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EE5FDD" w:rsidRDefault="00300E52" w:rsidP="00B903F0">
      <w:pPr>
        <w:outlineLvl w:val="0"/>
        <w:rPr>
          <w:rFonts w:eastAsia="Times New Roman" w:cs="Arial"/>
          <w:b/>
          <w:sz w:val="20"/>
          <w:szCs w:val="20"/>
        </w:rPr>
      </w:pPr>
    </w:p>
    <w:p w14:paraId="72E776F7" w14:textId="77777777" w:rsidR="00B903F0" w:rsidRPr="009D2190" w:rsidRDefault="00B903F0" w:rsidP="00831AFC">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0007E7C"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95563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E0D7685" w:rsidR="00EB5980" w:rsidRDefault="00AB1149" w:rsidP="00AB1149">
      <w:pPr>
        <w:rPr>
          <w:rFonts w:cs="Arial"/>
          <w:i/>
          <w:iCs/>
          <w:sz w:val="28"/>
          <w:szCs w:val="28"/>
        </w:rPr>
      </w:pPr>
      <w:r w:rsidRPr="00AB1149">
        <w:rPr>
          <w:rFonts w:cs="Arial"/>
          <w:i/>
          <w:iCs/>
          <w:sz w:val="28"/>
          <w:szCs w:val="28"/>
          <w:highlight w:val="yellow"/>
        </w:rPr>
        <w:t>Aquisição de monitores FullHD, com garantia on-site de 36 meses</w:t>
      </w:r>
    </w:p>
    <w:p w14:paraId="656475EA" w14:textId="77777777" w:rsidR="00AB1149" w:rsidRPr="00EB5980" w:rsidRDefault="00AB1149" w:rsidP="00AB1149">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794DF149" w:rsidR="00EB5980" w:rsidRPr="00EB5980" w:rsidRDefault="00EB5980" w:rsidP="00EB5980">
      <w:pPr>
        <w:rPr>
          <w:rFonts w:cs="Arial"/>
          <w:b/>
          <w:bCs/>
          <w:sz w:val="28"/>
          <w:szCs w:val="28"/>
        </w:rPr>
      </w:pPr>
      <w:r w:rsidRPr="00B107B7">
        <w:rPr>
          <w:rFonts w:cs="Arial"/>
          <w:b/>
          <w:bCs/>
          <w:sz w:val="28"/>
          <w:szCs w:val="28"/>
          <w:highlight w:val="yellow"/>
        </w:rPr>
        <w:t xml:space="preserve">R$ </w:t>
      </w:r>
      <w:r w:rsidR="00B107B7" w:rsidRPr="00B107B7">
        <w:rPr>
          <w:rFonts w:cs="Arial"/>
          <w:b/>
          <w:bCs/>
          <w:sz w:val="28"/>
          <w:szCs w:val="28"/>
          <w:highlight w:val="yellow"/>
        </w:rPr>
        <w:t>1.024.870,00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031155">
        <w:rPr>
          <w:rFonts w:cs="Arial"/>
          <w:sz w:val="28"/>
          <w:szCs w:val="28"/>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5F976EB7" w:rsidR="00EB5980" w:rsidRPr="00EB5980" w:rsidRDefault="00D77E1E" w:rsidP="00EB5980">
      <w:pPr>
        <w:rPr>
          <w:rFonts w:cs="Arial"/>
          <w:b/>
          <w:bCs/>
          <w:sz w:val="32"/>
          <w:szCs w:val="32"/>
        </w:rPr>
      </w:pPr>
      <w:r>
        <w:rPr>
          <w:rFonts w:cs="Arial"/>
          <w:b/>
          <w:bCs/>
          <w:sz w:val="32"/>
          <w:szCs w:val="32"/>
        </w:rPr>
        <w:t>BENEFÍCIO ME/EPP</w:t>
      </w:r>
    </w:p>
    <w:p w14:paraId="3F77E433" w14:textId="315AC668" w:rsidR="00B97B75" w:rsidRPr="003A58FB" w:rsidRDefault="00B97B75" w:rsidP="00B97B75">
      <w:pPr>
        <w:rPr>
          <w:rFonts w:cs="Arial"/>
          <w:sz w:val="28"/>
          <w:szCs w:val="28"/>
        </w:rPr>
      </w:pPr>
      <w:commentRangeStart w:id="0"/>
      <w:commentRangeStart w:id="1"/>
      <w:commentRangeStart w:id="2"/>
      <w:r w:rsidRPr="008A16D0">
        <w:rPr>
          <w:rFonts w:cs="Arial"/>
          <w:sz w:val="28"/>
          <w:szCs w:val="28"/>
          <w:highlight w:val="yellow"/>
        </w:rPr>
        <w:t>N</w:t>
      </w:r>
      <w:r w:rsidR="007C5C91" w:rsidRPr="007C5C91">
        <w:rPr>
          <w:rFonts w:cs="Arial"/>
          <w:sz w:val="28"/>
          <w:szCs w:val="28"/>
          <w:highlight w:val="yellow"/>
        </w:rPr>
        <w:t>ão</w:t>
      </w:r>
      <w:r w:rsidRPr="003A58FB">
        <w:rPr>
          <w:rFonts w:cs="Arial"/>
          <w:sz w:val="28"/>
          <w:szCs w:val="28"/>
        </w:rPr>
        <w:t xml:space="preserve"> </w:t>
      </w:r>
      <w:commentRangeEnd w:id="0"/>
      <w:r w:rsidR="006B432D" w:rsidRPr="003A58FB">
        <w:rPr>
          <w:rStyle w:val="Refdecomentrio"/>
          <w:rFonts w:cs="Arial"/>
          <w:sz w:val="28"/>
          <w:szCs w:val="28"/>
        </w:rPr>
        <w:commentReference w:id="0"/>
      </w:r>
      <w:commentRangeEnd w:id="1"/>
      <w:r w:rsidR="00B83838" w:rsidRPr="003A58FB">
        <w:rPr>
          <w:rStyle w:val="Refdecomentrio"/>
          <w:rFonts w:cs="Arial"/>
          <w:sz w:val="28"/>
          <w:szCs w:val="28"/>
        </w:rPr>
        <w:commentReference w:id="1"/>
      </w:r>
      <w:commentRangeEnd w:id="2"/>
      <w:r w:rsidR="0048497D" w:rsidRPr="003A58FB">
        <w:rPr>
          <w:rStyle w:val="Refdecomentrio"/>
          <w:rFonts w:cs="Arial"/>
          <w:sz w:val="28"/>
          <w:szCs w:val="28"/>
        </w:rPr>
        <w:commentReference w:id="2"/>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4A87260"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B75DC7">
        <w:rPr>
          <w:rFonts w:cs="Arial"/>
          <w:b/>
          <w:color w:val="000000"/>
        </w:rPr>
        <w:t>6</w:t>
      </w:r>
    </w:p>
    <w:p w14:paraId="1711F347" w14:textId="1D135000"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BA3B9B" w:rsidRPr="00B75DC7">
        <w:rPr>
          <w:rFonts w:cs="Arial"/>
          <w:color w:val="000000"/>
          <w:highlight w:val="yellow"/>
        </w:rPr>
        <w:t>4725/2026-14</w:t>
      </w:r>
      <w:r w:rsidRPr="00EB5980">
        <w:rPr>
          <w:rFonts w:cs="Arial"/>
          <w:bCs/>
          <w:color w:val="000000"/>
        </w:rPr>
        <w:t>)</w:t>
      </w:r>
    </w:p>
    <w:p w14:paraId="26AE9A99" w14:textId="77777777" w:rsidR="00B72885" w:rsidRPr="009B2E3A" w:rsidRDefault="00B72885" w:rsidP="00EB5980">
      <w:pPr>
        <w:pStyle w:val="Nivel2"/>
        <w:numPr>
          <w:ilvl w:val="0"/>
          <w:numId w:val="0"/>
        </w:numPr>
        <w:ind w:firstLine="1134"/>
        <w:rPr>
          <w:sz w:val="18"/>
          <w:szCs w:val="18"/>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1951B9">
        <w:rPr>
          <w:sz w:val="24"/>
          <w:szCs w:val="24"/>
        </w:rPr>
        <w:t xml:space="preserve">Torna-se público que o </w:t>
      </w:r>
      <w:r w:rsidRPr="001951B9">
        <w:rPr>
          <w:b/>
          <w:bCs/>
          <w:sz w:val="24"/>
          <w:szCs w:val="24"/>
        </w:rPr>
        <w:t>Tribunal de Contas do Estado de São Paulo</w:t>
      </w:r>
      <w:r w:rsidRPr="001951B9">
        <w:rPr>
          <w:sz w:val="24"/>
          <w:szCs w:val="24"/>
        </w:rPr>
        <w:t xml:space="preserve">, por meio do </w:t>
      </w:r>
      <w:r w:rsidRPr="001951B9">
        <w:rPr>
          <w:b/>
          <w:bCs/>
          <w:sz w:val="24"/>
          <w:szCs w:val="24"/>
        </w:rPr>
        <w:t>Departamento Geral de Administração</w:t>
      </w:r>
      <w:r w:rsidRPr="001951B9">
        <w:rPr>
          <w:sz w:val="24"/>
          <w:szCs w:val="24"/>
        </w:rPr>
        <w:t>, sediado</w:t>
      </w:r>
      <w:r w:rsidR="00BC6232" w:rsidRPr="001951B9">
        <w:rPr>
          <w:sz w:val="24"/>
          <w:szCs w:val="24"/>
        </w:rPr>
        <w:t xml:space="preserve"> </w:t>
      </w:r>
      <w:r w:rsidR="00B72885" w:rsidRPr="001951B9">
        <w:rPr>
          <w:sz w:val="24"/>
          <w:szCs w:val="24"/>
        </w:rPr>
        <w:t>na Avenida Rangel Pestana, nº 315</w:t>
      </w:r>
      <w:r w:rsidRPr="001951B9">
        <w:rPr>
          <w:sz w:val="24"/>
          <w:szCs w:val="24"/>
        </w:rPr>
        <w:t>,</w:t>
      </w:r>
      <w:r w:rsidR="00B72885" w:rsidRPr="001951B9">
        <w:rPr>
          <w:sz w:val="24"/>
          <w:szCs w:val="24"/>
        </w:rPr>
        <w:t xml:space="preserve"> São Paulo/SP,</w:t>
      </w:r>
      <w:r w:rsidRPr="001951B9">
        <w:rPr>
          <w:sz w:val="24"/>
          <w:szCs w:val="24"/>
        </w:rPr>
        <w:t xml:space="preserve"> </w:t>
      </w:r>
      <w:bookmarkStart w:id="3" w:name="_Hlk161751366"/>
      <w:r w:rsidR="001167EF" w:rsidRPr="001951B9">
        <w:rPr>
          <w:sz w:val="24"/>
          <w:szCs w:val="24"/>
        </w:rPr>
        <w:t>realizará licitação, na modalidade PREGÃO, na forma ELETRÔNICA,</w:t>
      </w:r>
      <w:r w:rsidR="001167EF" w:rsidRPr="001951B9">
        <w:rPr>
          <w:rFonts w:eastAsia="Times New Roman"/>
          <w:sz w:val="24"/>
          <w:szCs w:val="24"/>
        </w:rPr>
        <w:t xml:space="preserve"> </w:t>
      </w:r>
      <w:r w:rsidR="001167EF" w:rsidRPr="001951B9">
        <w:rPr>
          <w:sz w:val="24"/>
          <w:szCs w:val="24"/>
        </w:rPr>
        <w:t xml:space="preserve">nos termos da </w:t>
      </w:r>
      <w:hyperlink r:id="rId15" w:history="1">
        <w:r w:rsidR="001167EF" w:rsidRPr="001951B9">
          <w:rPr>
            <w:rStyle w:val="Hyperlink"/>
            <w:sz w:val="24"/>
            <w:szCs w:val="24"/>
          </w:rPr>
          <w:t>Lei nº 14.133, de 1º de abril de 2021</w:t>
        </w:r>
      </w:hyperlink>
      <w:r w:rsidR="001167EF" w:rsidRPr="001951B9">
        <w:rPr>
          <w:sz w:val="24"/>
          <w:szCs w:val="24"/>
        </w:rPr>
        <w:t xml:space="preserve">, </w:t>
      </w:r>
      <w:r w:rsidR="00587093" w:rsidRPr="001951B9">
        <w:rPr>
          <w:sz w:val="24"/>
          <w:szCs w:val="24"/>
        </w:rPr>
        <w:t>da Resolução TCE-SP n° 21/2023 de 12 de dezembro de 2023,</w:t>
      </w:r>
      <w:r w:rsidR="001167EF" w:rsidRPr="001951B9">
        <w:rPr>
          <w:sz w:val="24"/>
          <w:szCs w:val="24"/>
        </w:rPr>
        <w:t xml:space="preserve"> e demais normas da legislação aplicável e, ainda, de acordo com as condições estabelecidas neste Edital e em seus Anexos</w:t>
      </w:r>
      <w:r w:rsidRPr="001951B9">
        <w:rPr>
          <w:rFonts w:eastAsia="Times New Roman"/>
          <w:sz w:val="24"/>
          <w:szCs w:val="24"/>
        </w:rPr>
        <w:t>.</w:t>
      </w:r>
      <w:bookmarkEnd w:id="3"/>
    </w:p>
    <w:p w14:paraId="25953857" w14:textId="275F5E24" w:rsidR="006A1225" w:rsidRDefault="00182D29" w:rsidP="00920A66">
      <w:pPr>
        <w:pStyle w:val="Nvel2-Red"/>
        <w:numPr>
          <w:ilvl w:val="0"/>
          <w:numId w:val="0"/>
        </w:numPr>
        <w:ind w:firstLine="1134"/>
        <w:rPr>
          <w:i w:val="0"/>
          <w:iCs w:val="0"/>
          <w:color w:val="auto"/>
          <w:sz w:val="24"/>
          <w:szCs w:val="24"/>
          <w:highlight w:val="yellow"/>
        </w:rPr>
      </w:pPr>
      <w:r w:rsidRPr="00B36518">
        <w:rPr>
          <w:i w:val="0"/>
          <w:iCs w:val="0"/>
          <w:color w:val="auto"/>
          <w:sz w:val="24"/>
          <w:szCs w:val="24"/>
          <w:highlight w:val="yellow"/>
        </w:rPr>
        <w:t xml:space="preserve">A sessão pública de processamento do Pregão Eletrônico será realizada no endereço eletrônico </w:t>
      </w:r>
      <w:hyperlink r:id="rId16" w:history="1">
        <w:r w:rsidRPr="00B36518">
          <w:rPr>
            <w:rStyle w:val="Hyperlink"/>
            <w:i w:val="0"/>
            <w:iCs w:val="0"/>
            <w:sz w:val="24"/>
            <w:szCs w:val="24"/>
            <w:highlight w:val="yellow"/>
          </w:rPr>
          <w:t>https://www.gov.br/compras</w:t>
        </w:r>
      </w:hyperlink>
      <w:r w:rsidRPr="00B36518">
        <w:rPr>
          <w:i w:val="0"/>
          <w:iCs w:val="0"/>
          <w:color w:val="auto"/>
          <w:sz w:val="24"/>
          <w:szCs w:val="24"/>
          <w:highlight w:val="yellow"/>
        </w:rPr>
        <w:t>.</w:t>
      </w:r>
    </w:p>
    <w:p w14:paraId="19822619" w14:textId="77777777" w:rsidR="00920A66" w:rsidRPr="00920A66" w:rsidRDefault="00920A66" w:rsidP="00920A66">
      <w:pPr>
        <w:pStyle w:val="Nvel2-Red"/>
        <w:numPr>
          <w:ilvl w:val="0"/>
          <w:numId w:val="0"/>
        </w:numPr>
        <w:ind w:firstLine="1134"/>
        <w:rPr>
          <w:i w:val="0"/>
          <w:iCs w:val="0"/>
          <w:color w:val="auto"/>
          <w:sz w:val="24"/>
          <w:szCs w:val="24"/>
          <w:highlight w:val="yellow"/>
        </w:rPr>
      </w:pPr>
    </w:p>
    <w:p w14:paraId="689F2F4E" w14:textId="77777777" w:rsidR="006E23BD" w:rsidRPr="009B2E3A" w:rsidRDefault="006E23BD" w:rsidP="00DB5E88">
      <w:pPr>
        <w:pStyle w:val="Nvel2-Red"/>
        <w:numPr>
          <w:ilvl w:val="0"/>
          <w:numId w:val="0"/>
        </w:numPr>
        <w:ind w:left="3693" w:hanging="432"/>
        <w:rPr>
          <w:i w:val="0"/>
          <w:iCs w:val="0"/>
          <w:color w:val="auto"/>
          <w:sz w:val="18"/>
          <w:szCs w:val="18"/>
          <w:highlight w:val="green"/>
        </w:rPr>
      </w:pPr>
    </w:p>
    <w:p w14:paraId="3DE6AB0A" w14:textId="77777777" w:rsidR="00EB5980" w:rsidRPr="00B36518" w:rsidRDefault="00EB5980" w:rsidP="003758A1">
      <w:pPr>
        <w:pStyle w:val="Nivel01"/>
        <w:numPr>
          <w:ilvl w:val="0"/>
          <w:numId w:val="5"/>
        </w:numPr>
      </w:pPr>
      <w:bookmarkStart w:id="4" w:name="_Toc135469223"/>
      <w:r w:rsidRPr="00B36518">
        <w:t>DO OBJETO</w:t>
      </w:r>
      <w:bookmarkEnd w:id="4"/>
    </w:p>
    <w:p w14:paraId="35849F7C" w14:textId="6423537B"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B75DC7" w:rsidRPr="00B109CD">
        <w:rPr>
          <w:b/>
          <w:bCs/>
          <w:color w:val="auto"/>
          <w:sz w:val="24"/>
          <w:szCs w:val="24"/>
          <w:highlight w:val="yellow"/>
        </w:rPr>
        <w:t>a a</w:t>
      </w:r>
      <w:r w:rsidR="00B109CD" w:rsidRPr="00B109CD">
        <w:rPr>
          <w:b/>
          <w:bCs/>
          <w:color w:val="auto"/>
          <w:sz w:val="24"/>
          <w:szCs w:val="24"/>
          <w:highlight w:val="yellow"/>
        </w:rPr>
        <w:t>quisição</w:t>
      </w:r>
      <w:r w:rsidR="00B75DC7" w:rsidRPr="00B109CD">
        <w:rPr>
          <w:b/>
          <w:bCs/>
          <w:color w:val="auto"/>
          <w:sz w:val="24"/>
          <w:szCs w:val="24"/>
          <w:highlight w:val="yellow"/>
        </w:rPr>
        <w:t xml:space="preserve"> de monitores FullHD, com garantia on-site de 36 meses</w:t>
      </w:r>
      <w:r w:rsidR="00452722" w:rsidRPr="00B109CD">
        <w:rPr>
          <w:b/>
          <w:bCs/>
          <w:color w:val="auto"/>
          <w:sz w:val="24"/>
          <w:szCs w:val="24"/>
          <w:highlight w:val="yellow"/>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03FE8BEC" w:rsidR="00D91079" w:rsidRPr="00807DAC" w:rsidRDefault="00F85FB3" w:rsidP="00AE46C4">
      <w:pPr>
        <w:pStyle w:val="Nvel2-Red"/>
        <w:numPr>
          <w:ilvl w:val="0"/>
          <w:numId w:val="0"/>
        </w:numPr>
        <w:rPr>
          <w:i w:val="0"/>
          <w:iCs w:val="0"/>
          <w:color w:val="auto"/>
          <w:sz w:val="24"/>
          <w:szCs w:val="24"/>
        </w:rPr>
      </w:pPr>
      <w:r w:rsidRPr="000A1454">
        <w:rPr>
          <w:i w:val="0"/>
          <w:iCs w:val="0"/>
          <w:color w:val="auto"/>
          <w:sz w:val="24"/>
          <w:szCs w:val="24"/>
          <w:highlight w:val="yellow"/>
        </w:rPr>
        <w:t xml:space="preserve">1.2. </w:t>
      </w:r>
      <w:r w:rsidR="00327FBC" w:rsidRPr="001B27D4">
        <w:rPr>
          <w:i w:val="0"/>
          <w:iCs w:val="0"/>
          <w:color w:val="000000" w:themeColor="text1"/>
          <w:sz w:val="24"/>
          <w:szCs w:val="24"/>
          <w:highlight w:val="yellow"/>
        </w:rPr>
        <w:t xml:space="preserve">A licitação será realizada em </w:t>
      </w:r>
      <w:r w:rsidR="00B758B3" w:rsidRPr="00B758B3">
        <w:rPr>
          <w:b/>
          <w:bCs/>
          <w:i w:val="0"/>
          <w:iCs w:val="0"/>
          <w:color w:val="000000" w:themeColor="text1"/>
          <w:sz w:val="24"/>
          <w:szCs w:val="24"/>
          <w:highlight w:val="yellow"/>
        </w:rPr>
        <w:t>único item.</w:t>
      </w:r>
    </w:p>
    <w:p w14:paraId="05971544" w14:textId="77777777" w:rsidR="00807DAC" w:rsidRPr="009B2E3A" w:rsidRDefault="00807DAC" w:rsidP="00AE46C4">
      <w:pPr>
        <w:pStyle w:val="Nvel2-Red"/>
        <w:numPr>
          <w:ilvl w:val="0"/>
          <w:numId w:val="0"/>
        </w:numPr>
        <w:rPr>
          <w:i w:val="0"/>
          <w:iCs w:val="0"/>
        </w:rPr>
      </w:pPr>
    </w:p>
    <w:p w14:paraId="7246182E" w14:textId="77777777" w:rsidR="00807DAC" w:rsidRPr="009B2E3A" w:rsidRDefault="00807DAC" w:rsidP="00AE46C4">
      <w:pPr>
        <w:pStyle w:val="Nvel2-Red"/>
        <w:numPr>
          <w:ilvl w:val="0"/>
          <w:numId w:val="0"/>
        </w:numPr>
      </w:pPr>
    </w:p>
    <w:p w14:paraId="4578AA0B" w14:textId="77777777" w:rsidR="001167EF" w:rsidRPr="00B36518" w:rsidRDefault="001167EF" w:rsidP="00AE46C4">
      <w:pPr>
        <w:pStyle w:val="Nivel01"/>
        <w:numPr>
          <w:ilvl w:val="0"/>
          <w:numId w:val="5"/>
        </w:numPr>
        <w:ind w:left="0" w:firstLine="0"/>
      </w:pPr>
      <w:bookmarkStart w:id="5" w:name="_Toc135469225"/>
      <w:r w:rsidRPr="00B36518">
        <w:t>DA PARTICIPAÇÃO NA LICITAÇÃO</w:t>
      </w:r>
      <w:bookmarkEnd w:id="5"/>
    </w:p>
    <w:p w14:paraId="41205445" w14:textId="6ECD8359" w:rsidR="001167EF" w:rsidRPr="00B36518" w:rsidRDefault="001167EF" w:rsidP="00AE46C4">
      <w:pPr>
        <w:pStyle w:val="Nivel2"/>
        <w:ind w:left="0" w:firstLine="0"/>
        <w:rPr>
          <w:sz w:val="24"/>
          <w:szCs w:val="24"/>
        </w:rPr>
      </w:pPr>
      <w:bookmarkStart w:id="6"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7" w:history="1">
        <w:r w:rsidRPr="00B36518">
          <w:rPr>
            <w:rStyle w:val="Hyperlink"/>
            <w:sz w:val="24"/>
            <w:szCs w:val="24"/>
          </w:rPr>
          <w:t>www.gov.br/compras</w:t>
        </w:r>
      </w:hyperlink>
      <w:r w:rsidRPr="00B36518">
        <w:rPr>
          <w:sz w:val="24"/>
          <w:szCs w:val="24"/>
        </w:rPr>
        <w:t>).</w:t>
      </w:r>
      <w:bookmarkEnd w:id="6"/>
    </w:p>
    <w:p w14:paraId="104DA09A" w14:textId="4190170C" w:rsidR="001167EF" w:rsidRPr="00B36518" w:rsidRDefault="001167EF" w:rsidP="00127D8D">
      <w:pPr>
        <w:pStyle w:val="Nivel3"/>
        <w:widowControl w:val="0"/>
        <w:rPr>
          <w:sz w:val="24"/>
          <w:szCs w:val="24"/>
        </w:rPr>
      </w:pPr>
      <w:r w:rsidRPr="00B36518">
        <w:rPr>
          <w:sz w:val="24"/>
          <w:szCs w:val="24"/>
        </w:rPr>
        <w:t>O</w:t>
      </w:r>
      <w:bookmarkStart w:id="7"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7"/>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8" w:history="1">
        <w:r w:rsidRPr="00B36518">
          <w:rPr>
            <w:rStyle w:val="Hyperlink"/>
            <w:sz w:val="24"/>
            <w:szCs w:val="24"/>
          </w:rPr>
          <w:t>Lei nº 14.133, de 2021</w:t>
        </w:r>
      </w:hyperlink>
      <w:r w:rsidRPr="00B36518">
        <w:rPr>
          <w:sz w:val="24"/>
          <w:szCs w:val="24"/>
        </w:rPr>
        <w:t xml:space="preserve">, e na </w:t>
      </w:r>
      <w:hyperlink r:id="rId19"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6D4447AD" w14:textId="7B08FF65" w:rsidR="003A58FB" w:rsidRPr="00B36518" w:rsidRDefault="003A58FB" w:rsidP="003A58FB">
      <w:pPr>
        <w:pStyle w:val="Nivel2"/>
        <w:ind w:left="0" w:firstLine="0"/>
        <w:rPr>
          <w:sz w:val="24"/>
          <w:szCs w:val="24"/>
        </w:rPr>
      </w:pPr>
      <w:r w:rsidRPr="003A58FB">
        <w:rPr>
          <w:bCs/>
          <w:sz w:val="24"/>
          <w:szCs w:val="24"/>
          <w:highlight w:val="yellow"/>
        </w:rPr>
        <w:t xml:space="preserve">Em relação às regras aplicáveis à presente licitação concernentes a tratamento favorecido para as microempresas, empresas de pequeno porte e equiparadas, observa-se que, neste certame, </w:t>
      </w:r>
      <w:r w:rsidRPr="008635D8">
        <w:rPr>
          <w:b/>
          <w:color w:val="auto"/>
          <w:sz w:val="24"/>
          <w:szCs w:val="24"/>
          <w:highlight w:val="yellow"/>
        </w:rPr>
        <w:t>a participação é ampla</w:t>
      </w:r>
      <w:r w:rsidRPr="003A58FB">
        <w:rPr>
          <w:bCs/>
          <w:color w:val="auto"/>
          <w:sz w:val="24"/>
          <w:szCs w:val="24"/>
          <w:highlight w:val="yellow"/>
        </w:rPr>
        <w:t xml:space="preserve">, sendo aplicáveis as regras de tratamento favorecido constantes dos arts. 42 a 45 da </w:t>
      </w:r>
      <w:hyperlink r:id="rId20" w:history="1">
        <w:r w:rsidRPr="003A58FB">
          <w:rPr>
            <w:rStyle w:val="Hyperlink"/>
            <w:bCs/>
            <w:sz w:val="24"/>
            <w:szCs w:val="24"/>
            <w:highlight w:val="yellow"/>
          </w:rPr>
          <w:t>Lei Complementar nº 123, de 2006</w:t>
        </w:r>
      </w:hyperlink>
      <w:r w:rsidRPr="003A58FB">
        <w:rPr>
          <w:bCs/>
          <w:color w:val="auto"/>
          <w:sz w:val="24"/>
          <w:szCs w:val="24"/>
          <w:highlight w:val="yellow"/>
        </w:rPr>
        <w:t>,</w:t>
      </w:r>
      <w:r w:rsidRPr="003A58FB">
        <w:rPr>
          <w:bCs/>
          <w:sz w:val="24"/>
          <w:szCs w:val="24"/>
          <w:highlight w:val="yellow"/>
        </w:rPr>
        <w:t xml:space="preserve"> </w:t>
      </w:r>
      <w:r w:rsidRPr="003A58FB">
        <w:rPr>
          <w:bCs/>
          <w:color w:val="auto"/>
          <w:sz w:val="24"/>
          <w:szCs w:val="24"/>
          <w:highlight w:val="yellow"/>
        </w:rPr>
        <w:t xml:space="preserve">observado o disposto no § 2º do art. 4º da </w:t>
      </w:r>
      <w:hyperlink r:id="rId21" w:history="1">
        <w:r w:rsidRPr="003A58FB">
          <w:rPr>
            <w:rStyle w:val="Hyperlink"/>
            <w:bCs/>
            <w:sz w:val="24"/>
            <w:szCs w:val="24"/>
            <w:highlight w:val="yellow"/>
          </w:rPr>
          <w:t>Lei nº 14.133, de 2021</w:t>
        </w:r>
      </w:hyperlink>
      <w:r>
        <w:t>.</w:t>
      </w:r>
    </w:p>
    <w:p w14:paraId="79220E26" w14:textId="77777777" w:rsidR="001167EF" w:rsidRPr="00B36518" w:rsidRDefault="001167EF" w:rsidP="00AE46C4">
      <w:pPr>
        <w:pStyle w:val="Nivel2"/>
        <w:ind w:left="0" w:firstLine="0"/>
        <w:rPr>
          <w:sz w:val="24"/>
          <w:szCs w:val="24"/>
        </w:rPr>
      </w:pPr>
      <w:bookmarkStart w:id="8" w:name="_Ref117000692"/>
      <w:r w:rsidRPr="00D53AB6">
        <w:rPr>
          <w:b/>
          <w:bCs/>
          <w:sz w:val="24"/>
          <w:szCs w:val="24"/>
        </w:rPr>
        <w:t>Não poderão disputar esta licitação</w:t>
      </w:r>
      <w:r w:rsidRPr="00B36518">
        <w:rPr>
          <w:sz w:val="24"/>
          <w:szCs w:val="24"/>
        </w:rPr>
        <w:t>:</w:t>
      </w:r>
      <w:bookmarkEnd w:id="8"/>
    </w:p>
    <w:p w14:paraId="2A85B2F4" w14:textId="774DC3D6" w:rsidR="001167EF" w:rsidRPr="00B36518" w:rsidRDefault="00EA4CFE" w:rsidP="00826E6A">
      <w:pPr>
        <w:pStyle w:val="Nivel3"/>
        <w:rPr>
          <w:sz w:val="24"/>
          <w:szCs w:val="24"/>
        </w:rPr>
      </w:pPr>
      <w:bookmarkStart w:id="9"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10" w:name="_Ref113883003"/>
      <w:bookmarkEnd w:id="9"/>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10"/>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11" w:name="_Ref113883579"/>
      <w:r w:rsidRPr="00B36518">
        <w:rPr>
          <w:sz w:val="24"/>
          <w:szCs w:val="24"/>
        </w:rPr>
        <w:t>E</w:t>
      </w:r>
      <w:r w:rsidR="001167EF" w:rsidRPr="00B36518">
        <w:rPr>
          <w:sz w:val="24"/>
          <w:szCs w:val="24"/>
        </w:rPr>
        <w:t xml:space="preserve">mpresas controladoras, controladas ou coligadas, nos termos da </w:t>
      </w:r>
      <w:hyperlink r:id="rId22" w:history="1">
        <w:r w:rsidR="001167EF" w:rsidRPr="00B36518">
          <w:rPr>
            <w:rStyle w:val="Hyperlink"/>
            <w:sz w:val="24"/>
            <w:szCs w:val="24"/>
          </w:rPr>
          <w:t>Lei nº 6.404, de 15 de dezembro de 1976</w:t>
        </w:r>
      </w:hyperlink>
      <w:r w:rsidR="001167EF" w:rsidRPr="00B36518">
        <w:rPr>
          <w:sz w:val="24"/>
          <w:szCs w:val="24"/>
        </w:rPr>
        <w:t>, concorrendo entre si;</w:t>
      </w:r>
      <w:bookmarkEnd w:id="11"/>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2"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2"/>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proibidas pelo Plenário do CADE de participar de licitações promovidas pela Administração Pública federal, estadual, </w:t>
      </w:r>
      <w:r w:rsidR="00552976" w:rsidRPr="00302B6A">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302B6A">
        <w:rPr>
          <w:i w:val="0"/>
          <w:iCs w:val="0"/>
          <w:color w:val="auto"/>
          <w:sz w:val="24"/>
          <w:szCs w:val="24"/>
        </w:rPr>
        <w:t>do art. 62, incisos IV e V, do Decreto Estadual n° 68.155/2023</w:t>
      </w:r>
      <w:r w:rsidR="00552976" w:rsidRPr="00302B6A">
        <w:rPr>
          <w:i w:val="0"/>
          <w:iCs w:val="0"/>
          <w:color w:val="auto"/>
          <w:sz w:val="24"/>
          <w:szCs w:val="24"/>
        </w:rPr>
        <w:t>;</w:t>
      </w:r>
    </w:p>
    <w:p w14:paraId="469FF8E3" w14:textId="4A44880A"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302B6A">
        <w:rPr>
          <w:i w:val="0"/>
          <w:iCs w:val="0"/>
          <w:color w:val="auto"/>
          <w:sz w:val="24"/>
          <w:szCs w:val="24"/>
        </w:rPr>
        <w:t>ou no Cadastro Nacional de Empresas Inidôneas e Suspensas - CEIS (art. 2º do Decreto Estadual nº 67.684/2023)</w:t>
      </w:r>
      <w:r w:rsidR="00552976" w:rsidRPr="00302B6A">
        <w:rPr>
          <w:i w:val="0"/>
          <w:iCs w:val="0"/>
          <w:color w:val="auto"/>
          <w:sz w:val="24"/>
          <w:szCs w:val="24"/>
        </w:rPr>
        <w:t>;</w:t>
      </w:r>
    </w:p>
    <w:p w14:paraId="114FF8C2" w14:textId="4C74E529" w:rsidR="00552976" w:rsidRPr="00302B6A" w:rsidRDefault="00552976" w:rsidP="00826E6A">
      <w:pPr>
        <w:pStyle w:val="Nvel3-R"/>
        <w:numPr>
          <w:ilvl w:val="2"/>
          <w:numId w:val="5"/>
        </w:numPr>
        <w:ind w:left="284" w:firstLine="0"/>
        <w:rPr>
          <w:i w:val="0"/>
          <w:iCs w:val="0"/>
          <w:color w:val="auto"/>
          <w:sz w:val="24"/>
          <w:szCs w:val="24"/>
        </w:rPr>
      </w:pPr>
      <w:r w:rsidRPr="00302B6A">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302B6A">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A518B7">
        <w:rPr>
          <w:b/>
          <w:bCs/>
          <w:sz w:val="24"/>
          <w:szCs w:val="24"/>
          <w:highlight w:val="yellow"/>
        </w:rPr>
        <w:t xml:space="preserve">item </w:t>
      </w:r>
      <w:r w:rsidR="00D01DE5" w:rsidRPr="00A518B7">
        <w:rPr>
          <w:b/>
          <w:bCs/>
          <w:sz w:val="24"/>
          <w:szCs w:val="24"/>
          <w:highlight w:val="yellow"/>
        </w:rPr>
        <w:t>2</w:t>
      </w:r>
      <w:r w:rsidRPr="00A518B7">
        <w:rPr>
          <w:b/>
          <w:bCs/>
          <w:sz w:val="24"/>
          <w:szCs w:val="24"/>
          <w:highlight w:val="yellow"/>
        </w:rPr>
        <w:t>.6.</w:t>
      </w:r>
      <w:r w:rsidR="005B6C95" w:rsidRPr="00A518B7">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53E0E03A" w14:textId="6EAC7511" w:rsidR="00D51857" w:rsidRPr="000A1454" w:rsidRDefault="003A58FB" w:rsidP="00AE46C4">
      <w:pPr>
        <w:pStyle w:val="Nivel2"/>
        <w:ind w:left="0" w:firstLine="0"/>
        <w:rPr>
          <w:sz w:val="24"/>
          <w:szCs w:val="24"/>
          <w:highlight w:val="yellow"/>
        </w:rPr>
      </w:pPr>
      <w:r w:rsidRPr="000A1454">
        <w:rPr>
          <w:sz w:val="24"/>
          <w:szCs w:val="24"/>
          <w:highlight w:val="yellow"/>
        </w:rPr>
        <w:t>Será permitida a participação de sociedades cooperativas nesta licitação, nos termos do art. 16 da</w:t>
      </w:r>
      <w:r w:rsidRPr="000A1454">
        <w:rPr>
          <w:color w:val="FF0000"/>
          <w:sz w:val="24"/>
          <w:szCs w:val="24"/>
          <w:highlight w:val="yellow"/>
        </w:rPr>
        <w:t xml:space="preserve"> </w:t>
      </w:r>
      <w:hyperlink r:id="rId24" w:history="1">
        <w:r w:rsidRPr="000A1454">
          <w:rPr>
            <w:rStyle w:val="Hyperlink"/>
            <w:bCs/>
            <w:sz w:val="24"/>
            <w:szCs w:val="24"/>
            <w:highlight w:val="yellow"/>
          </w:rPr>
          <w:t>Lei nº 14.133, de 2021</w:t>
        </w:r>
      </w:hyperlink>
      <w:r w:rsidR="00D51857" w:rsidRPr="000A1454">
        <w:rPr>
          <w:highlight w:val="yellow"/>
        </w:rPr>
        <w:t>.</w:t>
      </w:r>
    </w:p>
    <w:p w14:paraId="21419BF3" w14:textId="720D7B4E" w:rsidR="001167EF" w:rsidRPr="00EB1E1A" w:rsidRDefault="00F85FB3" w:rsidP="00AE46C4">
      <w:pPr>
        <w:pStyle w:val="Nvel2-Red"/>
        <w:numPr>
          <w:ilvl w:val="0"/>
          <w:numId w:val="0"/>
        </w:numPr>
        <w:rPr>
          <w:i w:val="0"/>
          <w:iCs w:val="0"/>
          <w:color w:val="auto"/>
          <w:sz w:val="24"/>
          <w:szCs w:val="24"/>
          <w:highlight w:val="yellow"/>
        </w:rPr>
      </w:pPr>
      <w:bookmarkStart w:id="14" w:name="art14§3"/>
      <w:bookmarkStart w:id="15" w:name="art14§4"/>
      <w:bookmarkEnd w:id="14"/>
      <w:bookmarkEnd w:id="15"/>
      <w:r w:rsidRPr="00EB1E1A">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EB1E1A">
        <w:rPr>
          <w:i w:val="0"/>
          <w:iCs w:val="0"/>
          <w:color w:val="auto"/>
          <w:sz w:val="24"/>
          <w:szCs w:val="24"/>
          <w:highlight w:val="yellow"/>
        </w:rPr>
        <w:t xml:space="preserve">. </w:t>
      </w:r>
      <w:bookmarkStart w:id="16" w:name="_Hlk157590613"/>
      <w:r w:rsidR="009B220B">
        <w:rPr>
          <w:i w:val="0"/>
          <w:iCs w:val="0"/>
          <w:color w:val="auto"/>
          <w:sz w:val="24"/>
          <w:szCs w:val="24"/>
          <w:highlight w:val="yellow"/>
        </w:rPr>
        <w:t xml:space="preserve">  </w:t>
      </w:r>
      <w:r w:rsidR="001167EF" w:rsidRPr="00EB1E1A">
        <w:rPr>
          <w:i w:val="0"/>
          <w:iCs w:val="0"/>
          <w:color w:val="auto"/>
          <w:sz w:val="24"/>
          <w:szCs w:val="24"/>
          <w:highlight w:val="yellow"/>
        </w:rPr>
        <w:t xml:space="preserve">Será admitida a participação de pessoas jurídicas em consórcio, nos termos do art. 15 da </w:t>
      </w:r>
      <w:hyperlink r:id="rId25" w:history="1">
        <w:r w:rsidR="001167EF" w:rsidRPr="00EB1E1A">
          <w:rPr>
            <w:rStyle w:val="Hyperlink"/>
            <w:i w:val="0"/>
            <w:iCs w:val="0"/>
            <w:sz w:val="24"/>
            <w:szCs w:val="24"/>
            <w:highlight w:val="yellow"/>
          </w:rPr>
          <w:t>Lei nº 14.133, de 2021</w:t>
        </w:r>
        <w:bookmarkEnd w:id="16"/>
      </w:hyperlink>
      <w:r w:rsidR="001167EF" w:rsidRPr="00EB1E1A">
        <w:rPr>
          <w:i w:val="0"/>
          <w:iCs w:val="0"/>
          <w:color w:val="auto"/>
          <w:sz w:val="24"/>
          <w:szCs w:val="24"/>
          <w:highlight w:val="yellow"/>
        </w:rPr>
        <w:t>.</w:t>
      </w:r>
    </w:p>
    <w:p w14:paraId="6D087EE2" w14:textId="3DFFC4D3"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6"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6D55580F" w14:textId="77777777" w:rsidR="00D8031F" w:rsidRPr="00B33B33" w:rsidRDefault="00D8031F"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7" w:name="_Toc135469226"/>
      <w:r w:rsidRPr="00B36518">
        <w:lastRenderedPageBreak/>
        <w:t>DA APRESENTAÇÃO DA PROPOSTA E DOS DOCUMENTOS DE HABILITAÇÃO</w:t>
      </w:r>
      <w:bookmarkEnd w:id="17"/>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1E1F8E" w:rsidRDefault="001167EF" w:rsidP="00AE46C4">
      <w:pPr>
        <w:pStyle w:val="Nivel2"/>
        <w:ind w:left="0" w:firstLine="0"/>
        <w:rPr>
          <w:sz w:val="24"/>
          <w:szCs w:val="24"/>
        </w:rPr>
      </w:pPr>
      <w:bookmarkStart w:id="18" w:name="_Ref113886867"/>
      <w:r w:rsidRPr="001E1F8E">
        <w:rPr>
          <w:sz w:val="24"/>
          <w:szCs w:val="24"/>
        </w:rPr>
        <w:t xml:space="preserve">Os licitantes encaminharão, exclusivamente por meio do sistema eletrônico, a proposta com </w:t>
      </w:r>
      <w:r w:rsidRPr="001E1F8E">
        <w:rPr>
          <w:color w:val="auto"/>
          <w:sz w:val="24"/>
          <w:szCs w:val="24"/>
        </w:rPr>
        <w:t>o preço</w:t>
      </w:r>
      <w:r w:rsidRPr="001E1F8E">
        <w:rPr>
          <w:sz w:val="24"/>
          <w:szCs w:val="24"/>
        </w:rPr>
        <w:t>, até a data e o horário estabelecidos para abertura da sessão pública.</w:t>
      </w:r>
      <w:bookmarkEnd w:id="18"/>
    </w:p>
    <w:p w14:paraId="1A6A7FC9" w14:textId="77777777" w:rsidR="001167EF" w:rsidRPr="00B36518" w:rsidRDefault="001167EF" w:rsidP="00AE46C4">
      <w:pPr>
        <w:pStyle w:val="Nivel2"/>
        <w:ind w:left="0" w:firstLine="0"/>
        <w:rPr>
          <w:sz w:val="24"/>
          <w:szCs w:val="24"/>
        </w:rPr>
      </w:pPr>
      <w:bookmarkStart w:id="19" w:name="_Ref113968921"/>
      <w:r w:rsidRPr="00B36518">
        <w:rPr>
          <w:sz w:val="24"/>
          <w:szCs w:val="24"/>
        </w:rPr>
        <w:t>No cadastramento da proposta inicial, o licitante declarará, em campo próprio do sistema, que:</w:t>
      </w:r>
      <w:bookmarkEnd w:id="19"/>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7"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8"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AF4D6A">
      <w:pPr>
        <w:pStyle w:val="Nivel3"/>
        <w:widowControl w:val="0"/>
        <w:rPr>
          <w:sz w:val="24"/>
          <w:szCs w:val="24"/>
        </w:rPr>
      </w:pPr>
      <w:r w:rsidRPr="00B36518">
        <w:rPr>
          <w:sz w:val="24"/>
          <w:szCs w:val="24"/>
        </w:rPr>
        <w:t xml:space="preserve">não possui empregados executando trabalho degradante ou forçado, observando o disposto nos </w:t>
      </w:r>
      <w:hyperlink r:id="rId29"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3E9524B6" w:rsidR="001167EF" w:rsidRPr="000A1454" w:rsidRDefault="002849B7" w:rsidP="00AE46C4">
      <w:pPr>
        <w:pStyle w:val="Nivel2"/>
        <w:ind w:left="0" w:firstLine="0"/>
        <w:rPr>
          <w:rStyle w:val="Hyperlink"/>
          <w:color w:val="auto"/>
          <w:sz w:val="24"/>
          <w:szCs w:val="24"/>
          <w:highlight w:val="yellow"/>
          <w:u w:val="none"/>
        </w:rPr>
      </w:pPr>
      <w:r w:rsidRPr="000A1454">
        <w:rPr>
          <w:color w:val="auto"/>
          <w:sz w:val="24"/>
          <w:szCs w:val="24"/>
          <w:highlight w:val="yellow"/>
        </w:rPr>
        <w:t xml:space="preserve">O licitante organizado em cooperativa deverá declarar, ainda, em campo próprio do sistema eletrônico, que cumpre os requisitos estabelecidos no </w:t>
      </w:r>
      <w:hyperlink r:id="rId30" w:anchor="art16">
        <w:r w:rsidRPr="000A1454">
          <w:rPr>
            <w:rStyle w:val="Hyperlink"/>
            <w:sz w:val="24"/>
            <w:szCs w:val="24"/>
            <w:highlight w:val="yellow"/>
          </w:rPr>
          <w:t>artigo 16 da Lei nº 14.133, de 2021</w:t>
        </w:r>
      </w:hyperlink>
      <w:r w:rsidR="00467370" w:rsidRPr="000A1454">
        <w:rPr>
          <w:sz w:val="24"/>
          <w:szCs w:val="24"/>
          <w:highlight w:val="yellow"/>
        </w:rPr>
        <w:t>.</w:t>
      </w:r>
    </w:p>
    <w:p w14:paraId="54BC15DB" w14:textId="697C3A6D" w:rsidR="002849B7" w:rsidRPr="00B36518" w:rsidRDefault="002849B7" w:rsidP="00AE46C4">
      <w:pPr>
        <w:pStyle w:val="Nivel2"/>
        <w:ind w:left="0" w:firstLine="0"/>
        <w:rPr>
          <w:sz w:val="24"/>
          <w:szCs w:val="24"/>
        </w:rPr>
      </w:pPr>
      <w:r w:rsidRPr="00B36518">
        <w:rPr>
          <w:sz w:val="24"/>
          <w:szCs w:val="24"/>
        </w:rPr>
        <w:t>O fornecedor enquadrado como microempresa</w:t>
      </w:r>
      <w:r>
        <w:rPr>
          <w:sz w:val="24"/>
          <w:szCs w:val="24"/>
        </w:rPr>
        <w:t xml:space="preserve"> </w:t>
      </w:r>
      <w:r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31"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hyperlink r:id="rId32" w:anchor="art42" w:history="1">
        <w:r w:rsidRPr="00B36518">
          <w:rPr>
            <w:rStyle w:val="Hyperlink"/>
            <w:sz w:val="24"/>
            <w:szCs w:val="24"/>
          </w:rPr>
          <w:t>arts. 42 a 49</w:t>
        </w:r>
      </w:hyperlink>
      <w:r w:rsidRPr="00B36518">
        <w:rPr>
          <w:sz w:val="24"/>
          <w:szCs w:val="24"/>
        </w:rPr>
        <w:t xml:space="preserve">, observado o disposto nos </w:t>
      </w:r>
      <w:commentRangeStart w:id="20"/>
      <w:r>
        <w:fldChar w:fldCharType="begin"/>
      </w:r>
      <w:r>
        <w:instrText>HYPERLINK "http://www.planalto.gov.br/ccivil_03/_ato2019-2022/2021/lei/L14133.htm" \l "art4§1" \h</w:instrText>
      </w:r>
      <w:r>
        <w:fldChar w:fldCharType="separate"/>
      </w:r>
      <w:r w:rsidRPr="00B36518">
        <w:rPr>
          <w:rStyle w:val="Hyperlink"/>
          <w:sz w:val="24"/>
          <w:szCs w:val="24"/>
        </w:rPr>
        <w:t>§§ 1º ao 3º do art. 4º da Lei n.º 14.133, de 2021</w:t>
      </w:r>
      <w:r>
        <w:fldChar w:fldCharType="end"/>
      </w:r>
      <w:commentRangeEnd w:id="20"/>
      <w:r w:rsidR="00F27020" w:rsidRPr="00B36518">
        <w:rPr>
          <w:rStyle w:val="Refdecomentrio"/>
          <w:sz w:val="24"/>
          <w:szCs w:val="24"/>
        </w:rPr>
        <w:commentReference w:id="20"/>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33"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w:t>
      </w:r>
      <w:r w:rsidRPr="00B36518">
        <w:rPr>
          <w:sz w:val="24"/>
          <w:szCs w:val="24"/>
        </w:rPr>
        <w:lastRenderedPageBreak/>
        <w:t xml:space="preserve">bruta máxima admitida para fins de enquadramento como empresa de pequeno porte, nos termos do § 2º do art. 4º da </w:t>
      </w:r>
      <w:hyperlink r:id="rId34" w:history="1">
        <w:r w:rsidRPr="00B36518">
          <w:rPr>
            <w:rStyle w:val="Hyperlink"/>
            <w:sz w:val="24"/>
            <w:szCs w:val="24"/>
          </w:rPr>
          <w:t>Lei nº 14.133, de 2021</w:t>
        </w:r>
      </w:hyperlink>
      <w:r w:rsidRPr="00B36518">
        <w:rPr>
          <w:sz w:val="24"/>
          <w:szCs w:val="24"/>
        </w:rPr>
        <w:t>.</w:t>
      </w:r>
    </w:p>
    <w:p w14:paraId="38647458" w14:textId="1F4BFD50"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100BB4">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5" w:history="1">
        <w:r w:rsidRPr="00344790">
          <w:rPr>
            <w:rStyle w:val="Hyperlink"/>
            <w:sz w:val="24"/>
            <w:szCs w:val="24"/>
          </w:rPr>
          <w:t>Lei Complementar nº 123, de 2006</w:t>
        </w:r>
      </w:hyperlink>
      <w:r w:rsidRPr="000224BC">
        <w:rPr>
          <w:color w:val="auto"/>
          <w:sz w:val="24"/>
          <w:szCs w:val="24"/>
        </w:rPr>
        <w:t>.</w:t>
      </w:r>
    </w:p>
    <w:p w14:paraId="552640B7" w14:textId="62BB617B" w:rsidR="00BC36F5" w:rsidRPr="001D3236" w:rsidRDefault="003A58FB" w:rsidP="009E7CF4">
      <w:pPr>
        <w:pStyle w:val="Nivel3"/>
        <w:rPr>
          <w:color w:val="auto"/>
          <w:sz w:val="24"/>
          <w:szCs w:val="24"/>
          <w:highlight w:val="yellow"/>
        </w:rPr>
      </w:pPr>
      <w:r w:rsidRPr="001D3236">
        <w:rPr>
          <w:color w:val="auto"/>
          <w:sz w:val="24"/>
          <w:szCs w:val="24"/>
          <w:highlight w:val="yellow"/>
        </w:rPr>
        <w:t>Considerando que, neste Pregão, a participação é ampla,</w:t>
      </w:r>
      <w:r w:rsidRPr="001D3236">
        <w:rPr>
          <w:color w:val="000000" w:themeColor="text1"/>
          <w:sz w:val="24"/>
          <w:szCs w:val="24"/>
          <w:highlight w:val="yellow"/>
        </w:rPr>
        <w:t xml:space="preserve"> a assinalação do campo “não” apenas produzirá o efeito de o licitante não ter direito ao tratamento favorecido previsto na </w:t>
      </w:r>
      <w:hyperlink r:id="rId36" w:history="1">
        <w:r w:rsidRPr="001D3236">
          <w:rPr>
            <w:rStyle w:val="Hyperlink"/>
            <w:sz w:val="24"/>
            <w:szCs w:val="24"/>
            <w:highlight w:val="yellow"/>
          </w:rPr>
          <w:t>Lei Complementar nº 123, de 2006</w:t>
        </w:r>
      </w:hyperlink>
      <w:r w:rsidRPr="001D3236">
        <w:rPr>
          <w:color w:val="000000" w:themeColor="text1"/>
          <w:sz w:val="24"/>
          <w:szCs w:val="24"/>
          <w:highlight w:val="yellow"/>
        </w:rPr>
        <w:t>, mesmo que microempresa ou empresa de pequeno porte</w:t>
      </w:r>
      <w:r w:rsidR="00A82539" w:rsidRPr="001D3236">
        <w:rPr>
          <w:color w:val="000000" w:themeColor="text1"/>
          <w:sz w:val="24"/>
          <w:szCs w:val="24"/>
          <w:highlight w:val="yellow"/>
        </w:rPr>
        <w:t>.</w:t>
      </w:r>
    </w:p>
    <w:p w14:paraId="18D736D7" w14:textId="27E2FE05"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9A4068" w:rsidRPr="009A4068">
        <w:rPr>
          <w:sz w:val="24"/>
          <w:szCs w:val="24"/>
          <w:highlight w:val="green"/>
        </w:rPr>
        <w:t>a</w:t>
      </w:r>
      <w:r w:rsidRPr="0085418E">
        <w:rPr>
          <w:sz w:val="24"/>
          <w:szCs w:val="24"/>
          <w:highlight w:val="yellow"/>
        </w:rPr>
        <w:t xml:space="preserve"> </w:t>
      </w:r>
      <w:r w:rsidR="00F44219" w:rsidRPr="0085418E">
        <w:rPr>
          <w:b/>
          <w:bCs/>
          <w:sz w:val="24"/>
          <w:szCs w:val="24"/>
          <w:highlight w:val="yellow"/>
        </w:rPr>
        <w:t>3</w:t>
      </w:r>
      <w:r w:rsidRPr="0085418E">
        <w:rPr>
          <w:b/>
          <w:bCs/>
          <w:sz w:val="24"/>
          <w:szCs w:val="24"/>
          <w:highlight w:val="yellow"/>
        </w:rPr>
        <w:t>.</w:t>
      </w:r>
      <w:r w:rsidR="00100BB4" w:rsidRPr="00100BB4">
        <w:rPr>
          <w:b/>
          <w:bCs/>
          <w:sz w:val="24"/>
          <w:szCs w:val="24"/>
          <w:highlight w:val="yellow"/>
        </w:rPr>
        <w:t>5</w:t>
      </w:r>
      <w:r w:rsidRPr="00B36518">
        <w:rPr>
          <w:sz w:val="24"/>
          <w:szCs w:val="24"/>
        </w:rPr>
        <w:t xml:space="preserve"> sujeitará o licitante às sanções previstas na </w:t>
      </w:r>
      <w:hyperlink r:id="rId37"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2BD6135E" w14:textId="77777777" w:rsidR="005848F1" w:rsidRDefault="005848F1" w:rsidP="00CF5938">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21" w:name="_Toc135469227"/>
      <w:r w:rsidRPr="00B36518">
        <w:t>DO PREENCHIMENTO DA PROPOSTA</w:t>
      </w:r>
      <w:bookmarkEnd w:id="21"/>
    </w:p>
    <w:p w14:paraId="51F82619" w14:textId="4EDB001B"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46FD50B4" w:rsidR="001167EF" w:rsidRPr="00FA582D" w:rsidRDefault="006A59D5"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Pr>
          <w:i w:val="0"/>
          <w:iCs w:val="0"/>
          <w:color w:val="auto"/>
          <w:sz w:val="24"/>
          <w:szCs w:val="24"/>
          <w:highlight w:val="yellow"/>
        </w:rPr>
        <w:t xml:space="preserve"> unitário </w:t>
      </w:r>
      <w:r w:rsidR="00DF603B">
        <w:rPr>
          <w:i w:val="0"/>
          <w:iCs w:val="0"/>
          <w:color w:val="auto"/>
          <w:sz w:val="24"/>
          <w:szCs w:val="24"/>
          <w:highlight w:val="yellow"/>
        </w:rPr>
        <w:t xml:space="preserve">e total </w:t>
      </w:r>
      <w:r w:rsidRPr="00E13D9C">
        <w:rPr>
          <w:i w:val="0"/>
          <w:iCs w:val="0"/>
          <w:color w:val="auto"/>
          <w:sz w:val="24"/>
          <w:szCs w:val="24"/>
          <w:highlight w:val="yellow"/>
        </w:rPr>
        <w:t>do it</w:t>
      </w:r>
      <w:r>
        <w:rPr>
          <w:i w:val="0"/>
          <w:iCs w:val="0"/>
          <w:color w:val="auto"/>
          <w:sz w:val="24"/>
          <w:szCs w:val="24"/>
          <w:highlight w:val="yellow"/>
        </w:rPr>
        <w:t>e</w:t>
      </w:r>
      <w:r w:rsidR="006A20F3">
        <w:rPr>
          <w:i w:val="0"/>
          <w:iCs w:val="0"/>
          <w:color w:val="auto"/>
          <w:sz w:val="24"/>
          <w:szCs w:val="24"/>
          <w:highlight w:val="yellow"/>
        </w:rPr>
        <w:t>m</w:t>
      </w:r>
      <w:r w:rsidR="00BA75C1" w:rsidRPr="00FA582D">
        <w:rPr>
          <w:i w:val="0"/>
          <w:iCs w:val="0"/>
          <w:color w:val="auto"/>
          <w:sz w:val="24"/>
          <w:szCs w:val="24"/>
          <w:highlight w:val="yellow"/>
        </w:rPr>
        <w:t>;</w:t>
      </w:r>
    </w:p>
    <w:p w14:paraId="5D7E46B9" w14:textId="0646EC2E"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Marca/Fabricante</w:t>
      </w:r>
      <w:r w:rsidR="00BA75C1" w:rsidRPr="00FA582D">
        <w:rPr>
          <w:i w:val="0"/>
          <w:iCs w:val="0"/>
          <w:color w:val="auto"/>
          <w:sz w:val="24"/>
          <w:szCs w:val="24"/>
          <w:highlight w:val="yellow"/>
        </w:rPr>
        <w:t>;</w:t>
      </w:r>
    </w:p>
    <w:p w14:paraId="29CE52C4" w14:textId="3AB3603C"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Modelo/</w:t>
      </w:r>
      <w:r w:rsidR="00D25DD6">
        <w:rPr>
          <w:i w:val="0"/>
          <w:iCs w:val="0"/>
          <w:color w:val="auto"/>
          <w:sz w:val="24"/>
          <w:szCs w:val="24"/>
          <w:highlight w:val="yellow"/>
        </w:rPr>
        <w:t>V</w:t>
      </w:r>
      <w:r w:rsidRPr="00FA17C6">
        <w:rPr>
          <w:i w:val="0"/>
          <w:iCs w:val="0"/>
          <w:color w:val="auto"/>
          <w:sz w:val="24"/>
          <w:szCs w:val="24"/>
          <w:highlight w:val="yellow"/>
        </w:rPr>
        <w:t>ersão</w:t>
      </w:r>
      <w:r w:rsidR="00616C64" w:rsidRPr="00FA582D">
        <w:rPr>
          <w:i w:val="0"/>
          <w:iCs w:val="0"/>
          <w:color w:val="auto"/>
          <w:sz w:val="24"/>
          <w:szCs w:val="24"/>
          <w:highlight w:val="yellow"/>
        </w:rPr>
        <w:t>.</w:t>
      </w:r>
    </w:p>
    <w:p w14:paraId="4C060D70" w14:textId="69BBEAA6"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D887F73" w:rsidR="005B6C95" w:rsidRDefault="005B6C95" w:rsidP="00FC4BDB">
      <w:pPr>
        <w:pStyle w:val="Nivel2"/>
        <w:numPr>
          <w:ilvl w:val="0"/>
          <w:numId w:val="0"/>
        </w:numPr>
        <w:ind w:left="284"/>
        <w:rPr>
          <w:color w:val="auto"/>
          <w:sz w:val="24"/>
          <w:szCs w:val="24"/>
        </w:rPr>
      </w:pPr>
      <w:r w:rsidRPr="00D36A68">
        <w:rPr>
          <w:color w:val="auto"/>
          <w:sz w:val="24"/>
          <w:szCs w:val="24"/>
          <w:highlight w:val="yellow"/>
        </w:rPr>
        <w:t>4.</w:t>
      </w:r>
      <w:r w:rsidR="00A52F13">
        <w:rPr>
          <w:color w:val="auto"/>
          <w:sz w:val="24"/>
          <w:szCs w:val="24"/>
          <w:highlight w:val="yellow"/>
        </w:rPr>
        <w:t>2</w:t>
      </w:r>
      <w:r w:rsidRPr="00D36A68">
        <w:rPr>
          <w:color w:val="auto"/>
          <w:sz w:val="24"/>
          <w:szCs w:val="24"/>
          <w:highlight w:val="yellow"/>
        </w:rPr>
        <w:t>.1. Não será admitida cotação inferior às quantidades previstas neste Edital</w:t>
      </w:r>
      <w:r w:rsidR="00A52F13">
        <w:rPr>
          <w:color w:val="auto"/>
          <w:sz w:val="24"/>
          <w:szCs w:val="24"/>
        </w:rPr>
        <w:t>;</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w:t>
      </w:r>
      <w:r w:rsidRPr="0068488F">
        <w:rPr>
          <w:i w:val="0"/>
          <w:iCs w:val="0"/>
          <w:color w:val="auto"/>
          <w:sz w:val="24"/>
          <w:szCs w:val="24"/>
          <w:highlight w:val="yellow"/>
        </w:rPr>
        <w:t xml:space="preserve">previstas na </w:t>
      </w:r>
      <w:hyperlink r:id="rId38" w:history="1">
        <w:r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9" w:history="1">
        <w:r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52FBA3E9"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público contratante comunicar o fato ao órgão fazendário competente, solicitando que o Contratado seja excluído de ofício do Simples Nacional, nos termos do art. 29, inc. I, da </w:t>
      </w:r>
      <w:hyperlink r:id="rId40" w:history="1">
        <w:r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EE2B41" w:rsidRDefault="001167EF" w:rsidP="00AE46C4">
      <w:pPr>
        <w:pStyle w:val="Nivel2"/>
        <w:ind w:left="0" w:firstLine="0"/>
        <w:rPr>
          <w:rFonts w:eastAsiaTheme="majorEastAsia"/>
          <w:b/>
          <w:bCs/>
          <w:sz w:val="24"/>
          <w:szCs w:val="24"/>
        </w:rPr>
      </w:pPr>
      <w:r w:rsidRPr="00EE2B41">
        <w:rPr>
          <w:sz w:val="24"/>
          <w:szCs w:val="24"/>
        </w:rPr>
        <w:t xml:space="preserve">O descumprimento das regras supramencionadas por parte do Contratado pode ensejar a </w:t>
      </w:r>
      <w:r w:rsidRPr="00EE2B41">
        <w:rPr>
          <w:color w:val="000000" w:themeColor="text1"/>
          <w:sz w:val="24"/>
          <w:szCs w:val="24"/>
        </w:rPr>
        <w:t>responsabilização pelo</w:t>
      </w:r>
      <w:r w:rsidRPr="00EE2B41">
        <w:rPr>
          <w:sz w:val="24"/>
          <w:szCs w:val="24"/>
        </w:rPr>
        <w:t xml:space="preserve"> </w:t>
      </w:r>
      <w:r w:rsidR="00587093" w:rsidRPr="00EE2B41">
        <w:rPr>
          <w:sz w:val="24"/>
          <w:szCs w:val="24"/>
        </w:rPr>
        <w:t>T</w:t>
      </w:r>
      <w:r w:rsidR="00F96AD6" w:rsidRPr="00EE2B41">
        <w:rPr>
          <w:sz w:val="24"/>
          <w:szCs w:val="24"/>
        </w:rPr>
        <w:t>ribunal de Contas do Estado de São Paulo</w:t>
      </w:r>
      <w:r w:rsidRPr="00EE2B41">
        <w:rPr>
          <w:sz w:val="24"/>
          <w:szCs w:val="24"/>
        </w:rPr>
        <w:t xml:space="preserve"> e, após o devido processo legal, gerar as seguintes consequências: assinatura de prazo para a adoção das medidas necessárias ao exato cumprimento da lei, nos termos do </w:t>
      </w:r>
      <w:hyperlink r:id="rId41" w:history="1">
        <w:r w:rsidRPr="00EE2B41">
          <w:rPr>
            <w:rStyle w:val="Hyperlink"/>
            <w:sz w:val="24"/>
            <w:szCs w:val="24"/>
          </w:rPr>
          <w:t>art. 71, inciso IX, da Constituição</w:t>
        </w:r>
      </w:hyperlink>
      <w:r w:rsidRPr="00EE2B41">
        <w:rPr>
          <w:rStyle w:val="Hyperlink"/>
          <w:sz w:val="24"/>
          <w:szCs w:val="24"/>
        </w:rPr>
        <w:t xml:space="preserve"> Federal</w:t>
      </w:r>
      <w:r w:rsidRPr="00EE2B41">
        <w:rPr>
          <w:sz w:val="24"/>
          <w:szCs w:val="24"/>
        </w:rPr>
        <w:t xml:space="preserve">, e do art. 33, inc. X, da </w:t>
      </w:r>
      <w:hyperlink r:id="rId42" w:history="1">
        <w:r w:rsidRPr="00EE2B41">
          <w:rPr>
            <w:rStyle w:val="Hyperlink"/>
            <w:sz w:val="24"/>
            <w:szCs w:val="24"/>
          </w:rPr>
          <w:t>Constituição do Estado de São Paulo</w:t>
        </w:r>
      </w:hyperlink>
      <w:r w:rsidRPr="00EE2B41">
        <w:rPr>
          <w:sz w:val="24"/>
          <w:szCs w:val="24"/>
        </w:rPr>
        <w:t xml:space="preserve">; ou condenação dos agentes públicos responsáveis e do </w:t>
      </w:r>
      <w:r w:rsidRPr="00EE2B41">
        <w:rPr>
          <w:sz w:val="24"/>
          <w:szCs w:val="24"/>
        </w:rPr>
        <w:lastRenderedPageBreak/>
        <w:t>Contratado ao pagamento de indenização pelos prejuízos ao erário, caso verificada a ocorrência de superfaturamento por sobrepreço na execução do contrato.</w:t>
      </w:r>
      <w:bookmarkStart w:id="22" w:name="_Hlk167182115"/>
    </w:p>
    <w:p w14:paraId="2C45E531" w14:textId="77777777" w:rsidR="001852F3" w:rsidRPr="00C35524" w:rsidRDefault="001852F3" w:rsidP="00AE46C4">
      <w:pPr>
        <w:pStyle w:val="Nivel3"/>
        <w:numPr>
          <w:ilvl w:val="0"/>
          <w:numId w:val="0"/>
        </w:numPr>
        <w:rPr>
          <w:color w:val="FF0000"/>
          <w:sz w:val="24"/>
          <w:szCs w:val="24"/>
        </w:rPr>
      </w:pPr>
    </w:p>
    <w:p w14:paraId="62ABA8E1" w14:textId="77777777" w:rsidR="00C50A70" w:rsidRPr="00C35524" w:rsidRDefault="00C50A70" w:rsidP="00AE46C4">
      <w:pPr>
        <w:pStyle w:val="Nivel3"/>
        <w:numPr>
          <w:ilvl w:val="0"/>
          <w:numId w:val="0"/>
        </w:numPr>
        <w:rPr>
          <w:color w:val="FF0000"/>
          <w:sz w:val="24"/>
          <w:szCs w:val="24"/>
        </w:rPr>
      </w:pPr>
    </w:p>
    <w:p w14:paraId="7F020592" w14:textId="77777777" w:rsidR="001167EF" w:rsidRPr="00B36518" w:rsidRDefault="001167EF" w:rsidP="00AE46C4">
      <w:pPr>
        <w:pStyle w:val="Nivel01"/>
        <w:numPr>
          <w:ilvl w:val="0"/>
          <w:numId w:val="5"/>
        </w:numPr>
        <w:ind w:left="0" w:firstLine="0"/>
      </w:pPr>
      <w:bookmarkStart w:id="23" w:name="_Toc135469228"/>
      <w:bookmarkEnd w:id="22"/>
      <w:r w:rsidRPr="00B36518">
        <w:t>DA ABERTURA DA SESSÃO, CLASSIFICAÇÃO DAS PROPOSTAS E FORMULAÇÃO DE LANCES</w:t>
      </w:r>
      <w:bookmarkEnd w:id="23"/>
    </w:p>
    <w:p w14:paraId="0B9CA62E" w14:textId="77777777" w:rsidR="001167EF" w:rsidRPr="00B36518" w:rsidRDefault="001167EF" w:rsidP="00AE46C4">
      <w:pPr>
        <w:pStyle w:val="Nivel2"/>
        <w:ind w:left="0" w:firstLine="0"/>
        <w:rPr>
          <w:sz w:val="24"/>
          <w:szCs w:val="24"/>
        </w:rPr>
      </w:pPr>
      <w:bookmarkStart w:id="24"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Pr="00EB7C39">
        <w:rPr>
          <w:b/>
          <w:bCs/>
          <w:color w:val="auto"/>
          <w:sz w:val="24"/>
          <w:szCs w:val="24"/>
          <w:highlight w:val="yellow"/>
        </w:rPr>
        <w:t xml:space="preserve"> </w:t>
      </w:r>
      <w:commentRangeStart w:id="25"/>
      <w:r w:rsidRPr="00EB7C39">
        <w:rPr>
          <w:b/>
          <w:bCs/>
          <w:color w:val="auto"/>
          <w:sz w:val="24"/>
          <w:szCs w:val="24"/>
          <w:highlight w:val="yellow"/>
        </w:rPr>
        <w:t>item</w:t>
      </w:r>
      <w:commentRangeEnd w:id="25"/>
      <w:r w:rsidR="002954AD" w:rsidRPr="00B36518">
        <w:rPr>
          <w:rStyle w:val="Refdecomentrio"/>
          <w:sz w:val="24"/>
          <w:szCs w:val="24"/>
        </w:rPr>
        <w:commentReference w:id="25"/>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EE2B41" w:rsidRDefault="001167EF" w:rsidP="00AE46C4">
      <w:pPr>
        <w:pStyle w:val="Nivel2"/>
        <w:ind w:left="0" w:firstLine="0"/>
        <w:rPr>
          <w:sz w:val="24"/>
          <w:szCs w:val="24"/>
        </w:rPr>
      </w:pPr>
      <w:r w:rsidRPr="00EE2B41">
        <w:rPr>
          <w:sz w:val="24"/>
          <w:szCs w:val="24"/>
        </w:rPr>
        <w:t xml:space="preserve">O licitante somente poderá oferecer </w:t>
      </w:r>
      <w:r w:rsidRPr="00EE2B41">
        <w:rPr>
          <w:color w:val="auto"/>
          <w:sz w:val="24"/>
          <w:szCs w:val="24"/>
        </w:rPr>
        <w:t>lance de valor inferior</w:t>
      </w:r>
      <w:r w:rsidRPr="00EE2B41">
        <w:rPr>
          <w:i/>
          <w:iCs/>
          <w:color w:val="auto"/>
          <w:sz w:val="24"/>
          <w:szCs w:val="24"/>
        </w:rPr>
        <w:t xml:space="preserve"> </w:t>
      </w:r>
      <w:r w:rsidRPr="00EE2B41">
        <w:rPr>
          <w:sz w:val="24"/>
          <w:szCs w:val="24"/>
        </w:rPr>
        <w:t xml:space="preserve">ao último por ele ofertado e registrado pelo sistema. </w:t>
      </w:r>
    </w:p>
    <w:p w14:paraId="792B7762" w14:textId="77407C59" w:rsidR="00525F69" w:rsidRPr="00D614E9" w:rsidRDefault="00525F69" w:rsidP="001C28A5">
      <w:pPr>
        <w:pStyle w:val="Nivel2"/>
        <w:ind w:left="0" w:firstLine="0"/>
        <w:rPr>
          <w:color w:val="auto"/>
          <w:sz w:val="24"/>
          <w:szCs w:val="24"/>
        </w:rPr>
      </w:pPr>
      <w:r w:rsidRPr="00ED77B1">
        <w:rPr>
          <w:sz w:val="24"/>
          <w:szCs w:val="24"/>
          <w:highlight w:val="yellow"/>
        </w:rPr>
        <w:t>O intervalo mínimo de diferença de valor entre os lances, que incidir</w:t>
      </w:r>
      <w:r w:rsidR="001C28A5">
        <w:rPr>
          <w:sz w:val="24"/>
          <w:szCs w:val="24"/>
          <w:highlight w:val="yellow"/>
        </w:rPr>
        <w:t>á</w:t>
      </w:r>
      <w:r w:rsidRPr="00ED77B1">
        <w:rPr>
          <w:sz w:val="24"/>
          <w:szCs w:val="24"/>
          <w:highlight w:val="yellow"/>
        </w:rPr>
        <w:t xml:space="preserve"> tanto em </w:t>
      </w:r>
      <w:r w:rsidRPr="00D614E9">
        <w:rPr>
          <w:sz w:val="24"/>
          <w:szCs w:val="24"/>
          <w:highlight w:val="yellow"/>
        </w:rPr>
        <w:t>relação aos lances intermediários quanto em relação à proposta que cobrir a melhor oferta, dever</w:t>
      </w:r>
      <w:r w:rsidR="001C28A5" w:rsidRPr="00D614E9">
        <w:rPr>
          <w:sz w:val="24"/>
          <w:szCs w:val="24"/>
          <w:highlight w:val="yellow"/>
        </w:rPr>
        <w:t>á</w:t>
      </w:r>
      <w:r w:rsidRPr="00D614E9">
        <w:rPr>
          <w:sz w:val="24"/>
          <w:szCs w:val="24"/>
          <w:highlight w:val="yellow"/>
        </w:rPr>
        <w:t xml:space="preserve"> ser </w:t>
      </w:r>
      <w:r w:rsidR="0050401D" w:rsidRPr="00D614E9">
        <w:rPr>
          <w:sz w:val="24"/>
          <w:szCs w:val="24"/>
          <w:highlight w:val="yellow"/>
        </w:rPr>
        <w:t xml:space="preserve">de </w:t>
      </w:r>
      <w:r w:rsidR="001C28A5" w:rsidRPr="00D614E9">
        <w:rPr>
          <w:sz w:val="24"/>
          <w:szCs w:val="24"/>
          <w:highlight w:val="yellow"/>
        </w:rPr>
        <w:t xml:space="preserve">R$ </w:t>
      </w:r>
      <w:r w:rsidR="00D614E9" w:rsidRPr="00D614E9">
        <w:rPr>
          <w:sz w:val="24"/>
          <w:szCs w:val="24"/>
          <w:highlight w:val="yellow"/>
        </w:rPr>
        <w:t>7</w:t>
      </w:r>
      <w:r w:rsidR="00C1123D">
        <w:rPr>
          <w:sz w:val="24"/>
          <w:szCs w:val="24"/>
          <w:highlight w:val="yellow"/>
        </w:rPr>
        <w:t>,</w:t>
      </w:r>
      <w:r w:rsidR="00D614E9" w:rsidRPr="00D614E9">
        <w:rPr>
          <w:sz w:val="24"/>
          <w:szCs w:val="24"/>
          <w:highlight w:val="yellow"/>
        </w:rPr>
        <w:t>5</w:t>
      </w:r>
      <w:r w:rsidR="001C28A5" w:rsidRPr="00D614E9">
        <w:rPr>
          <w:sz w:val="24"/>
          <w:szCs w:val="24"/>
          <w:highlight w:val="yellow"/>
        </w:rPr>
        <w:t xml:space="preserve">0 </w:t>
      </w:r>
      <w:r w:rsidR="00D614E9" w:rsidRPr="00D614E9">
        <w:rPr>
          <w:sz w:val="24"/>
          <w:szCs w:val="24"/>
          <w:highlight w:val="yellow"/>
        </w:rPr>
        <w:t>(</w:t>
      </w:r>
      <w:r w:rsidR="00C1123D">
        <w:rPr>
          <w:sz w:val="24"/>
          <w:szCs w:val="24"/>
          <w:highlight w:val="yellow"/>
        </w:rPr>
        <w:t>sete reais e cinquenta centavos</w:t>
      </w:r>
      <w:r w:rsidR="006761B0" w:rsidRPr="00D614E9">
        <w:rPr>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6"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7" w:name="_Hlk113697816"/>
      <w:bookmarkEnd w:id="26"/>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8" w:name="_Hlk113631522"/>
      <w:bookmarkEnd w:id="27"/>
    </w:p>
    <w:bookmarkEnd w:id="28"/>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704A8E">
      <w:pPr>
        <w:pStyle w:val="Nivel2"/>
        <w:widowControl w:val="0"/>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36A1E4A" w14:textId="2A6DF522" w:rsidR="00581F88" w:rsidRPr="005E19BF" w:rsidRDefault="001D3236" w:rsidP="00581F88">
      <w:pPr>
        <w:pStyle w:val="Nivel2"/>
        <w:ind w:left="0" w:firstLine="0"/>
        <w:rPr>
          <w:sz w:val="24"/>
          <w:szCs w:val="24"/>
          <w:highlight w:val="yellow"/>
        </w:rPr>
      </w:pPr>
      <w:r>
        <w:rPr>
          <w:sz w:val="24"/>
          <w:szCs w:val="24"/>
          <w:highlight w:val="yellow"/>
        </w:rPr>
        <w:t>E</w:t>
      </w:r>
      <w:r w:rsidR="00581F88" w:rsidRPr="005E19BF">
        <w:rPr>
          <w:sz w:val="24"/>
          <w:szCs w:val="24"/>
          <w:highlight w:val="yellow"/>
        </w:rPr>
        <w:t>ncerrada a etapa de lances</w:t>
      </w:r>
      <w:r w:rsidR="00581F88" w:rsidRPr="005E19B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00581F88" w:rsidRPr="005E19BF">
        <w:rPr>
          <w:sz w:val="24"/>
          <w:szCs w:val="24"/>
          <w:highlight w:val="yellow"/>
        </w:rPr>
        <w:t>participantes</w:t>
      </w:r>
      <w:r w:rsidR="00581F88" w:rsidRPr="005E19B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3" w:anchor="art44">
        <w:r w:rsidR="00581F88" w:rsidRPr="005E19BF">
          <w:rPr>
            <w:rStyle w:val="Hyperlink"/>
            <w:rFonts w:eastAsia="Zurich BT"/>
            <w:sz w:val="24"/>
            <w:szCs w:val="24"/>
            <w:highlight w:val="yellow"/>
          </w:rPr>
          <w:t>arts. 44 e 45 da Lei Complementar nº 123, de 2006</w:t>
        </w:r>
      </w:hyperlink>
      <w:r w:rsidR="00581F88" w:rsidRPr="005E19BF">
        <w:rPr>
          <w:rFonts w:eastAsia="Zurich BT"/>
          <w:sz w:val="24"/>
          <w:szCs w:val="24"/>
          <w:highlight w:val="yellow"/>
        </w:rPr>
        <w:t>.</w:t>
      </w:r>
    </w:p>
    <w:p w14:paraId="7918DEF6" w14:textId="77777777" w:rsidR="00581F88" w:rsidRPr="00B36518" w:rsidRDefault="00581F88" w:rsidP="00581F88">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4A2E7AA7" w14:textId="77777777" w:rsidR="00581F88" w:rsidRPr="00B36518" w:rsidRDefault="00581F88" w:rsidP="00581F88">
      <w:pPr>
        <w:pStyle w:val="Nivel3"/>
        <w:rPr>
          <w:sz w:val="24"/>
          <w:szCs w:val="24"/>
        </w:rPr>
      </w:pPr>
      <w:r w:rsidRPr="00B36518">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74243919" w14:textId="77777777" w:rsidR="00581F88" w:rsidRPr="00B36518" w:rsidRDefault="00581F88" w:rsidP="00581F88">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B36518" w:rsidRDefault="00581F88" w:rsidP="00581F88">
      <w:pPr>
        <w:pStyle w:val="Nivel3"/>
        <w:rPr>
          <w:sz w:val="24"/>
          <w:szCs w:val="24"/>
        </w:rPr>
      </w:pPr>
      <w:r w:rsidRPr="00B3651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4"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5"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6"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9" w:name="art60§1i"/>
      <w:bookmarkEnd w:id="29"/>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30" w:name="art60§1ii"/>
      <w:bookmarkEnd w:id="30"/>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31" w:name="art60§1iii"/>
      <w:bookmarkEnd w:id="31"/>
      <w:r w:rsidRPr="00B36518">
        <w:rPr>
          <w:sz w:val="24"/>
          <w:szCs w:val="24"/>
        </w:rPr>
        <w:t>empresas que invistam em pesquisa e no desenvolvimento de tecnologia no País;</w:t>
      </w:r>
    </w:p>
    <w:p w14:paraId="430107D9" w14:textId="16BB3F3B" w:rsidR="001167EF" w:rsidRPr="000459A9" w:rsidRDefault="001167EF" w:rsidP="0027342C">
      <w:pPr>
        <w:pStyle w:val="Nivel4"/>
        <w:widowControl w:val="0"/>
        <w:ind w:left="851"/>
        <w:rPr>
          <w:sz w:val="24"/>
          <w:szCs w:val="24"/>
        </w:rPr>
      </w:pPr>
      <w:bookmarkStart w:id="32" w:name="art60§1iv"/>
      <w:bookmarkEnd w:id="32"/>
      <w:r w:rsidRPr="00B36518">
        <w:rPr>
          <w:sz w:val="24"/>
          <w:szCs w:val="24"/>
        </w:rPr>
        <w:t xml:space="preserve">empresas que comprovem a prática de mitigação, nos termos da </w:t>
      </w:r>
      <w:hyperlink r:id="rId47" w:anchor=":~:text=LEI%20N%C2%BA%2012.187%2C%20DE%2029%20DE%20DEZEMBRO%20DE%202009.&amp;text=Institui%20a%20Pol%C3%ADtica%20Nacional%20sobre,PNMC%20e%20d%C3%A1%20outras%20provid%C3%AAncias." w:history="1">
        <w:r w:rsidRPr="00B36518">
          <w:rPr>
            <w:rStyle w:val="Hyperlink"/>
            <w:sz w:val="24"/>
            <w:szCs w:val="24"/>
          </w:rPr>
          <w:t>Lei nº 12.187, de 29 de dezembro de 2009</w:t>
        </w:r>
      </w:hyperlink>
      <w:r w:rsidR="00BE07EA">
        <w:rPr>
          <w:rStyle w:val="Hyperlink"/>
          <w:sz w:val="24"/>
          <w:szCs w:val="24"/>
        </w:rPr>
        <w:t xml:space="preserve"> </w:t>
      </w:r>
      <w:r w:rsidR="00BE07EA" w:rsidRPr="000459A9">
        <w:rPr>
          <w:sz w:val="24"/>
          <w:szCs w:val="24"/>
        </w:rPr>
        <w:t>e da Lei Estadual nº 13.798, de 09 de novembro de 2009</w:t>
      </w:r>
      <w:r w:rsidRPr="000459A9">
        <w:rPr>
          <w:sz w:val="24"/>
          <w:szCs w:val="24"/>
        </w:rPr>
        <w:t>.</w:t>
      </w:r>
    </w:p>
    <w:p w14:paraId="507B1CC1" w14:textId="33C7E761" w:rsidR="00550ABE" w:rsidRPr="000459A9" w:rsidRDefault="00550ABE" w:rsidP="00844FE7">
      <w:pPr>
        <w:pStyle w:val="Nivel3"/>
      </w:pPr>
      <w:r w:rsidRPr="000459A9">
        <w:rPr>
          <w:sz w:val="24"/>
          <w:szCs w:val="24"/>
        </w:rPr>
        <w:t xml:space="preserve">Permanecendo </w:t>
      </w:r>
      <w:r w:rsidR="00656F10" w:rsidRPr="000459A9">
        <w:rPr>
          <w:sz w:val="24"/>
          <w:szCs w:val="24"/>
        </w:rPr>
        <w:t xml:space="preserve">o </w:t>
      </w:r>
      <w:r w:rsidRPr="000459A9">
        <w:rPr>
          <w:sz w:val="24"/>
          <w:szCs w:val="24"/>
        </w:rPr>
        <w:t xml:space="preserve">empate após aplicação de todos os critérios de desempate de que tratam os </w:t>
      </w:r>
      <w:commentRangeStart w:id="33"/>
      <w:r w:rsidRPr="000459A9">
        <w:rPr>
          <w:sz w:val="24"/>
          <w:szCs w:val="24"/>
        </w:rPr>
        <w:t>subitens 5.1</w:t>
      </w:r>
      <w:r w:rsidR="00227C3D">
        <w:rPr>
          <w:sz w:val="24"/>
          <w:szCs w:val="24"/>
        </w:rPr>
        <w:t>8</w:t>
      </w:r>
      <w:r w:rsidRPr="000459A9">
        <w:rPr>
          <w:sz w:val="24"/>
          <w:szCs w:val="24"/>
        </w:rPr>
        <w:t>.1 e 5.1</w:t>
      </w:r>
      <w:r w:rsidR="00227C3D">
        <w:rPr>
          <w:sz w:val="24"/>
          <w:szCs w:val="24"/>
        </w:rPr>
        <w:t>8</w:t>
      </w:r>
      <w:r w:rsidRPr="000459A9">
        <w:rPr>
          <w:sz w:val="24"/>
          <w:szCs w:val="24"/>
        </w:rPr>
        <w:t>.2</w:t>
      </w:r>
      <w:commentRangeEnd w:id="33"/>
      <w:r w:rsidR="00C463EC" w:rsidRPr="000459A9">
        <w:rPr>
          <w:rStyle w:val="Refdecomentrio"/>
          <w:sz w:val="24"/>
          <w:szCs w:val="24"/>
        </w:rPr>
        <w:commentReference w:id="33"/>
      </w:r>
      <w:r w:rsidRPr="000459A9">
        <w:rPr>
          <w:sz w:val="24"/>
          <w:szCs w:val="24"/>
        </w:rPr>
        <w:t>, proceder-se-á ao sorteio eletrônico e automático pelo sistema das propostas empatadas</w:t>
      </w:r>
      <w:r w:rsidRPr="000459A9">
        <w:t>.</w:t>
      </w:r>
    </w:p>
    <w:p w14:paraId="4EB74FD6" w14:textId="38C60779" w:rsidR="001167EF" w:rsidRPr="000459A9" w:rsidRDefault="001167EF" w:rsidP="00AE46C4">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 xml:space="preserve">preço máximo definido para a </w:t>
      </w:r>
      <w:r w:rsidRPr="000459A9">
        <w:rPr>
          <w:color w:val="auto"/>
          <w:sz w:val="24"/>
          <w:szCs w:val="24"/>
        </w:rPr>
        <w:lastRenderedPageBreak/>
        <w:t>contratação</w:t>
      </w:r>
      <w:r w:rsidRPr="000459A9">
        <w:rPr>
          <w:sz w:val="24"/>
          <w:szCs w:val="24"/>
        </w:rPr>
        <w:t>, o pregoeiro poderá negociar condições mais vantajosas, após definido o resultado do julgamento.</w:t>
      </w:r>
    </w:p>
    <w:p w14:paraId="51913273" w14:textId="1002A634"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310FAF90" w14:textId="311B6FFF" w:rsidR="00EA0915" w:rsidRPr="002B6CAB" w:rsidRDefault="001167EF" w:rsidP="00867528">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4"/>
    </w:p>
    <w:p w14:paraId="31D73AB2" w14:textId="1E6F21DE" w:rsidR="002B6CAB" w:rsidRPr="002B6CAB" w:rsidRDefault="002B6678" w:rsidP="00867528">
      <w:pPr>
        <w:pStyle w:val="Nivel2"/>
        <w:ind w:left="0" w:firstLine="0"/>
        <w:rPr>
          <w:rFonts w:eastAsia="Times New Roman"/>
          <w:sz w:val="24"/>
          <w:szCs w:val="24"/>
          <w:highlight w:val="yellow"/>
        </w:rPr>
      </w:pPr>
      <w:commentRangeStart w:id="34"/>
      <w:r w:rsidRPr="002B6CAB">
        <w:rPr>
          <w:rFonts w:eastAsia="Times New Roman"/>
          <w:sz w:val="24"/>
          <w:szCs w:val="24"/>
          <w:highlight w:val="yellow"/>
        </w:rPr>
        <w:t>O Pregoeiro poderá, a qualquer momento</w:t>
      </w:r>
      <w:r w:rsidR="002B6CAB" w:rsidRPr="002B6CAB">
        <w:rPr>
          <w:rFonts w:eastAsia="Times New Roman"/>
          <w:sz w:val="24"/>
          <w:szCs w:val="24"/>
          <w:highlight w:val="yellow"/>
        </w:rPr>
        <w:t>, solicitar aos licitantes esclarecimentos que julgar necessários.</w:t>
      </w:r>
      <w:commentRangeEnd w:id="34"/>
      <w:r w:rsidR="009F65E8" w:rsidRPr="002B6CAB">
        <w:rPr>
          <w:rStyle w:val="Refdecomentrio"/>
          <w:rFonts w:eastAsia="Times New Roman"/>
          <w:sz w:val="24"/>
          <w:szCs w:val="24"/>
          <w:highlight w:val="yellow"/>
        </w:rPr>
        <w:commentReference w:id="34"/>
      </w:r>
    </w:p>
    <w:p w14:paraId="1A67032D" w14:textId="77777777" w:rsidR="009931EA" w:rsidRPr="00B36518" w:rsidRDefault="009931EA"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35" w:name="_Toc135469229"/>
      <w:r w:rsidRPr="00B36518">
        <w:t>DA FASE DE JULGAMENTO</w:t>
      </w:r>
      <w:bookmarkEnd w:id="35"/>
    </w:p>
    <w:p w14:paraId="7E95A5AC" w14:textId="74A689F4" w:rsidR="001167EF" w:rsidRPr="00B36518" w:rsidRDefault="001167EF" w:rsidP="00AE46C4">
      <w:pPr>
        <w:pStyle w:val="Nivel2"/>
        <w:ind w:left="0" w:firstLine="0"/>
        <w:rPr>
          <w:b/>
          <w:bCs/>
          <w:sz w:val="24"/>
          <w:szCs w:val="24"/>
          <w:lang w:eastAsia="ar-SA"/>
        </w:rPr>
      </w:pPr>
      <w:bookmarkStart w:id="36"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8"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6"/>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49"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50"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51"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2"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3"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4"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7" w:name="_Hlk135317550"/>
      <w:r w:rsidRPr="00B36518">
        <w:rPr>
          <w:sz w:val="24"/>
          <w:szCs w:val="24"/>
        </w:rPr>
        <w:t>Caso atendidas as condições de participação, prosseguirá a análise da fase de julgamento da proposta classificada em primeiro lugar.</w:t>
      </w:r>
    </w:p>
    <w:bookmarkEnd w:id="37"/>
    <w:p w14:paraId="0B56BFFC" w14:textId="6357C23A" w:rsidR="001167EF" w:rsidRPr="009931EA" w:rsidRDefault="001D3236" w:rsidP="00AE46C4">
      <w:pPr>
        <w:pStyle w:val="Nivel2"/>
        <w:ind w:left="0" w:firstLine="0"/>
        <w:rPr>
          <w:sz w:val="24"/>
          <w:szCs w:val="24"/>
          <w:highlight w:val="yellow"/>
        </w:rPr>
      </w:pPr>
      <w:r w:rsidRPr="001D3236">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1D3236">
        <w:rPr>
          <w:b/>
          <w:bCs/>
          <w:sz w:val="24"/>
          <w:szCs w:val="24"/>
          <w:highlight w:val="yellow"/>
        </w:rPr>
        <w:t>itens</w:t>
      </w:r>
      <w:r w:rsidR="001E1F8E">
        <w:rPr>
          <w:b/>
          <w:bCs/>
          <w:sz w:val="24"/>
          <w:szCs w:val="24"/>
          <w:highlight w:val="yellow"/>
        </w:rPr>
        <w:t> </w:t>
      </w:r>
      <w:r w:rsidRPr="001D3236">
        <w:rPr>
          <w:b/>
          <w:bCs/>
          <w:sz w:val="24"/>
          <w:szCs w:val="24"/>
          <w:highlight w:val="yellow"/>
        </w:rPr>
        <w:t xml:space="preserve">2.5 </w:t>
      </w:r>
      <w:r w:rsidRPr="001D3236">
        <w:rPr>
          <w:sz w:val="24"/>
          <w:szCs w:val="24"/>
          <w:highlight w:val="yellow"/>
        </w:rPr>
        <w:t xml:space="preserve">e </w:t>
      </w:r>
      <w:r w:rsidRPr="001D3236">
        <w:rPr>
          <w:b/>
          <w:bCs/>
          <w:sz w:val="24"/>
          <w:szCs w:val="24"/>
          <w:highlight w:val="yellow"/>
        </w:rPr>
        <w:t>3.5</w:t>
      </w:r>
      <w:r w:rsidRPr="001D3236">
        <w:rPr>
          <w:sz w:val="24"/>
          <w:szCs w:val="24"/>
          <w:highlight w:val="yellow"/>
        </w:rPr>
        <w:t xml:space="preserve"> deste Edital</w:t>
      </w:r>
      <w:r w:rsidR="001167EF" w:rsidRPr="009931EA">
        <w:rPr>
          <w:sz w:val="24"/>
          <w:szCs w:val="24"/>
          <w:highlight w:val="yellow"/>
        </w:rPr>
        <w:t>.</w:t>
      </w:r>
    </w:p>
    <w:p w14:paraId="1A0FD814" w14:textId="77777777" w:rsidR="001167EF" w:rsidRPr="00BC1FA2"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19D5F6DD" w14:textId="2750139C" w:rsidR="0025570D" w:rsidRPr="00572884" w:rsidRDefault="00FD09EE" w:rsidP="00572884">
      <w:pPr>
        <w:pStyle w:val="Nivel3"/>
        <w:rPr>
          <w:sz w:val="24"/>
          <w:szCs w:val="24"/>
          <w:highlight w:val="yellow"/>
        </w:rPr>
      </w:pPr>
      <w:r w:rsidRPr="00572884">
        <w:rPr>
          <w:sz w:val="24"/>
          <w:szCs w:val="24"/>
          <w:highlight w:val="yellow"/>
        </w:rPr>
        <w:t>Se a proposta vencedora for desclassificada, o pregoeiro examinará a proposta subsequente, e, assim sucessivamente, na ordem de classificação.</w:t>
      </w:r>
    </w:p>
    <w:p w14:paraId="5061323D" w14:textId="0803CF28" w:rsidR="00FD09EE" w:rsidRPr="00572884" w:rsidRDefault="00FD09EE" w:rsidP="00572884">
      <w:pPr>
        <w:pStyle w:val="Nivel3"/>
        <w:rPr>
          <w:sz w:val="24"/>
          <w:szCs w:val="24"/>
          <w:highlight w:val="yellow"/>
        </w:rPr>
      </w:pPr>
      <w:r w:rsidRPr="00572884">
        <w:rPr>
          <w:sz w:val="24"/>
          <w:szCs w:val="24"/>
          <w:highlight w:val="yellow"/>
        </w:rPr>
        <w:t xml:space="preserve">Encerrada a fase de julgamento, caso se verifique a conformidade da proposta de que trata o </w:t>
      </w:r>
      <w:r w:rsidRPr="00572884">
        <w:rPr>
          <w:b/>
          <w:bCs/>
          <w:sz w:val="24"/>
          <w:szCs w:val="24"/>
          <w:highlight w:val="yellow"/>
        </w:rPr>
        <w:t>subitem 6.6</w:t>
      </w:r>
      <w:r w:rsidRPr="00572884">
        <w:rPr>
          <w:sz w:val="24"/>
          <w:szCs w:val="24"/>
          <w:highlight w:val="yellow"/>
        </w:rPr>
        <w:t xml:space="preserve">, o pregoeiro passará à verificação da documentação de habilitação do licitante conforme disposições do </w:t>
      </w:r>
      <w:r w:rsidRPr="00572884">
        <w:rPr>
          <w:b/>
          <w:bCs/>
          <w:sz w:val="24"/>
          <w:szCs w:val="24"/>
          <w:highlight w:val="yellow"/>
        </w:rPr>
        <w:t>item 7</w:t>
      </w:r>
      <w:r w:rsidRPr="00572884">
        <w:rPr>
          <w:sz w:val="24"/>
          <w:szCs w:val="24"/>
          <w:highlight w:val="yellow"/>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20F69D9E" w:rsidR="001167EF" w:rsidRDefault="001167EF" w:rsidP="0021212E">
      <w:pPr>
        <w:pStyle w:val="Nivel3"/>
        <w:rPr>
          <w:sz w:val="24"/>
          <w:szCs w:val="24"/>
        </w:rPr>
      </w:pPr>
      <w:r w:rsidRPr="00B36518">
        <w:rPr>
          <w:sz w:val="24"/>
          <w:szCs w:val="24"/>
        </w:rPr>
        <w:t>apresentar desconformidade com quaisquer outras exigências deste Edital ou seus Anexos, desde que insanável</w:t>
      </w:r>
      <w:r w:rsidR="00127FBC">
        <w:rPr>
          <w:sz w:val="24"/>
          <w:szCs w:val="24"/>
        </w:rPr>
        <w:t>.</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751862BD" w:rsidR="001167EF" w:rsidRPr="00A002C7"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537FE7" w:rsidRPr="00537FE7">
        <w:rPr>
          <w:color w:val="auto"/>
          <w:sz w:val="24"/>
          <w:szCs w:val="24"/>
          <w:highlight w:val="yellow"/>
          <w:lang w:eastAsia="en-US"/>
        </w:rPr>
        <w:t xml:space="preserve">material </w:t>
      </w:r>
      <w:r w:rsidRPr="00B36518">
        <w:rPr>
          <w:sz w:val="24"/>
          <w:szCs w:val="24"/>
          <w:lang w:eastAsia="en-US"/>
        </w:rPr>
        <w:t>ou da área especializada no objeto.</w:t>
      </w:r>
    </w:p>
    <w:p w14:paraId="3EFD54A5" w14:textId="6BC707E2" w:rsidR="00A002C7" w:rsidRPr="00696C6A" w:rsidRDefault="00A002C7" w:rsidP="00AE46C4">
      <w:pPr>
        <w:pStyle w:val="Nivel2"/>
        <w:ind w:left="0" w:firstLine="0"/>
        <w:rPr>
          <w:b/>
          <w:sz w:val="24"/>
          <w:szCs w:val="24"/>
          <w:highlight w:val="green"/>
        </w:rPr>
      </w:pPr>
      <w:r w:rsidRPr="00696C6A">
        <w:rPr>
          <w:b/>
          <w:sz w:val="24"/>
          <w:szCs w:val="24"/>
          <w:highlight w:val="green"/>
        </w:rPr>
        <w:t>Será exigida a apresentação de amostra(s)</w:t>
      </w:r>
      <w:r w:rsidR="00472DBE" w:rsidRPr="00696C6A">
        <w:rPr>
          <w:b/>
          <w:sz w:val="24"/>
          <w:szCs w:val="24"/>
          <w:highlight w:val="green"/>
        </w:rPr>
        <w:t>,</w:t>
      </w:r>
      <w:r w:rsidRPr="00696C6A">
        <w:rPr>
          <w:b/>
          <w:sz w:val="24"/>
          <w:szCs w:val="24"/>
          <w:highlight w:val="green"/>
        </w:rPr>
        <w:t xml:space="preserve"> por ocasião do julgamento das propostas, do licitante classificado em primeiro lugar, conforme procedimento disciplinado</w:t>
      </w:r>
      <w:r w:rsidR="00472DBE" w:rsidRPr="00696C6A">
        <w:rPr>
          <w:b/>
          <w:sz w:val="24"/>
          <w:szCs w:val="24"/>
          <w:highlight w:val="green"/>
        </w:rPr>
        <w:t xml:space="preserve"> </w:t>
      </w:r>
      <w:r w:rsidR="00472DBE" w:rsidRPr="00726321">
        <w:rPr>
          <w:b/>
          <w:sz w:val="24"/>
          <w:szCs w:val="24"/>
          <w:highlight w:val="green"/>
        </w:rPr>
        <w:t>no</w:t>
      </w:r>
      <w:r w:rsidRPr="00726321">
        <w:rPr>
          <w:b/>
          <w:sz w:val="24"/>
          <w:szCs w:val="24"/>
          <w:highlight w:val="green"/>
        </w:rPr>
        <w:t xml:space="preserve"> </w:t>
      </w:r>
      <w:r w:rsidR="00472DBE" w:rsidRPr="00726321">
        <w:rPr>
          <w:b/>
          <w:sz w:val="24"/>
          <w:szCs w:val="24"/>
          <w:highlight w:val="green"/>
        </w:rPr>
        <w:t xml:space="preserve">item </w:t>
      </w:r>
      <w:r w:rsidR="006767B0">
        <w:rPr>
          <w:b/>
          <w:sz w:val="24"/>
          <w:szCs w:val="24"/>
          <w:highlight w:val="green"/>
        </w:rPr>
        <w:t>8</w:t>
      </w:r>
      <w:r w:rsidR="00472DBE" w:rsidRPr="00726321">
        <w:rPr>
          <w:b/>
          <w:sz w:val="24"/>
          <w:szCs w:val="24"/>
          <w:highlight w:val="green"/>
        </w:rPr>
        <w:t xml:space="preserve"> do Term</w:t>
      </w:r>
      <w:r w:rsidR="00472DBE" w:rsidRPr="00696C6A">
        <w:rPr>
          <w:b/>
          <w:sz w:val="24"/>
          <w:szCs w:val="24"/>
          <w:highlight w:val="green"/>
        </w:rPr>
        <w:t>o de Referência – Anexo I do Edital</w:t>
      </w:r>
      <w:r w:rsidRPr="00696C6A">
        <w:rPr>
          <w:b/>
          <w:sz w:val="24"/>
          <w:szCs w:val="24"/>
          <w:highlight w:val="green"/>
        </w:rPr>
        <w:t>, sob pena de não aceitação da proposta</w:t>
      </w:r>
      <w:r w:rsidR="005212CA" w:rsidRPr="00696C6A">
        <w:rPr>
          <w:b/>
          <w:sz w:val="24"/>
          <w:szCs w:val="24"/>
          <w:highlight w:val="green"/>
        </w:rPr>
        <w:t>;</w:t>
      </w:r>
    </w:p>
    <w:p w14:paraId="2BB62361" w14:textId="3518CE66" w:rsidR="005212CA" w:rsidRPr="00696C6A" w:rsidRDefault="00726321" w:rsidP="005212CA">
      <w:pPr>
        <w:pStyle w:val="Nivel3"/>
        <w:rPr>
          <w:color w:val="auto"/>
          <w:sz w:val="24"/>
          <w:szCs w:val="24"/>
          <w:highlight w:val="yellow"/>
        </w:rPr>
      </w:pPr>
      <w:r>
        <w:rPr>
          <w:sz w:val="24"/>
          <w:szCs w:val="24"/>
          <w:highlight w:val="yellow"/>
        </w:rPr>
        <w:t>O l</w:t>
      </w:r>
      <w:r w:rsidRPr="007C3B49">
        <w:rPr>
          <w:sz w:val="24"/>
          <w:szCs w:val="24"/>
          <w:highlight w:val="yellow"/>
        </w:rPr>
        <w:t xml:space="preserve">ocal e prazo para avaliação de amostras estão definidos no </w:t>
      </w:r>
      <w:r w:rsidRPr="00726321">
        <w:rPr>
          <w:b/>
          <w:bCs/>
          <w:sz w:val="24"/>
          <w:szCs w:val="24"/>
          <w:highlight w:val="green"/>
        </w:rPr>
        <w:t xml:space="preserve">item </w:t>
      </w:r>
      <w:r w:rsidR="006767B0">
        <w:rPr>
          <w:b/>
          <w:bCs/>
          <w:sz w:val="24"/>
          <w:szCs w:val="24"/>
          <w:highlight w:val="green"/>
        </w:rPr>
        <w:t>8</w:t>
      </w:r>
      <w:r w:rsidRPr="00726321">
        <w:rPr>
          <w:b/>
          <w:bCs/>
          <w:sz w:val="24"/>
          <w:szCs w:val="24"/>
          <w:highlight w:val="green"/>
        </w:rPr>
        <w:t xml:space="preserve"> do Termo de Referência – Anexo I do Edital</w:t>
      </w:r>
      <w:r w:rsidRPr="00726321">
        <w:rPr>
          <w:sz w:val="24"/>
          <w:szCs w:val="24"/>
          <w:highlight w:val="green"/>
        </w:rPr>
        <w:t>.</w:t>
      </w:r>
      <w:r w:rsidRPr="00696C6A">
        <w:rPr>
          <w:color w:val="auto"/>
          <w:sz w:val="24"/>
          <w:szCs w:val="24"/>
          <w:highlight w:val="yellow"/>
        </w:rPr>
        <w:t xml:space="preserve"> </w:t>
      </w:r>
      <w:r>
        <w:rPr>
          <w:color w:val="auto"/>
          <w:sz w:val="24"/>
          <w:szCs w:val="24"/>
          <w:highlight w:val="yellow"/>
        </w:rPr>
        <w:t>P</w:t>
      </w:r>
      <w:r w:rsidR="005212CA" w:rsidRPr="00696C6A">
        <w:rPr>
          <w:color w:val="auto"/>
          <w:sz w:val="24"/>
          <w:szCs w:val="24"/>
          <w:highlight w:val="yellow"/>
        </w:rPr>
        <w:t xml:space="preserve">ara a avaliação da(s) amostra(s), </w:t>
      </w:r>
      <w:r>
        <w:rPr>
          <w:color w:val="auto"/>
          <w:sz w:val="24"/>
          <w:szCs w:val="24"/>
          <w:highlight w:val="yellow"/>
        </w:rPr>
        <w:t>a</w:t>
      </w:r>
      <w:r w:rsidR="005212CA" w:rsidRPr="00696C6A">
        <w:rPr>
          <w:color w:val="auto"/>
          <w:sz w:val="24"/>
          <w:szCs w:val="24"/>
          <w:highlight w:val="yellow"/>
        </w:rPr>
        <w:t xml:space="preserve"> presença será facultada a todos os interessados, incluindo os demais licitantes</w:t>
      </w:r>
      <w:commentRangeStart w:id="38"/>
      <w:commentRangeStart w:id="39"/>
      <w:r w:rsidR="005212CA" w:rsidRPr="00696C6A">
        <w:rPr>
          <w:color w:val="auto"/>
          <w:sz w:val="24"/>
          <w:szCs w:val="24"/>
          <w:highlight w:val="yellow"/>
        </w:rPr>
        <w:t>;</w:t>
      </w:r>
      <w:commentRangeEnd w:id="38"/>
      <w:r w:rsidR="00337092" w:rsidRPr="00696C6A">
        <w:rPr>
          <w:rStyle w:val="Refdecomentrio"/>
          <w:color w:val="auto"/>
          <w:sz w:val="24"/>
          <w:szCs w:val="24"/>
          <w:highlight w:val="yellow"/>
        </w:rPr>
        <w:commentReference w:id="38"/>
      </w:r>
      <w:commentRangeEnd w:id="39"/>
      <w:r w:rsidR="00003380" w:rsidRPr="00696C6A">
        <w:rPr>
          <w:rStyle w:val="Refdecomentrio"/>
          <w:color w:val="auto"/>
          <w:sz w:val="24"/>
          <w:szCs w:val="24"/>
          <w:highlight w:val="yellow"/>
        </w:rPr>
        <w:commentReference w:id="39"/>
      </w:r>
    </w:p>
    <w:p w14:paraId="057809F9" w14:textId="035425DB" w:rsidR="005212CA" w:rsidRPr="00696C6A" w:rsidRDefault="005212CA" w:rsidP="005212CA">
      <w:pPr>
        <w:pStyle w:val="Nivel3"/>
        <w:rPr>
          <w:color w:val="auto"/>
          <w:sz w:val="24"/>
          <w:szCs w:val="24"/>
          <w:highlight w:val="yellow"/>
        </w:rPr>
      </w:pPr>
      <w:r w:rsidRPr="00696C6A">
        <w:rPr>
          <w:color w:val="auto"/>
          <w:sz w:val="24"/>
          <w:szCs w:val="24"/>
          <w:highlight w:val="yellow"/>
        </w:rPr>
        <w:t>Os resultados das avaliações serão divulgados por meio de mensagem no sistema;</w:t>
      </w:r>
    </w:p>
    <w:p w14:paraId="69233EBE" w14:textId="54CB17F2" w:rsidR="005212CA" w:rsidRPr="00696C6A" w:rsidRDefault="005212CA" w:rsidP="005212CA">
      <w:pPr>
        <w:pStyle w:val="Nivel3"/>
        <w:rPr>
          <w:color w:val="auto"/>
          <w:sz w:val="24"/>
          <w:szCs w:val="24"/>
          <w:highlight w:val="yellow"/>
        </w:rPr>
      </w:pPr>
      <w:r w:rsidRPr="00696C6A">
        <w:rPr>
          <w:color w:val="auto"/>
          <w:sz w:val="24"/>
          <w:szCs w:val="24"/>
          <w:highlight w:val="yellow"/>
        </w:rPr>
        <w:t>Se não houver entrega da(s) amostra(s) ou se ocorrer atraso na entrega, sem justificativa aceita pelo pregoeiro, ou se houver entrega de amostra(s) fora das especificações previstas neste Edital</w:t>
      </w:r>
      <w:r w:rsidR="00D83ED6">
        <w:rPr>
          <w:color w:val="auto"/>
          <w:sz w:val="24"/>
          <w:szCs w:val="24"/>
          <w:highlight w:val="yellow"/>
        </w:rPr>
        <w:t xml:space="preserve"> </w:t>
      </w:r>
      <w:r w:rsidR="00D83ED6">
        <w:rPr>
          <w:sz w:val="24"/>
          <w:szCs w:val="24"/>
          <w:highlight w:val="yellow"/>
        </w:rPr>
        <w:t xml:space="preserve">e </w:t>
      </w:r>
      <w:r w:rsidR="00D83ED6" w:rsidRPr="00540DA4">
        <w:rPr>
          <w:sz w:val="24"/>
          <w:szCs w:val="24"/>
          <w:highlight w:val="green"/>
        </w:rPr>
        <w:t>no T</w:t>
      </w:r>
      <w:r w:rsidR="00D83ED6" w:rsidRPr="004D578D">
        <w:rPr>
          <w:sz w:val="24"/>
          <w:szCs w:val="24"/>
          <w:highlight w:val="green"/>
        </w:rPr>
        <w:t>ermo de Referência – Anexo I do Edital</w:t>
      </w:r>
      <w:r w:rsidRPr="00696C6A">
        <w:rPr>
          <w:color w:val="auto"/>
          <w:sz w:val="24"/>
          <w:szCs w:val="24"/>
          <w:highlight w:val="yellow"/>
        </w:rPr>
        <w:t>, a proposta do licitante será recusada;</w:t>
      </w:r>
    </w:p>
    <w:p w14:paraId="4EA9A906" w14:textId="3DA3F991" w:rsidR="005212CA" w:rsidRPr="00696C6A" w:rsidRDefault="005212CA" w:rsidP="005212CA">
      <w:pPr>
        <w:pStyle w:val="Nivel4"/>
        <w:rPr>
          <w:sz w:val="24"/>
          <w:szCs w:val="24"/>
          <w:highlight w:val="yellow"/>
        </w:rPr>
      </w:pPr>
      <w:r w:rsidRPr="00696C6A">
        <w:rPr>
          <w:sz w:val="24"/>
          <w:szCs w:val="24"/>
          <w:highlight w:val="yellow"/>
        </w:rPr>
        <w:t xml:space="preserve">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w:t>
      </w:r>
      <w:r w:rsidRPr="00D83ED6">
        <w:rPr>
          <w:sz w:val="24"/>
          <w:szCs w:val="24"/>
          <w:highlight w:val="green"/>
        </w:rPr>
        <w:t>Termo de Referência – Anexo I do Edital</w:t>
      </w:r>
      <w:r w:rsidRPr="00696C6A">
        <w:rPr>
          <w:sz w:val="24"/>
          <w:szCs w:val="24"/>
          <w:highlight w:val="yellow"/>
        </w:rPr>
        <w:t>.</w:t>
      </w:r>
    </w:p>
    <w:p w14:paraId="404A4B42" w14:textId="77777777" w:rsidR="00CE442A" w:rsidRDefault="00CE442A" w:rsidP="00AE46C4">
      <w:pPr>
        <w:pStyle w:val="Nivel4"/>
        <w:numPr>
          <w:ilvl w:val="0"/>
          <w:numId w:val="0"/>
        </w:numPr>
        <w:rPr>
          <w:color w:val="FF0000"/>
          <w:sz w:val="24"/>
          <w:szCs w:val="24"/>
        </w:rPr>
      </w:pPr>
    </w:p>
    <w:p w14:paraId="68D40ABD" w14:textId="77777777" w:rsidR="00C61F9E" w:rsidRPr="00427AFC" w:rsidRDefault="00C61F9E" w:rsidP="00AE46C4">
      <w:pPr>
        <w:pStyle w:val="Nivel4"/>
        <w:numPr>
          <w:ilvl w:val="0"/>
          <w:numId w:val="0"/>
        </w:numPr>
        <w:rPr>
          <w:color w:val="FF0000"/>
          <w:sz w:val="24"/>
          <w:szCs w:val="24"/>
        </w:rPr>
      </w:pPr>
    </w:p>
    <w:p w14:paraId="72E3194F" w14:textId="77777777" w:rsidR="001167EF" w:rsidRPr="00B36518" w:rsidRDefault="001167EF" w:rsidP="00AE46C4">
      <w:pPr>
        <w:pStyle w:val="Nivel01"/>
        <w:numPr>
          <w:ilvl w:val="0"/>
          <w:numId w:val="5"/>
        </w:numPr>
        <w:ind w:left="0" w:firstLine="0"/>
      </w:pPr>
      <w:bookmarkStart w:id="40" w:name="_Toc135469230"/>
      <w:r w:rsidRPr="00B36518">
        <w:t>DA FASE DE HABILITAÇÃO</w:t>
      </w:r>
      <w:bookmarkEnd w:id="40"/>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5"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41" w:name="_Ref114663777"/>
      <w:r w:rsidRPr="00B36518">
        <w:rPr>
          <w:sz w:val="24"/>
          <w:szCs w:val="24"/>
        </w:rPr>
        <w:lastRenderedPageBreak/>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41"/>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C23496">
        <w:rPr>
          <w:sz w:val="24"/>
          <w:szCs w:val="24"/>
          <w:highlight w:val="yellow"/>
        </w:rPr>
        <w:t>a)</w:t>
      </w:r>
      <w:r w:rsidRPr="00C23496">
        <w:rPr>
          <w:sz w:val="24"/>
          <w:szCs w:val="24"/>
          <w:highlight w:val="yellow"/>
        </w:rPr>
        <w:tab/>
        <w:t>Caso o licitante pretenda que um de seus estabelecimentos, que não o participante desta licitação, execute o futuro contrato, deverá apresentar toda documentação de habilitação de ambos os estabelecimentos</w:t>
      </w:r>
      <w:r w:rsidR="00656F10">
        <w:rPr>
          <w:sz w:val="24"/>
          <w:szCs w:val="24"/>
        </w:rPr>
        <w:t>.</w:t>
      </w:r>
    </w:p>
    <w:p w14:paraId="13481B7B" w14:textId="6407C3FE" w:rsidR="00BC165D" w:rsidRPr="00336D1D" w:rsidRDefault="00336D1D" w:rsidP="00AE46C4">
      <w:pPr>
        <w:pStyle w:val="Nivel2"/>
        <w:ind w:left="0" w:firstLine="0"/>
        <w:rPr>
          <w:sz w:val="24"/>
          <w:szCs w:val="24"/>
          <w:highlight w:val="yellow"/>
        </w:rPr>
      </w:pPr>
      <w:r w:rsidRPr="00336D1D">
        <w:rPr>
          <w:sz w:val="24"/>
          <w:szCs w:val="24"/>
          <w:highlight w:val="yellow"/>
        </w:rPr>
        <w:t xml:space="preserve">Na impossibilidade de verificação de autenticidade por meio eletrônico, poderá ser exigida a apresentação dos documentos para fins de habilitação, em original ou cópia, por meio de </w:t>
      </w:r>
      <w:r w:rsidRPr="00336D1D">
        <w:rPr>
          <w:b/>
          <w:bCs/>
          <w:sz w:val="24"/>
          <w:szCs w:val="24"/>
          <w:highlight w:val="yellow"/>
        </w:rPr>
        <w:t>Protocolo Digital</w:t>
      </w:r>
      <w:r w:rsidRPr="00336D1D">
        <w:rPr>
          <w:sz w:val="24"/>
          <w:szCs w:val="24"/>
          <w:highlight w:val="yellow"/>
        </w:rPr>
        <w:t xml:space="preserve"> ou por </w:t>
      </w:r>
      <w:r w:rsidRPr="00336D1D">
        <w:rPr>
          <w:b/>
          <w:bCs/>
          <w:sz w:val="24"/>
          <w:szCs w:val="24"/>
          <w:highlight w:val="yellow"/>
        </w:rPr>
        <w:t>Correspondência</w:t>
      </w:r>
      <w:r w:rsidR="00BC165D" w:rsidRPr="00336D1D">
        <w:rPr>
          <w:sz w:val="24"/>
          <w:szCs w:val="24"/>
          <w:highlight w:val="yellow"/>
        </w:rPr>
        <w:t xml:space="preserve">: </w:t>
      </w:r>
    </w:p>
    <w:p w14:paraId="5053059D" w14:textId="77777777" w:rsidR="00BC165D" w:rsidRPr="00D97FE1" w:rsidRDefault="00BC165D" w:rsidP="00665B5B">
      <w:pPr>
        <w:pStyle w:val="Nivel3"/>
        <w:rPr>
          <w:sz w:val="24"/>
          <w:szCs w:val="24"/>
        </w:rPr>
      </w:pPr>
      <w:r w:rsidRPr="00D97FE1">
        <w:rPr>
          <w:b/>
          <w:bCs/>
          <w:sz w:val="24"/>
          <w:szCs w:val="24"/>
        </w:rPr>
        <w:t>PROTOCOLO DIGITAL</w:t>
      </w:r>
      <w:r w:rsidRPr="00D97FE1">
        <w:rPr>
          <w:sz w:val="24"/>
          <w:szCs w:val="24"/>
        </w:rPr>
        <w:t xml:space="preserve">: </w:t>
      </w:r>
      <w:hyperlink r:id="rId56" w:history="1">
        <w:r w:rsidRPr="00D97FE1">
          <w:rPr>
            <w:rStyle w:val="Hyperlink"/>
            <w:sz w:val="24"/>
            <w:szCs w:val="24"/>
          </w:rPr>
          <w:t>https://www.tce.sp.gov.br/protocolo-digital</w:t>
        </w:r>
      </w:hyperlink>
      <w:r w:rsidRPr="00D97FE1">
        <w:rPr>
          <w:sz w:val="24"/>
          <w:szCs w:val="24"/>
        </w:rPr>
        <w:t xml:space="preserve"> </w:t>
      </w:r>
    </w:p>
    <w:p w14:paraId="1C0B4043" w14:textId="77777777" w:rsidR="00BC165D" w:rsidRPr="00D97FE1" w:rsidRDefault="00BC165D" w:rsidP="009425CD">
      <w:pPr>
        <w:pStyle w:val="Nivel4"/>
        <w:ind w:left="851"/>
        <w:rPr>
          <w:sz w:val="24"/>
          <w:szCs w:val="24"/>
        </w:rPr>
      </w:pPr>
      <w:r w:rsidRPr="00D97FE1">
        <w:rPr>
          <w:sz w:val="24"/>
          <w:szCs w:val="24"/>
        </w:rPr>
        <w:t xml:space="preserve">Havendo necessidade de realizar o cadastro prévio: </w:t>
      </w:r>
      <w:hyperlink r:id="rId57" w:history="1">
        <w:r w:rsidRPr="00D97FE1">
          <w:rPr>
            <w:rStyle w:val="Hyperlink"/>
            <w:sz w:val="24"/>
            <w:szCs w:val="24"/>
          </w:rPr>
          <w:t>https://sso.tce.sp.gov.br/Portal/cadastro/cadastro_usuario.xhtml</w:t>
        </w:r>
      </w:hyperlink>
      <w:r w:rsidRPr="00D97FE1">
        <w:rPr>
          <w:sz w:val="24"/>
          <w:szCs w:val="24"/>
        </w:rPr>
        <w:t xml:space="preserve">   </w:t>
      </w:r>
    </w:p>
    <w:p w14:paraId="76AD1737" w14:textId="41C51A2B" w:rsidR="00BC165D" w:rsidRPr="00D97FE1" w:rsidRDefault="00BC165D" w:rsidP="009425CD">
      <w:pPr>
        <w:pStyle w:val="Nivel4"/>
        <w:ind w:left="851"/>
        <w:rPr>
          <w:sz w:val="24"/>
          <w:szCs w:val="24"/>
        </w:rPr>
      </w:pPr>
      <w:r w:rsidRPr="00D97FE1">
        <w:rPr>
          <w:sz w:val="24"/>
          <w:szCs w:val="24"/>
        </w:rPr>
        <w:t xml:space="preserve">Endereçando o arquivo para a </w:t>
      </w:r>
      <w:r w:rsidRPr="00D97FE1">
        <w:rPr>
          <w:b/>
          <w:bCs/>
          <w:sz w:val="24"/>
          <w:szCs w:val="24"/>
          <w:u w:val="single"/>
        </w:rPr>
        <w:t>Comissão Permanente de Contratação</w:t>
      </w:r>
      <w:r w:rsidRPr="00D97FE1">
        <w:rPr>
          <w:b/>
          <w:bCs/>
          <w:sz w:val="24"/>
          <w:szCs w:val="24"/>
        </w:rPr>
        <w:t xml:space="preserve"> </w:t>
      </w:r>
      <w:r w:rsidRPr="00D97FE1">
        <w:rPr>
          <w:sz w:val="24"/>
          <w:szCs w:val="24"/>
        </w:rPr>
        <w:t>com o número do Pregão Eletrônico e do Processo SEI</w:t>
      </w:r>
      <w:r w:rsidR="00656F10" w:rsidRPr="00D97FE1">
        <w:rPr>
          <w:sz w:val="24"/>
          <w:szCs w:val="24"/>
        </w:rPr>
        <w:t>.</w:t>
      </w:r>
    </w:p>
    <w:p w14:paraId="4C98C3FB" w14:textId="074E6DF6" w:rsidR="00BC165D" w:rsidRPr="00D97FE1" w:rsidRDefault="00BC165D" w:rsidP="00665B5B">
      <w:pPr>
        <w:pStyle w:val="Nivel3"/>
        <w:rPr>
          <w:sz w:val="24"/>
          <w:szCs w:val="24"/>
        </w:rPr>
      </w:pPr>
      <w:r w:rsidRPr="00D97FE1">
        <w:rPr>
          <w:b/>
          <w:bCs/>
          <w:sz w:val="24"/>
          <w:szCs w:val="24"/>
        </w:rPr>
        <w:t>CORRESPONDÊNCIA</w:t>
      </w:r>
      <w:r w:rsidRPr="00D97FE1">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B36518" w:rsidRDefault="00BC165D" w:rsidP="00665B5B">
      <w:pPr>
        <w:pStyle w:val="Nivel2"/>
        <w:numPr>
          <w:ilvl w:val="0"/>
          <w:numId w:val="0"/>
        </w:numPr>
        <w:ind w:left="284"/>
        <w:rPr>
          <w:sz w:val="24"/>
          <w:szCs w:val="24"/>
        </w:rPr>
      </w:pPr>
      <w:r w:rsidRPr="00D97FE1">
        <w:rPr>
          <w:b/>
          <w:bCs/>
          <w:sz w:val="24"/>
          <w:szCs w:val="24"/>
        </w:rPr>
        <w:t>Prazo para envio: até 2 (dois) dias úteis após o encerramento da sessão pública</w:t>
      </w:r>
      <w:r w:rsidRPr="00D97FE1">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D97FE1" w:rsidRDefault="00BC165D" w:rsidP="00665B5B">
      <w:pPr>
        <w:pStyle w:val="Nivel3"/>
        <w:rPr>
          <w:sz w:val="24"/>
          <w:szCs w:val="24"/>
        </w:rPr>
      </w:pPr>
      <w:r w:rsidRPr="00D97FE1">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8"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lastRenderedPageBreak/>
        <w:t>Será verificado se o licitante apresentou declaração de que atende aos requisitos de habilitação, e o declarante responderá pela veracidade das informações prestadas, na forma da lei (</w:t>
      </w:r>
      <w:hyperlink r:id="rId59"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0"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42"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42"/>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D97FE1" w:rsidRDefault="004A2429" w:rsidP="00AE46C4">
      <w:pPr>
        <w:pStyle w:val="Nivel2"/>
        <w:ind w:left="0" w:firstLine="0"/>
        <w:rPr>
          <w:i/>
          <w:sz w:val="24"/>
          <w:szCs w:val="24"/>
        </w:rPr>
      </w:pPr>
      <w:r w:rsidRPr="00D97FE1">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D97FE1">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61"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lastRenderedPageBreak/>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C53ACCA" w14:textId="7EEBDBD6" w:rsidR="001167EF" w:rsidRPr="00B36518" w:rsidRDefault="001167EF" w:rsidP="00AE46C4">
      <w:pPr>
        <w:pStyle w:val="Nivel2"/>
        <w:ind w:left="0" w:firstLine="0"/>
        <w:rPr>
          <w:sz w:val="24"/>
          <w:szCs w:val="24"/>
        </w:rPr>
      </w:pPr>
      <w:bookmarkStart w:id="43"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56F10">
        <w:rPr>
          <w:sz w:val="24"/>
          <w:szCs w:val="24"/>
          <w:highlight w:val="yellow"/>
        </w:rPr>
        <w:t xml:space="preserve">item </w:t>
      </w:r>
      <w:r w:rsidR="00CF655B" w:rsidRPr="00656F10">
        <w:rPr>
          <w:sz w:val="24"/>
          <w:szCs w:val="24"/>
          <w:highlight w:val="yellow"/>
        </w:rPr>
        <w:t>7</w:t>
      </w:r>
      <w:r w:rsidRPr="00656F10">
        <w:rPr>
          <w:sz w:val="24"/>
          <w:szCs w:val="24"/>
          <w:highlight w:val="yellow"/>
        </w:rPr>
        <w:t>.</w:t>
      </w:r>
      <w:r w:rsidR="008D19C8">
        <w:rPr>
          <w:sz w:val="24"/>
          <w:szCs w:val="24"/>
          <w:highlight w:val="yellow"/>
        </w:rPr>
        <w:t>8</w:t>
      </w:r>
      <w:r w:rsidRPr="00656F10">
        <w:rPr>
          <w:sz w:val="24"/>
          <w:szCs w:val="24"/>
          <w:highlight w:val="yellow"/>
        </w:rPr>
        <w:t>.1</w:t>
      </w:r>
      <w:r w:rsidRPr="00B36518">
        <w:rPr>
          <w:sz w:val="24"/>
          <w:szCs w:val="24"/>
        </w:rPr>
        <w:t>.</w:t>
      </w:r>
      <w:bookmarkEnd w:id="43"/>
    </w:p>
    <w:p w14:paraId="21188964" w14:textId="0BC75A20" w:rsidR="001167EF" w:rsidRPr="00B36518" w:rsidRDefault="001167EF" w:rsidP="00AE46C4">
      <w:pPr>
        <w:pStyle w:val="Nivel2"/>
        <w:ind w:left="0" w:firstLine="0"/>
        <w:rPr>
          <w:sz w:val="24"/>
          <w:szCs w:val="24"/>
        </w:rPr>
      </w:pPr>
      <w:bookmarkStart w:id="44"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4"/>
      <w:r w:rsidRPr="00B36518">
        <w:rPr>
          <w:sz w:val="24"/>
          <w:szCs w:val="24"/>
        </w:rPr>
        <w:t>.</w:t>
      </w:r>
    </w:p>
    <w:p w14:paraId="455B8A29" w14:textId="15C83B58"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B20EFA">
        <w:rPr>
          <w:sz w:val="24"/>
          <w:szCs w:val="24"/>
          <w:highlight w:val="yellow"/>
        </w:rPr>
        <w:t>no</w:t>
      </w:r>
      <w:r w:rsidR="00A072A5">
        <w:rPr>
          <w:sz w:val="24"/>
          <w:szCs w:val="24"/>
          <w:highlight w:val="yellow"/>
        </w:rPr>
        <w:t xml:space="preserve"> </w:t>
      </w:r>
      <w:r w:rsidR="00A072A5" w:rsidRPr="00A072A5">
        <w:rPr>
          <w:sz w:val="24"/>
          <w:szCs w:val="24"/>
          <w:highlight w:val="green"/>
        </w:rPr>
        <w:t>Apêndice ao</w:t>
      </w:r>
      <w:r w:rsidR="00304688" w:rsidRPr="00B20EFA">
        <w:rPr>
          <w:sz w:val="24"/>
          <w:szCs w:val="24"/>
          <w:highlight w:val="yellow"/>
        </w:rPr>
        <w:t xml:space="preserve"> </w:t>
      </w:r>
      <w:r w:rsidR="00304688" w:rsidRPr="006B5E25">
        <w:rPr>
          <w:b/>
          <w:bCs/>
          <w:sz w:val="24"/>
          <w:szCs w:val="24"/>
          <w:highlight w:val="yellow"/>
        </w:rPr>
        <w:t>Termo de Referência</w:t>
      </w:r>
      <w:r w:rsidR="00304688" w:rsidRPr="00B20EFA">
        <w:rPr>
          <w:sz w:val="24"/>
          <w:szCs w:val="24"/>
          <w:highlight w:val="yellow"/>
        </w:rPr>
        <w:t xml:space="preserve">, ainda </w:t>
      </w:r>
      <w:r w:rsidR="00304688" w:rsidRPr="00304688">
        <w:rPr>
          <w:sz w:val="24"/>
          <w:szCs w:val="24"/>
          <w:highlight w:val="yellow"/>
        </w:rPr>
        <w:t>que veiculem restrições impeditivas à referida comprovação.</w:t>
      </w:r>
    </w:p>
    <w:p w14:paraId="63D00FA6" w14:textId="103F6E0C" w:rsidR="001167EF" w:rsidRPr="0070700C" w:rsidRDefault="001167EF" w:rsidP="00AE2B4F">
      <w:pPr>
        <w:pStyle w:val="Nivel3"/>
        <w:keepNext/>
        <w:keepLines/>
        <w:rPr>
          <w:sz w:val="24"/>
          <w:szCs w:val="24"/>
        </w:rPr>
      </w:pPr>
      <w:r w:rsidRPr="0070700C">
        <w:rPr>
          <w:sz w:val="24"/>
          <w:szCs w:val="24"/>
        </w:rPr>
        <w:t>Havendo alguma restrição no que tange à regularidade fiscal e trabalhista, o licitante habilitado nas condições d</w:t>
      </w:r>
      <w:r w:rsidR="00871C91" w:rsidRPr="0070700C">
        <w:rPr>
          <w:sz w:val="24"/>
          <w:szCs w:val="24"/>
        </w:rPr>
        <w:t>o</w:t>
      </w:r>
      <w:r w:rsidRPr="0070700C">
        <w:rPr>
          <w:sz w:val="24"/>
          <w:szCs w:val="24"/>
        </w:rPr>
        <w:t xml:space="preserve"> </w:t>
      </w:r>
      <w:r w:rsidR="00871C91" w:rsidRPr="0070700C">
        <w:rPr>
          <w:sz w:val="24"/>
          <w:szCs w:val="24"/>
        </w:rPr>
        <w:t>item</w:t>
      </w:r>
      <w:r w:rsidRPr="0070700C">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70700C">
        <w:rPr>
          <w:b/>
          <w:bCs/>
          <w:sz w:val="24"/>
          <w:szCs w:val="24"/>
        </w:rPr>
        <w:t>5 (cinco) dias úteis</w:t>
      </w:r>
      <w:r w:rsidRPr="0070700C">
        <w:rPr>
          <w:sz w:val="24"/>
          <w:szCs w:val="24"/>
        </w:rPr>
        <w:t xml:space="preserve">, </w:t>
      </w:r>
      <w:r w:rsidR="00E242FF" w:rsidRPr="0070700C">
        <w:rPr>
          <w:sz w:val="24"/>
          <w:szCs w:val="24"/>
        </w:rPr>
        <w:t>a contar da publicação da homologação do certame</w:t>
      </w:r>
      <w:r w:rsidRPr="0070700C">
        <w:rPr>
          <w:sz w:val="24"/>
          <w:szCs w:val="24"/>
        </w:rPr>
        <w:t>,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5E299138" w14:textId="77777777" w:rsidR="000C17CA" w:rsidRDefault="000C17CA" w:rsidP="00AE46C4">
      <w:pPr>
        <w:pStyle w:val="Nvel2-Red"/>
        <w:numPr>
          <w:ilvl w:val="0"/>
          <w:numId w:val="0"/>
        </w:numPr>
        <w:rPr>
          <w:i w:val="0"/>
          <w:iCs w:val="0"/>
          <w:sz w:val="24"/>
          <w:szCs w:val="24"/>
          <w:highlight w:val="cyan"/>
        </w:rPr>
      </w:pPr>
    </w:p>
    <w:p w14:paraId="1D4AA081" w14:textId="77777777" w:rsidR="00B11B24" w:rsidRPr="00B11B24" w:rsidRDefault="00B11B24" w:rsidP="00AE46C4">
      <w:pPr>
        <w:pStyle w:val="Nvel2-Red"/>
        <w:numPr>
          <w:ilvl w:val="0"/>
          <w:numId w:val="0"/>
        </w:numPr>
        <w:rPr>
          <w:i w:val="0"/>
          <w:iCs w:val="0"/>
          <w:sz w:val="24"/>
          <w:szCs w:val="24"/>
          <w:highlight w:val="cyan"/>
        </w:rPr>
      </w:pPr>
    </w:p>
    <w:p w14:paraId="31082AEA" w14:textId="77777777" w:rsidR="001167EF" w:rsidRPr="00B36518" w:rsidRDefault="001167EF" w:rsidP="00AE46C4">
      <w:pPr>
        <w:pStyle w:val="Nivel01"/>
        <w:numPr>
          <w:ilvl w:val="0"/>
          <w:numId w:val="5"/>
        </w:numPr>
        <w:ind w:left="0" w:firstLine="0"/>
      </w:pPr>
      <w:bookmarkStart w:id="45" w:name="_Toc135469233"/>
      <w:r w:rsidRPr="00B36518">
        <w:t>DOS RECURSOS</w:t>
      </w:r>
      <w:bookmarkEnd w:id="45"/>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lastRenderedPageBreak/>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6" w:name="_Hlk135318381"/>
      <w:bookmarkStart w:id="47" w:name="_Hlk135315794"/>
      <w:r w:rsidRPr="00B36518">
        <w:rPr>
          <w:sz w:val="24"/>
          <w:szCs w:val="24"/>
        </w:rPr>
        <w:t>o prazo para a manifestação da intenção de recorrer não será inferior a 10 (dez) minutos;</w:t>
      </w:r>
      <w:bookmarkEnd w:id="46"/>
    </w:p>
    <w:bookmarkEnd w:id="47"/>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8C299E" w:rsidRDefault="001167EF" w:rsidP="00AE46C4">
      <w:pPr>
        <w:pStyle w:val="Nivel2"/>
        <w:ind w:left="0" w:firstLine="0"/>
        <w:rPr>
          <w:sz w:val="24"/>
          <w:szCs w:val="24"/>
        </w:rPr>
      </w:pPr>
      <w:r w:rsidRPr="008C299E">
        <w:rPr>
          <w:sz w:val="24"/>
          <w:szCs w:val="24"/>
        </w:rPr>
        <w:t xml:space="preserve">O recurso </w:t>
      </w:r>
      <w:r w:rsidR="00F31340" w:rsidRPr="008C299E">
        <w:rPr>
          <w:sz w:val="24"/>
          <w:szCs w:val="24"/>
        </w:rPr>
        <w:t xml:space="preserve">e o pedido de reconsideração terão </w:t>
      </w:r>
      <w:r w:rsidRPr="008C299E">
        <w:rPr>
          <w:sz w:val="24"/>
          <w:szCs w:val="24"/>
        </w:rPr>
        <w:t xml:space="preserve">efeito suspensivo do ato ou da decisão recorrida até que sobrevenha decisão final da autoridade competente. </w:t>
      </w:r>
    </w:p>
    <w:p w14:paraId="5C9FB0F4" w14:textId="77777777" w:rsidR="001167EF" w:rsidRPr="008C299E" w:rsidRDefault="001167EF" w:rsidP="00AE46C4">
      <w:pPr>
        <w:pStyle w:val="Nivel2"/>
        <w:ind w:left="0" w:firstLine="0"/>
        <w:rPr>
          <w:sz w:val="24"/>
          <w:szCs w:val="24"/>
        </w:rPr>
      </w:pPr>
      <w:r w:rsidRPr="008C299E">
        <w:rPr>
          <w:sz w:val="24"/>
          <w:szCs w:val="24"/>
        </w:rPr>
        <w:t xml:space="preserve">O acolhimento do recurso invalida tão somente os atos insuscetíveis de aproveitamento. </w:t>
      </w:r>
    </w:p>
    <w:p w14:paraId="7554627E" w14:textId="74FBAB43" w:rsidR="001167EF" w:rsidRPr="00B36518" w:rsidRDefault="00361E16" w:rsidP="00AE46C4">
      <w:pPr>
        <w:pStyle w:val="Nivel2"/>
        <w:ind w:left="0" w:firstLine="0"/>
        <w:rPr>
          <w:sz w:val="24"/>
          <w:szCs w:val="24"/>
        </w:rPr>
      </w:pPr>
      <w:r w:rsidRPr="008C299E">
        <w:rPr>
          <w:sz w:val="24"/>
          <w:szCs w:val="24"/>
        </w:rPr>
        <w:t>O andamento do processo poderá ser acompanhado pelos interessados no</w:t>
      </w:r>
      <w:r w:rsidRPr="00B36518">
        <w:rPr>
          <w:sz w:val="24"/>
          <w:szCs w:val="24"/>
        </w:rPr>
        <w:t xml:space="preserve"> sítio eletrônico </w:t>
      </w:r>
      <w:hyperlink r:id="rId63" w:history="1">
        <w:r w:rsidR="0021169C">
          <w:rPr>
            <w:rStyle w:val="Hyperlink"/>
            <w:sz w:val="24"/>
            <w:szCs w:val="24"/>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12865015" w14:textId="77777777" w:rsidR="0098048B" w:rsidRPr="00B36518" w:rsidRDefault="0098048B"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8" w:name="_Toc135469234"/>
      <w:r w:rsidRPr="00B36518">
        <w:t>DAS INFRAÇÕES ADMINISTRATIVAS E SANÇÕES</w:t>
      </w:r>
      <w:bookmarkEnd w:id="48"/>
    </w:p>
    <w:p w14:paraId="3C0FA8D3" w14:textId="170F5D66" w:rsidR="001167EF" w:rsidRPr="00356502" w:rsidRDefault="007F2D3C" w:rsidP="00AE46C4">
      <w:pPr>
        <w:pStyle w:val="Nivel2"/>
        <w:ind w:left="0" w:firstLine="0"/>
        <w:rPr>
          <w:sz w:val="24"/>
          <w:szCs w:val="24"/>
        </w:rPr>
      </w:pPr>
      <w:r w:rsidRPr="00356502">
        <w:rPr>
          <w:sz w:val="24"/>
          <w:szCs w:val="24"/>
        </w:rPr>
        <w:t xml:space="preserve">No que for cabível, aplicam-se à presente licitação as sanções previstas na Lei Federal nº 14.133/2021 e na Resolução </w:t>
      </w:r>
      <w:r w:rsidR="004A4578" w:rsidRPr="00356502">
        <w:rPr>
          <w:sz w:val="24"/>
          <w:szCs w:val="24"/>
        </w:rPr>
        <w:t xml:space="preserve">TCE-SP </w:t>
      </w:r>
      <w:r w:rsidRPr="00356502">
        <w:rPr>
          <w:sz w:val="24"/>
          <w:szCs w:val="24"/>
        </w:rPr>
        <w:t>nº 11/2023</w:t>
      </w:r>
      <w:r w:rsidR="004A4578" w:rsidRPr="00356502">
        <w:rPr>
          <w:sz w:val="24"/>
          <w:szCs w:val="24"/>
        </w:rPr>
        <w:t xml:space="preserve"> que integra este Edital como anexo. </w:t>
      </w:r>
      <w:r w:rsidR="001167EF" w:rsidRPr="00356502">
        <w:rPr>
          <w:sz w:val="24"/>
          <w:szCs w:val="24"/>
        </w:rPr>
        <w:t xml:space="preserve"> </w:t>
      </w:r>
    </w:p>
    <w:p w14:paraId="3B62AE50" w14:textId="52ACF581" w:rsidR="001167EF" w:rsidRPr="00D2784E" w:rsidRDefault="00D2784E" w:rsidP="00AE46C4">
      <w:pPr>
        <w:pStyle w:val="Nivel2"/>
        <w:ind w:left="0" w:firstLine="0"/>
        <w:rPr>
          <w:sz w:val="24"/>
          <w:szCs w:val="24"/>
          <w:highlight w:val="yellow"/>
        </w:rPr>
      </w:pPr>
      <w:r w:rsidRPr="00D2784E">
        <w:rPr>
          <w:sz w:val="24"/>
          <w:szCs w:val="24"/>
          <w:highlight w:val="yellow"/>
        </w:rPr>
        <w:t>As sanções de que trata o item anterior serão aplicadas garantindo-se o exercício de prévia e ampla defesa, e serão registradas no SICAF e na Relação de Apenados deste Tribunal de Contas, nos termos da</w:t>
      </w:r>
      <w:r w:rsidR="0093294B">
        <w:rPr>
          <w:sz w:val="24"/>
          <w:szCs w:val="24"/>
          <w:highlight w:val="yellow"/>
        </w:rPr>
        <w:t>s</w:t>
      </w:r>
      <w:r w:rsidRPr="00D2784E">
        <w:rPr>
          <w:sz w:val="24"/>
          <w:szCs w:val="24"/>
          <w:highlight w:val="yellow"/>
        </w:rPr>
        <w:t xml:space="preserve"> Instruç</w:t>
      </w:r>
      <w:r w:rsidR="0093294B">
        <w:rPr>
          <w:sz w:val="24"/>
          <w:szCs w:val="24"/>
          <w:highlight w:val="yellow"/>
        </w:rPr>
        <w:t>ões</w:t>
      </w:r>
      <w:r w:rsidRPr="00D2784E">
        <w:rPr>
          <w:sz w:val="24"/>
          <w:szCs w:val="24"/>
          <w:highlight w:val="yellow"/>
        </w:rPr>
        <w:t xml:space="preserve"> nº 1/2024</w:t>
      </w:r>
      <w:r w:rsidR="004A4578" w:rsidRPr="00D2784E">
        <w:rPr>
          <w:sz w:val="24"/>
          <w:szCs w:val="24"/>
          <w:highlight w:val="yellow"/>
        </w:rPr>
        <w:t>.</w:t>
      </w:r>
      <w:r w:rsidR="001167EF" w:rsidRPr="00D2784E">
        <w:rPr>
          <w:sz w:val="24"/>
          <w:szCs w:val="24"/>
          <w:highlight w:val="yellow"/>
        </w:rPr>
        <w:t xml:space="preserve"> </w:t>
      </w:r>
    </w:p>
    <w:p w14:paraId="2E481709" w14:textId="2E5B161D" w:rsidR="001167EF" w:rsidRDefault="001167EF" w:rsidP="00AE46C4">
      <w:pPr>
        <w:pStyle w:val="Nivel3"/>
        <w:numPr>
          <w:ilvl w:val="0"/>
          <w:numId w:val="0"/>
        </w:numPr>
        <w:rPr>
          <w:i/>
          <w:iCs/>
          <w:color w:val="FF0000"/>
          <w:sz w:val="24"/>
          <w:szCs w:val="24"/>
          <w:highlight w:val="cyan"/>
        </w:rPr>
      </w:pPr>
    </w:p>
    <w:p w14:paraId="2D13C576" w14:textId="77777777" w:rsidR="00ED63AB" w:rsidRPr="00B36518" w:rsidRDefault="00ED63AB" w:rsidP="00AE46C4">
      <w:pPr>
        <w:pStyle w:val="Nivel3"/>
        <w:numPr>
          <w:ilvl w:val="0"/>
          <w:numId w:val="0"/>
        </w:numPr>
        <w:rPr>
          <w:i/>
          <w:iCs/>
          <w:color w:val="FF0000"/>
          <w:sz w:val="24"/>
          <w:szCs w:val="24"/>
          <w:highlight w:val="cyan"/>
        </w:rPr>
      </w:pPr>
    </w:p>
    <w:p w14:paraId="1EA872D6" w14:textId="77777777" w:rsidR="001167EF" w:rsidRPr="00B36518" w:rsidRDefault="001167EF" w:rsidP="00AE46C4">
      <w:pPr>
        <w:pStyle w:val="Nivel01"/>
        <w:numPr>
          <w:ilvl w:val="0"/>
          <w:numId w:val="5"/>
        </w:numPr>
        <w:ind w:left="0" w:firstLine="0"/>
      </w:pPr>
      <w:bookmarkStart w:id="49" w:name="_Toc135469235"/>
      <w:r w:rsidRPr="00B36518">
        <w:lastRenderedPageBreak/>
        <w:t>DA IMPUGNAÇÃO AO EDITAL E DO PEDIDO DE ESCLARECIMENTO</w:t>
      </w:r>
      <w:bookmarkEnd w:id="49"/>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4"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35650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356502">
        <w:rPr>
          <w:sz w:val="24"/>
          <w:szCs w:val="24"/>
        </w:rPr>
        <w:t xml:space="preserve">eletrônica, </w:t>
      </w:r>
      <w:r w:rsidR="007F2D3C" w:rsidRPr="00356502">
        <w:rPr>
          <w:sz w:val="24"/>
          <w:szCs w:val="24"/>
        </w:rPr>
        <w:t xml:space="preserve">pelo e-mail </w:t>
      </w:r>
      <w:hyperlink r:id="rId65" w:history="1">
        <w:r w:rsidR="007F2D3C" w:rsidRPr="00356502">
          <w:rPr>
            <w:rStyle w:val="Hyperlink"/>
            <w:sz w:val="24"/>
            <w:szCs w:val="24"/>
          </w:rPr>
          <w:t>cpc@tce.sp.gov.br</w:t>
        </w:r>
      </w:hyperlink>
      <w:r w:rsidR="007F2D3C" w:rsidRPr="0035650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2B4F">
      <w:pPr>
        <w:pStyle w:val="Nivel2"/>
        <w:keepNext/>
        <w:keepLines/>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2B4F">
      <w:pPr>
        <w:pStyle w:val="Nivel2"/>
        <w:keepNext/>
        <w:keepLines/>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6B20BB7A" w14:textId="77777777" w:rsidR="00DA39F9" w:rsidRPr="00B36518" w:rsidRDefault="00DA39F9"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50" w:name="_Toc135469236"/>
      <w:r w:rsidRPr="00B36518">
        <w:t>DAS DISPOSIÇÕES GERAIS</w:t>
      </w:r>
      <w:bookmarkEnd w:id="50"/>
    </w:p>
    <w:p w14:paraId="64BB97B9" w14:textId="77777777" w:rsidR="001167EF" w:rsidRPr="00B36518" w:rsidRDefault="001167EF" w:rsidP="00AE46C4">
      <w:pPr>
        <w:pStyle w:val="Nivel2"/>
        <w:ind w:left="0" w:firstLine="0"/>
        <w:rPr>
          <w:sz w:val="24"/>
          <w:szCs w:val="24"/>
        </w:rPr>
      </w:pPr>
      <w:bookmarkStart w:id="51" w:name="_Hlk82473550"/>
      <w:r w:rsidRPr="00B36518">
        <w:rPr>
          <w:sz w:val="24"/>
          <w:szCs w:val="24"/>
        </w:rPr>
        <w:t xml:space="preserve">Exaurida a fase recursal, será observado o disposto no art. 71 da </w:t>
      </w:r>
      <w:hyperlink r:id="rId66"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092A66" w:rsidRDefault="00CF655B" w:rsidP="00AE46C4">
      <w:pPr>
        <w:pStyle w:val="Nvel2-Red"/>
        <w:ind w:left="0" w:firstLine="0"/>
        <w:rPr>
          <w:i w:val="0"/>
          <w:iCs w:val="0"/>
          <w:color w:val="auto"/>
          <w:sz w:val="24"/>
          <w:szCs w:val="24"/>
        </w:rPr>
      </w:pPr>
      <w:r w:rsidRPr="00B36518">
        <w:rPr>
          <w:sz w:val="24"/>
          <w:szCs w:val="24"/>
        </w:rPr>
        <w:t xml:space="preserve"> </w:t>
      </w:r>
      <w:r w:rsidRPr="00092A66">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092A66">
        <w:rPr>
          <w:i w:val="0"/>
          <w:iCs w:val="0"/>
          <w:color w:val="auto"/>
          <w:sz w:val="24"/>
          <w:szCs w:val="24"/>
        </w:rPr>
        <w:t>.</w:t>
      </w:r>
    </w:p>
    <w:p w14:paraId="72529964"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092A66">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Se não for possível atualizar os documentos referidos n</w:t>
      </w:r>
      <w:r w:rsidR="00871C91" w:rsidRPr="00092A66">
        <w:rPr>
          <w:i w:val="0"/>
          <w:iCs w:val="0"/>
          <w:color w:val="auto"/>
          <w:sz w:val="24"/>
          <w:szCs w:val="24"/>
        </w:rPr>
        <w:t>o</w:t>
      </w:r>
      <w:r w:rsidRPr="00092A66">
        <w:rPr>
          <w:i w:val="0"/>
          <w:iCs w:val="0"/>
          <w:color w:val="auto"/>
          <w:sz w:val="24"/>
          <w:szCs w:val="24"/>
        </w:rPr>
        <w:t xml:space="preserve"> </w:t>
      </w:r>
      <w:r w:rsidR="00871C91" w:rsidRPr="00092A66">
        <w:rPr>
          <w:i w:val="0"/>
          <w:iCs w:val="0"/>
          <w:color w:val="auto"/>
          <w:sz w:val="24"/>
          <w:szCs w:val="24"/>
        </w:rPr>
        <w:t>item</w:t>
      </w:r>
      <w:r w:rsidRPr="00092A66">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092A66">
          <w:rPr>
            <w:rStyle w:val="Hyperlink"/>
            <w:i w:val="0"/>
            <w:iCs w:val="0"/>
            <w:color w:val="auto"/>
            <w:sz w:val="24"/>
            <w:szCs w:val="24"/>
          </w:rPr>
          <w:t>Lei estadual nº 12.799, de 2008</w:t>
        </w:r>
      </w:hyperlink>
      <w:r w:rsidRPr="00092A66">
        <w:rPr>
          <w:i w:val="0"/>
          <w:iCs w:val="0"/>
          <w:color w:val="auto"/>
          <w:sz w:val="24"/>
          <w:szCs w:val="24"/>
        </w:rPr>
        <w:t>.</w:t>
      </w:r>
    </w:p>
    <w:p w14:paraId="22B4119D" w14:textId="776000E9"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092A66">
        <w:rPr>
          <w:b/>
          <w:bCs/>
          <w:i w:val="0"/>
          <w:iCs w:val="0"/>
          <w:color w:val="auto"/>
          <w:sz w:val="24"/>
          <w:szCs w:val="24"/>
        </w:rPr>
        <w:t xml:space="preserve">item </w:t>
      </w:r>
      <w:r w:rsidR="00EB4191" w:rsidRPr="00092A66">
        <w:rPr>
          <w:b/>
          <w:bCs/>
          <w:i w:val="0"/>
          <w:iCs w:val="0"/>
          <w:color w:val="auto"/>
          <w:sz w:val="24"/>
          <w:szCs w:val="24"/>
        </w:rPr>
        <w:t>6</w:t>
      </w:r>
      <w:r w:rsidRPr="00092A66">
        <w:rPr>
          <w:b/>
          <w:bCs/>
          <w:i w:val="0"/>
          <w:iCs w:val="0"/>
          <w:color w:val="auto"/>
          <w:sz w:val="24"/>
          <w:szCs w:val="24"/>
        </w:rPr>
        <w:t>.1</w:t>
      </w:r>
      <w:r w:rsidRPr="00092A66">
        <w:rPr>
          <w:i w:val="0"/>
          <w:iCs w:val="0"/>
          <w:color w:val="auto"/>
          <w:sz w:val="24"/>
          <w:szCs w:val="24"/>
        </w:rPr>
        <w:t xml:space="preserve"> deste Edital.</w:t>
      </w:r>
    </w:p>
    <w:p w14:paraId="5AB9FE3E" w14:textId="155995D2" w:rsidR="00EB4191" w:rsidRPr="00092A66" w:rsidRDefault="00EB4191" w:rsidP="00075EF6">
      <w:pPr>
        <w:pStyle w:val="Nvel4-R"/>
        <w:numPr>
          <w:ilvl w:val="3"/>
          <w:numId w:val="5"/>
        </w:numPr>
        <w:ind w:left="567" w:firstLine="0"/>
        <w:rPr>
          <w:i w:val="0"/>
          <w:iCs w:val="0"/>
          <w:color w:val="auto"/>
          <w:sz w:val="24"/>
          <w:szCs w:val="24"/>
        </w:rPr>
      </w:pPr>
      <w:r w:rsidRPr="007D4F00">
        <w:rPr>
          <w:i w:val="0"/>
          <w:iCs w:val="0"/>
          <w:color w:val="auto"/>
          <w:sz w:val="24"/>
          <w:szCs w:val="24"/>
        </w:rPr>
        <w:t xml:space="preserve">Prestação de Garantia Contratual: As condições para a prestação de garantia contratual estão previstas na </w:t>
      </w:r>
      <w:r w:rsidR="00E573F9" w:rsidRPr="007D4F00">
        <w:rPr>
          <w:i w:val="0"/>
          <w:iCs w:val="0"/>
          <w:color w:val="auto"/>
          <w:sz w:val="24"/>
          <w:szCs w:val="24"/>
        </w:rPr>
        <w:t>Minuta de Contrato que integra este Edital como Anexo.</w:t>
      </w:r>
    </w:p>
    <w:p w14:paraId="7F829D06" w14:textId="0AFA1BCF" w:rsidR="00E0430F" w:rsidRPr="00092A66" w:rsidRDefault="00E0430F" w:rsidP="00075EF6">
      <w:pPr>
        <w:pStyle w:val="Nvel4-R"/>
        <w:numPr>
          <w:ilvl w:val="0"/>
          <w:numId w:val="0"/>
        </w:numPr>
        <w:ind w:left="851"/>
        <w:rPr>
          <w:i w:val="0"/>
          <w:iCs w:val="0"/>
          <w:color w:val="auto"/>
          <w:sz w:val="24"/>
          <w:szCs w:val="24"/>
          <w:shd w:val="clear" w:color="auto" w:fill="FFFF00"/>
        </w:rPr>
      </w:pPr>
      <w:r w:rsidRPr="00512388">
        <w:rPr>
          <w:i w:val="0"/>
          <w:iCs w:val="0"/>
          <w:color w:val="auto"/>
          <w:sz w:val="24"/>
          <w:szCs w:val="24"/>
        </w:rPr>
        <w:t xml:space="preserve">e.1) A prestação da garantia pela </w:t>
      </w:r>
      <w:r w:rsidR="006A099E" w:rsidRPr="00512388">
        <w:rPr>
          <w:b/>
          <w:bCs/>
          <w:i w:val="0"/>
          <w:iCs w:val="0"/>
          <w:color w:val="auto"/>
          <w:sz w:val="24"/>
          <w:szCs w:val="24"/>
        </w:rPr>
        <w:t>CONTRATADA</w:t>
      </w:r>
      <w:r w:rsidRPr="00512388">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167BE4"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highlight w:val="yellow"/>
          <w:lang w:eastAsia="ko-KR"/>
        </w:rPr>
      </w:pPr>
      <w:r w:rsidRPr="009C373B">
        <w:rPr>
          <w:rFonts w:eastAsia="Times New Roman" w:cs="Arial"/>
          <w:color w:val="000000"/>
          <w:highlight w:val="yellow"/>
          <w:lang w:eastAsia="ko-KR"/>
        </w:rPr>
        <w:t>f) Constitui(em), igualmente, condição(ões) para a celebração da contratação:</w:t>
      </w:r>
    </w:p>
    <w:p w14:paraId="65AC7E52" w14:textId="39FA813A" w:rsidR="009C373B" w:rsidRPr="004D3019" w:rsidRDefault="009C373B" w:rsidP="004D3019">
      <w:pPr>
        <w:pStyle w:val="Nvel4-R"/>
        <w:numPr>
          <w:ilvl w:val="0"/>
          <w:numId w:val="0"/>
        </w:numPr>
        <w:ind w:left="851"/>
        <w:rPr>
          <w:i w:val="0"/>
          <w:iCs w:val="0"/>
          <w:color w:val="auto"/>
          <w:sz w:val="24"/>
          <w:szCs w:val="24"/>
          <w:highlight w:val="yellow"/>
          <w:shd w:val="clear" w:color="auto" w:fill="FFFF00"/>
        </w:rPr>
      </w:pPr>
      <w:r w:rsidRPr="009C373B">
        <w:rPr>
          <w:rFonts w:eastAsia="Times New Roman"/>
          <w:i w:val="0"/>
          <w:iCs w:val="0"/>
          <w:color w:val="000000"/>
          <w:sz w:val="24"/>
          <w:szCs w:val="24"/>
          <w:highlight w:val="yellow"/>
          <w:lang w:eastAsia="ko-KR"/>
        </w:rPr>
        <w:t>f.</w:t>
      </w:r>
      <w:r w:rsidR="00167BE4">
        <w:rPr>
          <w:rFonts w:eastAsia="Times New Roman"/>
          <w:i w:val="0"/>
          <w:iCs w:val="0"/>
          <w:color w:val="000000"/>
          <w:sz w:val="24"/>
          <w:szCs w:val="24"/>
          <w:highlight w:val="yellow"/>
          <w:lang w:eastAsia="ko-KR"/>
        </w:rPr>
        <w:t>1</w:t>
      </w:r>
      <w:r w:rsidRPr="009C373B">
        <w:rPr>
          <w:rFonts w:eastAsia="Times New Roman"/>
          <w:i w:val="0"/>
          <w:iCs w:val="0"/>
          <w:color w:val="000000"/>
          <w:sz w:val="24"/>
          <w:szCs w:val="24"/>
          <w:highlight w:val="yellow"/>
          <w:lang w:eastAsia="ko-KR"/>
        </w:rPr>
        <w:t>) a indicação de gestor encarregado de representar o adjudicatário com exclusividade perante o Contratante, caso se trate de sociedade cooperativa.</w:t>
      </w:r>
    </w:p>
    <w:p w14:paraId="638BFBF3" w14:textId="1C21DCDC" w:rsidR="001167EF" w:rsidRPr="00092A66" w:rsidRDefault="00740C7E" w:rsidP="00A3532C">
      <w:pPr>
        <w:pStyle w:val="Nvel3-R"/>
        <w:numPr>
          <w:ilvl w:val="0"/>
          <w:numId w:val="0"/>
        </w:numPr>
        <w:ind w:left="284"/>
        <w:rPr>
          <w:i w:val="0"/>
          <w:iCs w:val="0"/>
          <w:color w:val="auto"/>
          <w:sz w:val="24"/>
          <w:szCs w:val="24"/>
        </w:rPr>
      </w:pPr>
      <w:r w:rsidRPr="00092A66">
        <w:rPr>
          <w:i w:val="0"/>
          <w:iCs w:val="0"/>
          <w:color w:val="auto"/>
          <w:sz w:val="24"/>
          <w:szCs w:val="24"/>
        </w:rPr>
        <w:t xml:space="preserve">11.2.1. </w:t>
      </w:r>
      <w:r w:rsidR="00BC03F1" w:rsidRPr="00092A66">
        <w:rPr>
          <w:i w:val="0"/>
          <w:iCs w:val="0"/>
          <w:color w:val="auto"/>
          <w:sz w:val="24"/>
          <w:szCs w:val="24"/>
        </w:rPr>
        <w:t>O</w:t>
      </w:r>
      <w:r w:rsidR="00BC03F1" w:rsidRPr="00092A66">
        <w:rPr>
          <w:b/>
          <w:bCs/>
          <w:i w:val="0"/>
          <w:iCs w:val="0"/>
          <w:color w:val="auto"/>
          <w:sz w:val="24"/>
          <w:szCs w:val="24"/>
        </w:rPr>
        <w:t xml:space="preserve"> </w:t>
      </w:r>
      <w:r w:rsidR="0021169C">
        <w:rPr>
          <w:b/>
          <w:bCs/>
          <w:i w:val="0"/>
          <w:iCs w:val="0"/>
          <w:color w:val="auto"/>
          <w:sz w:val="24"/>
          <w:szCs w:val="24"/>
        </w:rPr>
        <w:t>T</w:t>
      </w:r>
      <w:r w:rsidR="004E3E5A" w:rsidRPr="00092A66">
        <w:rPr>
          <w:b/>
          <w:bCs/>
          <w:i w:val="0"/>
          <w:iCs w:val="0"/>
          <w:color w:val="auto"/>
          <w:sz w:val="24"/>
          <w:szCs w:val="24"/>
        </w:rPr>
        <w:t xml:space="preserve">ermo de </w:t>
      </w:r>
      <w:r w:rsidR="0021169C">
        <w:rPr>
          <w:b/>
          <w:bCs/>
          <w:i w:val="0"/>
          <w:iCs w:val="0"/>
          <w:color w:val="auto"/>
          <w:sz w:val="24"/>
          <w:szCs w:val="24"/>
        </w:rPr>
        <w:t>C</w:t>
      </w:r>
      <w:r w:rsidR="004E3E5A" w:rsidRPr="00092A66">
        <w:rPr>
          <w:b/>
          <w:bCs/>
          <w:i w:val="0"/>
          <w:iCs w:val="0"/>
          <w:color w:val="auto"/>
          <w:sz w:val="24"/>
          <w:szCs w:val="24"/>
        </w:rPr>
        <w:t>ontrato</w:t>
      </w:r>
      <w:r w:rsidR="00BC03F1" w:rsidRPr="00092A66">
        <w:rPr>
          <w:i w:val="0"/>
          <w:iCs w:val="0"/>
          <w:color w:val="auto"/>
          <w:sz w:val="24"/>
          <w:szCs w:val="24"/>
        </w:rPr>
        <w:t xml:space="preserve"> deverá</w:t>
      </w:r>
      <w:r w:rsidR="004E3E5A" w:rsidRPr="00092A66">
        <w:rPr>
          <w:i w:val="0"/>
          <w:iCs w:val="0"/>
          <w:color w:val="auto"/>
          <w:sz w:val="24"/>
          <w:szCs w:val="24"/>
        </w:rPr>
        <w:t xml:space="preserve"> ser assinado eletronicamente pelo adjudicatário no </w:t>
      </w:r>
      <w:r w:rsidR="004E3E5A" w:rsidRPr="00092A66">
        <w:rPr>
          <w:b/>
          <w:bCs/>
          <w:i w:val="0"/>
          <w:iCs w:val="0"/>
          <w:color w:val="auto"/>
          <w:sz w:val="24"/>
          <w:szCs w:val="24"/>
        </w:rPr>
        <w:t>prazo de 5 (cinco) dias úteis contados da sua disponibilização no Sistema Eletrônico de Informações – SEI</w:t>
      </w:r>
      <w:r w:rsidR="004E3E5A" w:rsidRPr="00092A66">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092A66">
        <w:rPr>
          <w:b/>
          <w:bCs/>
          <w:i w:val="0"/>
          <w:iCs w:val="0"/>
          <w:color w:val="auto"/>
          <w:sz w:val="24"/>
          <w:szCs w:val="24"/>
        </w:rPr>
        <w:t>CONTRATANTE</w:t>
      </w:r>
      <w:r w:rsidR="004E3E5A" w:rsidRPr="00092A66">
        <w:rPr>
          <w:i w:val="0"/>
          <w:iCs w:val="0"/>
          <w:color w:val="auto"/>
          <w:sz w:val="24"/>
          <w:szCs w:val="24"/>
        </w:rPr>
        <w:t>, sob pena de decair do direito à contratação se não o fizer, sem prejuízo das sanções previstas no Edital</w:t>
      </w:r>
      <w:r w:rsidR="001167EF" w:rsidRPr="00092A66">
        <w:rPr>
          <w:bCs/>
          <w:i w:val="0"/>
          <w:iCs w:val="0"/>
          <w:color w:val="auto"/>
          <w:sz w:val="24"/>
          <w:szCs w:val="24"/>
        </w:rPr>
        <w:t>.</w:t>
      </w:r>
    </w:p>
    <w:p w14:paraId="0C4D9211" w14:textId="20BBA6E1" w:rsidR="001167EF" w:rsidRPr="00092A66" w:rsidRDefault="004E3E5A" w:rsidP="003E0A3C">
      <w:pPr>
        <w:pStyle w:val="Nivel4"/>
        <w:numPr>
          <w:ilvl w:val="3"/>
          <w:numId w:val="12"/>
        </w:numPr>
        <w:ind w:left="567" w:firstLine="0"/>
        <w:rPr>
          <w:sz w:val="24"/>
          <w:szCs w:val="24"/>
        </w:rPr>
      </w:pPr>
      <w:r w:rsidRPr="00092A66">
        <w:rPr>
          <w:sz w:val="24"/>
          <w:szCs w:val="24"/>
        </w:rPr>
        <w:t xml:space="preserve">O adjudicatário será cientificado da disponibilização do Contrato para assinatura </w:t>
      </w:r>
      <w:r w:rsidRPr="00092A66">
        <w:rPr>
          <w:b/>
          <w:bCs/>
          <w:sz w:val="24"/>
          <w:szCs w:val="24"/>
          <w:u w:val="single"/>
        </w:rPr>
        <w:t>exclusivamente por meio do e-mail informado no Sistema de Cadastramento Unificado de Fornecedores - SICAF</w:t>
      </w:r>
      <w:r w:rsidR="001167EF" w:rsidRPr="00092A66">
        <w:rPr>
          <w:sz w:val="24"/>
          <w:szCs w:val="24"/>
        </w:rPr>
        <w:t>.</w:t>
      </w:r>
    </w:p>
    <w:p w14:paraId="16E94229" w14:textId="09216738" w:rsidR="001167EF" w:rsidRPr="00092A66" w:rsidRDefault="004E3E5A" w:rsidP="00A3532C">
      <w:pPr>
        <w:pStyle w:val="Nvel4-R"/>
        <w:numPr>
          <w:ilvl w:val="3"/>
          <w:numId w:val="5"/>
        </w:numPr>
        <w:ind w:left="567" w:firstLine="0"/>
        <w:rPr>
          <w:i w:val="0"/>
          <w:iCs w:val="0"/>
          <w:color w:val="auto"/>
          <w:sz w:val="24"/>
          <w:szCs w:val="24"/>
        </w:rPr>
      </w:pPr>
      <w:r w:rsidRPr="00092A66">
        <w:rPr>
          <w:i w:val="0"/>
          <w:iCs w:val="0"/>
          <w:color w:val="auto"/>
          <w:sz w:val="24"/>
          <w:szCs w:val="24"/>
        </w:rPr>
        <w:t xml:space="preserve">O adjudicatário deverá solicitar seu login e senha </w:t>
      </w:r>
      <w:r w:rsidRPr="00092A66">
        <w:rPr>
          <w:b/>
          <w:bCs/>
          <w:i w:val="0"/>
          <w:iCs w:val="0"/>
          <w:color w:val="auto"/>
          <w:sz w:val="24"/>
          <w:szCs w:val="24"/>
        </w:rPr>
        <w:t>para assinatura eletrônica do Contrato</w:t>
      </w:r>
      <w:r w:rsidRPr="00092A66">
        <w:rPr>
          <w:i w:val="0"/>
          <w:iCs w:val="0"/>
          <w:color w:val="auto"/>
          <w:sz w:val="24"/>
          <w:szCs w:val="24"/>
        </w:rPr>
        <w:t xml:space="preserve"> em conformidade com a regulamentação do Sistema </w:t>
      </w:r>
      <w:r w:rsidRPr="00092A66">
        <w:rPr>
          <w:i w:val="0"/>
          <w:iCs w:val="0"/>
          <w:color w:val="auto"/>
          <w:sz w:val="24"/>
          <w:szCs w:val="24"/>
        </w:rPr>
        <w:lastRenderedPageBreak/>
        <w:t xml:space="preserve">Eletrônico de Informações – SEI, no âmbito deste Tribunal de Contas. Maiores informações poderão ser obtidas junto à </w:t>
      </w:r>
      <w:r w:rsidRPr="00092A66">
        <w:rPr>
          <w:b/>
          <w:bCs/>
          <w:i w:val="0"/>
          <w:iCs w:val="0"/>
          <w:color w:val="auto"/>
          <w:sz w:val="24"/>
          <w:szCs w:val="24"/>
        </w:rPr>
        <w:t>Seção de Contratos – DCP-1, pelos telefones (11) 3292-3359 / 3292-3765, e-mail:</w:t>
      </w:r>
      <w:r w:rsidRPr="00092A66">
        <w:rPr>
          <w:i w:val="0"/>
          <w:iCs w:val="0"/>
          <w:color w:val="auto"/>
          <w:sz w:val="24"/>
          <w:szCs w:val="24"/>
        </w:rPr>
        <w:t xml:space="preserve"> </w:t>
      </w:r>
      <w:hyperlink r:id="rId68" w:history="1">
        <w:r w:rsidRPr="00092A66">
          <w:rPr>
            <w:rStyle w:val="Hyperlink"/>
            <w:i w:val="0"/>
            <w:iCs w:val="0"/>
            <w:color w:val="auto"/>
            <w:sz w:val="24"/>
            <w:szCs w:val="24"/>
          </w:rPr>
          <w:t>dcp1@tce.sp.gov.br</w:t>
        </w:r>
      </w:hyperlink>
      <w:r w:rsidR="001167EF" w:rsidRPr="00092A66">
        <w:rPr>
          <w:i w:val="0"/>
          <w:iCs w:val="0"/>
          <w:color w:val="auto"/>
          <w:sz w:val="24"/>
          <w:szCs w:val="24"/>
        </w:rPr>
        <w:t>.</w:t>
      </w:r>
    </w:p>
    <w:p w14:paraId="03C1FD3A" w14:textId="286EF4E7" w:rsidR="001167EF" w:rsidRPr="001031E4"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9"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0EB52DA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5F4C15">
        <w:rPr>
          <w:color w:val="auto"/>
          <w:sz w:val="24"/>
          <w:szCs w:val="24"/>
        </w:rPr>
        <w:t xml:space="preserve"> </w:t>
      </w:r>
      <w:r w:rsidR="005F4C15" w:rsidRPr="00C157CC">
        <w:rPr>
          <w:color w:val="auto"/>
          <w:sz w:val="24"/>
          <w:szCs w:val="24"/>
          <w:highlight w:val="yellow"/>
        </w:rPr>
        <w:t>do fornecimento</w:t>
      </w:r>
      <w:r w:rsidRPr="00B36518">
        <w:rPr>
          <w:color w:val="auto"/>
          <w:sz w:val="24"/>
          <w:szCs w:val="24"/>
        </w:rPr>
        <w:t xml:space="preserve"> em consequência de rescisão de contrato celebrado com fundamento nesta licitação, observados os critérios estabelecidos no § 7º do art. 90 da </w:t>
      </w:r>
      <w:hyperlink r:id="rId70"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337D9C">
      <w:pPr>
        <w:pStyle w:val="Nivel2"/>
        <w:keepNext/>
        <w:keepLines/>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997C33">
      <w:pPr>
        <w:pStyle w:val="Nivel2"/>
        <w:widowControl w:val="0"/>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1"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3C20F7" w:rsidRDefault="001167EF" w:rsidP="00AE46C4">
      <w:pPr>
        <w:pStyle w:val="Nivel2"/>
        <w:ind w:left="0" w:firstLine="0"/>
        <w:rPr>
          <w:rFonts w:eastAsia="Times New Roman"/>
          <w:sz w:val="24"/>
          <w:szCs w:val="24"/>
        </w:rPr>
      </w:pPr>
      <w:r w:rsidRPr="003C20F7">
        <w:rPr>
          <w:sz w:val="24"/>
          <w:szCs w:val="24"/>
        </w:rPr>
        <w:t xml:space="preserve">O Edital e seus anexos estão disponíveis, na íntegra, no Portal Nacional de Contratações Públicas </w:t>
      </w:r>
      <w:r w:rsidR="00374EDA" w:rsidRPr="003C20F7">
        <w:rPr>
          <w:sz w:val="24"/>
          <w:szCs w:val="24"/>
        </w:rPr>
        <w:t xml:space="preserve">– </w:t>
      </w:r>
      <w:r w:rsidRPr="003C20F7">
        <w:rPr>
          <w:sz w:val="24"/>
          <w:szCs w:val="24"/>
        </w:rPr>
        <w:t>PNCP</w:t>
      </w:r>
      <w:r w:rsidR="00374EDA" w:rsidRPr="003C20F7">
        <w:rPr>
          <w:sz w:val="24"/>
          <w:szCs w:val="24"/>
        </w:rPr>
        <w:t xml:space="preserve"> (</w:t>
      </w:r>
      <w:hyperlink r:id="rId72" w:history="1">
        <w:r w:rsidR="00822D8B" w:rsidRPr="003C20F7">
          <w:rPr>
            <w:rStyle w:val="Hyperlink"/>
            <w:sz w:val="24"/>
            <w:szCs w:val="24"/>
          </w:rPr>
          <w:t>www.gov.br/pncp/pt-br</w:t>
        </w:r>
      </w:hyperlink>
      <w:r w:rsidR="00374EDA" w:rsidRPr="003C20F7">
        <w:t>)</w:t>
      </w:r>
      <w:r w:rsidR="00475089">
        <w:t>.</w:t>
      </w:r>
    </w:p>
    <w:p w14:paraId="6A7CDF03" w14:textId="33085ED1" w:rsidR="001167EF" w:rsidRPr="003C20F7" w:rsidRDefault="001167EF" w:rsidP="00AE46C4">
      <w:pPr>
        <w:pStyle w:val="Nivel2"/>
        <w:ind w:left="0" w:firstLine="0"/>
        <w:rPr>
          <w:rFonts w:eastAsia="Times New Roman"/>
          <w:sz w:val="24"/>
          <w:szCs w:val="24"/>
        </w:rPr>
      </w:pPr>
      <w:r w:rsidRPr="003C20F7">
        <w:rPr>
          <w:iCs/>
          <w:sz w:val="24"/>
          <w:szCs w:val="24"/>
        </w:rPr>
        <w:t xml:space="preserve">Para dirimir quaisquer questões decorrentes da licitação, não resolvidas na esfera administrativa, </w:t>
      </w:r>
      <w:r w:rsidR="00791CAE" w:rsidRPr="003C20F7">
        <w:rPr>
          <w:iCs/>
          <w:sz w:val="24"/>
          <w:szCs w:val="24"/>
        </w:rPr>
        <w:t xml:space="preserve">será competente o </w:t>
      </w:r>
      <w:r w:rsidR="00791CAE" w:rsidRPr="003C20F7">
        <w:rPr>
          <w:color w:val="auto"/>
          <w:sz w:val="24"/>
          <w:szCs w:val="24"/>
          <w:lang w:eastAsia="en-US"/>
        </w:rPr>
        <w:t>Foro Central da Capital do Estado de São Paulo</w:t>
      </w:r>
      <w:r w:rsidRPr="003C20F7">
        <w:rPr>
          <w:iCs/>
          <w:sz w:val="24"/>
          <w:szCs w:val="24"/>
        </w:rPr>
        <w:t>.</w:t>
      </w:r>
    </w:p>
    <w:p w14:paraId="53847564" w14:textId="11F2E58C" w:rsidR="001167EF" w:rsidRPr="003C20F7" w:rsidRDefault="001167EF" w:rsidP="00AE46C4">
      <w:pPr>
        <w:pStyle w:val="Nivel2"/>
        <w:ind w:left="0" w:firstLine="0"/>
        <w:rPr>
          <w:rFonts w:eastAsia="Times New Roman"/>
          <w:sz w:val="24"/>
          <w:szCs w:val="24"/>
        </w:rPr>
      </w:pPr>
      <w:r w:rsidRPr="003C20F7">
        <w:rPr>
          <w:sz w:val="24"/>
          <w:szCs w:val="24"/>
        </w:rPr>
        <w:t xml:space="preserve">Integram este Edital, para todos os fins e </w:t>
      </w:r>
      <w:r w:rsidR="0064235D" w:rsidRPr="003C20F7">
        <w:rPr>
          <w:sz w:val="24"/>
          <w:szCs w:val="24"/>
        </w:rPr>
        <w:t>efeitos</w:t>
      </w:r>
      <w:r w:rsidR="00F35632">
        <w:rPr>
          <w:sz w:val="24"/>
          <w:szCs w:val="24"/>
        </w:rPr>
        <w:t>,</w:t>
      </w:r>
      <w:r w:rsidR="00EE3E54">
        <w:rPr>
          <w:sz w:val="24"/>
          <w:szCs w:val="24"/>
        </w:rPr>
        <w:t xml:space="preserve"> o</w:t>
      </w:r>
      <w:r w:rsidR="0064235D" w:rsidRPr="003C20F7">
        <w:rPr>
          <w:sz w:val="24"/>
          <w:szCs w:val="24"/>
        </w:rPr>
        <w:t>s</w:t>
      </w:r>
      <w:r w:rsidR="0064235D" w:rsidRPr="003C20F7">
        <w:t xml:space="preserve"> </w:t>
      </w:r>
      <w:r w:rsidRPr="003C20F7">
        <w:rPr>
          <w:sz w:val="24"/>
          <w:szCs w:val="24"/>
        </w:rPr>
        <w:t>seguintes Anexos:</w:t>
      </w:r>
    </w:p>
    <w:p w14:paraId="61E01808" w14:textId="71B58430" w:rsidR="00BD563D" w:rsidRDefault="001167EF" w:rsidP="00BD563D">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563C5A4" w14:textId="4ECF4003" w:rsidR="00BD563D" w:rsidRPr="00BD563D" w:rsidRDefault="00BD563D" w:rsidP="00040369">
      <w:pPr>
        <w:pStyle w:val="Nvel3-R"/>
        <w:numPr>
          <w:ilvl w:val="3"/>
          <w:numId w:val="36"/>
        </w:numPr>
        <w:ind w:hanging="653"/>
        <w:rPr>
          <w:i w:val="0"/>
          <w:iCs w:val="0"/>
          <w:color w:val="auto"/>
          <w:sz w:val="24"/>
          <w:szCs w:val="24"/>
          <w:highlight w:val="yellow"/>
        </w:rPr>
      </w:pPr>
      <w:r w:rsidRPr="00BD563D">
        <w:rPr>
          <w:i w:val="0"/>
          <w:iCs w:val="0"/>
          <w:color w:val="auto"/>
          <w:sz w:val="24"/>
          <w:szCs w:val="24"/>
          <w:highlight w:val="yellow"/>
        </w:rPr>
        <w:t>APÊNDICE ao Termo de Referência;</w:t>
      </w:r>
    </w:p>
    <w:p w14:paraId="506B60A2" w14:textId="1BDA2436"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FD1EFB">
        <w:rPr>
          <w:i w:val="0"/>
          <w:iCs w:val="0"/>
          <w:color w:val="auto"/>
          <w:sz w:val="24"/>
          <w:szCs w:val="24"/>
        </w:rPr>
        <w:t>I</w:t>
      </w:r>
      <w:r w:rsidR="0026623A">
        <w:rPr>
          <w:i w:val="0"/>
          <w:iCs w:val="0"/>
          <w:color w:val="auto"/>
          <w:sz w:val="24"/>
          <w:szCs w:val="24"/>
        </w:rPr>
        <w:t>I</w:t>
      </w:r>
      <w:r w:rsidR="0074234D" w:rsidRPr="003A0ED6">
        <w:rPr>
          <w:i w:val="0"/>
          <w:iCs w:val="0"/>
          <w:color w:val="auto"/>
          <w:sz w:val="24"/>
          <w:szCs w:val="24"/>
        </w:rPr>
        <w:t xml:space="preserve"> </w:t>
      </w:r>
      <w:r w:rsidRPr="003A0ED6">
        <w:rPr>
          <w:i w:val="0"/>
          <w:iCs w:val="0"/>
          <w:color w:val="auto"/>
          <w:sz w:val="24"/>
          <w:szCs w:val="24"/>
        </w:rPr>
        <w:t>– Minuta de Contrato;</w:t>
      </w:r>
    </w:p>
    <w:p w14:paraId="71A681E3" w14:textId="1FEF3EC7" w:rsidR="001167EF" w:rsidRPr="00BC6F2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26623A">
        <w:rPr>
          <w:i w:val="0"/>
          <w:iCs w:val="0"/>
          <w:color w:val="auto"/>
          <w:sz w:val="24"/>
          <w:szCs w:val="24"/>
        </w:rPr>
        <w:t>III</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5B4A2BA2" w14:textId="77777777" w:rsidR="001167EF" w:rsidRPr="00BC6F26" w:rsidRDefault="001167EF" w:rsidP="00BC6F26">
      <w:pPr>
        <w:pStyle w:val="Nivel2"/>
        <w:numPr>
          <w:ilvl w:val="0"/>
          <w:numId w:val="0"/>
        </w:numPr>
        <w:rPr>
          <w:sz w:val="24"/>
          <w:szCs w:val="24"/>
        </w:rPr>
      </w:pPr>
    </w:p>
    <w:bookmarkEnd w:id="51"/>
    <w:p w14:paraId="4348E45C" w14:textId="77777777" w:rsidR="00093E3A" w:rsidRDefault="00093E3A" w:rsidP="00BC6F26">
      <w:pPr>
        <w:pStyle w:val="Nivel3"/>
        <w:numPr>
          <w:ilvl w:val="0"/>
          <w:numId w:val="0"/>
        </w:numPr>
        <w:rPr>
          <w:sz w:val="24"/>
          <w:szCs w:val="24"/>
        </w:rPr>
      </w:pPr>
    </w:p>
    <w:p w14:paraId="5E6D6760" w14:textId="77777777" w:rsidR="00093E3A" w:rsidRDefault="00093E3A" w:rsidP="00BC6F26">
      <w:pPr>
        <w:pStyle w:val="Nivel3"/>
        <w:numPr>
          <w:ilvl w:val="0"/>
          <w:numId w:val="0"/>
        </w:numPr>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Default="00093E3A" w:rsidP="007F2B8D">
      <w:pPr>
        <w:jc w:val="center"/>
        <w:rPr>
          <w:rFonts w:cs="Arial"/>
          <w:b/>
        </w:rPr>
      </w:pPr>
      <w:r>
        <w:rPr>
          <w:rFonts w:cs="Arial"/>
          <w:b/>
        </w:rPr>
        <w:t>Departamento Geral de Administração</w:t>
      </w:r>
    </w:p>
    <w:p w14:paraId="3824B705" w14:textId="738DF988" w:rsidR="00D13100" w:rsidRDefault="00D13100">
      <w:pPr>
        <w:rPr>
          <w:rFonts w:cs="Arial"/>
          <w:b/>
        </w:rPr>
      </w:pPr>
      <w:r>
        <w:rPr>
          <w:rFonts w:cs="Arial"/>
          <w:b/>
        </w:rPr>
        <w:br w:type="page"/>
      </w:r>
    </w:p>
    <w:p w14:paraId="67E69096" w14:textId="3BFFA0F1" w:rsidR="000A04BF" w:rsidRDefault="000A04BF" w:rsidP="000A04BF">
      <w:pPr>
        <w:jc w:val="center"/>
        <w:rPr>
          <w:rFonts w:cs="Arial"/>
          <w:b/>
        </w:rPr>
      </w:pPr>
      <w:r>
        <w:rPr>
          <w:rFonts w:cs="Arial"/>
          <w:b/>
        </w:rPr>
        <w:lastRenderedPageBreak/>
        <w:t>ANEXO I</w:t>
      </w:r>
    </w:p>
    <w:p w14:paraId="3142572B" w14:textId="77777777" w:rsidR="001869F5" w:rsidRPr="0099704B" w:rsidRDefault="001869F5" w:rsidP="001869F5">
      <w:pPr>
        <w:spacing w:line="360" w:lineRule="auto"/>
        <w:jc w:val="center"/>
        <w:rPr>
          <w:rFonts w:cs="Courier New"/>
          <w:b/>
        </w:rPr>
      </w:pPr>
      <w:commentRangeStart w:id="52"/>
      <w:r w:rsidRPr="0099704B">
        <w:rPr>
          <w:rFonts w:cs="Courier New"/>
          <w:b/>
        </w:rPr>
        <w:t>Termo de Referência</w:t>
      </w:r>
      <w:commentRangeEnd w:id="52"/>
      <w:r w:rsidR="00B81D77" w:rsidRPr="0099704B">
        <w:rPr>
          <w:rStyle w:val="Refdecomentrio"/>
          <w:rFonts w:cs="Courier New"/>
          <w:b/>
          <w:sz w:val="24"/>
          <w:szCs w:val="24"/>
        </w:rPr>
        <w:commentReference w:id="52"/>
      </w:r>
    </w:p>
    <w:p w14:paraId="5916E69C" w14:textId="77777777" w:rsidR="001869F5" w:rsidRPr="0099704B" w:rsidRDefault="001869F5" w:rsidP="001869F5">
      <w:pPr>
        <w:spacing w:line="360" w:lineRule="auto"/>
        <w:jc w:val="center"/>
        <w:rPr>
          <w:rFonts w:cs="Courier New"/>
          <w:b/>
        </w:rPr>
      </w:pPr>
      <w:r w:rsidRPr="0099704B">
        <w:rPr>
          <w:rFonts w:cs="Courier New"/>
          <w:b/>
        </w:rPr>
        <w:t>Especificações Mínimas</w:t>
      </w:r>
    </w:p>
    <w:p w14:paraId="5E99CE47" w14:textId="77777777" w:rsidR="001869F5" w:rsidRPr="0099704B" w:rsidRDefault="001869F5" w:rsidP="001869F5">
      <w:pPr>
        <w:spacing w:line="360" w:lineRule="auto"/>
        <w:jc w:val="center"/>
        <w:rPr>
          <w:rFonts w:cs="Courier New"/>
          <w:b/>
        </w:rPr>
      </w:pPr>
    </w:p>
    <w:p w14:paraId="4D8B714E" w14:textId="77777777" w:rsidR="001869F5" w:rsidRDefault="001869F5" w:rsidP="001869F5">
      <w:pPr>
        <w:spacing w:after="200" w:line="360" w:lineRule="auto"/>
        <w:ind w:left="993" w:hanging="993"/>
        <w:jc w:val="both"/>
        <w:rPr>
          <w:rFonts w:cs="Courier New"/>
          <w:sz w:val="20"/>
        </w:rPr>
      </w:pPr>
      <w:r w:rsidRPr="00BC54B2">
        <w:rPr>
          <w:rFonts w:cs="Courier New"/>
          <w:b/>
          <w:sz w:val="20"/>
        </w:rPr>
        <w:t>Objeto</w:t>
      </w:r>
      <w:r w:rsidRPr="00BC54B2">
        <w:rPr>
          <w:rFonts w:cs="Courier New"/>
          <w:sz w:val="20"/>
        </w:rPr>
        <w:t>:</w:t>
      </w:r>
      <w:r>
        <w:rPr>
          <w:rFonts w:cs="Courier New"/>
          <w:sz w:val="20"/>
        </w:rPr>
        <w:t xml:space="preserve"> </w:t>
      </w:r>
      <w:r w:rsidRPr="00FE2D54">
        <w:rPr>
          <w:rFonts w:cs="Courier New"/>
          <w:sz w:val="20"/>
        </w:rPr>
        <w:t>O presente Termo de Referência destina-se a caracterizar os seguintes materiais</w:t>
      </w:r>
      <w:r>
        <w:rPr>
          <w:rFonts w:cs="Courier New"/>
          <w:sz w:val="20"/>
        </w:rPr>
        <w:t>:</w:t>
      </w:r>
    </w:p>
    <w:tbl>
      <w:tblPr>
        <w:tblW w:w="8106" w:type="dxa"/>
        <w:tblInd w:w="197" w:type="dxa"/>
        <w:tblCellMar>
          <w:left w:w="70" w:type="dxa"/>
          <w:right w:w="70" w:type="dxa"/>
        </w:tblCellMar>
        <w:tblLook w:val="04A0" w:firstRow="1" w:lastRow="0" w:firstColumn="1" w:lastColumn="0" w:noHBand="0" w:noVBand="1"/>
      </w:tblPr>
      <w:tblGrid>
        <w:gridCol w:w="669"/>
        <w:gridCol w:w="2020"/>
        <w:gridCol w:w="1069"/>
        <w:gridCol w:w="1767"/>
        <w:gridCol w:w="1663"/>
        <w:gridCol w:w="937"/>
      </w:tblGrid>
      <w:tr w:rsidR="001869F5" w:rsidRPr="00ED0FCB" w14:paraId="1B0D5C9E" w14:textId="77777777" w:rsidTr="00381E2A">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79868C4F"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Item</w:t>
            </w:r>
          </w:p>
        </w:tc>
        <w:tc>
          <w:tcPr>
            <w:tcW w:w="2020" w:type="dxa"/>
            <w:tcBorders>
              <w:top w:val="single" w:sz="4" w:space="0" w:color="auto"/>
              <w:left w:val="nil"/>
              <w:bottom w:val="single" w:sz="4" w:space="0" w:color="auto"/>
              <w:right w:val="single" w:sz="4" w:space="0" w:color="auto"/>
            </w:tcBorders>
            <w:noWrap/>
            <w:vAlign w:val="center"/>
            <w:hideMark/>
          </w:tcPr>
          <w:p w14:paraId="39C19DC6"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3CE7E22"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CATMAT</w:t>
            </w:r>
          </w:p>
        </w:tc>
        <w:tc>
          <w:tcPr>
            <w:tcW w:w="1767" w:type="dxa"/>
            <w:tcBorders>
              <w:top w:val="single" w:sz="4" w:space="0" w:color="auto"/>
              <w:left w:val="nil"/>
              <w:bottom w:val="single" w:sz="4" w:space="0" w:color="auto"/>
              <w:right w:val="single" w:sz="4" w:space="0" w:color="auto"/>
            </w:tcBorders>
            <w:noWrap/>
            <w:vAlign w:val="center"/>
            <w:hideMark/>
          </w:tcPr>
          <w:p w14:paraId="33C9C9F3" w14:textId="77777777" w:rsidR="001869F5" w:rsidRPr="00172D6B" w:rsidRDefault="001869F5" w:rsidP="00381E2A">
            <w:pPr>
              <w:jc w:val="center"/>
              <w:rPr>
                <w:rFonts w:cs="Courier New"/>
                <w:b/>
                <w:bCs/>
                <w:color w:val="000000"/>
                <w:sz w:val="22"/>
                <w:szCs w:val="22"/>
              </w:rPr>
            </w:pPr>
            <w:commentRangeStart w:id="53"/>
            <w:r w:rsidRPr="00172D6B">
              <w:rPr>
                <w:rFonts w:cs="Courier New"/>
                <w:b/>
                <w:bCs/>
                <w:color w:val="000000"/>
                <w:sz w:val="22"/>
                <w:szCs w:val="22"/>
              </w:rPr>
              <w:t>Periodicidade</w:t>
            </w:r>
            <w:commentRangeEnd w:id="53"/>
            <w:r w:rsidR="00103316" w:rsidRPr="00172D6B">
              <w:rPr>
                <w:rStyle w:val="Refdecomentrio"/>
                <w:rFonts w:cs="Courier New"/>
                <w:b/>
                <w:bCs/>
                <w:color w:val="000000"/>
                <w:sz w:val="22"/>
                <w:szCs w:val="22"/>
              </w:rPr>
              <w:commentReference w:id="53"/>
            </w:r>
          </w:p>
        </w:tc>
        <w:tc>
          <w:tcPr>
            <w:tcW w:w="1663" w:type="dxa"/>
            <w:tcBorders>
              <w:top w:val="single" w:sz="4" w:space="0" w:color="auto"/>
              <w:left w:val="nil"/>
              <w:bottom w:val="single" w:sz="4" w:space="0" w:color="auto"/>
              <w:right w:val="single" w:sz="4" w:space="0" w:color="auto"/>
            </w:tcBorders>
            <w:noWrap/>
            <w:vAlign w:val="center"/>
            <w:hideMark/>
          </w:tcPr>
          <w:p w14:paraId="5F5542D2"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64F1606F"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Total</w:t>
            </w:r>
          </w:p>
        </w:tc>
      </w:tr>
      <w:tr w:rsidR="001869F5" w:rsidRPr="00ED0FCB" w14:paraId="42D7C064" w14:textId="77777777" w:rsidTr="00381E2A">
        <w:trPr>
          <w:trHeight w:val="687"/>
        </w:trPr>
        <w:tc>
          <w:tcPr>
            <w:tcW w:w="669" w:type="dxa"/>
            <w:tcBorders>
              <w:top w:val="nil"/>
              <w:left w:val="single" w:sz="4" w:space="0" w:color="auto"/>
              <w:bottom w:val="single" w:sz="4" w:space="0" w:color="auto"/>
              <w:right w:val="single" w:sz="4" w:space="0" w:color="auto"/>
            </w:tcBorders>
            <w:noWrap/>
            <w:vAlign w:val="center"/>
            <w:hideMark/>
          </w:tcPr>
          <w:p w14:paraId="6AA6C827"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1</w:t>
            </w:r>
          </w:p>
        </w:tc>
        <w:tc>
          <w:tcPr>
            <w:tcW w:w="2020" w:type="dxa"/>
            <w:tcBorders>
              <w:top w:val="nil"/>
              <w:left w:val="nil"/>
              <w:bottom w:val="single" w:sz="4" w:space="0" w:color="auto"/>
              <w:right w:val="single" w:sz="4" w:space="0" w:color="auto"/>
            </w:tcBorders>
            <w:noWrap/>
            <w:vAlign w:val="center"/>
            <w:hideMark/>
          </w:tcPr>
          <w:p w14:paraId="1B596732"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Monitor 23,8” FullHD</w:t>
            </w:r>
          </w:p>
        </w:tc>
        <w:tc>
          <w:tcPr>
            <w:tcW w:w="1050" w:type="dxa"/>
            <w:tcBorders>
              <w:top w:val="nil"/>
              <w:left w:val="nil"/>
              <w:bottom w:val="single" w:sz="4" w:space="0" w:color="auto"/>
              <w:right w:val="single" w:sz="4" w:space="0" w:color="auto"/>
            </w:tcBorders>
            <w:noWrap/>
            <w:vAlign w:val="center"/>
            <w:hideMark/>
          </w:tcPr>
          <w:p w14:paraId="4FD8B9A3" w14:textId="77777777" w:rsidR="001869F5" w:rsidRPr="00ED0FCB" w:rsidRDefault="001869F5" w:rsidP="00381E2A">
            <w:pPr>
              <w:jc w:val="center"/>
              <w:rPr>
                <w:rFonts w:cs="Courier New"/>
                <w:color w:val="000000" w:themeColor="text1"/>
                <w:sz w:val="22"/>
                <w:szCs w:val="22"/>
              </w:rPr>
            </w:pPr>
            <w:r w:rsidRPr="4C3D9D89">
              <w:rPr>
                <w:rFonts w:cs="Courier New"/>
                <w:color w:val="000000" w:themeColor="text1"/>
                <w:sz w:val="22"/>
                <w:szCs w:val="22"/>
              </w:rPr>
              <w:t>451815</w:t>
            </w:r>
          </w:p>
        </w:tc>
        <w:tc>
          <w:tcPr>
            <w:tcW w:w="1767" w:type="dxa"/>
            <w:tcBorders>
              <w:top w:val="nil"/>
              <w:left w:val="nil"/>
              <w:bottom w:val="single" w:sz="4" w:space="0" w:color="auto"/>
              <w:right w:val="single" w:sz="4" w:space="0" w:color="auto"/>
            </w:tcBorders>
            <w:noWrap/>
            <w:vAlign w:val="center"/>
            <w:hideMark/>
          </w:tcPr>
          <w:p w14:paraId="48567F33"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Mensal</w:t>
            </w:r>
          </w:p>
        </w:tc>
        <w:tc>
          <w:tcPr>
            <w:tcW w:w="1663" w:type="dxa"/>
            <w:tcBorders>
              <w:top w:val="nil"/>
              <w:left w:val="nil"/>
              <w:bottom w:val="single" w:sz="4" w:space="0" w:color="auto"/>
              <w:right w:val="single" w:sz="4" w:space="0" w:color="auto"/>
            </w:tcBorders>
            <w:noWrap/>
            <w:vAlign w:val="center"/>
            <w:hideMark/>
          </w:tcPr>
          <w:p w14:paraId="395AB154"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200</w:t>
            </w:r>
          </w:p>
        </w:tc>
        <w:tc>
          <w:tcPr>
            <w:tcW w:w="937" w:type="dxa"/>
            <w:tcBorders>
              <w:top w:val="nil"/>
              <w:left w:val="nil"/>
              <w:bottom w:val="single" w:sz="4" w:space="0" w:color="auto"/>
              <w:right w:val="single" w:sz="4" w:space="0" w:color="auto"/>
            </w:tcBorders>
            <w:noWrap/>
            <w:vAlign w:val="center"/>
            <w:hideMark/>
          </w:tcPr>
          <w:p w14:paraId="6751A946" w14:textId="77777777" w:rsidR="001869F5" w:rsidRPr="00ED0FCB" w:rsidRDefault="001869F5" w:rsidP="00381E2A">
            <w:pPr>
              <w:jc w:val="center"/>
              <w:rPr>
                <w:rFonts w:cs="Courier New"/>
                <w:color w:val="000000"/>
                <w:sz w:val="22"/>
                <w:szCs w:val="22"/>
              </w:rPr>
            </w:pPr>
            <w:r>
              <w:rPr>
                <w:rFonts w:cs="Courier New"/>
                <w:color w:val="000000"/>
                <w:sz w:val="22"/>
                <w:szCs w:val="22"/>
              </w:rPr>
              <w:t>1000</w:t>
            </w:r>
          </w:p>
        </w:tc>
      </w:tr>
    </w:tbl>
    <w:p w14:paraId="69FC8DA0" w14:textId="77777777" w:rsidR="001869F5" w:rsidRPr="001C61E5" w:rsidRDefault="001869F5" w:rsidP="001869F5">
      <w:pPr>
        <w:spacing w:after="200" w:line="360" w:lineRule="auto"/>
        <w:ind w:left="993" w:hanging="993"/>
        <w:jc w:val="both"/>
        <w:rPr>
          <w:rFonts w:cs="Courier New"/>
          <w:sz w:val="20"/>
        </w:rPr>
      </w:pPr>
    </w:p>
    <w:p w14:paraId="18D2100A" w14:textId="77777777" w:rsidR="001869F5" w:rsidRDefault="001869F5" w:rsidP="001869F5">
      <w:pPr>
        <w:spacing w:after="200" w:line="360" w:lineRule="auto"/>
        <w:ind w:left="993" w:hanging="993"/>
        <w:jc w:val="both"/>
        <w:rPr>
          <w:rFonts w:cs="Courier New"/>
          <w:sz w:val="20"/>
        </w:rPr>
      </w:pPr>
      <w:r>
        <w:rPr>
          <w:rFonts w:cs="Courier New"/>
          <w:b/>
          <w:sz w:val="20"/>
        </w:rPr>
        <w:t>Objetivo</w:t>
      </w:r>
      <w:r w:rsidRPr="006D1202">
        <w:rPr>
          <w:rFonts w:cs="Courier New"/>
          <w:sz w:val="20"/>
        </w:rPr>
        <w:t>:</w:t>
      </w:r>
      <w:r>
        <w:rPr>
          <w:rFonts w:cs="Courier New"/>
          <w:sz w:val="20"/>
        </w:rPr>
        <w:t xml:space="preserve"> Reposição de estoque devido a desgaste, falha, mau uso e obsolescência.</w:t>
      </w:r>
    </w:p>
    <w:p w14:paraId="4DBE0C19" w14:textId="77777777" w:rsidR="001869F5" w:rsidRDefault="001869F5" w:rsidP="001869F5">
      <w:pPr>
        <w:spacing w:after="200" w:line="360" w:lineRule="auto"/>
        <w:ind w:left="993" w:hanging="993"/>
        <w:jc w:val="both"/>
        <w:rPr>
          <w:rFonts w:cs="Courier New"/>
          <w:sz w:val="20"/>
        </w:rPr>
      </w:pPr>
      <w:r>
        <w:rPr>
          <w:rFonts w:cs="Courier New"/>
          <w:b/>
          <w:sz w:val="20"/>
        </w:rPr>
        <w:t>Fundamentação da Contratação</w:t>
      </w:r>
      <w:r w:rsidRPr="000F7135">
        <w:rPr>
          <w:rFonts w:cs="Courier New"/>
          <w:sz w:val="20"/>
        </w:rPr>
        <w:t>:</w:t>
      </w:r>
      <w:r>
        <w:rPr>
          <w:rFonts w:cs="Courier New"/>
          <w:sz w:val="20"/>
        </w:rPr>
        <w:t xml:space="preserve"> </w:t>
      </w:r>
      <w:commentRangeStart w:id="54"/>
      <w:commentRangeStart w:id="55"/>
      <w:r w:rsidRPr="00577CC3">
        <w:rPr>
          <w:rFonts w:cs="Courier New"/>
          <w:sz w:val="20"/>
        </w:rPr>
        <w:t xml:space="preserve">Conforme Estudo Técnico Preliminar – ETP </w:t>
      </w:r>
      <w:r>
        <w:rPr>
          <w:rFonts w:cs="Courier New"/>
          <w:sz w:val="20"/>
        </w:rPr>
        <w:t>SEI documento nº 1393289, processo nº 0004725/2026-14</w:t>
      </w:r>
      <w:commentRangeEnd w:id="54"/>
      <w:r w:rsidR="00D93736">
        <w:rPr>
          <w:rStyle w:val="Refdecomentrio"/>
          <w:rFonts w:cs="Courier New"/>
          <w:sz w:val="20"/>
          <w:szCs w:val="24"/>
        </w:rPr>
        <w:commentReference w:id="54"/>
      </w:r>
      <w:commentRangeEnd w:id="55"/>
      <w:r w:rsidR="008003DA">
        <w:rPr>
          <w:rStyle w:val="Refdecomentrio"/>
          <w:rFonts w:cs="Courier New"/>
          <w:sz w:val="20"/>
          <w:szCs w:val="24"/>
        </w:rPr>
        <w:commentReference w:id="55"/>
      </w:r>
      <w:r>
        <w:rPr>
          <w:rFonts w:cs="Courier New"/>
          <w:sz w:val="20"/>
        </w:rPr>
        <w:t>.</w:t>
      </w:r>
    </w:p>
    <w:p w14:paraId="0EE30B54" w14:textId="77777777" w:rsidR="001869F5" w:rsidRPr="004718E3" w:rsidRDefault="001869F5" w:rsidP="001869F5">
      <w:pPr>
        <w:pStyle w:val="PargrafodaLista"/>
        <w:numPr>
          <w:ilvl w:val="0"/>
          <w:numId w:val="32"/>
        </w:numPr>
        <w:spacing w:after="200" w:line="360" w:lineRule="auto"/>
        <w:jc w:val="both"/>
        <w:rPr>
          <w:rFonts w:ascii="Courier New" w:hAnsi="Courier New" w:cs="Courier New"/>
          <w:b/>
          <w:bCs/>
          <w:sz w:val="20"/>
          <w:u w:val="single"/>
        </w:rPr>
      </w:pPr>
      <w:r w:rsidRPr="004718E3">
        <w:rPr>
          <w:rFonts w:ascii="Courier New" w:hAnsi="Courier New" w:cs="Courier New"/>
          <w:b/>
          <w:bCs/>
          <w:sz w:val="20"/>
          <w:u w:val="single"/>
        </w:rPr>
        <w:t xml:space="preserve">Características técnicas </w:t>
      </w:r>
      <w:r>
        <w:rPr>
          <w:rFonts w:ascii="Courier New" w:hAnsi="Courier New" w:cs="Courier New"/>
          <w:b/>
          <w:bCs/>
          <w:sz w:val="20"/>
          <w:u w:val="single"/>
        </w:rPr>
        <w:t>MÍNIMAS</w:t>
      </w:r>
      <w:r w:rsidRPr="004718E3">
        <w:rPr>
          <w:rFonts w:ascii="Courier New" w:hAnsi="Courier New" w:cs="Courier New"/>
          <w:b/>
          <w:bCs/>
          <w:sz w:val="20"/>
          <w:u w:val="single"/>
        </w:rPr>
        <w:t>:</w:t>
      </w:r>
    </w:p>
    <w:p w14:paraId="37364CBD" w14:textId="77777777" w:rsidR="001869F5" w:rsidRPr="00994C28" w:rsidRDefault="001869F5" w:rsidP="001869F5">
      <w:pPr>
        <w:pStyle w:val="PargrafodaLista"/>
        <w:numPr>
          <w:ilvl w:val="1"/>
          <w:numId w:val="32"/>
        </w:numPr>
        <w:spacing w:after="200" w:line="360" w:lineRule="auto"/>
        <w:jc w:val="both"/>
        <w:rPr>
          <w:rFonts w:ascii="Courier New" w:hAnsi="Courier New" w:cs="Courier New"/>
          <w:sz w:val="20"/>
        </w:rPr>
      </w:pPr>
      <w:r w:rsidRPr="00994C28">
        <w:rPr>
          <w:rFonts w:ascii="Courier New" w:hAnsi="Courier New" w:cs="Courier New"/>
          <w:b/>
          <w:bCs/>
          <w:sz w:val="20"/>
          <w:u w:val="single"/>
        </w:rPr>
        <w:t>Quantidade</w:t>
      </w:r>
      <w:r w:rsidRPr="00994C28">
        <w:rPr>
          <w:rFonts w:ascii="Courier New" w:hAnsi="Courier New" w:cs="Courier New"/>
          <w:sz w:val="20"/>
        </w:rPr>
        <w:t>: 1000 unidades;</w:t>
      </w:r>
    </w:p>
    <w:p w14:paraId="392AC37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Descrição</w:t>
      </w:r>
      <w:r>
        <w:rPr>
          <w:rFonts w:ascii="Courier New" w:hAnsi="Courier New" w:cs="Courier New"/>
          <w:sz w:val="20"/>
        </w:rPr>
        <w:t>: Monitores LED ou tecnologia de iluminação LED;</w:t>
      </w:r>
    </w:p>
    <w:p w14:paraId="389A10D6" w14:textId="77777777" w:rsidR="001869F5" w:rsidRPr="00A52E24"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Formato</w:t>
      </w:r>
      <w:r w:rsidRPr="00DC24A6">
        <w:rPr>
          <w:rFonts w:ascii="Courier New" w:hAnsi="Courier New" w:cs="Courier New"/>
          <w:sz w:val="20"/>
        </w:rPr>
        <w:t>:</w:t>
      </w:r>
      <w:r>
        <w:rPr>
          <w:rFonts w:ascii="Courier New" w:hAnsi="Courier New" w:cs="Courier New"/>
          <w:sz w:val="20"/>
        </w:rPr>
        <w:t xml:space="preserve"> </w:t>
      </w:r>
      <w:r>
        <w:rPr>
          <w:rFonts w:ascii="Courier New" w:hAnsi="Courier New" w:cs="Courier New"/>
          <w:i/>
          <w:iCs/>
          <w:sz w:val="20"/>
        </w:rPr>
        <w:t>W</w:t>
      </w:r>
      <w:r w:rsidRPr="006628EB">
        <w:rPr>
          <w:rFonts w:ascii="Courier New" w:hAnsi="Courier New" w:cs="Courier New"/>
          <w:i/>
          <w:iCs/>
          <w:sz w:val="20"/>
        </w:rPr>
        <w:t>idescreen</w:t>
      </w:r>
      <w:r>
        <w:rPr>
          <w:rFonts w:ascii="Courier New" w:hAnsi="Courier New" w:cs="Courier New"/>
          <w:sz w:val="20"/>
        </w:rPr>
        <w:t xml:space="preserve"> (razão de proporção entre largura e altura de 16:9 ou de 16:10);</w:t>
      </w:r>
    </w:p>
    <w:p w14:paraId="0984C2B4"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Dimensão diagonal</w:t>
      </w:r>
      <w:r w:rsidRPr="003506AB">
        <w:rPr>
          <w:rFonts w:ascii="Courier New" w:hAnsi="Courier New" w:cs="Courier New"/>
          <w:sz w:val="20"/>
        </w:rPr>
        <w:t>:</w:t>
      </w:r>
      <w:r>
        <w:rPr>
          <w:rFonts w:ascii="Courier New" w:hAnsi="Courier New" w:cs="Courier New"/>
          <w:sz w:val="20"/>
        </w:rPr>
        <w:t xml:space="preserve"> 23,8” (polegadas);</w:t>
      </w:r>
    </w:p>
    <w:p w14:paraId="452E2884"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Resolução</w:t>
      </w:r>
      <w:r w:rsidRPr="00BC54B2">
        <w:rPr>
          <w:rFonts w:ascii="Courier New" w:hAnsi="Courier New" w:cs="Courier New"/>
          <w:sz w:val="20"/>
        </w:rPr>
        <w:t xml:space="preserve">: </w:t>
      </w:r>
      <w:r w:rsidRPr="00FE146A">
        <w:rPr>
          <w:rFonts w:ascii="Courier New" w:hAnsi="Courier New" w:cs="Courier New"/>
          <w:i/>
          <w:iCs/>
          <w:sz w:val="20"/>
        </w:rPr>
        <w:t>FullHD</w:t>
      </w:r>
      <w:r>
        <w:rPr>
          <w:rFonts w:ascii="Courier New" w:hAnsi="Courier New" w:cs="Courier New"/>
          <w:sz w:val="20"/>
        </w:rPr>
        <w:t xml:space="preserve"> (1920x1080 pixels);</w:t>
      </w:r>
    </w:p>
    <w:p w14:paraId="16D5217A"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Cores</w:t>
      </w:r>
      <w:r w:rsidRPr="00E23F57">
        <w:rPr>
          <w:rFonts w:ascii="Courier New" w:hAnsi="Courier New" w:cs="Courier New"/>
          <w:sz w:val="20"/>
        </w:rPr>
        <w:t>:</w:t>
      </w:r>
      <w:r>
        <w:rPr>
          <w:rFonts w:ascii="Courier New" w:hAnsi="Courier New" w:cs="Courier New"/>
          <w:sz w:val="20"/>
        </w:rPr>
        <w:t xml:space="preserve"> Suporte a 16 milhões de cores;</w:t>
      </w:r>
    </w:p>
    <w:p w14:paraId="097210C7"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Frequência de atualização</w:t>
      </w:r>
      <w:r w:rsidRPr="0007420D">
        <w:rPr>
          <w:rFonts w:ascii="Courier New" w:hAnsi="Courier New" w:cs="Courier New"/>
          <w:sz w:val="20"/>
        </w:rPr>
        <w:t>:</w:t>
      </w:r>
      <w:r>
        <w:rPr>
          <w:rFonts w:ascii="Courier New" w:hAnsi="Courier New" w:cs="Courier New"/>
          <w:sz w:val="20"/>
        </w:rPr>
        <w:t xml:space="preserve"> 60Hz;</w:t>
      </w:r>
    </w:p>
    <w:p w14:paraId="77FA5265"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Conexões</w:t>
      </w:r>
      <w:r w:rsidRPr="000816CF">
        <w:rPr>
          <w:rFonts w:ascii="Courier New" w:hAnsi="Courier New" w:cs="Courier New"/>
          <w:sz w:val="20"/>
        </w:rPr>
        <w:t>:</w:t>
      </w:r>
      <w:r>
        <w:rPr>
          <w:rFonts w:ascii="Courier New" w:hAnsi="Courier New" w:cs="Courier New"/>
          <w:sz w:val="20"/>
        </w:rPr>
        <w:t xml:space="preserve"> 1x HDMI e 1x DisplayPort, </w:t>
      </w:r>
      <w:r w:rsidRPr="0047208A">
        <w:rPr>
          <w:rFonts w:ascii="Courier New" w:hAnsi="Courier New" w:cs="Courier New"/>
          <w:b/>
          <w:bCs/>
          <w:sz w:val="20"/>
        </w:rPr>
        <w:t>NÃO</w:t>
      </w:r>
      <w:r>
        <w:rPr>
          <w:rFonts w:ascii="Courier New" w:hAnsi="Courier New" w:cs="Courier New"/>
          <w:sz w:val="20"/>
        </w:rPr>
        <w:t xml:space="preserve"> sendo aceito o uso de adaptadores;</w:t>
      </w:r>
    </w:p>
    <w:p w14:paraId="5937DE0F"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Contraste</w:t>
      </w:r>
      <w:r w:rsidRPr="00E55DDA">
        <w:rPr>
          <w:rFonts w:ascii="Courier New" w:hAnsi="Courier New" w:cs="Courier New"/>
          <w:sz w:val="20"/>
        </w:rPr>
        <w:t>:</w:t>
      </w:r>
      <w:r>
        <w:rPr>
          <w:rFonts w:ascii="Courier New" w:hAnsi="Courier New" w:cs="Courier New"/>
          <w:sz w:val="20"/>
        </w:rPr>
        <w:t xml:space="preserve"> 1</w:t>
      </w:r>
      <w:r w:rsidRPr="00E55DDA">
        <w:rPr>
          <w:rFonts w:ascii="Courier New" w:hAnsi="Courier New" w:cs="Courier New"/>
          <w:sz w:val="20"/>
        </w:rPr>
        <w:t xml:space="preserve">.000:1 </w:t>
      </w:r>
      <w:r>
        <w:rPr>
          <w:rFonts w:ascii="Courier New" w:hAnsi="Courier New" w:cs="Courier New"/>
          <w:sz w:val="20"/>
        </w:rPr>
        <w:t xml:space="preserve">(estático) </w:t>
      </w:r>
      <w:r w:rsidRPr="00E55DDA">
        <w:rPr>
          <w:rFonts w:ascii="Courier New" w:hAnsi="Courier New" w:cs="Courier New"/>
          <w:sz w:val="20"/>
        </w:rPr>
        <w:t>ou 1.000.000:1</w:t>
      </w:r>
      <w:r>
        <w:rPr>
          <w:rFonts w:ascii="Courier New" w:hAnsi="Courier New" w:cs="Courier New"/>
          <w:sz w:val="20"/>
        </w:rPr>
        <w:t xml:space="preserve"> (dinâmico)</w:t>
      </w:r>
      <w:r w:rsidRPr="00E55DDA">
        <w:rPr>
          <w:rFonts w:ascii="Courier New" w:hAnsi="Courier New" w:cs="Courier New"/>
          <w:sz w:val="20"/>
        </w:rPr>
        <w:t>;</w:t>
      </w:r>
    </w:p>
    <w:p w14:paraId="4F4EB88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Brilho</w:t>
      </w:r>
      <w:r w:rsidRPr="00E55DDA">
        <w:rPr>
          <w:rFonts w:ascii="Courier New" w:hAnsi="Courier New" w:cs="Courier New"/>
          <w:sz w:val="20"/>
        </w:rPr>
        <w:t>:</w:t>
      </w:r>
      <w:r>
        <w:rPr>
          <w:rFonts w:ascii="Courier New" w:hAnsi="Courier New" w:cs="Courier New"/>
          <w:sz w:val="20"/>
        </w:rPr>
        <w:t xml:space="preserve"> 250 cd/m² ou 250 nits;</w:t>
      </w:r>
    </w:p>
    <w:p w14:paraId="1A0A9732"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Cor predominante</w:t>
      </w:r>
      <w:r w:rsidRPr="0084256B">
        <w:rPr>
          <w:rFonts w:ascii="Courier New" w:hAnsi="Courier New" w:cs="Courier New"/>
          <w:sz w:val="20"/>
        </w:rPr>
        <w:t>:</w:t>
      </w:r>
      <w:r>
        <w:rPr>
          <w:rFonts w:ascii="Courier New" w:hAnsi="Courier New" w:cs="Courier New"/>
          <w:sz w:val="20"/>
        </w:rPr>
        <w:t xml:space="preserve"> preta, cinza ou escura;</w:t>
      </w:r>
    </w:p>
    <w:p w14:paraId="235725D1" w14:textId="77777777" w:rsidR="001869F5" w:rsidRPr="002A7BDD" w:rsidRDefault="001869F5" w:rsidP="001869F5">
      <w:pPr>
        <w:pStyle w:val="PargrafodaLista"/>
        <w:numPr>
          <w:ilvl w:val="1"/>
          <w:numId w:val="32"/>
        </w:numPr>
        <w:spacing w:after="200" w:line="360" w:lineRule="auto"/>
        <w:jc w:val="both"/>
        <w:rPr>
          <w:rFonts w:ascii="Courier New" w:hAnsi="Courier New" w:cs="Courier New"/>
          <w:sz w:val="20"/>
        </w:rPr>
      </w:pPr>
      <w:r w:rsidRPr="002A7BDD">
        <w:rPr>
          <w:rFonts w:ascii="Courier New" w:hAnsi="Courier New" w:cs="Courier New"/>
          <w:b/>
          <w:bCs/>
          <w:sz w:val="20"/>
          <w:u w:val="single"/>
        </w:rPr>
        <w:t>Suporte de monitor</w:t>
      </w:r>
      <w:r w:rsidRPr="002A7BDD">
        <w:rPr>
          <w:rFonts w:ascii="Courier New" w:hAnsi="Courier New" w:cs="Courier New"/>
          <w:sz w:val="20"/>
        </w:rPr>
        <w:t>: com regulagem de altura, rotação e inclinação;</w:t>
      </w:r>
    </w:p>
    <w:p w14:paraId="615295C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Acessórios e cabos</w:t>
      </w:r>
      <w:r w:rsidRPr="0084256B">
        <w:rPr>
          <w:rFonts w:ascii="Courier New" w:hAnsi="Courier New" w:cs="Courier New"/>
          <w:sz w:val="20"/>
        </w:rPr>
        <w:t>:</w:t>
      </w:r>
      <w:r>
        <w:rPr>
          <w:rFonts w:ascii="Courier New" w:hAnsi="Courier New" w:cs="Courier New"/>
          <w:sz w:val="20"/>
        </w:rPr>
        <w:t xml:space="preserve"> Deverão </w:t>
      </w:r>
      <w:r w:rsidRPr="00162DA1">
        <w:rPr>
          <w:rFonts w:ascii="Courier New" w:hAnsi="Courier New" w:cs="Courier New"/>
          <w:sz w:val="20"/>
        </w:rPr>
        <w:t>ser fornecidos todos os cabos e acessórios necessários para o correto funcionamento do monitor nas interfaces e conexões disponíveis</w:t>
      </w:r>
      <w:r>
        <w:rPr>
          <w:rFonts w:ascii="Courier New" w:hAnsi="Courier New" w:cs="Courier New"/>
          <w:sz w:val="20"/>
        </w:rPr>
        <w:t>, com comprimento mínimo de 1,5 metros</w:t>
      </w:r>
      <w:r w:rsidRPr="00162DA1">
        <w:rPr>
          <w:rFonts w:ascii="Courier New" w:hAnsi="Courier New" w:cs="Courier New"/>
          <w:sz w:val="20"/>
        </w:rPr>
        <w:t>;</w:t>
      </w:r>
    </w:p>
    <w:p w14:paraId="384988E7" w14:textId="77777777" w:rsidR="001869F5" w:rsidRPr="00D01048" w:rsidRDefault="001869F5" w:rsidP="001869F5">
      <w:pPr>
        <w:pStyle w:val="PargrafodaLista"/>
        <w:numPr>
          <w:ilvl w:val="2"/>
          <w:numId w:val="32"/>
        </w:numPr>
        <w:spacing w:after="200" w:line="360" w:lineRule="auto"/>
        <w:jc w:val="both"/>
        <w:rPr>
          <w:rFonts w:ascii="Courier New" w:hAnsi="Courier New" w:cs="Courier New"/>
          <w:sz w:val="20"/>
        </w:rPr>
      </w:pPr>
      <w:r w:rsidRPr="003F7FF4">
        <w:rPr>
          <w:rFonts w:ascii="Courier New" w:hAnsi="Courier New" w:cs="Courier New"/>
          <w:sz w:val="20"/>
        </w:rPr>
        <w:t xml:space="preserve">Adicionalmente, deverá ser fornecido um cabo USB-C para HDMI ou DisplayPort para cada monitor, com comprimento mínimo de 1,5 metros e em peça única, não sendo aceito conjunto de adaptador do tipo </w:t>
      </w:r>
      <w:r w:rsidRPr="003F7FF4">
        <w:rPr>
          <w:rFonts w:ascii="Courier New" w:hAnsi="Courier New" w:cs="Courier New"/>
          <w:i/>
          <w:iCs/>
          <w:sz w:val="20"/>
        </w:rPr>
        <w:t>dongle</w:t>
      </w:r>
      <w:r w:rsidRPr="003F7FF4">
        <w:rPr>
          <w:rFonts w:ascii="Courier New" w:hAnsi="Courier New" w:cs="Courier New"/>
          <w:sz w:val="20"/>
        </w:rPr>
        <w:t xml:space="preserve"> e cabo;</w:t>
      </w:r>
    </w:p>
    <w:p w14:paraId="7815DEEE" w14:textId="77777777" w:rsidR="001869F5" w:rsidRPr="004B0EF6" w:rsidRDefault="001869F5" w:rsidP="001869F5">
      <w:pPr>
        <w:pStyle w:val="PargrafodaLista"/>
        <w:numPr>
          <w:ilvl w:val="1"/>
          <w:numId w:val="32"/>
        </w:numPr>
        <w:spacing w:after="160" w:line="259" w:lineRule="auto"/>
        <w:ind w:left="1122" w:hanging="697"/>
        <w:contextualSpacing w:val="0"/>
        <w:jc w:val="both"/>
        <w:rPr>
          <w:rFonts w:cs="Courier New"/>
          <w:sz w:val="20"/>
        </w:rPr>
      </w:pPr>
      <w:r w:rsidRPr="004B0EF6">
        <w:rPr>
          <w:rFonts w:ascii="Courier New" w:hAnsi="Courier New" w:cs="Courier New"/>
          <w:b/>
          <w:bCs/>
          <w:sz w:val="20"/>
          <w:u w:val="single"/>
        </w:rPr>
        <w:t>Fonte de alimentação</w:t>
      </w:r>
      <w:r w:rsidRPr="004B0EF6">
        <w:rPr>
          <w:rFonts w:ascii="Courier New" w:hAnsi="Courier New" w:cs="Courier New"/>
          <w:sz w:val="20"/>
        </w:rPr>
        <w:t>: Interna, com tensão de entrada de 110V a 220V, comutável automaticamente;</w:t>
      </w:r>
    </w:p>
    <w:p w14:paraId="7A164891"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lastRenderedPageBreak/>
        <w:t>Características adicionais</w:t>
      </w:r>
      <w:r w:rsidRPr="00011C90">
        <w:rPr>
          <w:rFonts w:ascii="Courier New" w:hAnsi="Courier New" w:cs="Courier New"/>
          <w:sz w:val="20"/>
        </w:rPr>
        <w:t>:</w:t>
      </w:r>
    </w:p>
    <w:p w14:paraId="43EAE979"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0726B7">
        <w:rPr>
          <w:rFonts w:ascii="Courier New" w:hAnsi="Courier New" w:cs="Courier New"/>
          <w:bCs/>
          <w:sz w:val="20"/>
        </w:rPr>
        <w:t>Tratamento</w:t>
      </w:r>
      <w:r>
        <w:rPr>
          <w:rFonts w:ascii="Courier New" w:hAnsi="Courier New" w:cs="Courier New"/>
          <w:bCs/>
          <w:sz w:val="20"/>
        </w:rPr>
        <w:t xml:space="preserve"> </w:t>
      </w:r>
      <w:r w:rsidRPr="000F4ED1">
        <w:rPr>
          <w:rFonts w:ascii="Courier New" w:hAnsi="Courier New" w:cs="Courier New"/>
          <w:bCs/>
          <w:sz w:val="20"/>
        </w:rPr>
        <w:t>de tela</w:t>
      </w:r>
      <w:r w:rsidRPr="000726B7">
        <w:rPr>
          <w:rFonts w:ascii="Courier New" w:hAnsi="Courier New" w:cs="Courier New"/>
          <w:bCs/>
          <w:sz w:val="20"/>
        </w:rPr>
        <w:t xml:space="preserve"> antirreflexivo, não sendo aceita </w:t>
      </w:r>
      <w:r>
        <w:rPr>
          <w:rFonts w:ascii="Courier New" w:hAnsi="Courier New" w:cs="Courier New"/>
          <w:bCs/>
          <w:sz w:val="20"/>
        </w:rPr>
        <w:t>soluções envolvendo películas</w:t>
      </w:r>
      <w:r w:rsidRPr="000726B7">
        <w:rPr>
          <w:rFonts w:ascii="Courier New" w:hAnsi="Courier New" w:cs="Courier New"/>
          <w:bCs/>
          <w:sz w:val="20"/>
        </w:rPr>
        <w:t xml:space="preserve"> ou adesivos antirrefl</w:t>
      </w:r>
      <w:r>
        <w:rPr>
          <w:rFonts w:ascii="Courier New" w:hAnsi="Courier New" w:cs="Courier New"/>
          <w:bCs/>
          <w:sz w:val="20"/>
        </w:rPr>
        <w:t>e</w:t>
      </w:r>
      <w:r w:rsidRPr="000726B7">
        <w:rPr>
          <w:rFonts w:ascii="Courier New" w:hAnsi="Courier New" w:cs="Courier New"/>
          <w:bCs/>
          <w:sz w:val="20"/>
        </w:rPr>
        <w:t>xivos;</w:t>
      </w:r>
    </w:p>
    <w:p w14:paraId="260B981B"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5D6269">
        <w:rPr>
          <w:rFonts w:ascii="Courier New" w:hAnsi="Courier New" w:cs="Courier New"/>
          <w:bCs/>
          <w:sz w:val="20"/>
        </w:rPr>
        <w:t>Furação VESA, permitindo assim o uso de suporte de monitor ou suporte/braço articulado;</w:t>
      </w:r>
    </w:p>
    <w:p w14:paraId="25D712C9"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5D6269">
        <w:rPr>
          <w:rFonts w:ascii="Courier New" w:hAnsi="Courier New" w:cs="Courier New"/>
          <w:bCs/>
          <w:sz w:val="20"/>
        </w:rPr>
        <w:t xml:space="preserve">Quando </w:t>
      </w:r>
      <w:r>
        <w:rPr>
          <w:rFonts w:ascii="Courier New" w:hAnsi="Courier New" w:cs="Courier New"/>
          <w:bCs/>
          <w:sz w:val="20"/>
        </w:rPr>
        <w:t xml:space="preserve">eventualmente </w:t>
      </w:r>
      <w:r w:rsidRPr="005D6269">
        <w:rPr>
          <w:rFonts w:ascii="Courier New" w:hAnsi="Courier New" w:cs="Courier New"/>
          <w:bCs/>
          <w:sz w:val="20"/>
        </w:rPr>
        <w:t>conectado a</w:t>
      </w:r>
      <w:r>
        <w:rPr>
          <w:rFonts w:ascii="Courier New" w:hAnsi="Courier New" w:cs="Courier New"/>
          <w:bCs/>
          <w:sz w:val="20"/>
        </w:rPr>
        <w:t xml:space="preserve"> um</w:t>
      </w:r>
      <w:r w:rsidRPr="005D6269">
        <w:rPr>
          <w:rFonts w:ascii="Courier New" w:hAnsi="Courier New" w:cs="Courier New"/>
          <w:bCs/>
          <w:sz w:val="20"/>
        </w:rPr>
        <w:t xml:space="preserve"> suporte</w:t>
      </w:r>
      <w:r>
        <w:rPr>
          <w:rFonts w:ascii="Courier New" w:hAnsi="Courier New" w:cs="Courier New"/>
          <w:bCs/>
          <w:sz w:val="20"/>
        </w:rPr>
        <w:t xml:space="preserve"> ou </w:t>
      </w:r>
      <w:r w:rsidRPr="005D6269">
        <w:rPr>
          <w:rFonts w:ascii="Courier New" w:hAnsi="Courier New" w:cs="Courier New"/>
          <w:bCs/>
          <w:sz w:val="20"/>
        </w:rPr>
        <w:t>braço articulado,</w:t>
      </w:r>
      <w:r>
        <w:rPr>
          <w:rFonts w:ascii="Courier New" w:hAnsi="Courier New" w:cs="Courier New"/>
          <w:bCs/>
          <w:sz w:val="20"/>
        </w:rPr>
        <w:t xml:space="preserve"> o</w:t>
      </w:r>
      <w:r w:rsidRPr="005D6269">
        <w:rPr>
          <w:rFonts w:ascii="Courier New" w:hAnsi="Courier New" w:cs="Courier New"/>
          <w:bCs/>
          <w:sz w:val="20"/>
        </w:rPr>
        <w:t xml:space="preserve"> equipamento deve funcionar em qualquer ângulo</w:t>
      </w:r>
      <w:r>
        <w:rPr>
          <w:rFonts w:ascii="Courier New" w:hAnsi="Courier New" w:cs="Courier New"/>
          <w:bCs/>
          <w:sz w:val="20"/>
        </w:rPr>
        <w:t xml:space="preserve"> ou </w:t>
      </w:r>
      <w:r w:rsidRPr="005D6269">
        <w:rPr>
          <w:rFonts w:ascii="Courier New" w:hAnsi="Courier New" w:cs="Courier New"/>
          <w:bCs/>
          <w:sz w:val="20"/>
        </w:rPr>
        <w:t>inclinação;</w:t>
      </w:r>
    </w:p>
    <w:p w14:paraId="46F86DBB" w14:textId="77777777" w:rsidR="001869F5" w:rsidRDefault="001869F5" w:rsidP="001869F5">
      <w:pPr>
        <w:pStyle w:val="PargrafodaLista"/>
        <w:numPr>
          <w:ilvl w:val="2"/>
          <w:numId w:val="34"/>
        </w:numPr>
        <w:spacing w:after="200" w:line="360" w:lineRule="auto"/>
        <w:ind w:left="1645" w:hanging="936"/>
        <w:contextualSpacing w:val="0"/>
        <w:jc w:val="both"/>
        <w:rPr>
          <w:rFonts w:ascii="Courier New" w:hAnsi="Courier New" w:cs="Courier New"/>
          <w:bCs/>
          <w:sz w:val="20"/>
        </w:rPr>
      </w:pPr>
      <w:r>
        <w:rPr>
          <w:rFonts w:ascii="Courier New" w:hAnsi="Courier New" w:cs="Courier New"/>
          <w:bCs/>
          <w:sz w:val="20"/>
        </w:rPr>
        <w:t>Possuir u</w:t>
      </w:r>
      <w:r w:rsidRPr="006B5BB6">
        <w:rPr>
          <w:rFonts w:ascii="Courier New" w:hAnsi="Courier New" w:cs="Courier New"/>
          <w:bCs/>
          <w:sz w:val="20"/>
        </w:rPr>
        <w:t xml:space="preserve">ma das seguintes certificações: EPA, </w:t>
      </w:r>
      <w:r w:rsidRPr="00951078">
        <w:rPr>
          <w:rFonts w:ascii="Courier New" w:hAnsi="Courier New" w:cs="Courier New"/>
          <w:bCs/>
          <w:i/>
          <w:iCs/>
          <w:sz w:val="20"/>
        </w:rPr>
        <w:t>Energy Star</w:t>
      </w:r>
      <w:r w:rsidRPr="006B5BB6">
        <w:rPr>
          <w:rFonts w:ascii="Courier New" w:hAnsi="Courier New" w:cs="Courier New"/>
          <w:bCs/>
          <w:sz w:val="20"/>
        </w:rPr>
        <w:t xml:space="preserve">, TCO, </w:t>
      </w:r>
      <w:r w:rsidRPr="00951078">
        <w:rPr>
          <w:rFonts w:ascii="Courier New" w:hAnsi="Courier New" w:cs="Courier New"/>
          <w:bCs/>
          <w:i/>
          <w:iCs/>
          <w:sz w:val="20"/>
        </w:rPr>
        <w:t>TÜV Rheinland</w:t>
      </w:r>
      <w:r w:rsidRPr="006B5BB6">
        <w:rPr>
          <w:rFonts w:ascii="Courier New" w:hAnsi="Courier New" w:cs="Courier New"/>
          <w:bCs/>
          <w:sz w:val="20"/>
        </w:rPr>
        <w:t>, ou outra comprovadamente equivalente</w:t>
      </w:r>
      <w:r>
        <w:rPr>
          <w:rFonts w:ascii="Courier New" w:hAnsi="Courier New" w:cs="Courier New"/>
          <w:bCs/>
          <w:sz w:val="20"/>
        </w:rPr>
        <w:t>;</w:t>
      </w:r>
    </w:p>
    <w:p w14:paraId="43966810" w14:textId="77777777" w:rsidR="001869F5" w:rsidRPr="00981E72" w:rsidRDefault="001869F5" w:rsidP="001869F5">
      <w:pPr>
        <w:pStyle w:val="PargrafodaLista"/>
        <w:numPr>
          <w:ilvl w:val="2"/>
          <w:numId w:val="34"/>
        </w:numPr>
        <w:spacing w:after="200" w:line="360" w:lineRule="auto"/>
        <w:ind w:left="1645" w:hanging="936"/>
        <w:contextualSpacing w:val="0"/>
        <w:jc w:val="both"/>
        <w:rPr>
          <w:rFonts w:ascii="Courier New" w:hAnsi="Courier New" w:cs="Courier New"/>
          <w:bCs/>
          <w:sz w:val="20"/>
        </w:rPr>
      </w:pPr>
      <w:r w:rsidRPr="00981E72">
        <w:rPr>
          <w:rFonts w:ascii="Courier New" w:hAnsi="Courier New" w:cs="Courier New"/>
          <w:bCs/>
          <w:sz w:val="20"/>
        </w:rPr>
        <w:t>Os equipamentos devem informar seu número de série pelo protocolo EDID ou equivalente.</w:t>
      </w:r>
    </w:p>
    <w:p w14:paraId="7C231270" w14:textId="77777777" w:rsidR="001869F5" w:rsidRPr="00981E72" w:rsidRDefault="001869F5" w:rsidP="001869F5">
      <w:pPr>
        <w:pStyle w:val="PargrafodaLista"/>
        <w:numPr>
          <w:ilvl w:val="3"/>
          <w:numId w:val="34"/>
        </w:numPr>
        <w:spacing w:after="200" w:line="360" w:lineRule="auto"/>
        <w:contextualSpacing w:val="0"/>
        <w:jc w:val="both"/>
        <w:rPr>
          <w:rFonts w:ascii="Courier New" w:hAnsi="Courier New" w:cs="Courier New"/>
          <w:bCs/>
          <w:sz w:val="20"/>
        </w:rPr>
      </w:pPr>
      <w:r w:rsidRPr="00981E72">
        <w:rPr>
          <w:rFonts w:ascii="Courier New" w:hAnsi="Courier New" w:cs="Courier New"/>
          <w:bCs/>
          <w:sz w:val="20"/>
        </w:rPr>
        <w:t>Tal informação deve ser consultável no equipamento a que ele se conecte por meio de</w:t>
      </w:r>
    </w:p>
    <w:p w14:paraId="688750B7" w14:textId="77777777" w:rsidR="001869F5" w:rsidRPr="00981E72" w:rsidRDefault="001869F5" w:rsidP="001869F5">
      <w:pPr>
        <w:pStyle w:val="PargrafodaLista"/>
        <w:numPr>
          <w:ilvl w:val="4"/>
          <w:numId w:val="34"/>
        </w:numPr>
        <w:spacing w:after="200" w:line="360" w:lineRule="auto"/>
        <w:contextualSpacing w:val="0"/>
        <w:jc w:val="both"/>
        <w:rPr>
          <w:rFonts w:ascii="Courier New" w:hAnsi="Courier New" w:cs="Courier New"/>
          <w:bCs/>
          <w:sz w:val="20"/>
        </w:rPr>
      </w:pPr>
      <w:r w:rsidRPr="00981E72">
        <w:rPr>
          <w:rFonts w:ascii="Courier New" w:hAnsi="Courier New" w:cs="Courier New"/>
          <w:bCs/>
          <w:sz w:val="20"/>
        </w:rPr>
        <w:t>Linha de comando do PowerShell do equipamento (Sistema Operacional Microsoft Windows 11) e</w:t>
      </w:r>
    </w:p>
    <w:p w14:paraId="2A306A67" w14:textId="77777777" w:rsidR="001869F5" w:rsidRPr="00AE7F5D" w:rsidRDefault="001869F5" w:rsidP="001869F5">
      <w:pPr>
        <w:pStyle w:val="PargrafodaLista"/>
        <w:numPr>
          <w:ilvl w:val="4"/>
          <w:numId w:val="34"/>
        </w:numPr>
        <w:spacing w:after="200" w:line="360" w:lineRule="auto"/>
        <w:contextualSpacing w:val="0"/>
        <w:jc w:val="both"/>
        <w:rPr>
          <w:rFonts w:ascii="Courier New" w:hAnsi="Courier New" w:cs="Courier New"/>
          <w:bCs/>
          <w:sz w:val="20"/>
        </w:rPr>
      </w:pPr>
      <w:r w:rsidRPr="00377A9D">
        <w:rPr>
          <w:rFonts w:ascii="Courier New" w:hAnsi="Courier New" w:cs="Courier New"/>
          <w:sz w:val="20"/>
        </w:rPr>
        <w:t>Ferramenta de Inventário GLPI versão 10 ou posterior.</w:t>
      </w:r>
      <w:r>
        <w:rPr>
          <w:rFonts w:ascii="Courier New" w:hAnsi="Courier New" w:cs="Courier New"/>
          <w:bCs/>
          <w:sz w:val="20"/>
          <w:highlight w:val="yellow"/>
        </w:rPr>
        <w:t xml:space="preserve"> </w:t>
      </w:r>
    </w:p>
    <w:p w14:paraId="1E6EB6CE" w14:textId="77777777" w:rsidR="001869F5" w:rsidRPr="00AE7F5D" w:rsidRDefault="001869F5" w:rsidP="001869F5">
      <w:pPr>
        <w:pStyle w:val="PargrafodaLista"/>
        <w:numPr>
          <w:ilvl w:val="5"/>
          <w:numId w:val="34"/>
        </w:numPr>
        <w:spacing w:after="200" w:line="360" w:lineRule="auto"/>
        <w:contextualSpacing w:val="0"/>
        <w:jc w:val="both"/>
        <w:rPr>
          <w:rFonts w:ascii="Courier New" w:hAnsi="Courier New" w:cs="Courier New"/>
          <w:sz w:val="20"/>
        </w:rPr>
      </w:pPr>
      <w:r>
        <w:rPr>
          <w:rFonts w:ascii="Courier New" w:hAnsi="Courier New" w:cs="Courier New"/>
          <w:sz w:val="20"/>
        </w:rPr>
        <w:t xml:space="preserve">A ferramenta é disponibilizada </w:t>
      </w:r>
      <w:r w:rsidRPr="00D85687">
        <w:rPr>
          <w:rFonts w:ascii="Courier New" w:hAnsi="Courier New" w:cs="Courier New"/>
          <w:sz w:val="20"/>
        </w:rPr>
        <w:t>no sítio eletrônico https://www.glpi-project.org/en/</w:t>
      </w:r>
    </w:p>
    <w:p w14:paraId="1867B7F5" w14:textId="77777777" w:rsidR="001869F5" w:rsidRPr="00D975D9" w:rsidRDefault="001869F5" w:rsidP="001869F5">
      <w:pPr>
        <w:pStyle w:val="PargrafodaLista"/>
        <w:spacing w:line="360" w:lineRule="auto"/>
        <w:ind w:left="1123"/>
        <w:jc w:val="both"/>
        <w:rPr>
          <w:rFonts w:ascii="Courier New" w:hAnsi="Courier New" w:cs="Courier New"/>
          <w:bCs/>
          <w:sz w:val="20"/>
        </w:rPr>
      </w:pPr>
    </w:p>
    <w:p w14:paraId="5E08F18B" w14:textId="77777777" w:rsidR="001869F5" w:rsidRPr="00F0445C" w:rsidRDefault="001869F5" w:rsidP="001869F5">
      <w:pPr>
        <w:pStyle w:val="PargrafodaLista"/>
        <w:numPr>
          <w:ilvl w:val="0"/>
          <w:numId w:val="34"/>
        </w:numPr>
        <w:spacing w:after="200" w:line="360" w:lineRule="auto"/>
        <w:jc w:val="both"/>
        <w:rPr>
          <w:rFonts w:ascii="Courier New" w:hAnsi="Courier New" w:cs="Courier New"/>
          <w:b/>
          <w:bCs/>
          <w:sz w:val="20"/>
          <w:u w:val="single"/>
        </w:rPr>
      </w:pPr>
      <w:r w:rsidRPr="00F0445C">
        <w:rPr>
          <w:rFonts w:ascii="Courier New" w:hAnsi="Courier New" w:cs="Courier New"/>
          <w:b/>
          <w:bCs/>
          <w:sz w:val="20"/>
          <w:u w:val="single"/>
        </w:rPr>
        <w:t>Acondicionamento</w:t>
      </w:r>
    </w:p>
    <w:p w14:paraId="18273C89" w14:textId="77777777" w:rsidR="001869F5" w:rsidRPr="004718E3"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Cs/>
          <w:sz w:val="20"/>
        </w:rPr>
        <w:t>Os produtos deverão ser entregues em embalagem devidamente identificada, sem sinais de umidade ou danos, como por exemplo: amassados, mofo, rasgos, sujeiras, dentre outros;</w:t>
      </w:r>
    </w:p>
    <w:p w14:paraId="344A21D9" w14:textId="77777777" w:rsidR="001869F5"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Cs/>
          <w:sz w:val="20"/>
        </w:rPr>
        <w:t>Os materiais deverão ser entregues acondicionados em embalagens adequadas, de forma a garantir-lhes a máxima proteção durante o transporte e o armazenamento.</w:t>
      </w:r>
    </w:p>
    <w:p w14:paraId="1B013FA7" w14:textId="77777777" w:rsidR="001869F5" w:rsidRPr="004718E3" w:rsidRDefault="001869F5" w:rsidP="001869F5">
      <w:pPr>
        <w:pStyle w:val="PargrafodaLista"/>
        <w:spacing w:line="360" w:lineRule="auto"/>
        <w:ind w:left="1123"/>
        <w:jc w:val="both"/>
        <w:rPr>
          <w:rFonts w:ascii="Courier New" w:hAnsi="Courier New" w:cs="Courier New"/>
          <w:bCs/>
          <w:sz w:val="20"/>
        </w:rPr>
      </w:pPr>
    </w:p>
    <w:p w14:paraId="19F39787" w14:textId="77777777" w:rsidR="001869F5" w:rsidRPr="00694FA7" w:rsidRDefault="001869F5" w:rsidP="001869F5">
      <w:pPr>
        <w:pStyle w:val="PargrafodaLista"/>
        <w:numPr>
          <w:ilvl w:val="0"/>
          <w:numId w:val="34"/>
        </w:numPr>
        <w:autoSpaceDE w:val="0"/>
        <w:autoSpaceDN w:val="0"/>
        <w:adjustRightInd w:val="0"/>
        <w:spacing w:after="200" w:line="360" w:lineRule="auto"/>
        <w:jc w:val="both"/>
        <w:rPr>
          <w:rFonts w:ascii="Courier New" w:hAnsi="Courier New" w:cs="Courier New"/>
          <w:sz w:val="20"/>
        </w:rPr>
      </w:pPr>
      <w:r w:rsidRPr="00694FA7">
        <w:rPr>
          <w:rFonts w:ascii="Courier New" w:hAnsi="Courier New" w:cs="Courier New"/>
          <w:b/>
          <w:sz w:val="20"/>
          <w:u w:val="single"/>
        </w:rPr>
        <w:t>Garantia e Suporte Técnico</w:t>
      </w:r>
      <w:r w:rsidRPr="00694FA7">
        <w:rPr>
          <w:rFonts w:ascii="Courier New" w:hAnsi="Courier New" w:cs="Courier New"/>
          <w:sz w:val="20"/>
        </w:rPr>
        <w:t>:</w:t>
      </w:r>
    </w:p>
    <w:p w14:paraId="3108CFD0" w14:textId="77777777" w:rsidR="001869F5"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
          <w:sz w:val="20"/>
          <w:u w:val="single"/>
        </w:rPr>
        <w:t>Período</w:t>
      </w:r>
      <w:r w:rsidRPr="004718E3">
        <w:rPr>
          <w:rFonts w:ascii="Courier New" w:hAnsi="Courier New" w:cs="Courier New"/>
          <w:bCs/>
          <w:sz w:val="20"/>
        </w:rPr>
        <w:t xml:space="preserve">: </w:t>
      </w:r>
      <w:r>
        <w:rPr>
          <w:rFonts w:ascii="Courier New" w:hAnsi="Courier New" w:cs="Courier New"/>
          <w:bCs/>
          <w:sz w:val="20"/>
        </w:rPr>
        <w:t>36</w:t>
      </w:r>
      <w:r w:rsidRPr="004718E3">
        <w:rPr>
          <w:rFonts w:ascii="Courier New" w:hAnsi="Courier New" w:cs="Courier New"/>
          <w:bCs/>
          <w:sz w:val="20"/>
        </w:rPr>
        <w:t xml:space="preserve"> mese</w:t>
      </w:r>
      <w:r>
        <w:rPr>
          <w:rFonts w:ascii="Courier New" w:hAnsi="Courier New" w:cs="Courier New"/>
          <w:bCs/>
          <w:sz w:val="20"/>
        </w:rPr>
        <w:t>s pelo fabricante, devendo constar em sítio eletrônico ou catálogo técnico do fabricante;</w:t>
      </w:r>
    </w:p>
    <w:p w14:paraId="3A193A20" w14:textId="77777777" w:rsidR="001869F5" w:rsidRPr="004718E3"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Pr>
          <w:rFonts w:ascii="Courier New" w:hAnsi="Courier New" w:cs="Courier New"/>
          <w:b/>
          <w:sz w:val="20"/>
          <w:u w:val="single"/>
        </w:rPr>
        <w:lastRenderedPageBreak/>
        <w:t>Modalidade</w:t>
      </w:r>
      <w:r w:rsidRPr="000E6FDD">
        <w:rPr>
          <w:rFonts w:ascii="Courier New" w:hAnsi="Courier New" w:cs="Courier New"/>
          <w:bCs/>
          <w:sz w:val="20"/>
        </w:rPr>
        <w:t>:</w:t>
      </w:r>
      <w:r>
        <w:rPr>
          <w:rFonts w:ascii="Courier New" w:hAnsi="Courier New" w:cs="Courier New"/>
          <w:bCs/>
          <w:sz w:val="20"/>
        </w:rPr>
        <w:t xml:space="preserve"> </w:t>
      </w:r>
      <w:r w:rsidRPr="000E6FDD">
        <w:rPr>
          <w:rFonts w:ascii="Courier New" w:hAnsi="Courier New" w:cs="Courier New"/>
          <w:b/>
          <w:i/>
          <w:iCs/>
          <w:sz w:val="20"/>
        </w:rPr>
        <w:t>on-site</w:t>
      </w:r>
      <w:r w:rsidRPr="00E3648F">
        <w:rPr>
          <w:rFonts w:ascii="Courier New" w:hAnsi="Courier New" w:cs="Courier New"/>
          <w:bCs/>
          <w:sz w:val="20"/>
        </w:rPr>
        <w:t>, executados</w:t>
      </w:r>
      <w:r>
        <w:rPr>
          <w:rFonts w:ascii="Courier New" w:hAnsi="Courier New" w:cs="Courier New"/>
          <w:bCs/>
          <w:sz w:val="20"/>
        </w:rPr>
        <w:t xml:space="preserve"> nos locais especificados no item 3.11;</w:t>
      </w:r>
    </w:p>
    <w:p w14:paraId="74D7B61D" w14:textId="0E3EAFB8"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O período de garantia deverá ser iniciado a partir da emissão do Termo de Recebimento Definitivo (TRD</w:t>
      </w:r>
      <w:r w:rsidRPr="00592737">
        <w:rPr>
          <w:rFonts w:ascii="Courier New" w:hAnsi="Courier New" w:cs="Courier New"/>
          <w:bCs/>
          <w:sz w:val="20"/>
          <w:highlight w:val="yellow"/>
        </w:rPr>
        <w:t>)</w:t>
      </w:r>
      <w:r w:rsidR="00592737" w:rsidRPr="00592737">
        <w:rPr>
          <w:rFonts w:ascii="Courier New" w:hAnsi="Courier New" w:cs="Courier New"/>
          <w:bCs/>
          <w:sz w:val="20"/>
          <w:highlight w:val="yellow"/>
        </w:rPr>
        <w:t xml:space="preserve"> do lote corre</w:t>
      </w:r>
      <w:r w:rsidR="00592737">
        <w:rPr>
          <w:rFonts w:ascii="Courier New" w:hAnsi="Courier New" w:cs="Courier New"/>
          <w:bCs/>
          <w:sz w:val="20"/>
          <w:highlight w:val="yellow"/>
        </w:rPr>
        <w:t>s</w:t>
      </w:r>
      <w:r w:rsidR="00592737" w:rsidRPr="00592737">
        <w:rPr>
          <w:rFonts w:ascii="Courier New" w:hAnsi="Courier New" w:cs="Courier New"/>
          <w:bCs/>
          <w:sz w:val="20"/>
          <w:highlight w:val="yellow"/>
        </w:rPr>
        <w:t>pondente</w:t>
      </w:r>
      <w:r w:rsidRPr="004718E3">
        <w:rPr>
          <w:rFonts w:ascii="Courier New" w:hAnsi="Courier New" w:cs="Courier New"/>
          <w:bCs/>
          <w:sz w:val="20"/>
        </w:rPr>
        <w:t>;</w:t>
      </w:r>
    </w:p>
    <w:p w14:paraId="1272643C"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182663">
        <w:rPr>
          <w:rFonts w:ascii="Courier New" w:hAnsi="Courier New" w:cs="Courier New"/>
          <w:bCs/>
          <w:sz w:val="20"/>
        </w:rPr>
        <w:t>Visando a abertura de chamado para atendimento técnico a CONTRATADA deverá disponibilizar, pelo menos, um dos seguintes métodos de atendimento: telefone, e-mail ou sítio internet;</w:t>
      </w:r>
    </w:p>
    <w:p w14:paraId="497C0246" w14:textId="77777777" w:rsidR="001869F5" w:rsidRPr="002733B7"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2733B7">
        <w:rPr>
          <w:rFonts w:ascii="Courier New" w:hAnsi="Courier New" w:cs="Courier New"/>
          <w:bCs/>
          <w:sz w:val="20"/>
        </w:rPr>
        <w:t>O sistema da CONTRATADA deverá gerar para cada chamado um número de identificação, que deverá ser único, sequencial e em ordem crescente;</w:t>
      </w:r>
    </w:p>
    <w:p w14:paraId="35702547" w14:textId="77777777" w:rsidR="001869F5" w:rsidRDefault="001869F5" w:rsidP="001869F5">
      <w:pPr>
        <w:pStyle w:val="PargrafodaLista"/>
        <w:numPr>
          <w:ilvl w:val="2"/>
          <w:numId w:val="34"/>
        </w:numPr>
        <w:spacing w:after="200" w:line="360" w:lineRule="auto"/>
        <w:contextualSpacing w:val="0"/>
        <w:jc w:val="both"/>
        <w:rPr>
          <w:rFonts w:ascii="Courier New" w:hAnsi="Courier New" w:cs="Courier New"/>
          <w:bCs/>
          <w:sz w:val="20"/>
        </w:rPr>
      </w:pPr>
      <w:r w:rsidRPr="002733B7">
        <w:rPr>
          <w:rFonts w:ascii="Courier New" w:hAnsi="Courier New" w:cs="Courier New"/>
          <w:bCs/>
          <w:sz w:val="20"/>
        </w:rPr>
        <w:t>O chamado técnico poderá ser denominado, também, por ordem de serviço (OS), chamado para atendimento técnico ou outra designação que a CONTRATADA apresente.</w:t>
      </w:r>
    </w:p>
    <w:p w14:paraId="2A52D336"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O atendimento às demandas deverá ser realizado nos dias de expediente da unidade da CONTRATANTE onde o monitor está instalado, no horário das 08h às 18h;</w:t>
      </w:r>
    </w:p>
    <w:p w14:paraId="467D7DDB"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 xml:space="preserve">A CONTRATANTE possui equipe de suporte técnico própria e equipe de </w:t>
      </w:r>
      <w:r w:rsidRPr="0073708F">
        <w:rPr>
          <w:rFonts w:ascii="Courier New" w:hAnsi="Courier New" w:cs="Courier New"/>
          <w:bCs/>
          <w:i/>
          <w:iCs/>
          <w:sz w:val="20"/>
        </w:rPr>
        <w:t>service desk</w:t>
      </w:r>
      <w:r w:rsidRPr="005D2ED1">
        <w:rPr>
          <w:rFonts w:ascii="Courier New" w:hAnsi="Courier New" w:cs="Courier New"/>
          <w:bCs/>
          <w:sz w:val="20"/>
        </w:rPr>
        <w:t xml:space="preserve"> terceirizada, ambas com capacidade de interagir com a área de atendimento da CONTRATADA e assim melhor identificar e categorizar os problemas que demandam abertura de chamado e atendimento técnico da CONTRATADA;</w:t>
      </w:r>
    </w:p>
    <w:p w14:paraId="57522016"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A equipe da CONTRATANTE, própria ou terceirizada, procederá à abertura de chamado de suporte técnico junto a CONTRATADA;</w:t>
      </w:r>
    </w:p>
    <w:p w14:paraId="04A5CA8E" w14:textId="77777777" w:rsidR="001869F5" w:rsidRPr="00A82506"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 xml:space="preserve">Os chamados poderão ter os seguintes fluxos e tempos de atendimento (SLA - </w:t>
      </w:r>
      <w:r w:rsidRPr="00841411">
        <w:rPr>
          <w:rFonts w:ascii="Courier New" w:hAnsi="Courier New" w:cs="Courier New"/>
          <w:bCs/>
          <w:i/>
          <w:iCs/>
          <w:sz w:val="20"/>
        </w:rPr>
        <w:t>Service Level Agreement</w:t>
      </w:r>
      <w:r w:rsidRPr="005D2ED1">
        <w:rPr>
          <w:rFonts w:ascii="Courier New" w:hAnsi="Courier New" w:cs="Courier New"/>
          <w:bCs/>
          <w:sz w:val="20"/>
        </w:rPr>
        <w:t>):</w:t>
      </w:r>
    </w:p>
    <w:p w14:paraId="675865E7"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t>Primeiro atendimento: deverá ocorrer em até 4(quatro) horas úteis da abertura do chamado técnico</w:t>
      </w:r>
      <w:r>
        <w:rPr>
          <w:rFonts w:ascii="Courier New" w:hAnsi="Courier New" w:cs="Courier New"/>
          <w:bCs/>
          <w:sz w:val="20"/>
        </w:rPr>
        <w:t>,</w:t>
      </w:r>
      <w:r w:rsidRPr="0050193E">
        <w:rPr>
          <w:rFonts w:ascii="Courier New" w:hAnsi="Courier New" w:cs="Courier New"/>
          <w:bCs/>
          <w:sz w:val="20"/>
        </w:rPr>
        <w:t xml:space="preserve"> </w:t>
      </w:r>
      <w:r>
        <w:rPr>
          <w:rFonts w:ascii="Courier New" w:hAnsi="Courier New" w:cs="Courier New"/>
          <w:bCs/>
          <w:sz w:val="20"/>
        </w:rPr>
        <w:t>n</w:t>
      </w:r>
      <w:r w:rsidRPr="0050193E">
        <w:rPr>
          <w:rFonts w:ascii="Courier New" w:hAnsi="Courier New" w:cs="Courier New"/>
          <w:bCs/>
          <w:sz w:val="20"/>
        </w:rPr>
        <w:t>ão havendo restrição à forma como será realizado o contato/atendimento</w:t>
      </w:r>
      <w:r>
        <w:rPr>
          <w:rFonts w:ascii="Courier New" w:hAnsi="Courier New" w:cs="Courier New"/>
          <w:bCs/>
          <w:sz w:val="20"/>
        </w:rPr>
        <w:t>;</w:t>
      </w:r>
    </w:p>
    <w:p w14:paraId="454A3139"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t xml:space="preserve">Segundo atendimento: deverá ocorrer em no máximo </w:t>
      </w:r>
      <w:r>
        <w:rPr>
          <w:rFonts w:ascii="Courier New" w:hAnsi="Courier New" w:cs="Courier New"/>
          <w:bCs/>
          <w:sz w:val="20"/>
        </w:rPr>
        <w:t>4</w:t>
      </w:r>
      <w:r w:rsidRPr="0050193E">
        <w:rPr>
          <w:rFonts w:ascii="Courier New" w:hAnsi="Courier New" w:cs="Courier New"/>
          <w:bCs/>
          <w:sz w:val="20"/>
        </w:rPr>
        <w:t>(</w:t>
      </w:r>
      <w:r>
        <w:rPr>
          <w:rFonts w:ascii="Courier New" w:hAnsi="Courier New" w:cs="Courier New"/>
          <w:bCs/>
          <w:sz w:val="20"/>
        </w:rPr>
        <w:t>quatro</w:t>
      </w:r>
      <w:r w:rsidRPr="0050193E">
        <w:rPr>
          <w:rFonts w:ascii="Courier New" w:hAnsi="Courier New" w:cs="Courier New"/>
          <w:bCs/>
          <w:sz w:val="20"/>
        </w:rPr>
        <w:t>) dias úteis após o primeiro atendimento e deverá ser realizado presencialmente (on-site);</w:t>
      </w:r>
    </w:p>
    <w:p w14:paraId="4A4F3D89"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lastRenderedPageBreak/>
        <w:t xml:space="preserve">Substituição temporária: deverá ocorrer se não houver a solução do problema no segundo atendimento e deverá ser realizada em até </w:t>
      </w:r>
      <w:r w:rsidRPr="002D55FE">
        <w:rPr>
          <w:rFonts w:ascii="Courier New" w:hAnsi="Courier New" w:cs="Courier New"/>
          <w:b/>
          <w:sz w:val="20"/>
        </w:rPr>
        <w:t>5 (cinco) dias úteis</w:t>
      </w:r>
      <w:r w:rsidRPr="0050193E">
        <w:rPr>
          <w:rFonts w:ascii="Courier New" w:hAnsi="Courier New" w:cs="Courier New"/>
          <w:bCs/>
          <w:sz w:val="20"/>
        </w:rPr>
        <w:t xml:space="preserve"> após o segundo atendimento;</w:t>
      </w:r>
    </w:p>
    <w:p w14:paraId="5CF884D6" w14:textId="77777777" w:rsidR="001869F5" w:rsidRDefault="001869F5" w:rsidP="001869F5">
      <w:pPr>
        <w:pStyle w:val="PargrafodaLista"/>
        <w:numPr>
          <w:ilvl w:val="3"/>
          <w:numId w:val="32"/>
        </w:numPr>
        <w:spacing w:after="200" w:line="360" w:lineRule="auto"/>
        <w:contextualSpacing w:val="0"/>
        <w:jc w:val="both"/>
        <w:rPr>
          <w:rFonts w:ascii="Courier New" w:hAnsi="Courier New" w:cs="Courier New"/>
          <w:bCs/>
          <w:sz w:val="20"/>
        </w:rPr>
      </w:pPr>
      <w:r w:rsidRPr="00F62BA6">
        <w:rPr>
          <w:rFonts w:ascii="Courier New" w:hAnsi="Courier New" w:cs="Courier New"/>
          <w:bCs/>
          <w:sz w:val="20"/>
        </w:rPr>
        <w:t>Deverá ser fornecido equipamento com características técnicas equivalentes ou superiores ao equipamento substituído;</w:t>
      </w:r>
    </w:p>
    <w:p w14:paraId="450CFE4D" w14:textId="77777777" w:rsidR="001869F5" w:rsidRDefault="001869F5" w:rsidP="001869F5">
      <w:pPr>
        <w:pStyle w:val="PargrafodaLista"/>
        <w:numPr>
          <w:ilvl w:val="3"/>
          <w:numId w:val="32"/>
        </w:numPr>
        <w:spacing w:after="200" w:line="360" w:lineRule="auto"/>
        <w:contextualSpacing w:val="0"/>
        <w:jc w:val="both"/>
        <w:rPr>
          <w:rFonts w:ascii="Courier New" w:hAnsi="Courier New" w:cs="Courier New"/>
          <w:bCs/>
          <w:sz w:val="20"/>
        </w:rPr>
      </w:pPr>
      <w:r w:rsidRPr="00F62BA6">
        <w:rPr>
          <w:rFonts w:ascii="Courier New" w:hAnsi="Courier New" w:cs="Courier New"/>
          <w:bCs/>
          <w:sz w:val="20"/>
        </w:rPr>
        <w:t>No prazo máximo de 30</w:t>
      </w:r>
      <w:r>
        <w:rPr>
          <w:rFonts w:ascii="Courier New" w:hAnsi="Courier New" w:cs="Courier New"/>
          <w:bCs/>
          <w:sz w:val="20"/>
        </w:rPr>
        <w:t xml:space="preserve"> </w:t>
      </w:r>
      <w:r w:rsidRPr="00F62BA6">
        <w:rPr>
          <w:rFonts w:ascii="Courier New" w:hAnsi="Courier New" w:cs="Courier New"/>
          <w:bCs/>
          <w:sz w:val="20"/>
        </w:rPr>
        <w:t>(trinta) dias corridos, após a substituição temporária, deverá ocorrer a solução definitiva do problema reportado ou a substituição definitiva do equipamento.</w:t>
      </w:r>
    </w:p>
    <w:p w14:paraId="1E84B3C8"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A21AD9">
        <w:rPr>
          <w:rFonts w:ascii="Courier New" w:hAnsi="Courier New" w:cs="Courier New"/>
          <w:bCs/>
          <w:sz w:val="20"/>
        </w:rPr>
        <w:t>Substituição definitiva: deverá ser instalado um equipamento novo, sem uso anterior, com especificações semelhantes ou superiores às especificações do equipamento antigo;</w:t>
      </w:r>
    </w:p>
    <w:p w14:paraId="63F1B108"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A21AD9">
        <w:rPr>
          <w:rFonts w:ascii="Courier New" w:hAnsi="Courier New" w:cs="Courier New"/>
          <w:bCs/>
          <w:sz w:val="20"/>
        </w:rPr>
        <w:t xml:space="preserve">Será permitida à equipe técnica da CONTRATANTE a </w:t>
      </w:r>
      <w:r>
        <w:rPr>
          <w:rFonts w:ascii="Courier New" w:hAnsi="Courier New" w:cs="Courier New"/>
          <w:bCs/>
          <w:sz w:val="20"/>
        </w:rPr>
        <w:t>análise prévia</w:t>
      </w:r>
      <w:r w:rsidRPr="00A21AD9">
        <w:rPr>
          <w:rFonts w:ascii="Courier New" w:hAnsi="Courier New" w:cs="Courier New"/>
          <w:bCs/>
          <w:sz w:val="20"/>
        </w:rPr>
        <w:t xml:space="preserve"> do </w:t>
      </w:r>
      <w:r>
        <w:rPr>
          <w:rFonts w:ascii="Courier New" w:hAnsi="Courier New" w:cs="Courier New"/>
          <w:bCs/>
          <w:sz w:val="20"/>
        </w:rPr>
        <w:t>problema</w:t>
      </w:r>
      <w:r w:rsidRPr="00A21AD9">
        <w:rPr>
          <w:rFonts w:ascii="Courier New" w:hAnsi="Courier New" w:cs="Courier New"/>
          <w:bCs/>
          <w:sz w:val="20"/>
        </w:rPr>
        <w:t>, em caso de necessidade;</w:t>
      </w:r>
    </w:p>
    <w:p w14:paraId="4A2174A5"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8D4689">
        <w:rPr>
          <w:rFonts w:ascii="Courier New" w:hAnsi="Courier New" w:cs="Courier New"/>
          <w:bCs/>
          <w:sz w:val="20"/>
        </w:rPr>
        <w:t>Caso o equipamento seja substituído por outro em caráter definitivo, esta informação deverá constar no histórico do chamado, bem como os dados do novo equipamento</w:t>
      </w:r>
      <w:r>
        <w:rPr>
          <w:rFonts w:ascii="Courier New" w:hAnsi="Courier New" w:cs="Courier New"/>
          <w:bCs/>
          <w:sz w:val="20"/>
        </w:rPr>
        <w:t>, como</w:t>
      </w:r>
      <w:r w:rsidRPr="008D4689">
        <w:rPr>
          <w:rFonts w:ascii="Courier New" w:hAnsi="Courier New" w:cs="Courier New"/>
          <w:bCs/>
          <w:sz w:val="20"/>
        </w:rPr>
        <w:t xml:space="preserve"> marca, modelo, número de série etc.</w:t>
      </w:r>
    </w:p>
    <w:p w14:paraId="0084B7A3"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Durante o período de garantia deverão ser substituídas, sem nenhum ônus para o CONTRATANTE, itens, peças ou partes defeituosas, salvo quando o defeito for provocado por uso indevido do produto, devidamente comprovado;</w:t>
      </w:r>
    </w:p>
    <w:p w14:paraId="7E858595" w14:textId="77777777" w:rsidR="001869F5" w:rsidRDefault="001869F5" w:rsidP="001869F5">
      <w:pPr>
        <w:pStyle w:val="PargrafodaLista"/>
        <w:spacing w:line="360" w:lineRule="auto"/>
        <w:ind w:left="1123"/>
        <w:jc w:val="both"/>
        <w:rPr>
          <w:rFonts w:ascii="Courier New" w:hAnsi="Courier New" w:cs="Courier New"/>
          <w:bCs/>
          <w:sz w:val="20"/>
        </w:rPr>
      </w:pPr>
    </w:p>
    <w:p w14:paraId="6362AD20" w14:textId="77777777" w:rsidR="001869F5" w:rsidRDefault="001869F5" w:rsidP="001869F5">
      <w:pPr>
        <w:pStyle w:val="PargrafodaLista"/>
        <w:numPr>
          <w:ilvl w:val="1"/>
          <w:numId w:val="32"/>
        </w:numPr>
        <w:spacing w:after="200" w:line="360" w:lineRule="auto"/>
        <w:jc w:val="both"/>
        <w:rPr>
          <w:rFonts w:ascii="Courier New" w:hAnsi="Courier New" w:cs="Courier New"/>
          <w:bCs/>
          <w:sz w:val="20"/>
        </w:rPr>
      </w:pPr>
      <w:r>
        <w:rPr>
          <w:rFonts w:ascii="Courier New" w:hAnsi="Courier New" w:cs="Courier New"/>
          <w:bCs/>
          <w:sz w:val="20"/>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1869F5" w:rsidRPr="00E24CA9" w14:paraId="7E4BD02E" w14:textId="77777777" w:rsidTr="00381E2A">
        <w:trPr>
          <w:trHeight w:val="70"/>
          <w:tblHeader/>
          <w:jc w:val="center"/>
        </w:trPr>
        <w:tc>
          <w:tcPr>
            <w:tcW w:w="1286" w:type="dxa"/>
            <w:vAlign w:val="center"/>
          </w:tcPr>
          <w:p w14:paraId="5B987DB7" w14:textId="77777777" w:rsidR="001869F5" w:rsidRPr="00E24CA9" w:rsidRDefault="001869F5" w:rsidP="00381E2A">
            <w:pPr>
              <w:pStyle w:val="PargrafodaLista"/>
              <w:ind w:left="0"/>
              <w:jc w:val="center"/>
              <w:rPr>
                <w:rFonts w:ascii="Courier New" w:hAnsi="Courier New" w:cs="Courier New"/>
                <w:b/>
                <w:sz w:val="20"/>
                <w:szCs w:val="20"/>
              </w:rPr>
            </w:pPr>
          </w:p>
        </w:tc>
        <w:tc>
          <w:tcPr>
            <w:tcW w:w="2127" w:type="dxa"/>
            <w:vAlign w:val="center"/>
          </w:tcPr>
          <w:p w14:paraId="041BAE33"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LOGRADOURO</w:t>
            </w:r>
          </w:p>
        </w:tc>
        <w:tc>
          <w:tcPr>
            <w:tcW w:w="1701" w:type="dxa"/>
            <w:vAlign w:val="center"/>
          </w:tcPr>
          <w:p w14:paraId="34F69067"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BAIRRO</w:t>
            </w:r>
          </w:p>
        </w:tc>
        <w:tc>
          <w:tcPr>
            <w:tcW w:w="1696" w:type="dxa"/>
            <w:vAlign w:val="center"/>
          </w:tcPr>
          <w:p w14:paraId="720E89E5"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CIDADE</w:t>
            </w:r>
          </w:p>
        </w:tc>
        <w:tc>
          <w:tcPr>
            <w:tcW w:w="1265" w:type="dxa"/>
            <w:vAlign w:val="center"/>
          </w:tcPr>
          <w:p w14:paraId="32CD0529"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CEP</w:t>
            </w:r>
          </w:p>
        </w:tc>
      </w:tr>
      <w:tr w:rsidR="001869F5" w:rsidRPr="00236325" w14:paraId="392B9288" w14:textId="77777777" w:rsidTr="00381E2A">
        <w:trPr>
          <w:trHeight w:val="192"/>
          <w:jc w:val="center"/>
        </w:trPr>
        <w:tc>
          <w:tcPr>
            <w:tcW w:w="1286" w:type="dxa"/>
            <w:vAlign w:val="center"/>
          </w:tcPr>
          <w:p w14:paraId="3D7E7031"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Sede/ Anexo I</w:t>
            </w:r>
          </w:p>
        </w:tc>
        <w:tc>
          <w:tcPr>
            <w:tcW w:w="2127" w:type="dxa"/>
            <w:vAlign w:val="center"/>
          </w:tcPr>
          <w:p w14:paraId="36A2EED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Rangel Pestana, 315</w:t>
            </w:r>
          </w:p>
        </w:tc>
        <w:tc>
          <w:tcPr>
            <w:tcW w:w="1701" w:type="dxa"/>
            <w:vAlign w:val="center"/>
          </w:tcPr>
          <w:p w14:paraId="23B10B7E"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Brás</w:t>
            </w:r>
          </w:p>
        </w:tc>
        <w:tc>
          <w:tcPr>
            <w:tcW w:w="1696" w:type="dxa"/>
            <w:vAlign w:val="center"/>
          </w:tcPr>
          <w:p w14:paraId="5A12976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Paulo</w:t>
            </w:r>
          </w:p>
        </w:tc>
        <w:tc>
          <w:tcPr>
            <w:tcW w:w="1265" w:type="dxa"/>
            <w:vAlign w:val="center"/>
          </w:tcPr>
          <w:p w14:paraId="1646E77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01017-906</w:t>
            </w:r>
          </w:p>
        </w:tc>
      </w:tr>
      <w:tr w:rsidR="001869F5" w:rsidRPr="00236325" w14:paraId="0A4DB430" w14:textId="77777777" w:rsidTr="00381E2A">
        <w:trPr>
          <w:trHeight w:val="70"/>
          <w:jc w:val="center"/>
        </w:trPr>
        <w:tc>
          <w:tcPr>
            <w:tcW w:w="1286" w:type="dxa"/>
            <w:vAlign w:val="center"/>
          </w:tcPr>
          <w:p w14:paraId="57A1495D"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Anexo II</w:t>
            </w:r>
          </w:p>
        </w:tc>
        <w:tc>
          <w:tcPr>
            <w:tcW w:w="2127" w:type="dxa"/>
            <w:vAlign w:val="center"/>
          </w:tcPr>
          <w:p w14:paraId="61886C7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Venceslau Brás, 183</w:t>
            </w:r>
          </w:p>
        </w:tc>
        <w:tc>
          <w:tcPr>
            <w:tcW w:w="1701" w:type="dxa"/>
            <w:vAlign w:val="center"/>
          </w:tcPr>
          <w:p w14:paraId="49B52E5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Sé</w:t>
            </w:r>
          </w:p>
        </w:tc>
        <w:tc>
          <w:tcPr>
            <w:tcW w:w="1696" w:type="dxa"/>
            <w:vAlign w:val="center"/>
          </w:tcPr>
          <w:p w14:paraId="46BF08F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Paulo</w:t>
            </w:r>
          </w:p>
        </w:tc>
        <w:tc>
          <w:tcPr>
            <w:tcW w:w="1265" w:type="dxa"/>
            <w:vAlign w:val="center"/>
          </w:tcPr>
          <w:p w14:paraId="29C8756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01016-000</w:t>
            </w:r>
          </w:p>
        </w:tc>
      </w:tr>
      <w:tr w:rsidR="001869F5" w:rsidRPr="00236325" w14:paraId="4101CAE8" w14:textId="77777777" w:rsidTr="00381E2A">
        <w:trPr>
          <w:trHeight w:val="70"/>
          <w:jc w:val="center"/>
        </w:trPr>
        <w:tc>
          <w:tcPr>
            <w:tcW w:w="1286" w:type="dxa"/>
            <w:vAlign w:val="center"/>
          </w:tcPr>
          <w:p w14:paraId="620643E4"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UR-01</w:t>
            </w:r>
          </w:p>
        </w:tc>
        <w:tc>
          <w:tcPr>
            <w:tcW w:w="2127" w:type="dxa"/>
            <w:vAlign w:val="center"/>
          </w:tcPr>
          <w:p w14:paraId="2567735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Café Filho, 402</w:t>
            </w:r>
          </w:p>
        </w:tc>
        <w:tc>
          <w:tcPr>
            <w:tcW w:w="1701" w:type="dxa"/>
            <w:vAlign w:val="center"/>
          </w:tcPr>
          <w:p w14:paraId="0CC0D7E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Icaray</w:t>
            </w:r>
          </w:p>
        </w:tc>
        <w:tc>
          <w:tcPr>
            <w:tcW w:w="1696" w:type="dxa"/>
            <w:vAlign w:val="center"/>
          </w:tcPr>
          <w:p w14:paraId="5D287A9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Araçatuba</w:t>
            </w:r>
          </w:p>
        </w:tc>
        <w:tc>
          <w:tcPr>
            <w:tcW w:w="1265" w:type="dxa"/>
            <w:vAlign w:val="center"/>
          </w:tcPr>
          <w:p w14:paraId="74F39E0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16020-</w:t>
            </w:r>
            <w:r>
              <w:rPr>
                <w:rFonts w:ascii="Courier New" w:hAnsi="Courier New" w:cs="Courier New"/>
                <w:bCs/>
                <w:sz w:val="18"/>
                <w:szCs w:val="18"/>
              </w:rPr>
              <w:t>352</w:t>
            </w:r>
          </w:p>
        </w:tc>
      </w:tr>
      <w:tr w:rsidR="001869F5" w:rsidRPr="00236325" w14:paraId="2CF3F63A" w14:textId="77777777" w:rsidTr="00381E2A">
        <w:trPr>
          <w:trHeight w:val="70"/>
          <w:jc w:val="center"/>
        </w:trPr>
        <w:tc>
          <w:tcPr>
            <w:tcW w:w="1286" w:type="dxa"/>
            <w:vAlign w:val="center"/>
          </w:tcPr>
          <w:p w14:paraId="7CD1FCD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UR-02</w:t>
            </w:r>
          </w:p>
        </w:tc>
        <w:tc>
          <w:tcPr>
            <w:tcW w:w="2127" w:type="dxa"/>
            <w:vAlign w:val="center"/>
          </w:tcPr>
          <w:p w14:paraId="1EDCFCA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José Francisco Augusto, 5-4</w:t>
            </w:r>
          </w:p>
        </w:tc>
        <w:tc>
          <w:tcPr>
            <w:tcW w:w="1701" w:type="dxa"/>
            <w:vAlign w:val="center"/>
          </w:tcPr>
          <w:p w14:paraId="1ED4552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Godo</w:t>
            </w:r>
            <w:r>
              <w:rPr>
                <w:rFonts w:ascii="Courier New" w:hAnsi="Courier New" w:cs="Courier New"/>
                <w:bCs/>
                <w:sz w:val="18"/>
                <w:szCs w:val="18"/>
              </w:rPr>
              <w:t>y</w:t>
            </w:r>
          </w:p>
        </w:tc>
        <w:tc>
          <w:tcPr>
            <w:tcW w:w="1696" w:type="dxa"/>
            <w:vAlign w:val="center"/>
          </w:tcPr>
          <w:p w14:paraId="52D46B0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Bauru</w:t>
            </w:r>
          </w:p>
        </w:tc>
        <w:tc>
          <w:tcPr>
            <w:tcW w:w="1265" w:type="dxa"/>
            <w:vAlign w:val="center"/>
          </w:tcPr>
          <w:p w14:paraId="3A1AB08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17021-</w:t>
            </w:r>
            <w:r>
              <w:rPr>
                <w:rFonts w:ascii="Courier New" w:hAnsi="Courier New" w:cs="Courier New"/>
                <w:bCs/>
                <w:sz w:val="18"/>
                <w:szCs w:val="18"/>
              </w:rPr>
              <w:t>362</w:t>
            </w:r>
          </w:p>
        </w:tc>
      </w:tr>
      <w:tr w:rsidR="001869F5" w:rsidRPr="00236325" w14:paraId="4105D3D3" w14:textId="77777777" w:rsidTr="00381E2A">
        <w:trPr>
          <w:trHeight w:val="70"/>
          <w:jc w:val="center"/>
        </w:trPr>
        <w:tc>
          <w:tcPr>
            <w:tcW w:w="1286" w:type="dxa"/>
            <w:vAlign w:val="center"/>
          </w:tcPr>
          <w:p w14:paraId="2639E337"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UR-03</w:t>
            </w:r>
          </w:p>
        </w:tc>
        <w:tc>
          <w:tcPr>
            <w:tcW w:w="2127" w:type="dxa"/>
            <w:vAlign w:val="center"/>
          </w:tcPr>
          <w:p w14:paraId="15CE8E2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Carlos Grimaldi, 880</w:t>
            </w:r>
          </w:p>
        </w:tc>
        <w:tc>
          <w:tcPr>
            <w:tcW w:w="1701" w:type="dxa"/>
            <w:vAlign w:val="center"/>
          </w:tcPr>
          <w:p w14:paraId="3030012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Conceição</w:t>
            </w:r>
          </w:p>
        </w:tc>
        <w:tc>
          <w:tcPr>
            <w:tcW w:w="1696" w:type="dxa"/>
            <w:vAlign w:val="center"/>
          </w:tcPr>
          <w:p w14:paraId="3CA800B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Campinas</w:t>
            </w:r>
          </w:p>
        </w:tc>
        <w:tc>
          <w:tcPr>
            <w:tcW w:w="1265" w:type="dxa"/>
            <w:vAlign w:val="center"/>
          </w:tcPr>
          <w:p w14:paraId="143143E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13091-000</w:t>
            </w:r>
          </w:p>
        </w:tc>
      </w:tr>
      <w:tr w:rsidR="001869F5" w:rsidRPr="00236325" w14:paraId="69CF13E9" w14:textId="77777777" w:rsidTr="00381E2A">
        <w:trPr>
          <w:trHeight w:val="70"/>
          <w:jc w:val="center"/>
        </w:trPr>
        <w:tc>
          <w:tcPr>
            <w:tcW w:w="1286" w:type="dxa"/>
            <w:vAlign w:val="center"/>
          </w:tcPr>
          <w:p w14:paraId="179C0B43"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UR-04</w:t>
            </w:r>
          </w:p>
        </w:tc>
        <w:tc>
          <w:tcPr>
            <w:tcW w:w="2127" w:type="dxa"/>
            <w:vAlign w:val="center"/>
          </w:tcPr>
          <w:p w14:paraId="5868D95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Professor Francisco Morato, 381</w:t>
            </w:r>
          </w:p>
        </w:tc>
        <w:tc>
          <w:tcPr>
            <w:tcW w:w="1701" w:type="dxa"/>
            <w:vAlign w:val="center"/>
          </w:tcPr>
          <w:p w14:paraId="49679E5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São Geraldo</w:t>
            </w:r>
          </w:p>
        </w:tc>
        <w:tc>
          <w:tcPr>
            <w:tcW w:w="1696" w:type="dxa"/>
            <w:vAlign w:val="center"/>
          </w:tcPr>
          <w:p w14:paraId="2731B25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Marília</w:t>
            </w:r>
          </w:p>
        </w:tc>
        <w:tc>
          <w:tcPr>
            <w:tcW w:w="1265" w:type="dxa"/>
            <w:vAlign w:val="center"/>
          </w:tcPr>
          <w:p w14:paraId="389290F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17501-020</w:t>
            </w:r>
          </w:p>
        </w:tc>
      </w:tr>
      <w:tr w:rsidR="001869F5" w:rsidRPr="00236325" w14:paraId="655696E6" w14:textId="77777777" w:rsidTr="00381E2A">
        <w:trPr>
          <w:trHeight w:val="70"/>
          <w:jc w:val="center"/>
        </w:trPr>
        <w:tc>
          <w:tcPr>
            <w:tcW w:w="1286" w:type="dxa"/>
            <w:vAlign w:val="center"/>
          </w:tcPr>
          <w:p w14:paraId="483BD1D9"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UR-05</w:t>
            </w:r>
          </w:p>
        </w:tc>
        <w:tc>
          <w:tcPr>
            <w:tcW w:w="2127" w:type="dxa"/>
            <w:vAlign w:val="center"/>
          </w:tcPr>
          <w:p w14:paraId="39EE438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José Cupertino, 179</w:t>
            </w:r>
          </w:p>
        </w:tc>
        <w:tc>
          <w:tcPr>
            <w:tcW w:w="1701" w:type="dxa"/>
            <w:vAlign w:val="center"/>
          </w:tcPr>
          <w:p w14:paraId="04A0854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Marupiara</w:t>
            </w:r>
          </w:p>
        </w:tc>
        <w:tc>
          <w:tcPr>
            <w:tcW w:w="1696" w:type="dxa"/>
            <w:vAlign w:val="center"/>
          </w:tcPr>
          <w:p w14:paraId="1D24DCD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Presidente Prudente</w:t>
            </w:r>
          </w:p>
        </w:tc>
        <w:tc>
          <w:tcPr>
            <w:tcW w:w="1265" w:type="dxa"/>
            <w:vAlign w:val="center"/>
          </w:tcPr>
          <w:p w14:paraId="2A38EFD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19060-090</w:t>
            </w:r>
          </w:p>
        </w:tc>
      </w:tr>
      <w:tr w:rsidR="001869F5" w:rsidRPr="00236325" w14:paraId="0277B2B8" w14:textId="77777777" w:rsidTr="00381E2A">
        <w:trPr>
          <w:trHeight w:val="70"/>
          <w:jc w:val="center"/>
        </w:trPr>
        <w:tc>
          <w:tcPr>
            <w:tcW w:w="1286" w:type="dxa"/>
            <w:vAlign w:val="center"/>
          </w:tcPr>
          <w:p w14:paraId="45E7D67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lastRenderedPageBreak/>
              <w:t>UR-06</w:t>
            </w:r>
          </w:p>
        </w:tc>
        <w:tc>
          <w:tcPr>
            <w:tcW w:w="2127" w:type="dxa"/>
            <w:vAlign w:val="center"/>
          </w:tcPr>
          <w:p w14:paraId="6A1A5B3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Adolfo Zéo, 426</w:t>
            </w:r>
          </w:p>
        </w:tc>
        <w:tc>
          <w:tcPr>
            <w:tcW w:w="1701" w:type="dxa"/>
            <w:vAlign w:val="center"/>
          </w:tcPr>
          <w:p w14:paraId="1029D5E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Ribeirânia</w:t>
            </w:r>
          </w:p>
        </w:tc>
        <w:tc>
          <w:tcPr>
            <w:tcW w:w="1696" w:type="dxa"/>
            <w:vAlign w:val="center"/>
          </w:tcPr>
          <w:p w14:paraId="2FFFA3A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Ribeirão Preto</w:t>
            </w:r>
          </w:p>
        </w:tc>
        <w:tc>
          <w:tcPr>
            <w:tcW w:w="1265" w:type="dxa"/>
            <w:vAlign w:val="center"/>
          </w:tcPr>
          <w:p w14:paraId="7D3557D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14096-470</w:t>
            </w:r>
          </w:p>
        </w:tc>
      </w:tr>
      <w:tr w:rsidR="001869F5" w:rsidRPr="00236325" w14:paraId="51838605" w14:textId="77777777" w:rsidTr="00381E2A">
        <w:trPr>
          <w:trHeight w:val="70"/>
          <w:jc w:val="center"/>
        </w:trPr>
        <w:tc>
          <w:tcPr>
            <w:tcW w:w="1286" w:type="dxa"/>
            <w:vAlign w:val="center"/>
          </w:tcPr>
          <w:p w14:paraId="450FE7A1"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UR-07</w:t>
            </w:r>
          </w:p>
        </w:tc>
        <w:tc>
          <w:tcPr>
            <w:tcW w:w="2127" w:type="dxa"/>
            <w:vAlign w:val="center"/>
          </w:tcPr>
          <w:p w14:paraId="0E35DA7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Heitor Vi</w:t>
            </w:r>
            <w:r>
              <w:rPr>
                <w:rFonts w:ascii="Courier New" w:hAnsi="Courier New" w:cs="Courier New"/>
                <w:bCs/>
                <w:sz w:val="18"/>
                <w:szCs w:val="18"/>
              </w:rPr>
              <w:t>l</w:t>
            </w:r>
            <w:r w:rsidRPr="00236325">
              <w:rPr>
                <w:rFonts w:ascii="Courier New" w:hAnsi="Courier New" w:cs="Courier New"/>
                <w:bCs/>
                <w:sz w:val="18"/>
                <w:szCs w:val="18"/>
              </w:rPr>
              <w:t>la Lobos, 781</w:t>
            </w:r>
          </w:p>
        </w:tc>
        <w:tc>
          <w:tcPr>
            <w:tcW w:w="1701" w:type="dxa"/>
            <w:vAlign w:val="center"/>
          </w:tcPr>
          <w:p w14:paraId="430AE2F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Vila Ema</w:t>
            </w:r>
          </w:p>
        </w:tc>
        <w:tc>
          <w:tcPr>
            <w:tcW w:w="1696" w:type="dxa"/>
            <w:vAlign w:val="center"/>
          </w:tcPr>
          <w:p w14:paraId="13B11DFB"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José dos Campos</w:t>
            </w:r>
          </w:p>
        </w:tc>
        <w:tc>
          <w:tcPr>
            <w:tcW w:w="1265" w:type="dxa"/>
            <w:vAlign w:val="center"/>
          </w:tcPr>
          <w:p w14:paraId="0CD7E54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12</w:t>
            </w:r>
            <w:r>
              <w:rPr>
                <w:rFonts w:ascii="Courier New" w:hAnsi="Courier New" w:cs="Courier New"/>
                <w:bCs/>
                <w:sz w:val="18"/>
                <w:szCs w:val="18"/>
              </w:rPr>
              <w:t>2</w:t>
            </w:r>
            <w:r w:rsidRPr="00236325">
              <w:rPr>
                <w:rFonts w:ascii="Courier New" w:hAnsi="Courier New" w:cs="Courier New"/>
                <w:bCs/>
                <w:sz w:val="18"/>
                <w:szCs w:val="18"/>
              </w:rPr>
              <w:t>43-260</w:t>
            </w:r>
          </w:p>
        </w:tc>
      </w:tr>
      <w:tr w:rsidR="001869F5" w:rsidRPr="00236325" w14:paraId="5BCDE259" w14:textId="77777777" w:rsidTr="00381E2A">
        <w:trPr>
          <w:trHeight w:val="70"/>
          <w:jc w:val="center"/>
        </w:trPr>
        <w:tc>
          <w:tcPr>
            <w:tcW w:w="1286" w:type="dxa"/>
            <w:vAlign w:val="center"/>
          </w:tcPr>
          <w:p w14:paraId="3DB9549E"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UR-08</w:t>
            </w:r>
          </w:p>
        </w:tc>
        <w:tc>
          <w:tcPr>
            <w:tcW w:w="2127" w:type="dxa"/>
            <w:vAlign w:val="center"/>
          </w:tcPr>
          <w:p w14:paraId="09F0135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José Munia, 5400</w:t>
            </w:r>
          </w:p>
        </w:tc>
        <w:tc>
          <w:tcPr>
            <w:tcW w:w="1701" w:type="dxa"/>
            <w:vAlign w:val="center"/>
          </w:tcPr>
          <w:p w14:paraId="5A2266D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Chácara Municipal</w:t>
            </w:r>
          </w:p>
        </w:tc>
        <w:tc>
          <w:tcPr>
            <w:tcW w:w="1696" w:type="dxa"/>
            <w:vAlign w:val="center"/>
          </w:tcPr>
          <w:p w14:paraId="74D114F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José do Rio Preto</w:t>
            </w:r>
          </w:p>
        </w:tc>
        <w:tc>
          <w:tcPr>
            <w:tcW w:w="1265" w:type="dxa"/>
            <w:vAlign w:val="center"/>
          </w:tcPr>
          <w:p w14:paraId="141DF1B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15090-</w:t>
            </w:r>
            <w:r>
              <w:rPr>
                <w:rFonts w:ascii="Courier New" w:hAnsi="Courier New" w:cs="Courier New"/>
                <w:bCs/>
                <w:sz w:val="18"/>
                <w:szCs w:val="18"/>
              </w:rPr>
              <w:t>185</w:t>
            </w:r>
          </w:p>
        </w:tc>
      </w:tr>
      <w:tr w:rsidR="001869F5" w:rsidRPr="00236325" w14:paraId="1BA45A86" w14:textId="77777777" w:rsidTr="00381E2A">
        <w:trPr>
          <w:trHeight w:val="70"/>
          <w:jc w:val="center"/>
        </w:trPr>
        <w:tc>
          <w:tcPr>
            <w:tcW w:w="1286" w:type="dxa"/>
            <w:vAlign w:val="center"/>
          </w:tcPr>
          <w:p w14:paraId="0471626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UR-09</w:t>
            </w:r>
          </w:p>
        </w:tc>
        <w:tc>
          <w:tcPr>
            <w:tcW w:w="2127" w:type="dxa"/>
            <w:vAlign w:val="center"/>
          </w:tcPr>
          <w:p w14:paraId="0CD7C1E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Marco Francisco Garcia Chiuratto, 180</w:t>
            </w:r>
          </w:p>
        </w:tc>
        <w:tc>
          <w:tcPr>
            <w:tcW w:w="1701" w:type="dxa"/>
            <w:vAlign w:val="center"/>
          </w:tcPr>
          <w:p w14:paraId="4C35E01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Boa Vista</w:t>
            </w:r>
          </w:p>
        </w:tc>
        <w:tc>
          <w:tcPr>
            <w:tcW w:w="1696" w:type="dxa"/>
            <w:vAlign w:val="center"/>
          </w:tcPr>
          <w:p w14:paraId="49E33FF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Sorocaba</w:t>
            </w:r>
          </w:p>
        </w:tc>
        <w:tc>
          <w:tcPr>
            <w:tcW w:w="1265" w:type="dxa"/>
            <w:vAlign w:val="center"/>
          </w:tcPr>
          <w:p w14:paraId="2E194CCF"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18085-840</w:t>
            </w:r>
          </w:p>
        </w:tc>
      </w:tr>
      <w:tr w:rsidR="001869F5" w:rsidRPr="00236325" w14:paraId="3DDF6930" w14:textId="77777777" w:rsidTr="00381E2A">
        <w:trPr>
          <w:trHeight w:val="70"/>
          <w:jc w:val="center"/>
        </w:trPr>
        <w:tc>
          <w:tcPr>
            <w:tcW w:w="1286" w:type="dxa"/>
            <w:vAlign w:val="center"/>
          </w:tcPr>
          <w:p w14:paraId="0B31787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UR-10</w:t>
            </w:r>
          </w:p>
        </w:tc>
        <w:tc>
          <w:tcPr>
            <w:tcW w:w="2127" w:type="dxa"/>
            <w:vAlign w:val="center"/>
          </w:tcPr>
          <w:p w14:paraId="03E6052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 xml:space="preserve">Av. </w:t>
            </w:r>
            <w:r>
              <w:rPr>
                <w:rFonts w:ascii="Courier New" w:hAnsi="Courier New" w:cs="Courier New"/>
                <w:bCs/>
                <w:sz w:val="18"/>
                <w:szCs w:val="18"/>
              </w:rPr>
              <w:t xml:space="preserve">Dr. </w:t>
            </w:r>
            <w:r w:rsidRPr="00236325">
              <w:rPr>
                <w:rFonts w:ascii="Courier New" w:hAnsi="Courier New" w:cs="Courier New"/>
                <w:bCs/>
                <w:sz w:val="18"/>
                <w:szCs w:val="18"/>
              </w:rPr>
              <w:t>Maximiliano Baruto, 471</w:t>
            </w:r>
          </w:p>
        </w:tc>
        <w:tc>
          <w:tcPr>
            <w:tcW w:w="1701" w:type="dxa"/>
            <w:vAlign w:val="center"/>
          </w:tcPr>
          <w:p w14:paraId="2A617AC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Universitário</w:t>
            </w:r>
          </w:p>
        </w:tc>
        <w:tc>
          <w:tcPr>
            <w:tcW w:w="1696" w:type="dxa"/>
            <w:vAlign w:val="center"/>
          </w:tcPr>
          <w:p w14:paraId="78B0A9B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Araras</w:t>
            </w:r>
          </w:p>
        </w:tc>
        <w:tc>
          <w:tcPr>
            <w:tcW w:w="1265" w:type="dxa"/>
            <w:vAlign w:val="center"/>
          </w:tcPr>
          <w:p w14:paraId="2C6BC7D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13607-339</w:t>
            </w:r>
          </w:p>
        </w:tc>
      </w:tr>
      <w:tr w:rsidR="001869F5" w:rsidRPr="00236325" w14:paraId="39F7E4D6" w14:textId="77777777" w:rsidTr="00381E2A">
        <w:trPr>
          <w:trHeight w:val="70"/>
          <w:jc w:val="center"/>
        </w:trPr>
        <w:tc>
          <w:tcPr>
            <w:tcW w:w="1286" w:type="dxa"/>
            <w:vAlign w:val="center"/>
          </w:tcPr>
          <w:p w14:paraId="3ED3329A"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UR-11</w:t>
            </w:r>
          </w:p>
        </w:tc>
        <w:tc>
          <w:tcPr>
            <w:tcW w:w="2127" w:type="dxa"/>
            <w:vAlign w:val="center"/>
          </w:tcPr>
          <w:p w14:paraId="4749017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Maria Batista, 209</w:t>
            </w:r>
          </w:p>
        </w:tc>
        <w:tc>
          <w:tcPr>
            <w:tcW w:w="1701" w:type="dxa"/>
            <w:vAlign w:val="center"/>
          </w:tcPr>
          <w:p w14:paraId="56C9B23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Jd. Santa Rita</w:t>
            </w:r>
          </w:p>
        </w:tc>
        <w:tc>
          <w:tcPr>
            <w:tcW w:w="1696" w:type="dxa"/>
            <w:vAlign w:val="center"/>
          </w:tcPr>
          <w:p w14:paraId="12C75B4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Fernandópolis</w:t>
            </w:r>
          </w:p>
        </w:tc>
        <w:tc>
          <w:tcPr>
            <w:tcW w:w="1265" w:type="dxa"/>
            <w:vAlign w:val="center"/>
          </w:tcPr>
          <w:p w14:paraId="05055E1B"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15610-022</w:t>
            </w:r>
          </w:p>
        </w:tc>
      </w:tr>
      <w:tr w:rsidR="001869F5" w:rsidRPr="00236325" w14:paraId="2B164B65" w14:textId="77777777" w:rsidTr="00381E2A">
        <w:trPr>
          <w:trHeight w:val="70"/>
          <w:jc w:val="center"/>
        </w:trPr>
        <w:tc>
          <w:tcPr>
            <w:tcW w:w="1286" w:type="dxa"/>
            <w:vAlign w:val="center"/>
          </w:tcPr>
          <w:p w14:paraId="7612B3F7"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UR-12</w:t>
            </w:r>
          </w:p>
        </w:tc>
        <w:tc>
          <w:tcPr>
            <w:tcW w:w="2127" w:type="dxa"/>
            <w:vAlign w:val="center"/>
          </w:tcPr>
          <w:p w14:paraId="468EFCD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Goro Assanuma, 259</w:t>
            </w:r>
          </w:p>
        </w:tc>
        <w:tc>
          <w:tcPr>
            <w:tcW w:w="1701" w:type="dxa"/>
            <w:vAlign w:val="center"/>
          </w:tcPr>
          <w:p w14:paraId="7686DCE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Vila Tupy</w:t>
            </w:r>
          </w:p>
        </w:tc>
        <w:tc>
          <w:tcPr>
            <w:tcW w:w="1696" w:type="dxa"/>
            <w:vAlign w:val="center"/>
          </w:tcPr>
          <w:p w14:paraId="2ED4B1F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Registro</w:t>
            </w:r>
          </w:p>
        </w:tc>
        <w:tc>
          <w:tcPr>
            <w:tcW w:w="1265" w:type="dxa"/>
            <w:vAlign w:val="center"/>
          </w:tcPr>
          <w:p w14:paraId="30BBAE3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11900-000</w:t>
            </w:r>
          </w:p>
        </w:tc>
      </w:tr>
      <w:tr w:rsidR="001869F5" w:rsidRPr="00236325" w14:paraId="5BE32CC5" w14:textId="77777777" w:rsidTr="00381E2A">
        <w:trPr>
          <w:trHeight w:val="70"/>
          <w:jc w:val="center"/>
        </w:trPr>
        <w:tc>
          <w:tcPr>
            <w:tcW w:w="1286" w:type="dxa"/>
            <w:vAlign w:val="center"/>
          </w:tcPr>
          <w:p w14:paraId="1157210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UR-13</w:t>
            </w:r>
          </w:p>
        </w:tc>
        <w:tc>
          <w:tcPr>
            <w:tcW w:w="2127" w:type="dxa"/>
            <w:vAlign w:val="center"/>
          </w:tcPr>
          <w:p w14:paraId="569A0FDC" w14:textId="165EE17D"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Dr. Euclides da Cunha Viana, 551</w:t>
            </w:r>
          </w:p>
        </w:tc>
        <w:tc>
          <w:tcPr>
            <w:tcW w:w="1701" w:type="dxa"/>
            <w:vAlign w:val="center"/>
          </w:tcPr>
          <w:p w14:paraId="6F5F455C"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Jd. Morumbi</w:t>
            </w:r>
          </w:p>
        </w:tc>
        <w:tc>
          <w:tcPr>
            <w:tcW w:w="1696" w:type="dxa"/>
            <w:vAlign w:val="center"/>
          </w:tcPr>
          <w:p w14:paraId="34F4BD7A"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Araraquara</w:t>
            </w:r>
          </w:p>
        </w:tc>
        <w:tc>
          <w:tcPr>
            <w:tcW w:w="1265" w:type="dxa"/>
            <w:vAlign w:val="center"/>
          </w:tcPr>
          <w:p w14:paraId="2C15D04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14801-096</w:t>
            </w:r>
          </w:p>
        </w:tc>
      </w:tr>
      <w:tr w:rsidR="001869F5" w:rsidRPr="00236325" w14:paraId="355EB74D" w14:textId="77777777" w:rsidTr="00381E2A">
        <w:trPr>
          <w:trHeight w:val="70"/>
          <w:jc w:val="center"/>
        </w:trPr>
        <w:tc>
          <w:tcPr>
            <w:tcW w:w="1286" w:type="dxa"/>
            <w:vAlign w:val="center"/>
          </w:tcPr>
          <w:p w14:paraId="353975A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UR-14</w:t>
            </w:r>
          </w:p>
        </w:tc>
        <w:tc>
          <w:tcPr>
            <w:tcW w:w="2127" w:type="dxa"/>
            <w:vAlign w:val="center"/>
          </w:tcPr>
          <w:p w14:paraId="7862893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Doutor Ariberto Pereira da Cunha, 1302</w:t>
            </w:r>
          </w:p>
        </w:tc>
        <w:tc>
          <w:tcPr>
            <w:tcW w:w="1701" w:type="dxa"/>
            <w:vAlign w:val="center"/>
          </w:tcPr>
          <w:p w14:paraId="7735DF42"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Res. Alberto Byington</w:t>
            </w:r>
          </w:p>
        </w:tc>
        <w:tc>
          <w:tcPr>
            <w:tcW w:w="1696" w:type="dxa"/>
            <w:vAlign w:val="center"/>
          </w:tcPr>
          <w:p w14:paraId="68C2EBA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Guaratinguetá</w:t>
            </w:r>
          </w:p>
        </w:tc>
        <w:tc>
          <w:tcPr>
            <w:tcW w:w="1265" w:type="dxa"/>
            <w:vAlign w:val="center"/>
          </w:tcPr>
          <w:p w14:paraId="18D819B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12515-241</w:t>
            </w:r>
          </w:p>
        </w:tc>
      </w:tr>
      <w:tr w:rsidR="001869F5" w:rsidRPr="00236325" w14:paraId="23C6EB0A" w14:textId="77777777" w:rsidTr="00381E2A">
        <w:trPr>
          <w:trHeight w:val="70"/>
          <w:jc w:val="center"/>
        </w:trPr>
        <w:tc>
          <w:tcPr>
            <w:tcW w:w="1286" w:type="dxa"/>
            <w:vAlign w:val="center"/>
          </w:tcPr>
          <w:p w14:paraId="0DAAE58F"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UR-15</w:t>
            </w:r>
          </w:p>
        </w:tc>
        <w:tc>
          <w:tcPr>
            <w:tcW w:w="2127" w:type="dxa"/>
            <w:vAlign w:val="center"/>
          </w:tcPr>
          <w:p w14:paraId="7035579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Pereira Barreto, 1681</w:t>
            </w:r>
          </w:p>
        </w:tc>
        <w:tc>
          <w:tcPr>
            <w:tcW w:w="1701" w:type="dxa"/>
            <w:vAlign w:val="center"/>
          </w:tcPr>
          <w:p w14:paraId="496E485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Centro</w:t>
            </w:r>
          </w:p>
        </w:tc>
        <w:tc>
          <w:tcPr>
            <w:tcW w:w="1696" w:type="dxa"/>
            <w:vAlign w:val="center"/>
          </w:tcPr>
          <w:p w14:paraId="26DA47F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Andradina</w:t>
            </w:r>
          </w:p>
        </w:tc>
        <w:tc>
          <w:tcPr>
            <w:tcW w:w="1265" w:type="dxa"/>
            <w:vAlign w:val="center"/>
          </w:tcPr>
          <w:p w14:paraId="1F087D9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16901-022</w:t>
            </w:r>
          </w:p>
        </w:tc>
      </w:tr>
      <w:tr w:rsidR="001869F5" w:rsidRPr="00236325" w14:paraId="04AB73C5" w14:textId="77777777" w:rsidTr="00381E2A">
        <w:trPr>
          <w:trHeight w:val="70"/>
          <w:jc w:val="center"/>
        </w:trPr>
        <w:tc>
          <w:tcPr>
            <w:tcW w:w="1286" w:type="dxa"/>
            <w:vAlign w:val="center"/>
          </w:tcPr>
          <w:p w14:paraId="2133A8AA"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UR-16</w:t>
            </w:r>
          </w:p>
        </w:tc>
        <w:tc>
          <w:tcPr>
            <w:tcW w:w="2127" w:type="dxa"/>
            <w:vAlign w:val="center"/>
          </w:tcPr>
          <w:p w14:paraId="55DA46EA"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Leovigildo de Almeida Camargo, 143</w:t>
            </w:r>
          </w:p>
        </w:tc>
        <w:tc>
          <w:tcPr>
            <w:tcW w:w="1701" w:type="dxa"/>
            <w:vAlign w:val="center"/>
          </w:tcPr>
          <w:p w14:paraId="31DF71F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Ferrari</w:t>
            </w:r>
          </w:p>
        </w:tc>
        <w:tc>
          <w:tcPr>
            <w:tcW w:w="1696" w:type="dxa"/>
            <w:vAlign w:val="center"/>
          </w:tcPr>
          <w:p w14:paraId="6423432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Itapeva</w:t>
            </w:r>
          </w:p>
        </w:tc>
        <w:tc>
          <w:tcPr>
            <w:tcW w:w="1265" w:type="dxa"/>
            <w:vAlign w:val="center"/>
          </w:tcPr>
          <w:p w14:paraId="37D515A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18405-100</w:t>
            </w:r>
          </w:p>
        </w:tc>
      </w:tr>
      <w:tr w:rsidR="001869F5" w:rsidRPr="00236325" w14:paraId="56A121E5" w14:textId="77777777" w:rsidTr="00381E2A">
        <w:trPr>
          <w:trHeight w:val="70"/>
          <w:jc w:val="center"/>
        </w:trPr>
        <w:tc>
          <w:tcPr>
            <w:tcW w:w="1286" w:type="dxa"/>
            <w:vAlign w:val="center"/>
          </w:tcPr>
          <w:p w14:paraId="4084FB79"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UR-17</w:t>
            </w:r>
          </w:p>
        </w:tc>
        <w:tc>
          <w:tcPr>
            <w:tcW w:w="2127" w:type="dxa"/>
            <w:vAlign w:val="center"/>
          </w:tcPr>
          <w:p w14:paraId="48B01F8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Dom Pedro I, 520</w:t>
            </w:r>
          </w:p>
        </w:tc>
        <w:tc>
          <w:tcPr>
            <w:tcW w:w="1701" w:type="dxa"/>
            <w:vAlign w:val="center"/>
          </w:tcPr>
          <w:p w14:paraId="27B7792F"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Estância Vale do Sol</w:t>
            </w:r>
          </w:p>
        </w:tc>
        <w:tc>
          <w:tcPr>
            <w:tcW w:w="1696" w:type="dxa"/>
            <w:vAlign w:val="center"/>
          </w:tcPr>
          <w:p w14:paraId="44B0B77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Ituverava</w:t>
            </w:r>
          </w:p>
        </w:tc>
        <w:tc>
          <w:tcPr>
            <w:tcW w:w="1265" w:type="dxa"/>
            <w:vAlign w:val="center"/>
          </w:tcPr>
          <w:p w14:paraId="4A7A732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14503-088</w:t>
            </w:r>
          </w:p>
        </w:tc>
      </w:tr>
      <w:tr w:rsidR="001869F5" w:rsidRPr="00236325" w14:paraId="2DDAA5CB" w14:textId="77777777" w:rsidTr="00381E2A">
        <w:trPr>
          <w:trHeight w:val="70"/>
          <w:jc w:val="center"/>
        </w:trPr>
        <w:tc>
          <w:tcPr>
            <w:tcW w:w="1286" w:type="dxa"/>
            <w:vAlign w:val="center"/>
          </w:tcPr>
          <w:p w14:paraId="7E9E2FE5"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UR-18</w:t>
            </w:r>
          </w:p>
        </w:tc>
        <w:tc>
          <w:tcPr>
            <w:tcW w:w="2127" w:type="dxa"/>
            <w:vAlign w:val="center"/>
          </w:tcPr>
          <w:p w14:paraId="15A05F0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Josefina Dall’Antonia Tiveron, 180</w:t>
            </w:r>
          </w:p>
        </w:tc>
        <w:tc>
          <w:tcPr>
            <w:tcW w:w="1701" w:type="dxa"/>
            <w:vAlign w:val="center"/>
          </w:tcPr>
          <w:p w14:paraId="446951C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Centro</w:t>
            </w:r>
          </w:p>
        </w:tc>
        <w:tc>
          <w:tcPr>
            <w:tcW w:w="1696" w:type="dxa"/>
            <w:vAlign w:val="center"/>
          </w:tcPr>
          <w:p w14:paraId="177208E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Adamantina</w:t>
            </w:r>
          </w:p>
        </w:tc>
        <w:tc>
          <w:tcPr>
            <w:tcW w:w="1265" w:type="dxa"/>
            <w:vAlign w:val="center"/>
          </w:tcPr>
          <w:p w14:paraId="0CCCF4D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17800-00</w:t>
            </w:r>
            <w:r>
              <w:rPr>
                <w:rFonts w:ascii="Courier New" w:hAnsi="Courier New" w:cs="Courier New"/>
                <w:bCs/>
                <w:sz w:val="18"/>
                <w:szCs w:val="18"/>
              </w:rPr>
              <w:t>3</w:t>
            </w:r>
          </w:p>
        </w:tc>
      </w:tr>
      <w:tr w:rsidR="001869F5" w:rsidRPr="00236325" w14:paraId="671B1B5E" w14:textId="77777777" w:rsidTr="00381E2A">
        <w:trPr>
          <w:trHeight w:val="70"/>
          <w:jc w:val="center"/>
        </w:trPr>
        <w:tc>
          <w:tcPr>
            <w:tcW w:w="1286" w:type="dxa"/>
            <w:vAlign w:val="center"/>
          </w:tcPr>
          <w:p w14:paraId="3817189D"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UR-19</w:t>
            </w:r>
          </w:p>
        </w:tc>
        <w:tc>
          <w:tcPr>
            <w:tcW w:w="2127" w:type="dxa"/>
            <w:vAlign w:val="center"/>
          </w:tcPr>
          <w:p w14:paraId="69181DE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Catanduva, 145</w:t>
            </w:r>
          </w:p>
        </w:tc>
        <w:tc>
          <w:tcPr>
            <w:tcW w:w="1701" w:type="dxa"/>
            <w:vAlign w:val="center"/>
          </w:tcPr>
          <w:p w14:paraId="5D3FB26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Planalto Verde</w:t>
            </w:r>
          </w:p>
        </w:tc>
        <w:tc>
          <w:tcPr>
            <w:tcW w:w="1696" w:type="dxa"/>
            <w:vAlign w:val="center"/>
          </w:tcPr>
          <w:p w14:paraId="6FAB2B6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Mogi Guaçu</w:t>
            </w:r>
          </w:p>
        </w:tc>
        <w:tc>
          <w:tcPr>
            <w:tcW w:w="1265" w:type="dxa"/>
            <w:vAlign w:val="center"/>
          </w:tcPr>
          <w:p w14:paraId="14ADB59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13843-193</w:t>
            </w:r>
          </w:p>
        </w:tc>
      </w:tr>
      <w:tr w:rsidR="001869F5" w:rsidRPr="00236325" w14:paraId="79A72A46" w14:textId="77777777" w:rsidTr="00381E2A">
        <w:trPr>
          <w:trHeight w:val="70"/>
          <w:jc w:val="center"/>
        </w:trPr>
        <w:tc>
          <w:tcPr>
            <w:tcW w:w="1286" w:type="dxa"/>
            <w:vAlign w:val="center"/>
          </w:tcPr>
          <w:p w14:paraId="15F5DEFC"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UR-20</w:t>
            </w:r>
          </w:p>
        </w:tc>
        <w:tc>
          <w:tcPr>
            <w:tcW w:w="2127" w:type="dxa"/>
            <w:vAlign w:val="center"/>
          </w:tcPr>
          <w:p w14:paraId="14782A5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Washington Luiz, 299</w:t>
            </w:r>
          </w:p>
        </w:tc>
        <w:tc>
          <w:tcPr>
            <w:tcW w:w="1701" w:type="dxa"/>
            <w:vAlign w:val="center"/>
          </w:tcPr>
          <w:p w14:paraId="60FDE9D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Boqueirão</w:t>
            </w:r>
          </w:p>
        </w:tc>
        <w:tc>
          <w:tcPr>
            <w:tcW w:w="1696" w:type="dxa"/>
            <w:vAlign w:val="center"/>
          </w:tcPr>
          <w:p w14:paraId="0800652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Santos</w:t>
            </w:r>
          </w:p>
        </w:tc>
        <w:tc>
          <w:tcPr>
            <w:tcW w:w="1265" w:type="dxa"/>
            <w:vAlign w:val="center"/>
          </w:tcPr>
          <w:p w14:paraId="123440D0"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11050-201</w:t>
            </w:r>
          </w:p>
        </w:tc>
      </w:tr>
      <w:tr w:rsidR="001869F5" w:rsidRPr="00236325" w14:paraId="33AE5953" w14:textId="77777777" w:rsidTr="00381E2A">
        <w:trPr>
          <w:trHeight w:val="70"/>
          <w:jc w:val="center"/>
        </w:trPr>
        <w:tc>
          <w:tcPr>
            <w:tcW w:w="8075" w:type="dxa"/>
            <w:gridSpan w:val="5"/>
            <w:vAlign w:val="center"/>
          </w:tcPr>
          <w:p w14:paraId="1D0DC0E9" w14:textId="77777777" w:rsidR="001869F5" w:rsidRPr="00653483" w:rsidRDefault="001869F5" w:rsidP="00381E2A">
            <w:pPr>
              <w:pStyle w:val="PargrafodaLista"/>
              <w:ind w:left="0"/>
              <w:jc w:val="center"/>
              <w:rPr>
                <w:rFonts w:ascii="Courier New" w:hAnsi="Courier New" w:cs="Courier New"/>
                <w:b/>
                <w:sz w:val="18"/>
                <w:szCs w:val="18"/>
              </w:rPr>
            </w:pPr>
            <w:r w:rsidRPr="00653483">
              <w:rPr>
                <w:rFonts w:ascii="Courier New" w:hAnsi="Courier New" w:cs="Courier New"/>
                <w:b/>
                <w:sz w:val="18"/>
                <w:szCs w:val="18"/>
              </w:rPr>
              <w:t>Tabela 1: Endereços do Tribunal de Contas do Estado de São Paulo</w:t>
            </w:r>
          </w:p>
        </w:tc>
      </w:tr>
    </w:tbl>
    <w:p w14:paraId="42A5A536" w14:textId="77777777" w:rsidR="001869F5" w:rsidRDefault="001869F5" w:rsidP="001869F5">
      <w:pPr>
        <w:pStyle w:val="PargrafodaLista"/>
        <w:spacing w:line="360" w:lineRule="auto"/>
        <w:ind w:left="1123"/>
        <w:jc w:val="both"/>
        <w:rPr>
          <w:rFonts w:ascii="Courier New" w:hAnsi="Courier New" w:cs="Courier New"/>
          <w:bCs/>
          <w:sz w:val="20"/>
        </w:rPr>
      </w:pPr>
    </w:p>
    <w:p w14:paraId="67BFDD36" w14:textId="77777777" w:rsidR="001869F5" w:rsidRDefault="001869F5" w:rsidP="001869F5">
      <w:pPr>
        <w:pStyle w:val="PargrafodaLista"/>
        <w:numPr>
          <w:ilvl w:val="2"/>
          <w:numId w:val="34"/>
        </w:numPr>
        <w:spacing w:after="200" w:line="360" w:lineRule="auto"/>
        <w:jc w:val="both"/>
        <w:rPr>
          <w:rFonts w:ascii="Courier New" w:hAnsi="Courier New" w:cs="Courier New"/>
          <w:bCs/>
          <w:sz w:val="20"/>
        </w:rPr>
      </w:pPr>
      <w:r w:rsidRPr="00236325">
        <w:rPr>
          <w:rFonts w:ascii="Courier New" w:hAnsi="Courier New" w:cs="Courier New"/>
          <w:bCs/>
          <w:sz w:val="20"/>
        </w:rPr>
        <w:t xml:space="preserve">Durante a vigência contratual, </w:t>
      </w:r>
      <w:r>
        <w:rPr>
          <w:rFonts w:ascii="Courier New" w:hAnsi="Courier New" w:cs="Courier New"/>
          <w:bCs/>
          <w:sz w:val="20"/>
        </w:rPr>
        <w:t>poderá haver</w:t>
      </w:r>
      <w:r w:rsidRPr="00236325">
        <w:rPr>
          <w:rFonts w:ascii="Courier New" w:hAnsi="Courier New" w:cs="Courier New"/>
          <w:bCs/>
          <w:sz w:val="20"/>
        </w:rPr>
        <w:t xml:space="preserve"> alteração de endereço de </w:t>
      </w:r>
      <w:r>
        <w:rPr>
          <w:rFonts w:ascii="Courier New" w:hAnsi="Courier New" w:cs="Courier New"/>
          <w:bCs/>
          <w:sz w:val="20"/>
        </w:rPr>
        <w:t>uma ou mais</w:t>
      </w:r>
      <w:r w:rsidRPr="00236325">
        <w:rPr>
          <w:rFonts w:ascii="Courier New" w:hAnsi="Courier New" w:cs="Courier New"/>
          <w:bCs/>
          <w:sz w:val="20"/>
        </w:rPr>
        <w:t xml:space="preserve"> Unidades Regionais do TCESP</w:t>
      </w:r>
      <w:r>
        <w:rPr>
          <w:rFonts w:ascii="Courier New" w:hAnsi="Courier New" w:cs="Courier New"/>
          <w:bCs/>
          <w:sz w:val="20"/>
        </w:rPr>
        <w:t xml:space="preserve">, no mesmo </w:t>
      </w:r>
      <w:r w:rsidRPr="00236325">
        <w:rPr>
          <w:rFonts w:ascii="Courier New" w:hAnsi="Courier New" w:cs="Courier New"/>
          <w:bCs/>
          <w:sz w:val="20"/>
        </w:rPr>
        <w:t>município especificado</w:t>
      </w:r>
      <w:r>
        <w:rPr>
          <w:rFonts w:ascii="Courier New" w:hAnsi="Courier New" w:cs="Courier New"/>
          <w:bCs/>
          <w:sz w:val="20"/>
        </w:rPr>
        <w:t xml:space="preserve"> na listagem acima.</w:t>
      </w:r>
    </w:p>
    <w:p w14:paraId="46963D3A" w14:textId="77777777" w:rsidR="001869F5" w:rsidRDefault="001869F5" w:rsidP="001869F5">
      <w:pPr>
        <w:pStyle w:val="PargrafodaLista"/>
        <w:spacing w:line="360" w:lineRule="auto"/>
        <w:ind w:left="1123"/>
        <w:jc w:val="both"/>
        <w:rPr>
          <w:rFonts w:ascii="Courier New" w:hAnsi="Courier New" w:cs="Courier New"/>
          <w:bCs/>
          <w:sz w:val="20"/>
        </w:rPr>
      </w:pPr>
    </w:p>
    <w:p w14:paraId="0CB7C765" w14:textId="77777777" w:rsidR="001869F5" w:rsidRPr="004718E3" w:rsidRDefault="001869F5" w:rsidP="001869F5">
      <w:pPr>
        <w:pStyle w:val="PargrafodaLista"/>
        <w:spacing w:line="360" w:lineRule="auto"/>
        <w:ind w:left="1123"/>
        <w:jc w:val="both"/>
        <w:rPr>
          <w:rFonts w:ascii="Courier New" w:hAnsi="Courier New" w:cs="Courier New"/>
          <w:bCs/>
          <w:sz w:val="20"/>
        </w:rPr>
      </w:pPr>
    </w:p>
    <w:p w14:paraId="016921B2" w14:textId="77777777" w:rsidR="001869F5" w:rsidRPr="00F0445C" w:rsidRDefault="001869F5" w:rsidP="001869F5">
      <w:pPr>
        <w:pStyle w:val="PargrafodaLista"/>
        <w:numPr>
          <w:ilvl w:val="0"/>
          <w:numId w:val="35"/>
        </w:numPr>
        <w:spacing w:after="200" w:line="360" w:lineRule="auto"/>
        <w:contextualSpacing w:val="0"/>
        <w:jc w:val="both"/>
        <w:rPr>
          <w:rFonts w:ascii="Courier New" w:hAnsi="Courier New" w:cs="Courier New"/>
          <w:b/>
          <w:bCs/>
          <w:sz w:val="20"/>
          <w:u w:val="single"/>
        </w:rPr>
      </w:pPr>
      <w:r w:rsidRPr="0054555A">
        <w:rPr>
          <w:rFonts w:ascii="Courier New" w:hAnsi="Courier New" w:cs="Courier New"/>
          <w:b/>
          <w:bCs/>
          <w:sz w:val="20"/>
          <w:u w:val="single"/>
        </w:rPr>
        <w:t>Local de Entrega</w:t>
      </w:r>
    </w:p>
    <w:p w14:paraId="393E5F63" w14:textId="77777777" w:rsidR="001869F5" w:rsidRPr="00BD63BE" w:rsidRDefault="001869F5" w:rsidP="001869F5">
      <w:pPr>
        <w:pStyle w:val="PargrafodaLista"/>
        <w:numPr>
          <w:ilvl w:val="1"/>
          <w:numId w:val="35"/>
        </w:numPr>
        <w:spacing w:before="240" w:after="200" w:line="360" w:lineRule="auto"/>
        <w:jc w:val="both"/>
        <w:rPr>
          <w:rFonts w:ascii="Courier New" w:hAnsi="Courier New" w:cs="Courier New"/>
          <w:sz w:val="20"/>
          <w:szCs w:val="20"/>
        </w:rPr>
      </w:pPr>
      <w:r w:rsidRPr="00BD63BE">
        <w:rPr>
          <w:rFonts w:ascii="Courier New" w:hAnsi="Courier New" w:cs="Courier New"/>
          <w:sz w:val="20"/>
          <w:szCs w:val="20"/>
        </w:rPr>
        <w:t>Local de entrega dos lotes:</w:t>
      </w:r>
      <w:r w:rsidRPr="00BD63BE">
        <w:rPr>
          <w:rFonts w:ascii="Courier New" w:hAnsi="Courier New" w:cs="Courier New"/>
          <w:sz w:val="20"/>
          <w:szCs w:val="20"/>
        </w:rPr>
        <w:tab/>
      </w:r>
      <w:r w:rsidRPr="00BD63BE">
        <w:rPr>
          <w:rFonts w:ascii="Courier New" w:hAnsi="Courier New" w:cs="Courier New"/>
          <w:sz w:val="20"/>
          <w:szCs w:val="20"/>
        </w:rPr>
        <w:br/>
      </w:r>
      <w:r w:rsidRPr="00BD63BE">
        <w:rPr>
          <w:rFonts w:ascii="Courier New" w:hAnsi="Courier New" w:cs="Courier New"/>
          <w:b/>
          <w:sz w:val="20"/>
        </w:rPr>
        <w:t>Seção de Almoxarifado (DM-3)</w:t>
      </w:r>
      <w:r>
        <w:rPr>
          <w:rFonts w:ascii="Courier New" w:hAnsi="Courier New" w:cs="Courier New"/>
          <w:b/>
          <w:sz w:val="20"/>
        </w:rPr>
        <w:t>,</w:t>
      </w:r>
      <w:r w:rsidRPr="00BD63BE">
        <w:rPr>
          <w:rFonts w:ascii="Courier New" w:hAnsi="Courier New" w:cs="Courier New"/>
          <w:b/>
          <w:sz w:val="20"/>
        </w:rPr>
        <w:t xml:space="preserve"> na Avenida Rangel Pestana, nº 315, Prédio Anexo I, 3º Subsolo, Brás, em São Paulo, Estado de São Paulo, CEP: 01.017-906;</w:t>
      </w:r>
    </w:p>
    <w:p w14:paraId="28DE3BE0" w14:textId="77777777" w:rsidR="001869F5" w:rsidRPr="00BD63BE" w:rsidRDefault="001869F5" w:rsidP="001869F5">
      <w:pPr>
        <w:pStyle w:val="PargrafodaLista"/>
        <w:spacing w:before="240" w:line="360" w:lineRule="auto"/>
        <w:ind w:left="1123"/>
        <w:jc w:val="both"/>
        <w:rPr>
          <w:rFonts w:ascii="Courier New" w:hAnsi="Courier New" w:cs="Courier New"/>
          <w:bCs/>
          <w:sz w:val="20"/>
        </w:rPr>
      </w:pPr>
      <w:r w:rsidRPr="00BD63BE">
        <w:rPr>
          <w:rFonts w:ascii="Courier New" w:hAnsi="Courier New" w:cs="Courier New"/>
          <w:bCs/>
          <w:sz w:val="20"/>
        </w:rPr>
        <w:t>OU</w:t>
      </w:r>
    </w:p>
    <w:p w14:paraId="70ABB652" w14:textId="77777777" w:rsidR="001869F5" w:rsidRPr="00BD63BE" w:rsidRDefault="001869F5" w:rsidP="001869F5">
      <w:pPr>
        <w:pStyle w:val="PargrafodaLista"/>
        <w:spacing w:before="240" w:line="360" w:lineRule="auto"/>
        <w:ind w:left="1123"/>
        <w:jc w:val="both"/>
        <w:rPr>
          <w:rFonts w:ascii="Courier New" w:hAnsi="Courier New" w:cs="Courier New"/>
          <w:b/>
          <w:sz w:val="20"/>
        </w:rPr>
      </w:pPr>
      <w:r w:rsidRPr="00BD63BE">
        <w:rPr>
          <w:rFonts w:ascii="Courier New" w:hAnsi="Courier New" w:cs="Courier New"/>
          <w:b/>
          <w:sz w:val="20"/>
        </w:rPr>
        <w:t>Seção Técnica de Suporte em Tecnologia (DTEC-3), na Rua Venceslau Brás, 183, Prédio Anexo II, 1º Andar, Sé, em São Paulo, Estado de São Paulo, CEP: 01.016-000;</w:t>
      </w:r>
    </w:p>
    <w:p w14:paraId="067E5F9A" w14:textId="77777777" w:rsidR="001869F5" w:rsidRPr="009534E6" w:rsidRDefault="001869F5" w:rsidP="001869F5">
      <w:pPr>
        <w:pStyle w:val="PargrafodaLista"/>
        <w:spacing w:before="240" w:line="360" w:lineRule="auto"/>
        <w:ind w:left="1123"/>
        <w:jc w:val="both"/>
        <w:rPr>
          <w:rFonts w:ascii="Courier New" w:hAnsi="Courier New" w:cs="Courier New"/>
          <w:b/>
          <w:sz w:val="20"/>
          <w:highlight w:val="cyan"/>
        </w:rPr>
      </w:pPr>
    </w:p>
    <w:p w14:paraId="39265B81" w14:textId="77777777" w:rsidR="001869F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Pr>
          <w:rFonts w:ascii="Courier New" w:hAnsi="Courier New" w:cs="Courier New"/>
          <w:bCs/>
          <w:sz w:val="20"/>
        </w:rPr>
        <w:lastRenderedPageBreak/>
        <w:t>O local de entrega dos lotes será definido em data próxima à data de entrega, de acordo com a disponibilidade dos espaços para armazenamento dos equipamentos;</w:t>
      </w:r>
    </w:p>
    <w:p w14:paraId="0F91456C" w14:textId="77777777" w:rsidR="001869F5" w:rsidRPr="000C7501"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E84C30">
        <w:rPr>
          <w:rFonts w:ascii="Courier New" w:hAnsi="Courier New" w:cs="Courier New"/>
          <w:bCs/>
          <w:sz w:val="20"/>
        </w:rPr>
        <w:t>Horário de recebimento, das 10</w:t>
      </w:r>
      <w:r>
        <w:rPr>
          <w:rFonts w:ascii="Courier New" w:hAnsi="Courier New" w:cs="Courier New"/>
          <w:bCs/>
          <w:sz w:val="20"/>
        </w:rPr>
        <w:t>h</w:t>
      </w:r>
      <w:r w:rsidRPr="00E84C30">
        <w:rPr>
          <w:rFonts w:ascii="Courier New" w:hAnsi="Courier New" w:cs="Courier New"/>
          <w:bCs/>
          <w:sz w:val="20"/>
        </w:rPr>
        <w:t xml:space="preserve"> às 12h e das 13h às 16</w:t>
      </w:r>
      <w:r>
        <w:rPr>
          <w:rFonts w:ascii="Courier New" w:hAnsi="Courier New" w:cs="Courier New"/>
          <w:bCs/>
          <w:sz w:val="20"/>
        </w:rPr>
        <w:t>h</w:t>
      </w:r>
      <w:r w:rsidRPr="00E84C30">
        <w:rPr>
          <w:rFonts w:ascii="Courier New" w:hAnsi="Courier New" w:cs="Courier New"/>
          <w:bCs/>
          <w:sz w:val="20"/>
        </w:rPr>
        <w:t>;</w:t>
      </w:r>
    </w:p>
    <w:p w14:paraId="532106BE"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 xml:space="preserve">As entregas deverão ser agendadas previamente com a Comissão de Fiscalização do Contrato, pelo endereço eletrônico: </w:t>
      </w:r>
      <w:r w:rsidRPr="004718E3">
        <w:rPr>
          <w:rFonts w:ascii="Courier New" w:hAnsi="Courier New" w:cs="Courier New"/>
          <w:b/>
          <w:sz w:val="20"/>
          <w:u w:val="single"/>
        </w:rPr>
        <w:t>dcp4@tce.sp.gov.br</w:t>
      </w:r>
      <w:r w:rsidRPr="004718E3">
        <w:rPr>
          <w:rFonts w:ascii="Courier New" w:hAnsi="Courier New" w:cs="Courier New"/>
          <w:bCs/>
          <w:sz w:val="20"/>
        </w:rPr>
        <w:t xml:space="preserve">, </w:t>
      </w:r>
      <w:r>
        <w:rPr>
          <w:rFonts w:ascii="Courier New" w:hAnsi="Courier New" w:cs="Courier New"/>
          <w:bCs/>
          <w:sz w:val="20"/>
        </w:rPr>
        <w:t xml:space="preserve">com cópia </w:t>
      </w:r>
      <w:r w:rsidRPr="004718E3">
        <w:rPr>
          <w:rFonts w:ascii="Courier New" w:hAnsi="Courier New" w:cs="Courier New"/>
          <w:bCs/>
          <w:sz w:val="20"/>
        </w:rPr>
        <w:t>à Seção de Almoxarifado</w:t>
      </w:r>
      <w:r>
        <w:rPr>
          <w:rFonts w:ascii="Courier New" w:hAnsi="Courier New" w:cs="Courier New"/>
          <w:bCs/>
          <w:sz w:val="20"/>
        </w:rPr>
        <w:t xml:space="preserve"> (</w:t>
      </w:r>
      <w:r w:rsidRPr="004718E3">
        <w:rPr>
          <w:rFonts w:ascii="Courier New" w:hAnsi="Courier New" w:cs="Courier New"/>
          <w:b/>
          <w:sz w:val="20"/>
          <w:u w:val="single"/>
        </w:rPr>
        <w:t>dm3@tce.sp.gov.br</w:t>
      </w:r>
      <w:r>
        <w:rPr>
          <w:rFonts w:ascii="Courier New" w:hAnsi="Courier New" w:cs="Courier New"/>
          <w:b/>
          <w:sz w:val="20"/>
          <w:u w:val="single"/>
        </w:rPr>
        <w:t>)</w:t>
      </w:r>
      <w:r>
        <w:rPr>
          <w:rFonts w:ascii="Courier New" w:hAnsi="Courier New" w:cs="Courier New"/>
          <w:bCs/>
          <w:sz w:val="20"/>
        </w:rPr>
        <w:t xml:space="preserve"> e à Seção Técnica de Suporte em Tecnologia(</w:t>
      </w:r>
      <w:r w:rsidRPr="000C6B6E">
        <w:rPr>
          <w:rFonts w:ascii="Courier New" w:hAnsi="Courier New" w:cs="Courier New"/>
          <w:b/>
          <w:sz w:val="20"/>
          <w:u w:val="single"/>
        </w:rPr>
        <w:t>dtec3@tce.sp.gov.br</w:t>
      </w:r>
      <w:r>
        <w:rPr>
          <w:rFonts w:ascii="Courier New" w:hAnsi="Courier New" w:cs="Courier New"/>
          <w:b/>
          <w:sz w:val="20"/>
          <w:u w:val="single"/>
        </w:rPr>
        <w:t>),</w:t>
      </w:r>
      <w:r w:rsidRPr="004718E3">
        <w:rPr>
          <w:rFonts w:ascii="Courier New" w:hAnsi="Courier New" w:cs="Courier New"/>
          <w:bCs/>
          <w:sz w:val="20"/>
        </w:rPr>
        <w:t xml:space="preserve"> sob pena de recusa de recebimento;</w:t>
      </w:r>
    </w:p>
    <w:p w14:paraId="350C7DF1" w14:textId="77777777" w:rsidR="001869F5" w:rsidRPr="000569FE" w:rsidRDefault="001869F5" w:rsidP="001869F5">
      <w:pPr>
        <w:pStyle w:val="PargrafodaLista"/>
        <w:numPr>
          <w:ilvl w:val="1"/>
          <w:numId w:val="35"/>
        </w:numPr>
        <w:spacing w:after="200" w:line="360" w:lineRule="auto"/>
        <w:contextualSpacing w:val="0"/>
        <w:jc w:val="both"/>
        <w:rPr>
          <w:rFonts w:ascii="Courier New" w:hAnsi="Courier New" w:cs="Courier New"/>
          <w:sz w:val="20"/>
        </w:rPr>
      </w:pPr>
      <w:r w:rsidRPr="000569FE">
        <w:rPr>
          <w:rFonts w:ascii="Courier New" w:hAnsi="Courier New" w:cs="Courier New"/>
          <w:sz w:val="20"/>
        </w:rPr>
        <w:t>O local de carga e descarga do TCE-SP encontra-se dentro da ZMRC (Zona de Máxima Restrição de Circulação), sujeito, portanto, à legislação municipal pertinente.</w:t>
      </w:r>
    </w:p>
    <w:p w14:paraId="3B485500" w14:textId="77777777" w:rsidR="001869F5"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577CC3">
        <w:rPr>
          <w:rFonts w:ascii="Courier New" w:hAnsi="Courier New" w:cs="Courier New"/>
          <w:bCs/>
          <w:sz w:val="20"/>
        </w:rPr>
        <w:t>A mão de obra para o descarregamento da carga deverá ser providenciada pela CONTRATADA.</w:t>
      </w:r>
    </w:p>
    <w:p w14:paraId="60F1C1A8" w14:textId="77777777" w:rsidR="001869F5" w:rsidRPr="00B452A3" w:rsidRDefault="001869F5" w:rsidP="001869F5">
      <w:pPr>
        <w:spacing w:line="360" w:lineRule="auto"/>
        <w:jc w:val="both"/>
        <w:rPr>
          <w:rFonts w:cs="Courier New"/>
          <w:bCs/>
          <w:sz w:val="20"/>
        </w:rPr>
      </w:pPr>
    </w:p>
    <w:p w14:paraId="359F3002" w14:textId="77777777" w:rsidR="001869F5" w:rsidRPr="00C57F05" w:rsidRDefault="001869F5" w:rsidP="001869F5">
      <w:pPr>
        <w:pStyle w:val="PargrafodaLista"/>
        <w:numPr>
          <w:ilvl w:val="0"/>
          <w:numId w:val="35"/>
        </w:numPr>
        <w:spacing w:after="200" w:line="360" w:lineRule="auto"/>
        <w:jc w:val="both"/>
        <w:rPr>
          <w:rFonts w:ascii="Courier New" w:hAnsi="Courier New" w:cs="Courier New"/>
          <w:b/>
          <w:sz w:val="20"/>
          <w:u w:val="single"/>
        </w:rPr>
      </w:pPr>
      <w:r w:rsidRPr="00C57F05">
        <w:rPr>
          <w:rFonts w:ascii="Courier New" w:hAnsi="Courier New" w:cs="Courier New"/>
          <w:b/>
          <w:sz w:val="20"/>
          <w:u w:val="single"/>
        </w:rPr>
        <w:t>Das condições de fornecimento</w:t>
      </w:r>
      <w:r w:rsidRPr="00C57F05">
        <w:rPr>
          <w:rFonts w:ascii="Courier New" w:hAnsi="Courier New" w:cs="Courier New"/>
          <w:b/>
          <w:sz w:val="20"/>
        </w:rPr>
        <w:t>:</w:t>
      </w:r>
    </w:p>
    <w:p w14:paraId="37019EBC" w14:textId="77777777" w:rsidR="001869F5" w:rsidRPr="00C57F05"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57F05">
        <w:rPr>
          <w:rFonts w:ascii="Courier New" w:hAnsi="Courier New" w:cs="Courier New"/>
          <w:bCs/>
          <w:sz w:val="20"/>
        </w:rPr>
        <w:t>O fornecimento deverá obedecer às periodicidades abaixo relacionadas:</w:t>
      </w:r>
    </w:p>
    <w:p w14:paraId="54335C40" w14:textId="77777777" w:rsidR="001869F5" w:rsidRPr="00C57F0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C57F05">
        <w:rPr>
          <w:rFonts w:ascii="Courier New" w:hAnsi="Courier New" w:cs="Courier New"/>
          <w:b/>
          <w:sz w:val="20"/>
        </w:rPr>
        <w:t>Item 1 (Monitor 23,8” FullHD)</w:t>
      </w:r>
      <w:r w:rsidRPr="00C57F05">
        <w:rPr>
          <w:rFonts w:ascii="Courier New" w:hAnsi="Courier New" w:cs="Courier New"/>
          <w:bCs/>
          <w:sz w:val="20"/>
        </w:rPr>
        <w:t>, mensalmente nas quantidades descritas no objeto deste documento;</w:t>
      </w:r>
    </w:p>
    <w:p w14:paraId="5166E7CE" w14:textId="2469953B" w:rsidR="001869F5" w:rsidRPr="00CF059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F0596">
        <w:rPr>
          <w:rFonts w:ascii="Courier New" w:hAnsi="Courier New" w:cs="Courier New"/>
          <w:bCs/>
          <w:sz w:val="20"/>
        </w:rPr>
        <w:t xml:space="preserve">Durante o prazo de vigência contratual, na periodicidade acima definida, a CONTRATADA deverá entregar a este Tribunal os quantitativos estabelecidos no quadro constante </w:t>
      </w:r>
      <w:commentRangeStart w:id="56"/>
      <w:r w:rsidR="001548F7">
        <w:rPr>
          <w:rFonts w:ascii="Courier New" w:hAnsi="Courier New" w:cs="Courier New"/>
          <w:bCs/>
          <w:sz w:val="20"/>
        </w:rPr>
        <w:t>d</w:t>
      </w:r>
      <w:r w:rsidR="00134EAC">
        <w:rPr>
          <w:rFonts w:ascii="Courier New" w:hAnsi="Courier New" w:cs="Courier New"/>
          <w:bCs/>
          <w:sz w:val="20"/>
        </w:rPr>
        <w:t xml:space="preserve">o </w:t>
      </w:r>
      <w:r w:rsidR="00E424CB">
        <w:rPr>
          <w:rFonts w:ascii="Courier New" w:hAnsi="Courier New" w:cs="Courier New"/>
          <w:bCs/>
          <w:sz w:val="20"/>
        </w:rPr>
        <w:t>preâmbulo</w:t>
      </w:r>
      <w:r w:rsidRPr="00CF0596">
        <w:rPr>
          <w:rFonts w:ascii="Courier New" w:hAnsi="Courier New" w:cs="Courier New"/>
          <w:bCs/>
          <w:sz w:val="20"/>
        </w:rPr>
        <w:t xml:space="preserve"> </w:t>
      </w:r>
      <w:commentRangeEnd w:id="56"/>
      <w:r w:rsidR="00230D5C" w:rsidRPr="00CF0596">
        <w:rPr>
          <w:rStyle w:val="Refdecomentrio"/>
          <w:rFonts w:ascii="Courier New" w:hAnsi="Courier New" w:cs="Courier New"/>
          <w:bCs/>
          <w:sz w:val="20"/>
          <w:szCs w:val="24"/>
        </w:rPr>
        <w:commentReference w:id="56"/>
      </w:r>
      <w:r w:rsidRPr="00CF0596">
        <w:rPr>
          <w:rFonts w:ascii="Courier New" w:hAnsi="Courier New" w:cs="Courier New"/>
          <w:bCs/>
          <w:sz w:val="20"/>
        </w:rPr>
        <w:t>deste Termo de Referência.</w:t>
      </w:r>
    </w:p>
    <w:p w14:paraId="73D79A88" w14:textId="77777777" w:rsidR="001869F5" w:rsidRPr="00413FDA"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13FDA">
        <w:rPr>
          <w:rFonts w:ascii="Courier New" w:hAnsi="Courier New" w:cs="Courier New"/>
          <w:bCs/>
          <w:sz w:val="20"/>
        </w:rPr>
        <w:t xml:space="preserve">A primeira entrega deverá ocorrer em até </w:t>
      </w:r>
      <w:r w:rsidRPr="00413FDA">
        <w:rPr>
          <w:rFonts w:ascii="Courier New" w:hAnsi="Courier New" w:cs="Courier New"/>
          <w:b/>
          <w:sz w:val="20"/>
        </w:rPr>
        <w:t>30 (trinta) dias</w:t>
      </w:r>
      <w:r w:rsidRPr="00413FDA">
        <w:rPr>
          <w:rFonts w:ascii="Courier New" w:hAnsi="Courier New" w:cs="Courier New"/>
          <w:bCs/>
          <w:sz w:val="20"/>
        </w:rPr>
        <w:t>, contados da data indicada na Autorização para Início do Fornecimento – AIF. As entregas posteriores deverão ocorrer na periodicidade definida para cada item, até o último dia útil do mês correspondente.</w:t>
      </w:r>
    </w:p>
    <w:p w14:paraId="3150454C" w14:textId="77777777" w:rsidR="001869F5" w:rsidRPr="0083671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836716">
        <w:rPr>
          <w:rFonts w:ascii="Courier New" w:hAnsi="Courier New" w:cs="Courier New"/>
          <w:bCs/>
          <w:sz w:val="20"/>
        </w:rPr>
        <w:t>Eventuais pedidos de prorrogação deverão ser protocolados, antes do vencimento do prazo de entrega, devidamente justificados pela CONTRATADA, para serem submetidos à apreciação superior.</w:t>
      </w:r>
    </w:p>
    <w:p w14:paraId="6F7F520B" w14:textId="77777777" w:rsidR="001869F5" w:rsidRPr="0083671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836716">
        <w:rPr>
          <w:rFonts w:ascii="Courier New" w:hAnsi="Courier New" w:cs="Courier New"/>
          <w:bCs/>
          <w:sz w:val="20"/>
        </w:rPr>
        <w:t>Caberá à CONTRATADA:</w:t>
      </w:r>
    </w:p>
    <w:p w14:paraId="027B5D3F" w14:textId="77777777" w:rsidR="001869F5" w:rsidRPr="00655DFC"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655DFC">
        <w:rPr>
          <w:rFonts w:ascii="Courier New" w:hAnsi="Courier New" w:cs="Courier New"/>
          <w:bCs/>
          <w:sz w:val="20"/>
        </w:rPr>
        <w:lastRenderedPageBreak/>
        <w:t>Arcar com as despesas de carga, descarga e frete referentes à entrega dos produtos, inclusive as decorrentes da devolução e reposição das mercadorias recusadas por não atenderem ao edital;</w:t>
      </w:r>
    </w:p>
    <w:p w14:paraId="51B4E711" w14:textId="77777777" w:rsidR="001869F5" w:rsidRPr="00D5434A"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D5434A">
        <w:rPr>
          <w:rFonts w:ascii="Courier New" w:hAnsi="Courier New" w:cs="Courier New"/>
          <w:bCs/>
          <w:sz w:val="20"/>
        </w:rPr>
        <w:t>Responder por quaisquer danos causados aos empregados ou a terceiros, oriundos de sua culpa ou dolo durante o fornecimento do objeto deste Termo, os quais não serão excluídos ou reduzidos em decorrência do acompanhamento exercido por este Tribunal;</w:t>
      </w:r>
    </w:p>
    <w:p w14:paraId="24116553" w14:textId="77777777" w:rsidR="001869F5" w:rsidRPr="00C11A1C"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C11A1C">
        <w:rPr>
          <w:rFonts w:ascii="Courier New" w:hAnsi="Courier New" w:cs="Courier New"/>
          <w:bCs/>
          <w:sz w:val="20"/>
        </w:rPr>
        <w:t>Atender a toda a legislação vigente (no âmbito federal, estadual e municipal), durante o fornecimento do objeto deste instrumento;</w:t>
      </w:r>
    </w:p>
    <w:p w14:paraId="4A68EC15" w14:textId="77777777" w:rsidR="001869F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8772C8">
        <w:rPr>
          <w:rFonts w:ascii="Courier New" w:hAnsi="Courier New" w:cs="Courier New"/>
          <w:bCs/>
          <w:sz w:val="20"/>
        </w:rPr>
        <w:t xml:space="preserve">Agendar previamente as entregas </w:t>
      </w:r>
      <w:r>
        <w:rPr>
          <w:rFonts w:ascii="Courier New" w:hAnsi="Courier New" w:cs="Courier New"/>
          <w:bCs/>
          <w:sz w:val="20"/>
        </w:rPr>
        <w:t>conforme descrito no item 4.3</w:t>
      </w:r>
      <w:r w:rsidRPr="004244B6">
        <w:rPr>
          <w:rFonts w:ascii="Courier New" w:hAnsi="Courier New" w:cs="Courier New"/>
          <w:bCs/>
          <w:sz w:val="20"/>
        </w:rPr>
        <w:t>.</w:t>
      </w:r>
    </w:p>
    <w:p w14:paraId="3635ADAF" w14:textId="77777777" w:rsidR="001869F5" w:rsidRPr="008772C8" w:rsidRDefault="001869F5" w:rsidP="001869F5">
      <w:pPr>
        <w:pStyle w:val="PargrafodaLista"/>
        <w:numPr>
          <w:ilvl w:val="3"/>
          <w:numId w:val="35"/>
        </w:numPr>
        <w:spacing w:after="200" w:line="360" w:lineRule="auto"/>
        <w:contextualSpacing w:val="0"/>
        <w:jc w:val="both"/>
        <w:rPr>
          <w:rFonts w:ascii="Courier New" w:hAnsi="Courier New" w:cs="Courier New"/>
          <w:bCs/>
          <w:sz w:val="20"/>
        </w:rPr>
      </w:pPr>
      <w:r w:rsidRPr="008772C8">
        <w:rPr>
          <w:rFonts w:ascii="Courier New" w:hAnsi="Courier New" w:cs="Courier New"/>
          <w:bCs/>
          <w:sz w:val="20"/>
        </w:rPr>
        <w:t>No caso de entregas feitas por transportadoras, estas deverão ser orientadas pela CONTRATADA sobre essa obrigação, sob pena de recusa do recebimento;</w:t>
      </w:r>
    </w:p>
    <w:p w14:paraId="4454D410" w14:textId="77777777" w:rsidR="001869F5" w:rsidRPr="002F401D"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2F401D">
        <w:rPr>
          <w:rFonts w:ascii="Courier New" w:hAnsi="Courier New" w:cs="Courier New"/>
          <w:bCs/>
          <w:sz w:val="20"/>
        </w:rPr>
        <w:t>Disponibilizar pessoal suficiente e adequado para a descarga, para a movimentação e para a efetiva entrega dos materiais a este Tribunal;</w:t>
      </w:r>
    </w:p>
    <w:p w14:paraId="05583A37" w14:textId="77777777" w:rsidR="001869F5" w:rsidRPr="007B6C78"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7B6C78">
        <w:rPr>
          <w:rFonts w:ascii="Courier New" w:hAnsi="Courier New" w:cs="Courier New"/>
          <w:bCs/>
          <w:sz w:val="20"/>
        </w:rPr>
        <w:t>Aceitar, nas mesmas condições contratuais, acréscimos ou supressões no objeto, nos termos do artigo 125 da Lei Federal n° 14.133/2021, com suas posteriores alterações;</w:t>
      </w:r>
    </w:p>
    <w:p w14:paraId="24BDFFA3" w14:textId="77777777" w:rsidR="001869F5" w:rsidRPr="00704170"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704170">
        <w:rPr>
          <w:rFonts w:ascii="Courier New" w:hAnsi="Courier New" w:cs="Courier New"/>
          <w:bCs/>
          <w:sz w:val="20"/>
        </w:rPr>
        <w:t>Entregar o material nos exatos termos constantes no edital e na proposta ofertada, principalmente no tocante à unidade de fornecimento e à marca indicada durante o certame licitatório, sob pena de recusa de recebimento;</w:t>
      </w:r>
    </w:p>
    <w:p w14:paraId="2804D7C6" w14:textId="77777777" w:rsidR="001869F5" w:rsidRPr="00AD60F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AD60F3">
        <w:rPr>
          <w:rFonts w:ascii="Courier New" w:hAnsi="Courier New" w:cs="Courier New"/>
          <w:bCs/>
          <w:sz w:val="20"/>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CD68C50" w14:textId="77777777" w:rsidR="001869F5" w:rsidRPr="000F6084" w:rsidRDefault="001869F5" w:rsidP="001869F5">
      <w:pPr>
        <w:pStyle w:val="PargrafodaLista"/>
        <w:numPr>
          <w:ilvl w:val="3"/>
          <w:numId w:val="35"/>
        </w:numPr>
        <w:spacing w:after="200" w:line="360" w:lineRule="auto"/>
        <w:contextualSpacing w:val="0"/>
        <w:jc w:val="both"/>
        <w:rPr>
          <w:rFonts w:ascii="Courier New" w:hAnsi="Courier New" w:cs="Courier New"/>
          <w:bCs/>
          <w:sz w:val="20"/>
        </w:rPr>
      </w:pPr>
      <w:r w:rsidRPr="000F6084">
        <w:rPr>
          <w:rFonts w:ascii="Courier New" w:hAnsi="Courier New" w:cs="Courier New"/>
          <w:bCs/>
          <w:sz w:val="20"/>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2DD1BA8C" w14:textId="77777777" w:rsidR="001869F5" w:rsidRPr="00DB3ABA"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DB3ABA">
        <w:rPr>
          <w:rFonts w:ascii="Courier New" w:hAnsi="Courier New" w:cs="Courier New"/>
          <w:bCs/>
          <w:sz w:val="20"/>
        </w:rPr>
        <w:lastRenderedPageBreak/>
        <w:t>A critério da Comissão de Fiscalização do Contrato, poderá ser exigida amostra do produto oferecido em substituição para análise técnica, sem custos adicionais para o CONTRATANTE;</w:t>
      </w:r>
    </w:p>
    <w:p w14:paraId="61EE4C66" w14:textId="77777777" w:rsidR="001869F5"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2413D0">
        <w:rPr>
          <w:rFonts w:ascii="Courier New" w:hAnsi="Courier New" w:cs="Courier New"/>
          <w:bCs/>
          <w:sz w:val="20"/>
        </w:rPr>
        <w:t>manter durante toda a execução contratual, compatibilidade com as obrigações assumidas, bem como todas as condições de habilitação e qualificação exigidas na licitação, apresentando documentação revalidada se algum documento perder a validade;</w:t>
      </w:r>
    </w:p>
    <w:p w14:paraId="0DF5C019" w14:textId="77777777" w:rsidR="001869F5" w:rsidRPr="00FD13C8"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FD13C8">
        <w:rPr>
          <w:rFonts w:ascii="Courier New" w:hAnsi="Courier New" w:cs="Courier New"/>
          <w:bCs/>
          <w:sz w:val="20"/>
        </w:rPr>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27D726CC" w14:textId="77777777" w:rsidR="001869F5" w:rsidRPr="00C44D59" w:rsidRDefault="001869F5" w:rsidP="001869F5">
      <w:pPr>
        <w:spacing w:line="360" w:lineRule="auto"/>
        <w:jc w:val="both"/>
        <w:rPr>
          <w:rFonts w:cs="Courier New"/>
          <w:bCs/>
          <w:sz w:val="20"/>
        </w:rPr>
      </w:pPr>
    </w:p>
    <w:p w14:paraId="03F81DEE" w14:textId="77777777" w:rsidR="001869F5" w:rsidRDefault="001869F5" w:rsidP="001869F5">
      <w:pPr>
        <w:pStyle w:val="PargrafodaLista"/>
        <w:numPr>
          <w:ilvl w:val="0"/>
          <w:numId w:val="35"/>
        </w:numPr>
        <w:spacing w:after="200" w:line="360" w:lineRule="auto"/>
        <w:contextualSpacing w:val="0"/>
        <w:jc w:val="both"/>
        <w:rPr>
          <w:rFonts w:ascii="Courier New" w:hAnsi="Courier New" w:cs="Courier New"/>
          <w:b/>
          <w:bCs/>
          <w:sz w:val="20"/>
          <w:u w:val="single"/>
        </w:rPr>
      </w:pPr>
      <w:r>
        <w:rPr>
          <w:rFonts w:ascii="Courier New" w:hAnsi="Courier New" w:cs="Courier New"/>
          <w:b/>
          <w:bCs/>
          <w:sz w:val="20"/>
          <w:u w:val="single"/>
        </w:rPr>
        <w:t>Recebimento do objeto</w:t>
      </w:r>
    </w:p>
    <w:p w14:paraId="60A0E151"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O objeto entregue pela CONTRATADA será recebido por este Tribunal:</w:t>
      </w:r>
    </w:p>
    <w:p w14:paraId="16F0C090"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
          <w:sz w:val="20"/>
          <w:u w:val="single"/>
        </w:rPr>
        <w:t>Provisoriamente</w:t>
      </w:r>
      <w:r w:rsidRPr="004718E3">
        <w:rPr>
          <w:rFonts w:ascii="Courier New" w:hAnsi="Courier New" w:cs="Courier New"/>
          <w:bCs/>
          <w:sz w:val="20"/>
        </w:rPr>
        <w:t>: mediante recibo, após a conferência visual e quantitativa do objeto, conforme consta neste Termo de Referência;</w:t>
      </w:r>
    </w:p>
    <w:p w14:paraId="2D180983"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
          <w:sz w:val="20"/>
          <w:u w:val="single"/>
        </w:rPr>
        <w:t>Definitivamente</w:t>
      </w:r>
      <w:r w:rsidRPr="004718E3">
        <w:rPr>
          <w:rFonts w:ascii="Courier New" w:hAnsi="Courier New" w:cs="Courier New"/>
          <w:bCs/>
          <w:sz w:val="20"/>
        </w:rPr>
        <w:t>: mediante atestado, após o resultado da análise qualitativa da conformidade do objeto com todas as condições previstas neste Termo de Referência.</w:t>
      </w:r>
    </w:p>
    <w:p w14:paraId="0E31BF15"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16DEB">
        <w:rPr>
          <w:rFonts w:ascii="Courier New" w:hAnsi="Courier New" w:cs="Courier New"/>
          <w:bCs/>
          <w:sz w:val="20"/>
        </w:rPr>
        <w:t xml:space="preserve">Durante a execução dos testes de funcionamento e aceite, o lote será rejeitado caso </w:t>
      </w:r>
      <w:r w:rsidRPr="00C722F6">
        <w:rPr>
          <w:rFonts w:ascii="Courier New" w:hAnsi="Courier New" w:cs="Courier New"/>
          <w:bCs/>
          <w:sz w:val="20"/>
        </w:rPr>
        <w:t>10%</w:t>
      </w:r>
      <w:r w:rsidRPr="00C16DEB">
        <w:rPr>
          <w:rFonts w:ascii="Courier New" w:hAnsi="Courier New" w:cs="Courier New"/>
          <w:bCs/>
          <w:sz w:val="20"/>
        </w:rPr>
        <w:t xml:space="preserve"> ou mais peças do lote apresentem problemas ou falhas.</w:t>
      </w:r>
    </w:p>
    <w:p w14:paraId="257C4FF6"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Constatadas irregularidades no objeto entregue, este Tribunal de Contas, sem prejuízo das penalidades cabíveis, poderá:</w:t>
      </w:r>
    </w:p>
    <w:p w14:paraId="2D146736"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Rejeitá-lo no todo ou em parte se não corresponder às especificações deste Termo de Referência, determinando sua substituição;</w:t>
      </w:r>
    </w:p>
    <w:p w14:paraId="02C84A1A" w14:textId="77777777" w:rsidR="001869F5" w:rsidRPr="004718E3"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Determinar sua complementação se houver diferença de quantidades.</w:t>
      </w:r>
    </w:p>
    <w:p w14:paraId="58CF85DC"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lastRenderedPageBreak/>
        <w:t xml:space="preserve">As irregularidades deverão ser sanadas no prazo de até </w:t>
      </w:r>
      <w:r w:rsidRPr="009240C4">
        <w:rPr>
          <w:rFonts w:ascii="Courier New" w:hAnsi="Courier New" w:cs="Courier New"/>
          <w:b/>
          <w:sz w:val="20"/>
        </w:rPr>
        <w:t>05 (cinco) dias úteis</w:t>
      </w:r>
      <w:r w:rsidRPr="004718E3">
        <w:rPr>
          <w:rFonts w:ascii="Courier New" w:hAnsi="Courier New" w:cs="Courier New"/>
          <w:bCs/>
          <w:sz w:val="20"/>
        </w:rPr>
        <w:t>, contados do recebimento pela CONTRATADA da notificação correspondente, mantido o preço inicialmente ofertado.</w:t>
      </w:r>
    </w:p>
    <w:p w14:paraId="74B8C735" w14:textId="07AD5ED1" w:rsidR="001869F5" w:rsidRPr="00CA57DD" w:rsidRDefault="001869F5" w:rsidP="009B4E1A">
      <w:pPr>
        <w:pStyle w:val="PargrafodaLista"/>
        <w:numPr>
          <w:ilvl w:val="1"/>
          <w:numId w:val="32"/>
        </w:numPr>
        <w:spacing w:after="160" w:line="259" w:lineRule="auto"/>
        <w:contextualSpacing w:val="0"/>
        <w:jc w:val="both"/>
        <w:rPr>
          <w:rFonts w:cs="Courier New"/>
          <w:b/>
          <w:bCs/>
          <w:sz w:val="22"/>
          <w:szCs w:val="26"/>
          <w:u w:val="single"/>
        </w:rPr>
      </w:pPr>
      <w:r w:rsidRPr="00CA57DD">
        <w:rPr>
          <w:rFonts w:ascii="Courier New" w:hAnsi="Courier New" w:cs="Courier New"/>
          <w:bCs/>
          <w:sz w:val="20"/>
        </w:rPr>
        <w:t>O recebimento definitivo não exime a CONTRATADA de sua responsabilidade, na forma da Lei, pela qualidade, correção e segurança dos produtos entregues.</w:t>
      </w:r>
    </w:p>
    <w:p w14:paraId="28F7204B" w14:textId="77777777" w:rsidR="00CA57DD" w:rsidRPr="00CA57DD" w:rsidRDefault="00CA57DD" w:rsidP="00CA57DD">
      <w:pPr>
        <w:pStyle w:val="PargrafodaLista"/>
        <w:spacing w:after="160" w:line="259" w:lineRule="auto"/>
        <w:ind w:left="1123"/>
        <w:contextualSpacing w:val="0"/>
        <w:jc w:val="both"/>
        <w:rPr>
          <w:rFonts w:cs="Courier New"/>
          <w:b/>
          <w:bCs/>
          <w:sz w:val="22"/>
          <w:szCs w:val="26"/>
          <w:u w:val="single"/>
        </w:rPr>
      </w:pPr>
    </w:p>
    <w:p w14:paraId="6FBF381C" w14:textId="77777777" w:rsidR="001869F5" w:rsidRDefault="001869F5" w:rsidP="001869F5">
      <w:pPr>
        <w:pStyle w:val="PargrafodaLista"/>
        <w:numPr>
          <w:ilvl w:val="0"/>
          <w:numId w:val="32"/>
        </w:numPr>
        <w:spacing w:after="200" w:line="360" w:lineRule="auto"/>
        <w:jc w:val="both"/>
        <w:rPr>
          <w:rFonts w:ascii="Courier New" w:hAnsi="Courier New" w:cs="Courier New"/>
          <w:b/>
          <w:bCs/>
          <w:sz w:val="20"/>
          <w:u w:val="single"/>
        </w:rPr>
      </w:pPr>
      <w:r>
        <w:rPr>
          <w:rFonts w:ascii="Courier New" w:hAnsi="Courier New" w:cs="Courier New"/>
          <w:b/>
          <w:bCs/>
          <w:sz w:val="20"/>
          <w:u w:val="single"/>
        </w:rPr>
        <w:t>Cr</w:t>
      </w:r>
      <w:r w:rsidRPr="0054555A">
        <w:rPr>
          <w:rFonts w:ascii="Courier New" w:hAnsi="Courier New" w:cs="Courier New"/>
          <w:b/>
          <w:bCs/>
          <w:sz w:val="20"/>
          <w:u w:val="single"/>
        </w:rPr>
        <w:t>o</w:t>
      </w:r>
      <w:r>
        <w:rPr>
          <w:rFonts w:ascii="Courier New" w:hAnsi="Courier New" w:cs="Courier New"/>
          <w:b/>
          <w:bCs/>
          <w:sz w:val="20"/>
          <w:u w:val="single"/>
        </w:rPr>
        <w:t>nogr</w:t>
      </w:r>
      <w:r w:rsidRPr="0054555A">
        <w:rPr>
          <w:rFonts w:ascii="Courier New" w:hAnsi="Courier New" w:cs="Courier New"/>
          <w:b/>
          <w:bCs/>
          <w:sz w:val="20"/>
          <w:u w:val="single"/>
        </w:rPr>
        <w:t>a</w:t>
      </w:r>
      <w:r>
        <w:rPr>
          <w:rFonts w:ascii="Courier New" w:hAnsi="Courier New" w:cs="Courier New"/>
          <w:b/>
          <w:bCs/>
          <w:sz w:val="20"/>
          <w:u w:val="single"/>
        </w:rPr>
        <w:t>ma</w:t>
      </w:r>
      <w:r w:rsidRPr="0054555A">
        <w:rPr>
          <w:rFonts w:ascii="Courier New" w:hAnsi="Courier New" w:cs="Courier New"/>
          <w:b/>
          <w:bCs/>
          <w:sz w:val="20"/>
          <w:u w:val="single"/>
        </w:rPr>
        <w:t xml:space="preserve"> de Entrega</w:t>
      </w:r>
    </w:p>
    <w:p w14:paraId="15D86DC1" w14:textId="77777777" w:rsidR="001869F5" w:rsidRPr="00B244E5" w:rsidRDefault="001869F5" w:rsidP="001869F5">
      <w:pPr>
        <w:pStyle w:val="PargrafodaLista"/>
        <w:spacing w:line="360" w:lineRule="auto"/>
        <w:ind w:left="357"/>
        <w:jc w:val="both"/>
        <w:rPr>
          <w:rFonts w:ascii="Courier New" w:hAnsi="Courier New" w:cs="Courier New"/>
          <w:sz w:val="20"/>
        </w:rPr>
      </w:pPr>
      <w:r w:rsidRPr="00B244E5">
        <w:rPr>
          <w:rFonts w:ascii="Courier New" w:hAnsi="Courier New" w:cs="Courier New"/>
          <w:sz w:val="20"/>
        </w:rPr>
        <w:t xml:space="preserve">As etapas </w:t>
      </w:r>
      <w:r w:rsidRPr="00B244E5">
        <w:rPr>
          <w:rFonts w:ascii="Courier New" w:hAnsi="Courier New" w:cs="Courier New"/>
          <w:b/>
          <w:bCs/>
          <w:sz w:val="20"/>
        </w:rPr>
        <w:t>2, 3 e 4</w:t>
      </w:r>
      <w:r w:rsidRPr="00B244E5">
        <w:rPr>
          <w:rFonts w:ascii="Courier New" w:hAnsi="Courier New" w:cs="Courier New"/>
          <w:sz w:val="20"/>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1869F5" w:rsidRPr="00B244E5" w14:paraId="07BE70F0" w14:textId="77777777" w:rsidTr="00381E2A">
        <w:trPr>
          <w:cantSplit/>
          <w:jc w:val="center"/>
        </w:trPr>
        <w:tc>
          <w:tcPr>
            <w:tcW w:w="519" w:type="pct"/>
            <w:vAlign w:val="center"/>
          </w:tcPr>
          <w:p w14:paraId="2AF74807" w14:textId="77777777" w:rsidR="001869F5" w:rsidRPr="00B244E5" w:rsidRDefault="001869F5" w:rsidP="00381E2A">
            <w:pPr>
              <w:spacing w:line="360" w:lineRule="auto"/>
              <w:jc w:val="center"/>
              <w:rPr>
                <w:rFonts w:eastAsia="Calibri" w:cs="Arial"/>
                <w:b/>
                <w:bCs/>
                <w:color w:val="000000"/>
                <w:sz w:val="20"/>
                <w:lang w:eastAsia="en-US"/>
              </w:rPr>
            </w:pPr>
            <w:r w:rsidRPr="00B244E5">
              <w:rPr>
                <w:rFonts w:eastAsia="Calibri" w:cs="Courier New"/>
                <w:b/>
                <w:kern w:val="3"/>
                <w:sz w:val="20"/>
                <w:lang w:eastAsia="en-US"/>
              </w:rPr>
              <w:br w:type="page"/>
            </w:r>
            <w:r w:rsidRPr="00B244E5">
              <w:rPr>
                <w:sz w:val="20"/>
              </w:rPr>
              <w:br w:type="page"/>
            </w:r>
            <w:r w:rsidRPr="00B244E5">
              <w:rPr>
                <w:rFonts w:eastAsia="Calibri" w:cs="Courier New"/>
                <w:b/>
                <w:kern w:val="3"/>
                <w:sz w:val="20"/>
                <w:lang w:eastAsia="en-US"/>
              </w:rPr>
              <w:br w:type="page"/>
            </w:r>
            <w:r w:rsidRPr="00B244E5">
              <w:rPr>
                <w:rFonts w:eastAsia="Calibri" w:cs="Courier New"/>
                <w:b/>
                <w:kern w:val="3"/>
                <w:sz w:val="20"/>
                <w:lang w:eastAsia="en-US"/>
              </w:rPr>
              <w:br w:type="page"/>
            </w:r>
            <w:r w:rsidRPr="00B244E5">
              <w:rPr>
                <w:rFonts w:eastAsia="Calibri" w:cs="Arial"/>
                <w:b/>
                <w:bCs/>
                <w:color w:val="000000"/>
                <w:sz w:val="20"/>
                <w:lang w:eastAsia="en-US"/>
              </w:rPr>
              <w:t>Etapa</w:t>
            </w:r>
          </w:p>
        </w:tc>
        <w:tc>
          <w:tcPr>
            <w:tcW w:w="597" w:type="pct"/>
            <w:vAlign w:val="center"/>
          </w:tcPr>
          <w:p w14:paraId="6B92EFE2"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Quant.</w:t>
            </w:r>
          </w:p>
        </w:tc>
        <w:tc>
          <w:tcPr>
            <w:tcW w:w="2572" w:type="pct"/>
            <w:vAlign w:val="center"/>
          </w:tcPr>
          <w:p w14:paraId="7F09ABE8"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Evento</w:t>
            </w:r>
          </w:p>
        </w:tc>
        <w:tc>
          <w:tcPr>
            <w:tcW w:w="1312" w:type="pct"/>
            <w:vAlign w:val="center"/>
          </w:tcPr>
          <w:p w14:paraId="3114D865"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 xml:space="preserve">Período </w:t>
            </w:r>
            <w:r>
              <w:rPr>
                <w:rFonts w:cs="Arial"/>
                <w:b/>
                <w:color w:val="000000"/>
                <w:kern w:val="3"/>
                <w:sz w:val="20"/>
              </w:rPr>
              <w:t>Mínimo</w:t>
            </w:r>
            <w:r w:rsidRPr="00B244E5">
              <w:rPr>
                <w:rFonts w:cs="Arial"/>
                <w:b/>
                <w:color w:val="000000"/>
                <w:kern w:val="3"/>
                <w:sz w:val="20"/>
              </w:rPr>
              <w:t xml:space="preserve"> e Máximo</w:t>
            </w:r>
          </w:p>
        </w:tc>
      </w:tr>
      <w:tr w:rsidR="001869F5" w:rsidRPr="00B244E5" w14:paraId="0F852B68" w14:textId="77777777" w:rsidTr="00381E2A">
        <w:trPr>
          <w:cantSplit/>
          <w:jc w:val="center"/>
        </w:trPr>
        <w:tc>
          <w:tcPr>
            <w:tcW w:w="519" w:type="pct"/>
            <w:vAlign w:val="center"/>
          </w:tcPr>
          <w:p w14:paraId="2FFF5D49" w14:textId="77777777" w:rsidR="001869F5" w:rsidRPr="00B244E5" w:rsidRDefault="001869F5" w:rsidP="00381E2A">
            <w:pPr>
              <w:spacing w:line="360" w:lineRule="auto"/>
              <w:jc w:val="center"/>
              <w:rPr>
                <w:rFonts w:cs="Courier New"/>
                <w:sz w:val="20"/>
              </w:rPr>
            </w:pPr>
            <w:r w:rsidRPr="00B244E5">
              <w:rPr>
                <w:rFonts w:cs="Courier New"/>
                <w:sz w:val="20"/>
              </w:rPr>
              <w:t>1</w:t>
            </w:r>
          </w:p>
        </w:tc>
        <w:tc>
          <w:tcPr>
            <w:tcW w:w="597" w:type="pct"/>
            <w:vAlign w:val="center"/>
          </w:tcPr>
          <w:p w14:paraId="72AA98E7" w14:textId="77777777" w:rsidR="001869F5" w:rsidRPr="00B244E5" w:rsidRDefault="001869F5" w:rsidP="00381E2A">
            <w:pPr>
              <w:spacing w:line="360" w:lineRule="auto"/>
              <w:jc w:val="center"/>
              <w:rPr>
                <w:rFonts w:cs="Courier New"/>
                <w:sz w:val="20"/>
              </w:rPr>
            </w:pPr>
            <w:r w:rsidRPr="00B244E5">
              <w:rPr>
                <w:rFonts w:cs="Courier New"/>
                <w:sz w:val="20"/>
              </w:rPr>
              <w:t>01</w:t>
            </w:r>
          </w:p>
        </w:tc>
        <w:tc>
          <w:tcPr>
            <w:tcW w:w="2572" w:type="pct"/>
            <w:vAlign w:val="center"/>
          </w:tcPr>
          <w:p w14:paraId="15B8B887" w14:textId="77777777" w:rsidR="001869F5" w:rsidRPr="00B244E5" w:rsidRDefault="001869F5" w:rsidP="00381E2A">
            <w:pPr>
              <w:spacing w:line="360" w:lineRule="auto"/>
              <w:jc w:val="center"/>
              <w:rPr>
                <w:rFonts w:cs="Courier New"/>
                <w:sz w:val="20"/>
              </w:rPr>
            </w:pPr>
            <w:r w:rsidRPr="00B244E5">
              <w:rPr>
                <w:rFonts w:cs="Courier New"/>
                <w:sz w:val="20"/>
              </w:rPr>
              <w:t>Emissão da Autorização para Início de Fornecimento (AIF)</w:t>
            </w:r>
          </w:p>
        </w:tc>
        <w:tc>
          <w:tcPr>
            <w:tcW w:w="1312" w:type="pct"/>
            <w:vAlign w:val="center"/>
          </w:tcPr>
          <w:p w14:paraId="6A8BC804" w14:textId="77777777" w:rsidR="001869F5" w:rsidRPr="00B244E5" w:rsidRDefault="001869F5" w:rsidP="00381E2A">
            <w:pPr>
              <w:spacing w:line="360" w:lineRule="auto"/>
              <w:jc w:val="center"/>
              <w:rPr>
                <w:rFonts w:cs="Courier New"/>
                <w:sz w:val="20"/>
              </w:rPr>
            </w:pPr>
            <w:r w:rsidRPr="00B244E5">
              <w:rPr>
                <w:rFonts w:cs="Courier New"/>
                <w:sz w:val="20"/>
              </w:rPr>
              <w:t>0</w:t>
            </w:r>
          </w:p>
        </w:tc>
      </w:tr>
      <w:tr w:rsidR="001869F5" w:rsidRPr="004C7DE0" w14:paraId="64EFF69E" w14:textId="77777777" w:rsidTr="00381E2A">
        <w:trPr>
          <w:cantSplit/>
          <w:jc w:val="center"/>
        </w:trPr>
        <w:tc>
          <w:tcPr>
            <w:tcW w:w="519" w:type="pct"/>
            <w:vAlign w:val="center"/>
          </w:tcPr>
          <w:p w14:paraId="02DEE21E" w14:textId="77777777" w:rsidR="001869F5" w:rsidRPr="00B244E5" w:rsidRDefault="001869F5" w:rsidP="00381E2A">
            <w:pPr>
              <w:spacing w:line="360" w:lineRule="auto"/>
              <w:jc w:val="center"/>
              <w:rPr>
                <w:rFonts w:cs="Courier New"/>
                <w:sz w:val="20"/>
              </w:rPr>
            </w:pPr>
            <w:r w:rsidRPr="00B244E5">
              <w:rPr>
                <w:rFonts w:cs="Courier New"/>
                <w:sz w:val="20"/>
              </w:rPr>
              <w:t>2</w:t>
            </w:r>
          </w:p>
        </w:tc>
        <w:tc>
          <w:tcPr>
            <w:tcW w:w="597" w:type="pct"/>
            <w:vAlign w:val="center"/>
          </w:tcPr>
          <w:p w14:paraId="3B954841" w14:textId="77777777" w:rsidR="001869F5" w:rsidRPr="00B244E5" w:rsidRDefault="001869F5" w:rsidP="00381E2A">
            <w:pPr>
              <w:spacing w:line="360" w:lineRule="auto"/>
              <w:jc w:val="center"/>
              <w:rPr>
                <w:rFonts w:cs="Courier New"/>
                <w:sz w:val="20"/>
              </w:rPr>
            </w:pPr>
            <w:r w:rsidRPr="00B244E5">
              <w:rPr>
                <w:rFonts w:cs="Courier New"/>
                <w:sz w:val="20"/>
              </w:rPr>
              <w:t>200</w:t>
            </w:r>
          </w:p>
        </w:tc>
        <w:tc>
          <w:tcPr>
            <w:tcW w:w="2572" w:type="pct"/>
            <w:vAlign w:val="center"/>
          </w:tcPr>
          <w:p w14:paraId="6901B7A9" w14:textId="77777777" w:rsidR="001869F5" w:rsidRPr="00B244E5" w:rsidRDefault="001869F5" w:rsidP="00381E2A">
            <w:pPr>
              <w:spacing w:line="360" w:lineRule="auto"/>
              <w:jc w:val="center"/>
              <w:rPr>
                <w:rFonts w:cs="Courier New"/>
                <w:sz w:val="20"/>
              </w:rPr>
            </w:pPr>
            <w:r w:rsidRPr="00B244E5">
              <w:rPr>
                <w:rFonts w:cs="Courier New"/>
                <w:sz w:val="20"/>
              </w:rPr>
              <w:t>Entrega do lote de equipamentos</w:t>
            </w:r>
          </w:p>
        </w:tc>
        <w:tc>
          <w:tcPr>
            <w:tcW w:w="1312" w:type="pct"/>
            <w:vAlign w:val="center"/>
          </w:tcPr>
          <w:p w14:paraId="01EFBB45" w14:textId="77777777" w:rsidR="001869F5" w:rsidRPr="00B244E5" w:rsidRDefault="001869F5" w:rsidP="00381E2A">
            <w:pPr>
              <w:spacing w:line="360" w:lineRule="auto"/>
              <w:jc w:val="center"/>
              <w:rPr>
                <w:rFonts w:cs="Courier New"/>
                <w:sz w:val="20"/>
              </w:rPr>
            </w:pPr>
            <w:r w:rsidRPr="00B244E5">
              <w:rPr>
                <w:rFonts w:cs="Courier New"/>
                <w:sz w:val="20"/>
              </w:rPr>
              <w:t xml:space="preserve">30 dias </w:t>
            </w:r>
            <w:r w:rsidRPr="00B244E5">
              <w:rPr>
                <w:rFonts w:cs="Courier New"/>
                <w:b/>
                <w:bCs/>
                <w:sz w:val="20"/>
                <w:u w:val="single"/>
              </w:rPr>
              <w:t>corridos</w:t>
            </w:r>
            <w:r w:rsidRPr="00B244E5">
              <w:rPr>
                <w:rFonts w:cs="Courier New"/>
                <w:sz w:val="20"/>
              </w:rPr>
              <w:t xml:space="preserve"> a partir da etapa 1 ou TRD do lote anterior</w:t>
            </w:r>
          </w:p>
        </w:tc>
      </w:tr>
      <w:tr w:rsidR="001869F5" w:rsidRPr="004C7DE0" w14:paraId="5F320BA9" w14:textId="77777777" w:rsidTr="00381E2A">
        <w:trPr>
          <w:cantSplit/>
          <w:jc w:val="center"/>
        </w:trPr>
        <w:tc>
          <w:tcPr>
            <w:tcW w:w="519" w:type="pct"/>
            <w:vAlign w:val="center"/>
          </w:tcPr>
          <w:p w14:paraId="64D50036" w14:textId="77777777" w:rsidR="001869F5" w:rsidRPr="00C358E3" w:rsidRDefault="001869F5" w:rsidP="00381E2A">
            <w:pPr>
              <w:spacing w:line="360" w:lineRule="auto"/>
              <w:jc w:val="center"/>
              <w:rPr>
                <w:rFonts w:cs="Courier New"/>
                <w:sz w:val="20"/>
              </w:rPr>
            </w:pPr>
            <w:r w:rsidRPr="00C358E3">
              <w:rPr>
                <w:rFonts w:cs="Courier New"/>
                <w:sz w:val="20"/>
              </w:rPr>
              <w:t>3</w:t>
            </w:r>
          </w:p>
        </w:tc>
        <w:tc>
          <w:tcPr>
            <w:tcW w:w="597" w:type="pct"/>
            <w:vAlign w:val="center"/>
          </w:tcPr>
          <w:p w14:paraId="5A760F47" w14:textId="77777777" w:rsidR="001869F5" w:rsidRPr="00C358E3" w:rsidRDefault="001869F5" w:rsidP="00381E2A">
            <w:pPr>
              <w:spacing w:line="360" w:lineRule="auto"/>
              <w:jc w:val="center"/>
              <w:rPr>
                <w:rFonts w:cs="Courier New"/>
                <w:sz w:val="20"/>
              </w:rPr>
            </w:pPr>
            <w:r w:rsidRPr="00C358E3">
              <w:rPr>
                <w:rFonts w:cs="Courier New"/>
                <w:sz w:val="20"/>
              </w:rPr>
              <w:t>01</w:t>
            </w:r>
          </w:p>
        </w:tc>
        <w:tc>
          <w:tcPr>
            <w:tcW w:w="2572" w:type="pct"/>
            <w:vAlign w:val="center"/>
          </w:tcPr>
          <w:p w14:paraId="7E34F3B3" w14:textId="77777777" w:rsidR="001869F5" w:rsidRPr="00C358E3" w:rsidRDefault="001869F5" w:rsidP="00381E2A">
            <w:pPr>
              <w:spacing w:line="360" w:lineRule="auto"/>
              <w:jc w:val="center"/>
              <w:rPr>
                <w:rFonts w:cs="Courier New"/>
                <w:sz w:val="20"/>
              </w:rPr>
            </w:pPr>
            <w:r w:rsidRPr="00C358E3">
              <w:rPr>
                <w:rFonts w:cs="Courier New"/>
                <w:sz w:val="20"/>
              </w:rPr>
              <w:t>Aceite Técnico e Emissão do Termo de Recebimento Provisório do Lote</w:t>
            </w:r>
          </w:p>
        </w:tc>
        <w:tc>
          <w:tcPr>
            <w:tcW w:w="1312" w:type="pct"/>
            <w:vAlign w:val="center"/>
          </w:tcPr>
          <w:p w14:paraId="50762338" w14:textId="77777777" w:rsidR="001869F5" w:rsidRPr="00C358E3" w:rsidRDefault="001869F5" w:rsidP="00381E2A">
            <w:pPr>
              <w:spacing w:line="360" w:lineRule="auto"/>
              <w:jc w:val="center"/>
              <w:rPr>
                <w:rFonts w:cs="Courier New"/>
                <w:sz w:val="20"/>
              </w:rPr>
            </w:pPr>
            <w:r w:rsidRPr="00C358E3">
              <w:rPr>
                <w:rFonts w:cs="Courier New"/>
                <w:sz w:val="20"/>
              </w:rPr>
              <w:t xml:space="preserve">1 a 5 dias </w:t>
            </w:r>
            <w:r w:rsidRPr="00C358E3">
              <w:rPr>
                <w:rFonts w:cs="Courier New"/>
                <w:b/>
                <w:bCs/>
                <w:sz w:val="20"/>
                <w:u w:val="single"/>
              </w:rPr>
              <w:t>úteis</w:t>
            </w:r>
            <w:r w:rsidRPr="00C358E3">
              <w:rPr>
                <w:rFonts w:cs="Courier New"/>
                <w:sz w:val="20"/>
              </w:rPr>
              <w:t xml:space="preserve"> a partir da etapa 2</w:t>
            </w:r>
          </w:p>
        </w:tc>
      </w:tr>
      <w:tr w:rsidR="001869F5" w:rsidRPr="004C7DE0" w14:paraId="1B72DD73" w14:textId="77777777" w:rsidTr="00381E2A">
        <w:trPr>
          <w:cantSplit/>
          <w:jc w:val="center"/>
        </w:trPr>
        <w:tc>
          <w:tcPr>
            <w:tcW w:w="519" w:type="pct"/>
            <w:vAlign w:val="center"/>
          </w:tcPr>
          <w:p w14:paraId="1DF636F3" w14:textId="77777777" w:rsidR="001869F5" w:rsidRPr="00C358E3" w:rsidRDefault="001869F5" w:rsidP="00381E2A">
            <w:pPr>
              <w:spacing w:line="360" w:lineRule="auto"/>
              <w:jc w:val="center"/>
              <w:rPr>
                <w:rFonts w:cs="Courier New"/>
                <w:sz w:val="20"/>
              </w:rPr>
            </w:pPr>
            <w:r w:rsidRPr="00C358E3">
              <w:rPr>
                <w:rFonts w:cs="Courier New"/>
                <w:sz w:val="20"/>
              </w:rPr>
              <w:t>4</w:t>
            </w:r>
          </w:p>
        </w:tc>
        <w:tc>
          <w:tcPr>
            <w:tcW w:w="597" w:type="pct"/>
            <w:vAlign w:val="center"/>
          </w:tcPr>
          <w:p w14:paraId="09A6D8FB" w14:textId="77777777" w:rsidR="001869F5" w:rsidRPr="00C358E3" w:rsidRDefault="001869F5" w:rsidP="00381E2A">
            <w:pPr>
              <w:spacing w:line="360" w:lineRule="auto"/>
              <w:jc w:val="center"/>
              <w:rPr>
                <w:rFonts w:cs="Courier New"/>
                <w:sz w:val="20"/>
              </w:rPr>
            </w:pPr>
            <w:r w:rsidRPr="00C358E3">
              <w:rPr>
                <w:rFonts w:cs="Courier New"/>
                <w:sz w:val="20"/>
              </w:rPr>
              <w:t>01</w:t>
            </w:r>
          </w:p>
        </w:tc>
        <w:tc>
          <w:tcPr>
            <w:tcW w:w="2572" w:type="pct"/>
            <w:vAlign w:val="center"/>
          </w:tcPr>
          <w:p w14:paraId="60DEBA59" w14:textId="77777777" w:rsidR="001869F5" w:rsidRPr="00C358E3" w:rsidRDefault="001869F5" w:rsidP="00381E2A">
            <w:pPr>
              <w:spacing w:line="360" w:lineRule="auto"/>
              <w:jc w:val="center"/>
              <w:rPr>
                <w:rFonts w:cs="Courier New"/>
                <w:sz w:val="20"/>
              </w:rPr>
            </w:pPr>
            <w:r w:rsidRPr="00C358E3">
              <w:rPr>
                <w:rFonts w:cs="Courier New"/>
                <w:sz w:val="20"/>
              </w:rPr>
              <w:t>Emissão do Termo de Recebimento Definitivo (TRD)</w:t>
            </w:r>
          </w:p>
        </w:tc>
        <w:tc>
          <w:tcPr>
            <w:tcW w:w="1312" w:type="pct"/>
            <w:vAlign w:val="center"/>
          </w:tcPr>
          <w:p w14:paraId="5B9FC5C4" w14:textId="77777777" w:rsidR="001869F5" w:rsidRPr="00C358E3" w:rsidRDefault="001869F5" w:rsidP="00381E2A">
            <w:pPr>
              <w:spacing w:line="360" w:lineRule="auto"/>
              <w:jc w:val="center"/>
              <w:rPr>
                <w:rFonts w:cs="Courier New"/>
                <w:sz w:val="20"/>
              </w:rPr>
            </w:pPr>
            <w:r w:rsidRPr="00C358E3">
              <w:rPr>
                <w:rFonts w:cs="Courier New"/>
                <w:sz w:val="20"/>
              </w:rPr>
              <w:t xml:space="preserve">1 a 8 dias </w:t>
            </w:r>
            <w:r w:rsidRPr="00C358E3">
              <w:rPr>
                <w:rFonts w:cs="Courier New"/>
                <w:b/>
                <w:bCs/>
                <w:sz w:val="20"/>
                <w:u w:val="single"/>
              </w:rPr>
              <w:t>úteis</w:t>
            </w:r>
            <w:r w:rsidRPr="00C358E3">
              <w:rPr>
                <w:rFonts w:cs="Courier New"/>
                <w:sz w:val="20"/>
              </w:rPr>
              <w:t xml:space="preserve"> a partir da etapa 3</w:t>
            </w:r>
          </w:p>
        </w:tc>
      </w:tr>
      <w:tr w:rsidR="001869F5" w:rsidRPr="004C7DE0" w14:paraId="28917032" w14:textId="77777777" w:rsidTr="00381E2A">
        <w:trPr>
          <w:cantSplit/>
          <w:jc w:val="center"/>
        </w:trPr>
        <w:tc>
          <w:tcPr>
            <w:tcW w:w="5000" w:type="pct"/>
            <w:gridSpan w:val="4"/>
          </w:tcPr>
          <w:p w14:paraId="20A6582D" w14:textId="77777777" w:rsidR="001869F5" w:rsidRPr="00C358E3" w:rsidRDefault="001869F5" w:rsidP="00381E2A">
            <w:pPr>
              <w:suppressAutoHyphens/>
              <w:spacing w:line="360" w:lineRule="auto"/>
              <w:ind w:left="-20" w:firstLine="20"/>
              <w:contextualSpacing/>
              <w:jc w:val="center"/>
              <w:rPr>
                <w:rFonts w:cs="Arial"/>
                <w:b/>
                <w:color w:val="000000"/>
                <w:kern w:val="3"/>
                <w:sz w:val="20"/>
              </w:rPr>
            </w:pPr>
            <w:r w:rsidRPr="00C358E3">
              <w:rPr>
                <w:rFonts w:cs="Arial"/>
                <w:b/>
                <w:color w:val="000000"/>
                <w:kern w:val="3"/>
                <w:sz w:val="20"/>
              </w:rPr>
              <w:t>Tabela 2: Cronograma de Entrega dos Lotes de Equipamentos</w:t>
            </w:r>
          </w:p>
        </w:tc>
      </w:tr>
    </w:tbl>
    <w:p w14:paraId="6E89EA54" w14:textId="77777777" w:rsidR="001869F5" w:rsidRDefault="001869F5" w:rsidP="001869F5">
      <w:pPr>
        <w:pStyle w:val="PargrafodaLista"/>
        <w:autoSpaceDE w:val="0"/>
        <w:autoSpaceDN w:val="0"/>
        <w:adjustRightInd w:val="0"/>
        <w:spacing w:line="360" w:lineRule="auto"/>
        <w:ind w:left="360"/>
        <w:jc w:val="both"/>
        <w:rPr>
          <w:rFonts w:ascii="Courier New" w:hAnsi="Courier New" w:cs="Courier New"/>
          <w:sz w:val="20"/>
        </w:rPr>
      </w:pPr>
    </w:p>
    <w:p w14:paraId="3BEF9340" w14:textId="77777777" w:rsidR="001869F5" w:rsidRDefault="001869F5" w:rsidP="001869F5">
      <w:pPr>
        <w:autoSpaceDE w:val="0"/>
        <w:autoSpaceDN w:val="0"/>
        <w:adjustRightInd w:val="0"/>
        <w:spacing w:line="360" w:lineRule="auto"/>
        <w:jc w:val="both"/>
        <w:rPr>
          <w:rFonts w:cs="Courier New"/>
          <w:sz w:val="20"/>
        </w:rPr>
      </w:pPr>
    </w:p>
    <w:p w14:paraId="70F0C61B" w14:textId="77777777" w:rsidR="001869F5" w:rsidRDefault="001869F5" w:rsidP="001869F5">
      <w:pPr>
        <w:pStyle w:val="PargrafodaLista"/>
        <w:numPr>
          <w:ilvl w:val="0"/>
          <w:numId w:val="32"/>
        </w:numPr>
        <w:spacing w:after="200" w:line="360" w:lineRule="auto"/>
        <w:jc w:val="both"/>
        <w:rPr>
          <w:rFonts w:ascii="Courier New" w:hAnsi="Courier New" w:cs="Courier New"/>
          <w:b/>
          <w:bCs/>
          <w:sz w:val="20"/>
          <w:u w:val="single"/>
        </w:rPr>
      </w:pPr>
      <w:r>
        <w:rPr>
          <w:rFonts w:ascii="Courier New" w:hAnsi="Courier New" w:cs="Courier New"/>
          <w:b/>
          <w:bCs/>
          <w:sz w:val="20"/>
          <w:u w:val="single"/>
        </w:rPr>
        <w:t>Suspensão da Licitação, Testes e Equipamento Amostra/Matriz:</w:t>
      </w:r>
    </w:p>
    <w:p w14:paraId="5FECDB10" w14:textId="77777777" w:rsidR="001869F5" w:rsidRPr="0020782E"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20782E">
        <w:rPr>
          <w:rFonts w:ascii="Courier New" w:hAnsi="Courier New" w:cs="Courier New"/>
          <w:sz w:val="20"/>
        </w:rPr>
        <w:t xml:space="preserve">Finda a fase de lances, a equipe técnica analisará a proposta de menor valor, </w:t>
      </w:r>
      <w:r>
        <w:rPr>
          <w:rFonts w:ascii="Courier New" w:hAnsi="Courier New" w:cs="Courier New"/>
          <w:sz w:val="20"/>
        </w:rPr>
        <w:t xml:space="preserve">sendo então </w:t>
      </w:r>
      <w:r w:rsidRPr="0020782E">
        <w:rPr>
          <w:rFonts w:ascii="Courier New" w:hAnsi="Courier New" w:cs="Courier New"/>
          <w:sz w:val="20"/>
        </w:rPr>
        <w:t>solicitada a documentação técnica do equipamento</w:t>
      </w:r>
      <w:r>
        <w:rPr>
          <w:rFonts w:ascii="Courier New" w:hAnsi="Courier New" w:cs="Courier New"/>
          <w:sz w:val="20"/>
        </w:rPr>
        <w:t xml:space="preserve"> (</w:t>
      </w:r>
      <w:r w:rsidRPr="0020782E">
        <w:rPr>
          <w:rFonts w:ascii="Courier New" w:hAnsi="Courier New" w:cs="Courier New"/>
          <w:sz w:val="20"/>
        </w:rPr>
        <w:t xml:space="preserve">fichas técnicas, </w:t>
      </w:r>
      <w:r w:rsidRPr="0020782E">
        <w:rPr>
          <w:rFonts w:ascii="Courier New" w:hAnsi="Courier New" w:cs="Courier New"/>
          <w:i/>
          <w:iCs/>
          <w:sz w:val="20"/>
        </w:rPr>
        <w:t>datasheets</w:t>
      </w:r>
      <w:r w:rsidRPr="0020782E">
        <w:rPr>
          <w:rFonts w:ascii="Courier New" w:hAnsi="Courier New" w:cs="Courier New"/>
          <w:sz w:val="20"/>
        </w:rPr>
        <w:t>, catálogos ou sítio internet</w:t>
      </w:r>
      <w:r>
        <w:rPr>
          <w:rFonts w:ascii="Courier New" w:hAnsi="Courier New" w:cs="Courier New"/>
          <w:sz w:val="20"/>
        </w:rPr>
        <w:t xml:space="preserve">) </w:t>
      </w:r>
      <w:r w:rsidRPr="0020782E">
        <w:rPr>
          <w:rFonts w:ascii="Courier New" w:hAnsi="Courier New" w:cs="Courier New"/>
          <w:sz w:val="20"/>
        </w:rPr>
        <w:t>em língua portuguesa ou inglesa</w:t>
      </w:r>
      <w:r>
        <w:rPr>
          <w:rFonts w:ascii="Courier New" w:hAnsi="Courier New" w:cs="Courier New"/>
          <w:sz w:val="20"/>
        </w:rPr>
        <w:t>, elaborada pelo fabricante ou por seu representante legal no Brasil</w:t>
      </w:r>
      <w:r w:rsidRPr="0020782E">
        <w:rPr>
          <w:rFonts w:ascii="Courier New" w:hAnsi="Courier New" w:cs="Courier New"/>
          <w:sz w:val="20"/>
        </w:rPr>
        <w:t>;</w:t>
      </w:r>
    </w:p>
    <w:p w14:paraId="1C9CEC53" w14:textId="66157853" w:rsidR="001869F5" w:rsidRDefault="0072669E" w:rsidP="001869F5">
      <w:pPr>
        <w:pStyle w:val="PargrafodaLista"/>
        <w:numPr>
          <w:ilvl w:val="1"/>
          <w:numId w:val="32"/>
        </w:numPr>
        <w:spacing w:after="200" w:line="360" w:lineRule="auto"/>
        <w:contextualSpacing w:val="0"/>
        <w:jc w:val="both"/>
        <w:rPr>
          <w:rFonts w:ascii="Courier New" w:hAnsi="Courier New" w:cs="Courier New"/>
          <w:sz w:val="20"/>
        </w:rPr>
      </w:pPr>
      <w:commentRangeStart w:id="57"/>
      <w:r>
        <w:rPr>
          <w:rFonts w:ascii="Courier New" w:hAnsi="Courier New" w:cs="Courier New"/>
          <w:sz w:val="20"/>
        </w:rPr>
        <w:t>Na fase de julgamento das propostas,</w:t>
      </w:r>
      <w:commentRangeEnd w:id="57"/>
      <w:r w:rsidR="001136E2">
        <w:rPr>
          <w:rStyle w:val="Refdecomentrio"/>
          <w:rFonts w:ascii="Courier New" w:hAnsi="Courier New" w:cs="Courier New"/>
          <w:sz w:val="20"/>
          <w:szCs w:val="24"/>
        </w:rPr>
        <w:commentReference w:id="57"/>
      </w:r>
      <w:r>
        <w:rPr>
          <w:rFonts w:ascii="Courier New" w:hAnsi="Courier New" w:cs="Courier New"/>
          <w:sz w:val="20"/>
        </w:rPr>
        <w:t xml:space="preserve"> o </w:t>
      </w:r>
      <w:r w:rsidR="001869F5" w:rsidRPr="00FE3975">
        <w:rPr>
          <w:rFonts w:ascii="Courier New" w:hAnsi="Courier New" w:cs="Courier New"/>
          <w:sz w:val="20"/>
        </w:rPr>
        <w:t xml:space="preserve">TRIBUNAL </w:t>
      </w:r>
      <w:r w:rsidR="001869F5">
        <w:rPr>
          <w:rFonts w:ascii="Courier New" w:hAnsi="Courier New" w:cs="Courier New"/>
          <w:sz w:val="20"/>
        </w:rPr>
        <w:t>suspenderá</w:t>
      </w:r>
      <w:r w:rsidR="001869F5" w:rsidRPr="00FE3975">
        <w:rPr>
          <w:rFonts w:ascii="Courier New" w:hAnsi="Courier New" w:cs="Courier New"/>
          <w:sz w:val="20"/>
        </w:rPr>
        <w:t xml:space="preserve"> </w:t>
      </w:r>
      <w:commentRangeStart w:id="58"/>
      <w:r w:rsidR="00DB672E">
        <w:rPr>
          <w:rFonts w:ascii="Courier New" w:hAnsi="Courier New" w:cs="Courier New"/>
          <w:sz w:val="20"/>
        </w:rPr>
        <w:t>a sessão pública d</w:t>
      </w:r>
      <w:r w:rsidR="001869F5" w:rsidRPr="00FE3975">
        <w:rPr>
          <w:rFonts w:ascii="Courier New" w:hAnsi="Courier New" w:cs="Courier New"/>
          <w:sz w:val="20"/>
        </w:rPr>
        <w:t xml:space="preserve">o </w:t>
      </w:r>
      <w:commentRangeEnd w:id="58"/>
      <w:r w:rsidR="0072065A" w:rsidRPr="00FE3975">
        <w:rPr>
          <w:rStyle w:val="Refdecomentrio"/>
          <w:rFonts w:ascii="Courier New" w:hAnsi="Courier New" w:cs="Courier New"/>
          <w:sz w:val="20"/>
          <w:szCs w:val="24"/>
        </w:rPr>
        <w:commentReference w:id="58"/>
      </w:r>
      <w:r w:rsidR="001869F5" w:rsidRPr="00FE3975">
        <w:rPr>
          <w:rFonts w:ascii="Courier New" w:hAnsi="Courier New" w:cs="Courier New"/>
          <w:sz w:val="20"/>
        </w:rPr>
        <w:t xml:space="preserve">certame licitatório e </w:t>
      </w:r>
      <w:r w:rsidR="001869F5">
        <w:rPr>
          <w:rFonts w:ascii="Courier New" w:hAnsi="Courier New" w:cs="Courier New"/>
          <w:sz w:val="20"/>
        </w:rPr>
        <w:t>solicitará</w:t>
      </w:r>
      <w:r w:rsidR="001869F5" w:rsidRPr="00FE3975">
        <w:rPr>
          <w:rFonts w:ascii="Courier New" w:hAnsi="Courier New" w:cs="Courier New"/>
          <w:sz w:val="20"/>
        </w:rPr>
        <w:t xml:space="preserve"> à ofertante do menor preço</w:t>
      </w:r>
      <w:r w:rsidR="001869F5">
        <w:rPr>
          <w:rFonts w:ascii="Courier New" w:hAnsi="Courier New" w:cs="Courier New"/>
          <w:sz w:val="20"/>
        </w:rPr>
        <w:t xml:space="preserve"> </w:t>
      </w:r>
      <w:r w:rsidR="001869F5" w:rsidRPr="002C0B78">
        <w:rPr>
          <w:rFonts w:ascii="Courier New" w:hAnsi="Courier New" w:cs="Courier New"/>
          <w:sz w:val="20"/>
        </w:rPr>
        <w:t>01 (uma)</w:t>
      </w:r>
      <w:r w:rsidR="001869F5" w:rsidRPr="00FE3975">
        <w:rPr>
          <w:rFonts w:ascii="Courier New" w:hAnsi="Courier New" w:cs="Courier New"/>
          <w:sz w:val="20"/>
        </w:rPr>
        <w:t xml:space="preserve"> amostra de uma unidade do(s) equipamento(s) ofertado(s), bem como da pertinente documentação técnica</w:t>
      </w:r>
      <w:r w:rsidR="001869F5" w:rsidRPr="00DA3904">
        <w:rPr>
          <w:rFonts w:ascii="Courier New" w:hAnsi="Courier New" w:cs="Courier New"/>
          <w:sz w:val="20"/>
        </w:rPr>
        <w:t xml:space="preserve"> e </w:t>
      </w:r>
      <w:r w:rsidR="001869F5">
        <w:rPr>
          <w:rFonts w:ascii="Courier New" w:hAnsi="Courier New" w:cs="Courier New"/>
          <w:sz w:val="20"/>
        </w:rPr>
        <w:t xml:space="preserve">quaisquer </w:t>
      </w:r>
      <w:r w:rsidR="001869F5" w:rsidRPr="00DA3904">
        <w:rPr>
          <w:rFonts w:ascii="Courier New" w:hAnsi="Courier New" w:cs="Courier New"/>
          <w:sz w:val="20"/>
        </w:rPr>
        <w:t>outros itens necessários para analisar a conformidade da amostra com os atributos técnicos requeridos;</w:t>
      </w:r>
    </w:p>
    <w:p w14:paraId="4B22FB20"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lastRenderedPageBreak/>
        <w:t>O equipamento amostra deve ser aderente às configurações indicadas pelo ofertante</w:t>
      </w:r>
      <w:r>
        <w:rPr>
          <w:rFonts w:ascii="Courier New" w:hAnsi="Courier New" w:cs="Courier New"/>
          <w:sz w:val="20"/>
        </w:rPr>
        <w:t>;</w:t>
      </w:r>
    </w:p>
    <w:p w14:paraId="1808E5B3"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t>Após a suspensão do certame licitatório</w:t>
      </w:r>
      <w:r>
        <w:rPr>
          <w:rFonts w:ascii="Courier New" w:hAnsi="Courier New" w:cs="Courier New"/>
          <w:sz w:val="20"/>
        </w:rPr>
        <w:t>,</w:t>
      </w:r>
      <w:r w:rsidRPr="000C112A">
        <w:rPr>
          <w:rFonts w:ascii="Courier New" w:hAnsi="Courier New" w:cs="Courier New"/>
          <w:sz w:val="20"/>
        </w:rPr>
        <w:t xml:space="preserve"> deverão ser realizados os seguintes processos: ENTREGA do equipamento amostra, ANÁLISE E TESTES do equipamento e RECOLHIMENTO.</w:t>
      </w:r>
    </w:p>
    <w:p w14:paraId="2860CD29"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t xml:space="preserve">ENTREGA: O equipamento amostra deverá ser ENTREGUE em um prazo de até </w:t>
      </w:r>
      <w:r>
        <w:rPr>
          <w:rFonts w:ascii="Courier New" w:hAnsi="Courier New" w:cs="Courier New"/>
          <w:sz w:val="20"/>
        </w:rPr>
        <w:t>5</w:t>
      </w:r>
      <w:r w:rsidRPr="000C112A">
        <w:rPr>
          <w:rFonts w:ascii="Courier New" w:hAnsi="Courier New" w:cs="Courier New"/>
          <w:sz w:val="20"/>
        </w:rPr>
        <w:t xml:space="preserve"> dias úteis, contados a partir do dia útil seguinte </w:t>
      </w:r>
      <w:r>
        <w:rPr>
          <w:rFonts w:ascii="Courier New" w:hAnsi="Courier New" w:cs="Courier New"/>
          <w:sz w:val="20"/>
        </w:rPr>
        <w:t>à</w:t>
      </w:r>
      <w:r w:rsidRPr="000C112A">
        <w:rPr>
          <w:rFonts w:ascii="Courier New" w:hAnsi="Courier New" w:cs="Courier New"/>
          <w:sz w:val="20"/>
        </w:rPr>
        <w:t xml:space="preserve"> suspensão do certame licitatório;</w:t>
      </w:r>
    </w:p>
    <w:p w14:paraId="24AB5C29" w14:textId="77777777" w:rsidR="001869F5" w:rsidRPr="00032EE1"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032EE1">
        <w:rPr>
          <w:rFonts w:ascii="Courier New" w:hAnsi="Courier New" w:cs="Courier New"/>
          <w:sz w:val="20"/>
        </w:rPr>
        <w:t>Caso necessário, este prazo poderá ser estendido em mais 5 dias úteis;</w:t>
      </w:r>
    </w:p>
    <w:p w14:paraId="5CFB688F" w14:textId="55ECD0A4" w:rsidR="001869F5" w:rsidRPr="003F1183"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3F1183">
        <w:rPr>
          <w:rFonts w:ascii="Courier New" w:hAnsi="Courier New" w:cs="Courier New"/>
          <w:sz w:val="20"/>
        </w:rPr>
        <w:t xml:space="preserve">A amostra deverá estar devidamente embalada e lacrada, identificada como </w:t>
      </w:r>
      <w:r w:rsidR="00B15B73">
        <w:rPr>
          <w:rFonts w:ascii="Courier New" w:hAnsi="Courier New" w:cs="Courier New"/>
          <w:sz w:val="20"/>
        </w:rPr>
        <w:t xml:space="preserve">o </w:t>
      </w:r>
      <w:r w:rsidRPr="003F1183">
        <w:rPr>
          <w:rFonts w:ascii="Courier New" w:hAnsi="Courier New" w:cs="Courier New"/>
          <w:sz w:val="20"/>
        </w:rPr>
        <w:t>número do Certame, o CNPJ e a Razão Social do licitante;</w:t>
      </w:r>
    </w:p>
    <w:p w14:paraId="33E723B8" w14:textId="77777777" w:rsidR="001869F5" w:rsidRPr="004E06A4" w:rsidRDefault="001869F5" w:rsidP="001869F5">
      <w:pPr>
        <w:pStyle w:val="PargrafodaLista"/>
        <w:numPr>
          <w:ilvl w:val="2"/>
          <w:numId w:val="32"/>
        </w:numPr>
        <w:spacing w:after="200" w:line="360" w:lineRule="auto"/>
        <w:ind w:left="1645" w:hanging="936"/>
        <w:jc w:val="both"/>
        <w:rPr>
          <w:rFonts w:ascii="Courier New" w:hAnsi="Courier New" w:cs="Courier New"/>
          <w:sz w:val="20"/>
        </w:rPr>
      </w:pPr>
      <w:r w:rsidRPr="004E06A4">
        <w:rPr>
          <w:rFonts w:ascii="Courier New" w:hAnsi="Courier New" w:cs="Courier New"/>
          <w:sz w:val="20"/>
        </w:rPr>
        <w:t>Endereço para entrega</w:t>
      </w:r>
      <w:r>
        <w:rPr>
          <w:rFonts w:ascii="Courier New" w:hAnsi="Courier New" w:cs="Courier New"/>
          <w:sz w:val="20"/>
        </w:rPr>
        <w:t xml:space="preserve"> da amostra</w:t>
      </w:r>
      <w:r w:rsidRPr="004E06A4">
        <w:rPr>
          <w:rFonts w:ascii="Courier New" w:hAnsi="Courier New" w:cs="Courier New"/>
          <w:sz w:val="20"/>
        </w:rPr>
        <w:t>:</w:t>
      </w:r>
    </w:p>
    <w:p w14:paraId="455227A7"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Tribunal de Contas do Estado de São Paulo – Anexo II</w:t>
      </w:r>
    </w:p>
    <w:p w14:paraId="7BC81B63" w14:textId="118C3B7C"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 xml:space="preserve">Rua Venceslau </w:t>
      </w:r>
      <w:r w:rsidRPr="00190594">
        <w:rPr>
          <w:rFonts w:ascii="Courier New" w:hAnsi="Courier New" w:cs="Courier New"/>
          <w:b/>
          <w:bCs/>
          <w:sz w:val="20"/>
          <w:highlight w:val="yellow"/>
        </w:rPr>
        <w:t>Br</w:t>
      </w:r>
      <w:r w:rsidR="00190594" w:rsidRPr="00190594">
        <w:rPr>
          <w:rFonts w:ascii="Courier New" w:hAnsi="Courier New" w:cs="Courier New"/>
          <w:b/>
          <w:bCs/>
          <w:sz w:val="20"/>
          <w:highlight w:val="yellow"/>
        </w:rPr>
        <w:t>ás</w:t>
      </w:r>
      <w:r w:rsidRPr="00851771">
        <w:rPr>
          <w:rFonts w:ascii="Courier New" w:hAnsi="Courier New" w:cs="Courier New"/>
          <w:b/>
          <w:bCs/>
          <w:sz w:val="20"/>
        </w:rPr>
        <w:t>, 183 - 1º Andar</w:t>
      </w:r>
    </w:p>
    <w:p w14:paraId="46CFB07B"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Bairro Centro</w:t>
      </w:r>
    </w:p>
    <w:p w14:paraId="28B240EB"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São Paulo – SP</w:t>
      </w:r>
    </w:p>
    <w:p w14:paraId="59712FDE" w14:textId="77777777" w:rsidR="001869F5" w:rsidRPr="006E5ABB" w:rsidRDefault="001869F5" w:rsidP="001869F5">
      <w:pPr>
        <w:pStyle w:val="PargrafodaLista"/>
        <w:spacing w:line="360" w:lineRule="auto"/>
        <w:ind w:left="1644"/>
        <w:contextualSpacing w:val="0"/>
        <w:jc w:val="both"/>
        <w:rPr>
          <w:rFonts w:ascii="Courier New" w:hAnsi="Courier New" w:cs="Courier New"/>
          <w:b/>
          <w:bCs/>
          <w:sz w:val="20"/>
        </w:rPr>
      </w:pPr>
      <w:r w:rsidRPr="006E5ABB">
        <w:rPr>
          <w:rFonts w:ascii="Courier New" w:hAnsi="Courier New" w:cs="Courier New"/>
          <w:b/>
          <w:bCs/>
          <w:sz w:val="20"/>
        </w:rPr>
        <w:t>CEP: 01016-000</w:t>
      </w:r>
    </w:p>
    <w:p w14:paraId="66462FD6" w14:textId="77777777" w:rsidR="001869F5" w:rsidRPr="006E5ABB"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6E5ABB">
        <w:rPr>
          <w:rFonts w:ascii="Courier New" w:hAnsi="Courier New" w:cs="Courier New"/>
          <w:sz w:val="20"/>
        </w:rPr>
        <w:t>O prazo estabelecido refere-se à entrega da amostra ao TRIBUNAL, e não a data de despacho/postagem;</w:t>
      </w:r>
    </w:p>
    <w:p w14:paraId="2DA61CEE" w14:textId="77777777" w:rsidR="001869F5" w:rsidRPr="00D01048"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6E5ABB">
        <w:rPr>
          <w:rFonts w:ascii="Courier New" w:hAnsi="Courier New" w:cs="Courier New"/>
          <w:sz w:val="20"/>
        </w:rPr>
        <w:t>O participante que não se dispuser a colaborar com as diligências preliminares, apresentar a amostra fora do prazo estabelecido ou apresentá-la em desacordo com as especificações será desclassificado, sendo convocado o ofertante da proposta subsequente.</w:t>
      </w:r>
    </w:p>
    <w:p w14:paraId="58B0976C"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FA6C27">
        <w:rPr>
          <w:rFonts w:ascii="Courier New" w:hAnsi="Courier New" w:cs="Courier New"/>
          <w:b/>
          <w:bCs/>
          <w:sz w:val="20"/>
        </w:rPr>
        <w:t>ANÁLISE E TESTES:</w:t>
      </w:r>
      <w:r w:rsidRPr="00085F8B">
        <w:rPr>
          <w:rFonts w:ascii="Courier New" w:hAnsi="Courier New" w:cs="Courier New"/>
          <w:sz w:val="20"/>
        </w:rPr>
        <w:t xml:space="preserve"> Em um prazo de até 5 dias úteis, a partir do dia útil seguinte </w:t>
      </w:r>
      <w:r>
        <w:rPr>
          <w:rFonts w:ascii="Courier New" w:hAnsi="Courier New" w:cs="Courier New"/>
          <w:sz w:val="20"/>
        </w:rPr>
        <w:t>à</w:t>
      </w:r>
      <w:r w:rsidRPr="00085F8B">
        <w:rPr>
          <w:rFonts w:ascii="Courier New" w:hAnsi="Courier New" w:cs="Courier New"/>
          <w:sz w:val="20"/>
        </w:rPr>
        <w:t xml:space="preserve"> entrega do equipamento amostra, o equipamento será analisado e testado por equipe técnica do TRIBUNAL;</w:t>
      </w:r>
    </w:p>
    <w:p w14:paraId="09ADF696" w14:textId="77777777" w:rsidR="001869F5" w:rsidRPr="00601B57" w:rsidRDefault="001869F5" w:rsidP="001869F5">
      <w:pPr>
        <w:pStyle w:val="PargrafodaLista"/>
        <w:numPr>
          <w:ilvl w:val="2"/>
          <w:numId w:val="32"/>
        </w:numPr>
        <w:spacing w:after="200" w:line="276" w:lineRule="auto"/>
        <w:contextualSpacing w:val="0"/>
        <w:rPr>
          <w:rFonts w:ascii="Courier New" w:hAnsi="Courier New" w:cs="Courier New"/>
          <w:sz w:val="20"/>
        </w:rPr>
      </w:pPr>
      <w:commentRangeStart w:id="59"/>
      <w:r w:rsidRPr="00601B57">
        <w:rPr>
          <w:rFonts w:ascii="Courier New" w:hAnsi="Courier New" w:cs="Courier New"/>
          <w:sz w:val="20"/>
        </w:rPr>
        <w:t xml:space="preserve">A aceitação da proposta ficará condicionada à aprovação da amostra </w:t>
      </w:r>
      <w:r>
        <w:rPr>
          <w:rFonts w:ascii="Courier New" w:hAnsi="Courier New" w:cs="Courier New"/>
          <w:sz w:val="20"/>
        </w:rPr>
        <w:t>apresentada</w:t>
      </w:r>
      <w:r w:rsidRPr="00601B57">
        <w:rPr>
          <w:rFonts w:ascii="Courier New" w:hAnsi="Courier New" w:cs="Courier New"/>
          <w:sz w:val="20"/>
        </w:rPr>
        <w:t>;</w:t>
      </w:r>
    </w:p>
    <w:p w14:paraId="71D97EA1" w14:textId="08D80B7D" w:rsidR="001869F5" w:rsidRPr="00E20678"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t xml:space="preserve">A data da avaliação da amostra, bem como o resultado da avaliação da amostra serão divulgados no </w:t>
      </w:r>
      <w:r w:rsidR="00D40DAE" w:rsidRPr="00D40DAE">
        <w:rPr>
          <w:rFonts w:ascii="Courier New" w:hAnsi="Courier New" w:cs="Courier New"/>
          <w:sz w:val="20"/>
        </w:rPr>
        <w:t>Diário Oficial Eletrônico do Tribunal de Contas do Estado de São Paulo – DOE-TCESP</w:t>
      </w:r>
      <w:r w:rsidRPr="00E20678">
        <w:rPr>
          <w:rFonts w:ascii="Courier New" w:hAnsi="Courier New" w:cs="Courier New"/>
          <w:sz w:val="20"/>
        </w:rPr>
        <w:t>;</w:t>
      </w:r>
    </w:p>
    <w:p w14:paraId="3FDBD1C9" w14:textId="77777777" w:rsidR="001869F5" w:rsidRPr="00E20678"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lastRenderedPageBreak/>
        <w:t>Caso necessário, este prazo poderá ser estendido em mais 5 dias úteis;</w:t>
      </w:r>
    </w:p>
    <w:p w14:paraId="6F0BEA0D" w14:textId="77777777" w:rsidR="001869F5" w:rsidRPr="000749B3"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t xml:space="preserve">As ofertantes poderão acompanhar a fase de análise e testes, desde que se manifestem até a data da entrega da amostra através do e-mail </w:t>
      </w:r>
      <w:hyperlink r:id="rId73" w:history="1">
        <w:r w:rsidRPr="00E20678">
          <w:rPr>
            <w:rStyle w:val="Hyperlink"/>
            <w:rFonts w:ascii="Courier New" w:hAnsi="Courier New" w:cs="Courier New"/>
            <w:sz w:val="20"/>
          </w:rPr>
          <w:t>dtec3@tce.sp.gov.br</w:t>
        </w:r>
      </w:hyperlink>
      <w:r w:rsidRPr="00E20678">
        <w:rPr>
          <w:rFonts w:ascii="Courier New" w:hAnsi="Courier New" w:cs="Courier New"/>
          <w:sz w:val="20"/>
        </w:rPr>
        <w:t>;</w:t>
      </w:r>
    </w:p>
    <w:p w14:paraId="371EF35A" w14:textId="77777777" w:rsidR="001869F5" w:rsidRPr="00601B57" w:rsidRDefault="001869F5" w:rsidP="001869F5">
      <w:pPr>
        <w:pStyle w:val="PargrafodaLista"/>
        <w:numPr>
          <w:ilvl w:val="2"/>
          <w:numId w:val="32"/>
        </w:numPr>
        <w:spacing w:after="200" w:line="276" w:lineRule="auto"/>
        <w:contextualSpacing w:val="0"/>
        <w:rPr>
          <w:rFonts w:ascii="Courier New" w:hAnsi="Courier New" w:cs="Courier New"/>
          <w:sz w:val="20"/>
        </w:rPr>
      </w:pPr>
      <w:r w:rsidRPr="00601B57">
        <w:rPr>
          <w:rFonts w:ascii="Courier New" w:hAnsi="Courier New" w:cs="Courier New"/>
          <w:sz w:val="20"/>
        </w:rPr>
        <w:t>Os testes realizados deverão validar a aderência do(s) equipamento(s) ofertado(s) às características técnicas elencadas no item 1 deste TR, conforme descrito no checklist a seguir:</w:t>
      </w:r>
    </w:p>
    <w:p w14:paraId="396A9CA3" w14:textId="77777777" w:rsidR="001869F5" w:rsidRPr="00F21907" w:rsidRDefault="001869F5" w:rsidP="001869F5">
      <w:pPr>
        <w:pStyle w:val="PargrafodaLista"/>
        <w:numPr>
          <w:ilvl w:val="3"/>
          <w:numId w:val="32"/>
        </w:numPr>
        <w:spacing w:after="200" w:line="276" w:lineRule="auto"/>
        <w:contextualSpacing w:val="0"/>
        <w:rPr>
          <w:rFonts w:ascii="Courier New" w:hAnsi="Courier New" w:cs="Courier New"/>
          <w:sz w:val="20"/>
        </w:rPr>
      </w:pPr>
      <w:r w:rsidRPr="00F21907">
        <w:rPr>
          <w:rFonts w:ascii="Courier New" w:hAnsi="Courier New" w:cs="Courier New"/>
          <w:sz w:val="20"/>
        </w:rPr>
        <w:t>Características físicas</w:t>
      </w:r>
      <w:commentRangeEnd w:id="59"/>
      <w:r w:rsidR="00C96E48" w:rsidRPr="00F21907">
        <w:rPr>
          <w:rStyle w:val="Refdecomentrio"/>
          <w:rFonts w:ascii="Courier New" w:hAnsi="Courier New" w:cs="Courier New"/>
          <w:sz w:val="20"/>
          <w:szCs w:val="24"/>
        </w:rPr>
        <w:commentReference w:id="59"/>
      </w:r>
    </w:p>
    <w:tbl>
      <w:tblPr>
        <w:tblStyle w:val="Tabelacomgrade"/>
        <w:tblW w:w="0" w:type="auto"/>
        <w:tblInd w:w="-5" w:type="dxa"/>
        <w:tblLook w:val="04A0" w:firstRow="1" w:lastRow="0" w:firstColumn="1" w:lastColumn="0" w:noHBand="0" w:noVBand="1"/>
      </w:tblPr>
      <w:tblGrid>
        <w:gridCol w:w="2410"/>
        <w:gridCol w:w="3544"/>
        <w:gridCol w:w="3113"/>
      </w:tblGrid>
      <w:tr w:rsidR="001869F5" w:rsidRPr="00F21907" w14:paraId="63D6F21E"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A07E3FE" w14:textId="77777777" w:rsidR="001869F5" w:rsidRPr="00F21907" w:rsidRDefault="001869F5" w:rsidP="00381E2A">
            <w:pPr>
              <w:jc w:val="both"/>
              <w:rPr>
                <w:rFonts w:cs="Courier New"/>
                <w:b/>
                <w:bCs/>
                <w:sz w:val="20"/>
                <w:lang w:val="en-US"/>
              </w:rPr>
            </w:pPr>
            <w:r w:rsidRPr="00F21907">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BC26BC1" w14:textId="77777777" w:rsidR="001869F5" w:rsidRPr="00F21907" w:rsidRDefault="001869F5" w:rsidP="00381E2A">
            <w:pPr>
              <w:jc w:val="both"/>
              <w:rPr>
                <w:rFonts w:cs="Courier New"/>
                <w:b/>
                <w:bCs/>
                <w:sz w:val="20"/>
                <w:lang w:val="en-US"/>
              </w:rPr>
            </w:pPr>
            <w:r w:rsidRPr="00F21907">
              <w:rPr>
                <w:rFonts w:cs="Courier New"/>
                <w:b/>
                <w:bCs/>
                <w:sz w:val="20"/>
                <w:lang w:val="en-US"/>
              </w:rPr>
              <w:t>Procedimento de verificação</w:t>
            </w:r>
          </w:p>
        </w:tc>
        <w:tc>
          <w:tcPr>
            <w:tcW w:w="3113" w:type="dxa"/>
          </w:tcPr>
          <w:p w14:paraId="5CAC94D7" w14:textId="77777777" w:rsidR="001869F5" w:rsidRPr="00F21907" w:rsidRDefault="001869F5" w:rsidP="00381E2A">
            <w:pPr>
              <w:jc w:val="both"/>
              <w:rPr>
                <w:rFonts w:cs="Courier New"/>
                <w:b/>
                <w:bCs/>
                <w:sz w:val="20"/>
                <w:lang w:val="en-US"/>
              </w:rPr>
            </w:pPr>
            <w:r w:rsidRPr="00F21907">
              <w:rPr>
                <w:rFonts w:cs="Courier New"/>
                <w:b/>
                <w:bCs/>
                <w:sz w:val="20"/>
                <w:lang w:val="en-US"/>
              </w:rPr>
              <w:t>Resultado aceito</w:t>
            </w:r>
          </w:p>
        </w:tc>
      </w:tr>
      <w:tr w:rsidR="001869F5" w:rsidRPr="00F21907" w14:paraId="3649AA03" w14:textId="77777777" w:rsidTr="00381E2A">
        <w:tc>
          <w:tcPr>
            <w:tcW w:w="2410" w:type="dxa"/>
            <w:tcBorders>
              <w:top w:val="single" w:sz="4" w:space="0" w:color="auto"/>
              <w:left w:val="single" w:sz="4" w:space="0" w:color="auto"/>
              <w:bottom w:val="single" w:sz="4" w:space="0" w:color="auto"/>
              <w:right w:val="single" w:sz="4" w:space="0" w:color="auto"/>
            </w:tcBorders>
          </w:tcPr>
          <w:p w14:paraId="481345F6" w14:textId="77777777" w:rsidR="001869F5" w:rsidRPr="00F21907" w:rsidRDefault="001869F5" w:rsidP="00381E2A">
            <w:pPr>
              <w:jc w:val="both"/>
              <w:rPr>
                <w:rFonts w:cs="Courier New"/>
                <w:sz w:val="20"/>
              </w:rPr>
            </w:pPr>
            <w:r w:rsidRPr="00F21907">
              <w:rPr>
                <w:rFonts w:cs="Courier New"/>
                <w:sz w:val="20"/>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266FB8C6" w14:textId="77777777" w:rsidR="001869F5" w:rsidRPr="00F21907" w:rsidRDefault="001869F5" w:rsidP="00381E2A">
            <w:pPr>
              <w:jc w:val="both"/>
              <w:rPr>
                <w:rFonts w:cs="Courier New"/>
                <w:sz w:val="20"/>
              </w:rPr>
            </w:pPr>
            <w:r w:rsidRPr="00E20678">
              <w:rPr>
                <w:rFonts w:cs="Courier New"/>
                <w:sz w:val="20"/>
              </w:rPr>
              <w:t>Inspeção visual e consulta à documentação técnica fornecida</w:t>
            </w:r>
          </w:p>
        </w:tc>
        <w:tc>
          <w:tcPr>
            <w:tcW w:w="3113" w:type="dxa"/>
          </w:tcPr>
          <w:p w14:paraId="27104592" w14:textId="77777777" w:rsidR="001869F5" w:rsidRPr="00F21907" w:rsidRDefault="001869F5" w:rsidP="00381E2A">
            <w:pPr>
              <w:jc w:val="both"/>
              <w:rPr>
                <w:rFonts w:cs="Courier New"/>
                <w:sz w:val="20"/>
              </w:rPr>
            </w:pPr>
            <w:r w:rsidRPr="00F21907">
              <w:rPr>
                <w:rFonts w:cs="Courier New"/>
                <w:sz w:val="20"/>
              </w:rPr>
              <w:t>Fonte de alimentação interna, com tensão de entrada de 110V a 220V, comutável automaticamente</w:t>
            </w:r>
          </w:p>
        </w:tc>
      </w:tr>
      <w:tr w:rsidR="001869F5" w:rsidRPr="00F21907" w14:paraId="743F059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30C02DE" w14:textId="77777777" w:rsidR="001869F5" w:rsidRPr="00F21907" w:rsidRDefault="001869F5" w:rsidP="00381E2A">
            <w:pPr>
              <w:jc w:val="both"/>
              <w:rPr>
                <w:rFonts w:cs="Courier New"/>
                <w:sz w:val="20"/>
              </w:rPr>
            </w:pPr>
            <w:r w:rsidRPr="00F21907">
              <w:rPr>
                <w:rFonts w:cs="Courier New"/>
                <w:sz w:val="20"/>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3ED6C6F4" w14:textId="77777777" w:rsidR="001869F5" w:rsidRPr="00F21907" w:rsidRDefault="001869F5" w:rsidP="00381E2A">
            <w:pPr>
              <w:jc w:val="both"/>
              <w:rPr>
                <w:rFonts w:cs="Courier New"/>
                <w:sz w:val="20"/>
              </w:rPr>
            </w:pPr>
            <w:r w:rsidRPr="00F21907">
              <w:rPr>
                <w:rFonts w:cs="Courier New"/>
                <w:sz w:val="20"/>
              </w:rPr>
              <w:t>Consulta à documentação técnica fornecida</w:t>
            </w:r>
          </w:p>
        </w:tc>
        <w:tc>
          <w:tcPr>
            <w:tcW w:w="3113" w:type="dxa"/>
          </w:tcPr>
          <w:p w14:paraId="509B6358" w14:textId="77777777" w:rsidR="001869F5" w:rsidRPr="00F21907" w:rsidRDefault="001869F5" w:rsidP="00381E2A">
            <w:pPr>
              <w:jc w:val="both"/>
              <w:rPr>
                <w:rFonts w:cs="Courier New"/>
                <w:sz w:val="20"/>
              </w:rPr>
            </w:pPr>
            <w:r w:rsidRPr="00F21907">
              <w:rPr>
                <w:rFonts w:cs="Courier New"/>
                <w:sz w:val="20"/>
              </w:rPr>
              <w:t>Tecnologia LED ou iluminação LED</w:t>
            </w:r>
          </w:p>
        </w:tc>
      </w:tr>
      <w:tr w:rsidR="001869F5" w:rsidRPr="00F21907" w14:paraId="4F39EC17"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0C6CE98" w14:textId="77777777" w:rsidR="001869F5" w:rsidRPr="00F21907" w:rsidRDefault="001869F5" w:rsidP="00381E2A">
            <w:pPr>
              <w:jc w:val="both"/>
              <w:rPr>
                <w:rFonts w:cs="Courier New"/>
                <w:sz w:val="20"/>
              </w:rPr>
            </w:pPr>
            <w:r w:rsidRPr="00F21907">
              <w:rPr>
                <w:rFonts w:cs="Courier New"/>
                <w:sz w:val="20"/>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55F07B8D" w14:textId="77777777" w:rsidR="001869F5" w:rsidRPr="00F21907" w:rsidRDefault="001869F5" w:rsidP="00381E2A">
            <w:pPr>
              <w:jc w:val="both"/>
              <w:rPr>
                <w:rFonts w:cs="Courier New"/>
                <w:sz w:val="20"/>
              </w:rPr>
            </w:pPr>
            <w:r w:rsidRPr="00F21907">
              <w:rPr>
                <w:rFonts w:cs="Courier New"/>
                <w:sz w:val="20"/>
              </w:rPr>
              <w:t>Windows 11 &gt; Sistema &gt; Tela &gt; Exibição Avançada &gt; Modo de sinal ativo</w:t>
            </w:r>
          </w:p>
        </w:tc>
        <w:tc>
          <w:tcPr>
            <w:tcW w:w="3113" w:type="dxa"/>
          </w:tcPr>
          <w:p w14:paraId="05C0C45E" w14:textId="77777777" w:rsidR="001869F5" w:rsidRPr="00F21907" w:rsidRDefault="001869F5" w:rsidP="00381E2A">
            <w:pPr>
              <w:jc w:val="both"/>
              <w:rPr>
                <w:rFonts w:cs="Courier New"/>
                <w:sz w:val="20"/>
              </w:rPr>
            </w:pPr>
            <w:r w:rsidRPr="00F21907">
              <w:rPr>
                <w:rFonts w:cs="Courier New"/>
                <w:sz w:val="20"/>
              </w:rPr>
              <w:t>Formato Widescreen (16:9 ou 16:10)</w:t>
            </w:r>
          </w:p>
        </w:tc>
      </w:tr>
      <w:tr w:rsidR="001869F5" w:rsidRPr="00F21907" w14:paraId="18B5C1D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C23130E" w14:textId="77777777" w:rsidR="001869F5" w:rsidRPr="00F21907" w:rsidRDefault="001869F5" w:rsidP="00381E2A">
            <w:pPr>
              <w:jc w:val="both"/>
              <w:rPr>
                <w:rFonts w:cs="Courier New"/>
                <w:sz w:val="20"/>
              </w:rPr>
            </w:pPr>
            <w:r w:rsidRPr="00F21907">
              <w:rPr>
                <w:rFonts w:cs="Courier New"/>
                <w:sz w:val="20"/>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689F0515" w14:textId="77777777" w:rsidR="001869F5" w:rsidRPr="00F21907" w:rsidRDefault="001869F5" w:rsidP="00381E2A">
            <w:pPr>
              <w:jc w:val="both"/>
              <w:rPr>
                <w:rFonts w:cs="Courier New"/>
                <w:sz w:val="20"/>
              </w:rPr>
            </w:pPr>
            <w:r w:rsidRPr="00F21907">
              <w:rPr>
                <w:rFonts w:cs="Courier New"/>
                <w:sz w:val="20"/>
              </w:rPr>
              <w:t>Inspeção física do equipamento amostra</w:t>
            </w:r>
          </w:p>
        </w:tc>
        <w:tc>
          <w:tcPr>
            <w:tcW w:w="3113" w:type="dxa"/>
          </w:tcPr>
          <w:p w14:paraId="3792E05B" w14:textId="77777777" w:rsidR="001869F5" w:rsidRPr="00F21907" w:rsidRDefault="001869F5" w:rsidP="00381E2A">
            <w:pPr>
              <w:jc w:val="both"/>
              <w:rPr>
                <w:rFonts w:cs="Courier New"/>
                <w:sz w:val="20"/>
              </w:rPr>
            </w:pPr>
            <w:r w:rsidRPr="00F21907">
              <w:rPr>
                <w:rFonts w:cs="Courier New"/>
                <w:sz w:val="20"/>
              </w:rPr>
              <w:t>Dimensão de tela de 23,8 polegadas em diagonal</w:t>
            </w:r>
          </w:p>
        </w:tc>
      </w:tr>
      <w:tr w:rsidR="001869F5" w:rsidRPr="00F21907" w14:paraId="3F9E7C44" w14:textId="77777777" w:rsidTr="00381E2A">
        <w:tc>
          <w:tcPr>
            <w:tcW w:w="2410" w:type="dxa"/>
            <w:tcBorders>
              <w:top w:val="single" w:sz="4" w:space="0" w:color="auto"/>
              <w:left w:val="single" w:sz="4" w:space="0" w:color="auto"/>
              <w:bottom w:val="single" w:sz="4" w:space="0" w:color="auto"/>
              <w:right w:val="single" w:sz="4" w:space="0" w:color="auto"/>
            </w:tcBorders>
          </w:tcPr>
          <w:p w14:paraId="0FDA83EB" w14:textId="77777777" w:rsidR="001869F5" w:rsidRPr="00F21907" w:rsidRDefault="001869F5" w:rsidP="00381E2A">
            <w:pPr>
              <w:jc w:val="both"/>
              <w:rPr>
                <w:rFonts w:cs="Courier New"/>
                <w:sz w:val="20"/>
              </w:rPr>
            </w:pPr>
            <w:r w:rsidRPr="00F21907">
              <w:rPr>
                <w:rFonts w:cs="Courier New"/>
                <w:sz w:val="20"/>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4D0378EE" w14:textId="77777777" w:rsidR="001869F5" w:rsidRPr="00F21907" w:rsidRDefault="001869F5" w:rsidP="00381E2A">
            <w:pPr>
              <w:jc w:val="both"/>
              <w:rPr>
                <w:rFonts w:cs="Courier New"/>
                <w:sz w:val="20"/>
              </w:rPr>
            </w:pPr>
            <w:r w:rsidRPr="00F21907">
              <w:rPr>
                <w:rFonts w:cs="Courier New"/>
                <w:sz w:val="20"/>
              </w:rPr>
              <w:t>Inspeção visual do equipamento amostra</w:t>
            </w:r>
          </w:p>
        </w:tc>
        <w:tc>
          <w:tcPr>
            <w:tcW w:w="3113" w:type="dxa"/>
          </w:tcPr>
          <w:p w14:paraId="194322E5" w14:textId="77777777" w:rsidR="001869F5" w:rsidRPr="00F21907" w:rsidRDefault="001869F5" w:rsidP="00381E2A">
            <w:pPr>
              <w:jc w:val="both"/>
              <w:rPr>
                <w:rFonts w:cs="Courier New"/>
                <w:sz w:val="20"/>
              </w:rPr>
            </w:pPr>
            <w:r w:rsidRPr="00F21907">
              <w:rPr>
                <w:rFonts w:cs="Courier New"/>
                <w:sz w:val="20"/>
              </w:rPr>
              <w:t>Cor predominante preta, cinza ou escura</w:t>
            </w:r>
          </w:p>
        </w:tc>
      </w:tr>
      <w:tr w:rsidR="001869F5" w:rsidRPr="00F21907" w14:paraId="35C2B40F" w14:textId="77777777" w:rsidTr="00381E2A">
        <w:tc>
          <w:tcPr>
            <w:tcW w:w="2410" w:type="dxa"/>
            <w:tcBorders>
              <w:top w:val="single" w:sz="4" w:space="0" w:color="auto"/>
              <w:left w:val="single" w:sz="4" w:space="0" w:color="auto"/>
              <w:bottom w:val="single" w:sz="4" w:space="0" w:color="auto"/>
              <w:right w:val="single" w:sz="4" w:space="0" w:color="auto"/>
            </w:tcBorders>
          </w:tcPr>
          <w:p w14:paraId="3E1204B6" w14:textId="77777777" w:rsidR="001869F5" w:rsidRPr="00F21907" w:rsidRDefault="001869F5" w:rsidP="00381E2A">
            <w:pPr>
              <w:jc w:val="both"/>
              <w:rPr>
                <w:rFonts w:cs="Courier New"/>
                <w:sz w:val="20"/>
              </w:rPr>
            </w:pPr>
            <w:r w:rsidRPr="00F21907">
              <w:rPr>
                <w:rFonts w:cs="Courier New"/>
                <w:sz w:val="20"/>
              </w:rPr>
              <w:t>Tela antirreflexiva</w:t>
            </w:r>
          </w:p>
        </w:tc>
        <w:tc>
          <w:tcPr>
            <w:tcW w:w="3544" w:type="dxa"/>
            <w:tcBorders>
              <w:top w:val="single" w:sz="4" w:space="0" w:color="auto"/>
              <w:left w:val="single" w:sz="4" w:space="0" w:color="auto"/>
              <w:bottom w:val="single" w:sz="4" w:space="0" w:color="auto"/>
              <w:right w:val="single" w:sz="4" w:space="0" w:color="auto"/>
            </w:tcBorders>
          </w:tcPr>
          <w:p w14:paraId="544B82F2" w14:textId="77777777" w:rsidR="001869F5" w:rsidRPr="00F21907" w:rsidRDefault="001869F5" w:rsidP="00381E2A">
            <w:pPr>
              <w:jc w:val="both"/>
              <w:rPr>
                <w:rFonts w:cs="Courier New"/>
                <w:sz w:val="20"/>
              </w:rPr>
            </w:pPr>
            <w:r w:rsidRPr="00F21907">
              <w:rPr>
                <w:rFonts w:cs="Courier New"/>
                <w:sz w:val="20"/>
              </w:rPr>
              <w:t>Inspeção visual da superfície da tela e consulta à documentação técnica fornecida</w:t>
            </w:r>
          </w:p>
        </w:tc>
        <w:tc>
          <w:tcPr>
            <w:tcW w:w="3113" w:type="dxa"/>
          </w:tcPr>
          <w:p w14:paraId="6FEB6D08" w14:textId="77777777" w:rsidR="001869F5" w:rsidRPr="00F21907" w:rsidRDefault="001869F5" w:rsidP="00381E2A">
            <w:pPr>
              <w:jc w:val="both"/>
              <w:rPr>
                <w:rFonts w:cs="Courier New"/>
                <w:sz w:val="20"/>
              </w:rPr>
            </w:pPr>
            <w:r w:rsidRPr="00F21907">
              <w:rPr>
                <w:rFonts w:cs="Courier New"/>
                <w:sz w:val="20"/>
              </w:rPr>
              <w:t>Tela com tratamento antirreflexivo de fábrica, vedado uso de películas ou adesivos</w:t>
            </w:r>
          </w:p>
        </w:tc>
      </w:tr>
      <w:tr w:rsidR="001869F5" w:rsidRPr="00F21907" w14:paraId="4CE6C897" w14:textId="77777777" w:rsidTr="00381E2A">
        <w:tc>
          <w:tcPr>
            <w:tcW w:w="2410" w:type="dxa"/>
            <w:tcBorders>
              <w:top w:val="single" w:sz="4" w:space="0" w:color="auto"/>
              <w:left w:val="single" w:sz="4" w:space="0" w:color="auto"/>
              <w:bottom w:val="single" w:sz="4" w:space="0" w:color="auto"/>
              <w:right w:val="single" w:sz="4" w:space="0" w:color="auto"/>
            </w:tcBorders>
          </w:tcPr>
          <w:p w14:paraId="09826983" w14:textId="77777777" w:rsidR="001869F5" w:rsidRPr="00F21907" w:rsidRDefault="001869F5" w:rsidP="00381E2A">
            <w:pPr>
              <w:jc w:val="both"/>
              <w:rPr>
                <w:rFonts w:cs="Courier New"/>
                <w:sz w:val="20"/>
              </w:rPr>
            </w:pPr>
            <w:r w:rsidRPr="00F21907">
              <w:rPr>
                <w:rFonts w:cs="Courier New"/>
                <w:sz w:val="20"/>
              </w:rPr>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6B1673B2" w14:textId="77777777" w:rsidR="001869F5" w:rsidRPr="00F21907" w:rsidRDefault="001869F5" w:rsidP="00381E2A">
            <w:pPr>
              <w:jc w:val="both"/>
              <w:rPr>
                <w:rFonts w:cs="Courier New"/>
                <w:sz w:val="20"/>
              </w:rPr>
            </w:pPr>
            <w:r w:rsidRPr="00F21907">
              <w:rPr>
                <w:rFonts w:cs="Courier New"/>
                <w:sz w:val="20"/>
              </w:rPr>
              <w:t>Inspeção física do equipamento amostra</w:t>
            </w:r>
          </w:p>
        </w:tc>
        <w:tc>
          <w:tcPr>
            <w:tcW w:w="3113" w:type="dxa"/>
          </w:tcPr>
          <w:p w14:paraId="57615AD7" w14:textId="77777777" w:rsidR="001869F5" w:rsidRPr="00F21907" w:rsidRDefault="001869F5" w:rsidP="00381E2A">
            <w:pPr>
              <w:jc w:val="both"/>
              <w:rPr>
                <w:rFonts w:cs="Courier New"/>
                <w:sz w:val="20"/>
              </w:rPr>
            </w:pPr>
            <w:r w:rsidRPr="00F21907">
              <w:rPr>
                <w:rFonts w:cs="Courier New"/>
                <w:sz w:val="20"/>
              </w:rPr>
              <w:t>Compatibilidade com padrão VESA confirmada</w:t>
            </w:r>
          </w:p>
        </w:tc>
      </w:tr>
      <w:tr w:rsidR="001869F5" w:rsidRPr="00F21907" w14:paraId="03C4CE26" w14:textId="77777777" w:rsidTr="00381E2A">
        <w:tc>
          <w:tcPr>
            <w:tcW w:w="2410" w:type="dxa"/>
            <w:tcBorders>
              <w:top w:val="single" w:sz="4" w:space="0" w:color="auto"/>
              <w:left w:val="single" w:sz="4" w:space="0" w:color="auto"/>
              <w:bottom w:val="single" w:sz="4" w:space="0" w:color="auto"/>
              <w:right w:val="single" w:sz="4" w:space="0" w:color="auto"/>
            </w:tcBorders>
          </w:tcPr>
          <w:p w14:paraId="4CAA2491" w14:textId="77777777" w:rsidR="001869F5" w:rsidRPr="00F21907" w:rsidRDefault="001869F5" w:rsidP="00381E2A">
            <w:pPr>
              <w:jc w:val="both"/>
              <w:rPr>
                <w:rFonts w:cs="Courier New"/>
                <w:sz w:val="20"/>
              </w:rPr>
            </w:pPr>
            <w:r w:rsidRPr="00F21907">
              <w:rPr>
                <w:rFonts w:cs="Courier New"/>
                <w:sz w:val="20"/>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3649B51B" w14:textId="77777777" w:rsidR="001869F5" w:rsidRPr="00F21907" w:rsidRDefault="001869F5" w:rsidP="00381E2A">
            <w:pPr>
              <w:jc w:val="both"/>
              <w:rPr>
                <w:rFonts w:cs="Courier New"/>
                <w:sz w:val="20"/>
              </w:rPr>
            </w:pPr>
            <w:r w:rsidRPr="00F21907">
              <w:rPr>
                <w:rFonts w:cs="Courier New"/>
                <w:sz w:val="20"/>
              </w:rPr>
              <w:t>Teste do equipamento amostra com suporte instalado, posicionado em diferentes ângulos de inclinação</w:t>
            </w:r>
          </w:p>
        </w:tc>
        <w:tc>
          <w:tcPr>
            <w:tcW w:w="3113" w:type="dxa"/>
          </w:tcPr>
          <w:p w14:paraId="44B58BE6" w14:textId="77777777" w:rsidR="001869F5" w:rsidRPr="00F21907" w:rsidRDefault="001869F5" w:rsidP="00381E2A">
            <w:pPr>
              <w:jc w:val="both"/>
              <w:rPr>
                <w:rFonts w:cs="Courier New"/>
                <w:sz w:val="20"/>
              </w:rPr>
            </w:pPr>
            <w:r w:rsidRPr="00F21907">
              <w:rPr>
                <w:rFonts w:cs="Courier New"/>
                <w:sz w:val="20"/>
              </w:rPr>
              <w:t>Operação normal em qualquer rotação ou inclinação</w:t>
            </w:r>
          </w:p>
        </w:tc>
      </w:tr>
      <w:tr w:rsidR="001869F5" w:rsidRPr="00977C36" w14:paraId="5421D716" w14:textId="77777777" w:rsidTr="00381E2A">
        <w:tc>
          <w:tcPr>
            <w:tcW w:w="2410" w:type="dxa"/>
            <w:tcBorders>
              <w:top w:val="single" w:sz="4" w:space="0" w:color="auto"/>
              <w:left w:val="single" w:sz="4" w:space="0" w:color="auto"/>
              <w:bottom w:val="single" w:sz="4" w:space="0" w:color="auto"/>
              <w:right w:val="single" w:sz="4" w:space="0" w:color="auto"/>
            </w:tcBorders>
          </w:tcPr>
          <w:p w14:paraId="3025483F" w14:textId="77777777" w:rsidR="001869F5" w:rsidRPr="00F21907" w:rsidRDefault="001869F5" w:rsidP="00381E2A">
            <w:pPr>
              <w:jc w:val="both"/>
              <w:rPr>
                <w:rFonts w:cs="Courier New"/>
                <w:sz w:val="20"/>
              </w:rPr>
            </w:pPr>
            <w:r w:rsidRPr="00F21907">
              <w:rPr>
                <w:rFonts w:cs="Courier New"/>
                <w:sz w:val="20"/>
              </w:rPr>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21515475" w14:textId="77777777" w:rsidR="001869F5" w:rsidRPr="00F21907" w:rsidRDefault="001869F5" w:rsidP="00381E2A">
            <w:pPr>
              <w:jc w:val="both"/>
              <w:rPr>
                <w:rFonts w:cs="Courier New"/>
                <w:sz w:val="20"/>
              </w:rPr>
            </w:pPr>
            <w:r w:rsidRPr="00F21907">
              <w:rPr>
                <w:rFonts w:cs="Courier New"/>
                <w:sz w:val="20"/>
              </w:rPr>
              <w:t>Análise de documentação oficial que comprove a certificação do modelo oferecido</w:t>
            </w:r>
          </w:p>
        </w:tc>
        <w:tc>
          <w:tcPr>
            <w:tcW w:w="3113" w:type="dxa"/>
          </w:tcPr>
          <w:p w14:paraId="4821CF7D" w14:textId="77777777" w:rsidR="001869F5" w:rsidRPr="00F21907" w:rsidRDefault="001869F5" w:rsidP="00381E2A">
            <w:pPr>
              <w:jc w:val="both"/>
              <w:rPr>
                <w:rFonts w:cs="Courier New"/>
                <w:sz w:val="20"/>
              </w:rPr>
            </w:pPr>
            <w:r w:rsidRPr="00F21907">
              <w:rPr>
                <w:rFonts w:cs="Courier New"/>
                <w:sz w:val="20"/>
              </w:rPr>
              <w:t>Certificação EPA, Energy Star, TCO, TÜV ou equivalente</w:t>
            </w:r>
          </w:p>
        </w:tc>
      </w:tr>
    </w:tbl>
    <w:p w14:paraId="31453751" w14:textId="77777777" w:rsidR="001869F5" w:rsidRPr="00B774C9" w:rsidRDefault="001869F5" w:rsidP="001869F5">
      <w:pPr>
        <w:ind w:left="1416"/>
        <w:rPr>
          <w:rFonts w:cs="Courier New"/>
          <w:sz w:val="20"/>
        </w:rPr>
      </w:pPr>
    </w:p>
    <w:p w14:paraId="4767ED7A" w14:textId="77777777" w:rsidR="001869F5" w:rsidRPr="004F40E8" w:rsidRDefault="001869F5" w:rsidP="001869F5">
      <w:pPr>
        <w:pStyle w:val="PargrafodaLista"/>
        <w:numPr>
          <w:ilvl w:val="3"/>
          <w:numId w:val="32"/>
        </w:numPr>
        <w:spacing w:after="200" w:line="276" w:lineRule="auto"/>
        <w:contextualSpacing w:val="0"/>
        <w:rPr>
          <w:rFonts w:ascii="Courier New" w:hAnsi="Courier New" w:cs="Courier New"/>
          <w:sz w:val="20"/>
        </w:rPr>
      </w:pPr>
      <w:r w:rsidRPr="004F40E8">
        <w:rPr>
          <w:rFonts w:ascii="Courier New" w:hAnsi="Courier New" w:cs="Courier New"/>
          <w:sz w:val="20"/>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1869F5" w:rsidRPr="004F40E8" w14:paraId="112314F4"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90E2CFF" w14:textId="77777777" w:rsidR="001869F5" w:rsidRPr="004F40E8" w:rsidRDefault="001869F5" w:rsidP="00381E2A">
            <w:pPr>
              <w:jc w:val="both"/>
              <w:rPr>
                <w:rFonts w:cs="Courier New"/>
                <w:b/>
                <w:bCs/>
                <w:sz w:val="20"/>
                <w:lang w:val="en-US"/>
              </w:rPr>
            </w:pPr>
            <w:r w:rsidRPr="004F40E8">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FE11E03" w14:textId="77777777" w:rsidR="001869F5" w:rsidRPr="004F40E8" w:rsidRDefault="001869F5" w:rsidP="00381E2A">
            <w:pPr>
              <w:jc w:val="both"/>
              <w:rPr>
                <w:rFonts w:cs="Courier New"/>
                <w:b/>
                <w:bCs/>
                <w:sz w:val="20"/>
                <w:lang w:val="en-US"/>
              </w:rPr>
            </w:pPr>
            <w:r w:rsidRPr="004F40E8">
              <w:rPr>
                <w:rFonts w:cs="Courier New"/>
                <w:b/>
                <w:bCs/>
                <w:sz w:val="20"/>
                <w:lang w:val="en-US"/>
              </w:rPr>
              <w:t>Procedimento de verificação</w:t>
            </w:r>
          </w:p>
        </w:tc>
        <w:tc>
          <w:tcPr>
            <w:tcW w:w="3113" w:type="dxa"/>
          </w:tcPr>
          <w:p w14:paraId="6A4917CD" w14:textId="77777777" w:rsidR="001869F5" w:rsidRPr="004F40E8" w:rsidRDefault="001869F5" w:rsidP="00381E2A">
            <w:pPr>
              <w:jc w:val="both"/>
              <w:rPr>
                <w:rFonts w:cs="Courier New"/>
                <w:b/>
                <w:bCs/>
                <w:sz w:val="20"/>
                <w:lang w:val="en-US"/>
              </w:rPr>
            </w:pPr>
            <w:r w:rsidRPr="004F40E8">
              <w:rPr>
                <w:rFonts w:cs="Courier New"/>
                <w:b/>
                <w:bCs/>
                <w:sz w:val="20"/>
                <w:lang w:val="en-US"/>
              </w:rPr>
              <w:t>Resultado aceito</w:t>
            </w:r>
          </w:p>
        </w:tc>
      </w:tr>
      <w:tr w:rsidR="001869F5" w:rsidRPr="004F40E8" w14:paraId="2FB04736"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9E78353" w14:textId="77777777" w:rsidR="001869F5" w:rsidRPr="004F40E8" w:rsidRDefault="001869F5" w:rsidP="00381E2A">
            <w:pPr>
              <w:jc w:val="both"/>
              <w:rPr>
                <w:rFonts w:cs="Courier New"/>
                <w:sz w:val="20"/>
              </w:rPr>
            </w:pPr>
            <w:r w:rsidRPr="004F40E8">
              <w:rPr>
                <w:rFonts w:cs="Courier New"/>
                <w:sz w:val="20"/>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11A5C0DA" w14:textId="77777777" w:rsidR="001869F5" w:rsidRPr="004F40E8" w:rsidRDefault="001869F5" w:rsidP="00381E2A">
            <w:pPr>
              <w:jc w:val="both"/>
              <w:rPr>
                <w:rFonts w:cs="Courier New"/>
                <w:sz w:val="20"/>
              </w:rPr>
            </w:pPr>
            <w:r w:rsidRPr="004F40E8">
              <w:rPr>
                <w:rFonts w:cs="Courier New"/>
                <w:sz w:val="20"/>
              </w:rPr>
              <w:t>Windows 11 &gt; Sistema &gt; Tela &gt; Exibição Avançada &gt; Modo de sinal ativo</w:t>
            </w:r>
          </w:p>
        </w:tc>
        <w:tc>
          <w:tcPr>
            <w:tcW w:w="3113" w:type="dxa"/>
          </w:tcPr>
          <w:p w14:paraId="1EE4196E" w14:textId="77777777" w:rsidR="001869F5" w:rsidRPr="004F40E8" w:rsidRDefault="001869F5" w:rsidP="00381E2A">
            <w:pPr>
              <w:jc w:val="both"/>
              <w:rPr>
                <w:rFonts w:cs="Courier New"/>
                <w:sz w:val="20"/>
              </w:rPr>
            </w:pPr>
            <w:r w:rsidRPr="004F40E8">
              <w:rPr>
                <w:rFonts w:cs="Courier New"/>
                <w:sz w:val="20"/>
              </w:rPr>
              <w:t>Resolução nativa Full HD (1920 x 1080)</w:t>
            </w:r>
          </w:p>
        </w:tc>
      </w:tr>
      <w:tr w:rsidR="001869F5" w:rsidRPr="004F40E8" w14:paraId="36045EC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18A8A994" w14:textId="77777777" w:rsidR="001869F5" w:rsidRPr="004F40E8" w:rsidRDefault="001869F5" w:rsidP="00381E2A">
            <w:pPr>
              <w:jc w:val="both"/>
              <w:rPr>
                <w:rFonts w:cs="Courier New"/>
                <w:sz w:val="20"/>
              </w:rPr>
            </w:pPr>
            <w:r w:rsidRPr="004F40E8">
              <w:rPr>
                <w:rFonts w:cs="Courier New"/>
                <w:sz w:val="20"/>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197E46C5" w14:textId="77777777" w:rsidR="001869F5" w:rsidRPr="004F40E8" w:rsidRDefault="001869F5" w:rsidP="00381E2A">
            <w:pPr>
              <w:jc w:val="both"/>
              <w:rPr>
                <w:rFonts w:cs="Courier New"/>
                <w:sz w:val="20"/>
              </w:rPr>
            </w:pPr>
            <w:r w:rsidRPr="004F40E8">
              <w:rPr>
                <w:rFonts w:cs="Courier New"/>
                <w:sz w:val="20"/>
              </w:rPr>
              <w:t>Windows 11 &gt; Sistema &gt; Tela &gt; Exibição Avançada &gt; Intensidade de bits</w:t>
            </w:r>
          </w:p>
        </w:tc>
        <w:tc>
          <w:tcPr>
            <w:tcW w:w="3113" w:type="dxa"/>
          </w:tcPr>
          <w:p w14:paraId="1C6DA94B" w14:textId="77777777" w:rsidR="001869F5" w:rsidRPr="004F40E8" w:rsidRDefault="001869F5" w:rsidP="00381E2A">
            <w:pPr>
              <w:jc w:val="both"/>
              <w:rPr>
                <w:rFonts w:cs="Courier New"/>
                <w:sz w:val="20"/>
              </w:rPr>
            </w:pPr>
            <w:r w:rsidRPr="004F40E8">
              <w:rPr>
                <w:rFonts w:cs="Courier New"/>
                <w:sz w:val="20"/>
              </w:rPr>
              <w:t>Suporte mínimo a 16 milhões de cores (8-bit)</w:t>
            </w:r>
          </w:p>
        </w:tc>
      </w:tr>
      <w:tr w:rsidR="001869F5" w:rsidRPr="004F40E8" w14:paraId="06018563"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0B53C3B" w14:textId="77777777" w:rsidR="001869F5" w:rsidRPr="004F40E8" w:rsidRDefault="001869F5" w:rsidP="00381E2A">
            <w:pPr>
              <w:jc w:val="both"/>
              <w:rPr>
                <w:rFonts w:cs="Courier New"/>
                <w:sz w:val="20"/>
              </w:rPr>
            </w:pPr>
            <w:r w:rsidRPr="004F40E8">
              <w:rPr>
                <w:rFonts w:cs="Courier New"/>
                <w:sz w:val="20"/>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23D47CE6" w14:textId="77777777" w:rsidR="001869F5" w:rsidRPr="004F40E8" w:rsidRDefault="001869F5" w:rsidP="00381E2A">
            <w:pPr>
              <w:jc w:val="both"/>
              <w:rPr>
                <w:rFonts w:cs="Courier New"/>
                <w:sz w:val="20"/>
              </w:rPr>
            </w:pPr>
            <w:r w:rsidRPr="004F40E8">
              <w:rPr>
                <w:rFonts w:cs="Courier New"/>
                <w:sz w:val="20"/>
              </w:rPr>
              <w:t>Windows 11 &gt; Sistema &gt; Tela &gt; Exibição Avançada &gt; Modo de sinal ativo</w:t>
            </w:r>
          </w:p>
        </w:tc>
        <w:tc>
          <w:tcPr>
            <w:tcW w:w="3113" w:type="dxa"/>
          </w:tcPr>
          <w:p w14:paraId="29C858C0" w14:textId="77777777" w:rsidR="001869F5" w:rsidRPr="004F40E8" w:rsidRDefault="001869F5" w:rsidP="00381E2A">
            <w:pPr>
              <w:jc w:val="both"/>
              <w:rPr>
                <w:rFonts w:cs="Courier New"/>
                <w:sz w:val="20"/>
              </w:rPr>
            </w:pPr>
            <w:r w:rsidRPr="004F40E8">
              <w:rPr>
                <w:rFonts w:cs="Courier New"/>
                <w:sz w:val="20"/>
              </w:rPr>
              <w:t>Frequência de atualização mínima de 60 Hz</w:t>
            </w:r>
          </w:p>
        </w:tc>
      </w:tr>
      <w:tr w:rsidR="001869F5" w:rsidRPr="004F40E8" w14:paraId="4752634F" w14:textId="77777777" w:rsidTr="00381E2A">
        <w:tc>
          <w:tcPr>
            <w:tcW w:w="2410" w:type="dxa"/>
            <w:tcBorders>
              <w:top w:val="single" w:sz="4" w:space="0" w:color="auto"/>
              <w:left w:val="single" w:sz="4" w:space="0" w:color="auto"/>
              <w:bottom w:val="single" w:sz="4" w:space="0" w:color="auto"/>
              <w:right w:val="single" w:sz="4" w:space="0" w:color="auto"/>
            </w:tcBorders>
          </w:tcPr>
          <w:p w14:paraId="0366CCF5" w14:textId="77777777" w:rsidR="001869F5" w:rsidRPr="004F40E8" w:rsidRDefault="001869F5" w:rsidP="00381E2A">
            <w:pPr>
              <w:jc w:val="both"/>
              <w:rPr>
                <w:rFonts w:cs="Courier New"/>
                <w:sz w:val="20"/>
              </w:rPr>
            </w:pPr>
            <w:r w:rsidRPr="004F40E8">
              <w:rPr>
                <w:rFonts w:cs="Courier New"/>
                <w:sz w:val="20"/>
              </w:rPr>
              <w:t>Contraste de tela</w:t>
            </w:r>
          </w:p>
        </w:tc>
        <w:tc>
          <w:tcPr>
            <w:tcW w:w="3544" w:type="dxa"/>
            <w:tcBorders>
              <w:top w:val="single" w:sz="4" w:space="0" w:color="auto"/>
              <w:left w:val="single" w:sz="4" w:space="0" w:color="auto"/>
              <w:bottom w:val="single" w:sz="4" w:space="0" w:color="auto"/>
              <w:right w:val="single" w:sz="4" w:space="0" w:color="auto"/>
            </w:tcBorders>
          </w:tcPr>
          <w:p w14:paraId="19D18A01" w14:textId="77777777" w:rsidR="001869F5" w:rsidRPr="004F40E8" w:rsidRDefault="001869F5" w:rsidP="00381E2A">
            <w:pPr>
              <w:jc w:val="both"/>
              <w:rPr>
                <w:rFonts w:cs="Courier New"/>
                <w:sz w:val="20"/>
              </w:rPr>
            </w:pPr>
            <w:r w:rsidRPr="004F40E8">
              <w:rPr>
                <w:rFonts w:cs="Courier New"/>
                <w:sz w:val="20"/>
              </w:rPr>
              <w:t>Consulta à documentação técnica fornecida</w:t>
            </w:r>
          </w:p>
        </w:tc>
        <w:tc>
          <w:tcPr>
            <w:tcW w:w="3113" w:type="dxa"/>
          </w:tcPr>
          <w:p w14:paraId="16A80848" w14:textId="77777777" w:rsidR="001869F5" w:rsidRPr="004F40E8" w:rsidRDefault="001869F5" w:rsidP="00381E2A">
            <w:pPr>
              <w:jc w:val="both"/>
              <w:rPr>
                <w:rFonts w:cs="Courier New"/>
                <w:sz w:val="20"/>
              </w:rPr>
            </w:pPr>
            <w:r w:rsidRPr="004F40E8">
              <w:rPr>
                <w:rFonts w:cs="Courier New"/>
                <w:sz w:val="20"/>
              </w:rPr>
              <w:t>Contraste conforme especificação mínima exigida</w:t>
            </w:r>
          </w:p>
        </w:tc>
      </w:tr>
      <w:tr w:rsidR="001869F5" w:rsidRPr="004F40E8" w14:paraId="69436184" w14:textId="77777777" w:rsidTr="00381E2A">
        <w:tc>
          <w:tcPr>
            <w:tcW w:w="2410" w:type="dxa"/>
            <w:tcBorders>
              <w:top w:val="single" w:sz="4" w:space="0" w:color="auto"/>
              <w:left w:val="single" w:sz="4" w:space="0" w:color="auto"/>
              <w:bottom w:val="single" w:sz="4" w:space="0" w:color="auto"/>
              <w:right w:val="single" w:sz="4" w:space="0" w:color="auto"/>
            </w:tcBorders>
          </w:tcPr>
          <w:p w14:paraId="3EB8AD88" w14:textId="77777777" w:rsidR="001869F5" w:rsidRPr="004F40E8" w:rsidRDefault="001869F5" w:rsidP="00381E2A">
            <w:pPr>
              <w:jc w:val="both"/>
              <w:rPr>
                <w:rFonts w:cs="Courier New"/>
                <w:sz w:val="20"/>
              </w:rPr>
            </w:pPr>
            <w:r w:rsidRPr="004F40E8">
              <w:rPr>
                <w:rFonts w:cs="Courier New"/>
                <w:sz w:val="20"/>
              </w:rPr>
              <w:t>Brilho de tela</w:t>
            </w:r>
          </w:p>
        </w:tc>
        <w:tc>
          <w:tcPr>
            <w:tcW w:w="3544" w:type="dxa"/>
            <w:tcBorders>
              <w:top w:val="single" w:sz="4" w:space="0" w:color="auto"/>
              <w:left w:val="single" w:sz="4" w:space="0" w:color="auto"/>
              <w:bottom w:val="single" w:sz="4" w:space="0" w:color="auto"/>
              <w:right w:val="single" w:sz="4" w:space="0" w:color="auto"/>
            </w:tcBorders>
          </w:tcPr>
          <w:p w14:paraId="4DE62075" w14:textId="77777777" w:rsidR="001869F5" w:rsidRPr="004F40E8" w:rsidRDefault="001869F5" w:rsidP="00381E2A">
            <w:pPr>
              <w:jc w:val="both"/>
              <w:rPr>
                <w:rFonts w:cs="Courier New"/>
                <w:sz w:val="20"/>
              </w:rPr>
            </w:pPr>
            <w:r w:rsidRPr="004F40E8">
              <w:rPr>
                <w:rFonts w:cs="Courier New"/>
                <w:sz w:val="20"/>
              </w:rPr>
              <w:t>Consulta à documentação técnica fornecida</w:t>
            </w:r>
          </w:p>
        </w:tc>
        <w:tc>
          <w:tcPr>
            <w:tcW w:w="3113" w:type="dxa"/>
          </w:tcPr>
          <w:p w14:paraId="1078117B" w14:textId="77777777" w:rsidR="001869F5" w:rsidRPr="004F40E8" w:rsidRDefault="001869F5" w:rsidP="00381E2A">
            <w:pPr>
              <w:jc w:val="both"/>
              <w:rPr>
                <w:rFonts w:cs="Courier New"/>
                <w:sz w:val="20"/>
              </w:rPr>
            </w:pPr>
            <w:r w:rsidRPr="004F40E8">
              <w:rPr>
                <w:rFonts w:cs="Courier New"/>
                <w:sz w:val="20"/>
              </w:rPr>
              <w:t>Brilho mínimo de 250 cd/m² (nits)</w:t>
            </w:r>
          </w:p>
        </w:tc>
      </w:tr>
    </w:tbl>
    <w:p w14:paraId="5900E9E1" w14:textId="77777777" w:rsidR="001869F5" w:rsidRPr="004F40E8" w:rsidRDefault="001869F5" w:rsidP="001869F5">
      <w:pPr>
        <w:ind w:left="1416"/>
        <w:rPr>
          <w:rFonts w:cs="Courier New"/>
          <w:sz w:val="20"/>
        </w:rPr>
      </w:pPr>
    </w:p>
    <w:p w14:paraId="13195048" w14:textId="77777777" w:rsidR="001869F5" w:rsidRPr="004F40E8" w:rsidRDefault="001869F5" w:rsidP="001869F5">
      <w:pPr>
        <w:pStyle w:val="PargrafodaLista"/>
        <w:numPr>
          <w:ilvl w:val="3"/>
          <w:numId w:val="32"/>
        </w:numPr>
        <w:spacing w:after="200" w:line="276" w:lineRule="auto"/>
        <w:contextualSpacing w:val="0"/>
        <w:rPr>
          <w:rFonts w:ascii="Courier New" w:hAnsi="Courier New" w:cs="Courier New"/>
          <w:sz w:val="20"/>
        </w:rPr>
      </w:pPr>
      <w:r w:rsidRPr="004F40E8">
        <w:rPr>
          <w:rFonts w:ascii="Courier New" w:hAnsi="Courier New" w:cs="Courier New"/>
          <w:sz w:val="20"/>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4F40E8" w14:paraId="3ADFF91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D299114" w14:textId="77777777" w:rsidR="001869F5" w:rsidRPr="004F40E8" w:rsidRDefault="001869F5" w:rsidP="00381E2A">
            <w:pPr>
              <w:jc w:val="both"/>
              <w:rPr>
                <w:rFonts w:cs="Courier New"/>
                <w:b/>
                <w:bCs/>
                <w:sz w:val="20"/>
                <w:lang w:val="en-US"/>
              </w:rPr>
            </w:pPr>
            <w:r w:rsidRPr="004F40E8">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EAF8B93" w14:textId="77777777" w:rsidR="001869F5" w:rsidRPr="004F40E8" w:rsidRDefault="001869F5" w:rsidP="00381E2A">
            <w:pPr>
              <w:jc w:val="both"/>
              <w:rPr>
                <w:rFonts w:cs="Courier New"/>
                <w:b/>
                <w:bCs/>
                <w:sz w:val="20"/>
                <w:lang w:val="en-US"/>
              </w:rPr>
            </w:pPr>
            <w:r w:rsidRPr="004F40E8">
              <w:rPr>
                <w:rFonts w:cs="Courier New"/>
                <w:b/>
                <w:bCs/>
                <w:sz w:val="20"/>
                <w:lang w:val="en-US"/>
              </w:rPr>
              <w:t>Procedimento de verificação</w:t>
            </w:r>
          </w:p>
        </w:tc>
        <w:tc>
          <w:tcPr>
            <w:tcW w:w="3113" w:type="dxa"/>
          </w:tcPr>
          <w:p w14:paraId="3F8A620A" w14:textId="77777777" w:rsidR="001869F5" w:rsidRPr="004F40E8" w:rsidRDefault="001869F5" w:rsidP="00381E2A">
            <w:pPr>
              <w:jc w:val="both"/>
              <w:rPr>
                <w:rFonts w:cs="Courier New"/>
                <w:b/>
                <w:bCs/>
                <w:sz w:val="20"/>
                <w:lang w:val="en-US"/>
              </w:rPr>
            </w:pPr>
            <w:r w:rsidRPr="004F40E8">
              <w:rPr>
                <w:rFonts w:cs="Courier New"/>
                <w:b/>
                <w:bCs/>
                <w:sz w:val="20"/>
                <w:lang w:val="en-US"/>
              </w:rPr>
              <w:t>Resultado aceito</w:t>
            </w:r>
          </w:p>
        </w:tc>
      </w:tr>
      <w:tr w:rsidR="001869F5" w:rsidRPr="004F40E8" w14:paraId="40DEDC2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D63D0EE" w14:textId="77777777" w:rsidR="001869F5" w:rsidRPr="004F40E8" w:rsidRDefault="001869F5" w:rsidP="00381E2A">
            <w:pPr>
              <w:jc w:val="both"/>
              <w:rPr>
                <w:rFonts w:cs="Courier New"/>
                <w:sz w:val="20"/>
              </w:rPr>
            </w:pPr>
            <w:r w:rsidRPr="004F40E8">
              <w:rPr>
                <w:rFonts w:cs="Courier New"/>
                <w:sz w:val="20"/>
              </w:rPr>
              <w:t>Interface HDMI</w:t>
            </w:r>
          </w:p>
        </w:tc>
        <w:tc>
          <w:tcPr>
            <w:tcW w:w="3544" w:type="dxa"/>
            <w:tcBorders>
              <w:top w:val="single" w:sz="4" w:space="0" w:color="auto"/>
              <w:left w:val="single" w:sz="4" w:space="0" w:color="auto"/>
              <w:bottom w:val="single" w:sz="4" w:space="0" w:color="auto"/>
              <w:right w:val="single" w:sz="4" w:space="0" w:color="auto"/>
            </w:tcBorders>
          </w:tcPr>
          <w:p w14:paraId="395311AE" w14:textId="77777777" w:rsidR="001869F5" w:rsidRPr="004F40E8" w:rsidRDefault="001869F5" w:rsidP="00381E2A">
            <w:pPr>
              <w:jc w:val="both"/>
              <w:rPr>
                <w:rFonts w:cs="Courier New"/>
                <w:sz w:val="20"/>
              </w:rPr>
            </w:pPr>
            <w:r w:rsidRPr="004F40E8">
              <w:rPr>
                <w:rFonts w:cs="Courier New"/>
                <w:sz w:val="20"/>
              </w:rPr>
              <w:t>Conexão direta do monitor amostra ao computador / notebook de testes, executando o Sistema Operacional Windows 11</w:t>
            </w:r>
          </w:p>
        </w:tc>
        <w:tc>
          <w:tcPr>
            <w:tcW w:w="3113" w:type="dxa"/>
          </w:tcPr>
          <w:p w14:paraId="42DA042C" w14:textId="77777777" w:rsidR="001869F5" w:rsidRPr="004F40E8" w:rsidRDefault="001869F5" w:rsidP="00381E2A">
            <w:pPr>
              <w:jc w:val="both"/>
              <w:rPr>
                <w:rFonts w:cs="Courier New"/>
                <w:sz w:val="20"/>
              </w:rPr>
            </w:pPr>
            <w:r w:rsidRPr="004F40E8">
              <w:rPr>
                <w:rFonts w:cs="Courier New"/>
                <w:sz w:val="20"/>
              </w:rPr>
              <w:t>Exibição imediata de imagem ao conectar no equipamento de testes</w:t>
            </w:r>
          </w:p>
        </w:tc>
      </w:tr>
      <w:tr w:rsidR="001869F5" w:rsidRPr="004F40E8" w14:paraId="59994E5C"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0B0D202" w14:textId="77777777" w:rsidR="001869F5" w:rsidRPr="004F40E8" w:rsidRDefault="001869F5" w:rsidP="00381E2A">
            <w:pPr>
              <w:jc w:val="both"/>
              <w:rPr>
                <w:rFonts w:cs="Courier New"/>
                <w:sz w:val="20"/>
              </w:rPr>
            </w:pPr>
            <w:r w:rsidRPr="004F40E8">
              <w:rPr>
                <w:rFonts w:cs="Courier New"/>
                <w:sz w:val="20"/>
              </w:rPr>
              <w:t>Interface DisplayPort</w:t>
            </w:r>
          </w:p>
        </w:tc>
        <w:tc>
          <w:tcPr>
            <w:tcW w:w="3544" w:type="dxa"/>
            <w:tcBorders>
              <w:top w:val="single" w:sz="4" w:space="0" w:color="auto"/>
              <w:left w:val="single" w:sz="4" w:space="0" w:color="auto"/>
              <w:bottom w:val="single" w:sz="4" w:space="0" w:color="auto"/>
              <w:right w:val="single" w:sz="4" w:space="0" w:color="auto"/>
            </w:tcBorders>
          </w:tcPr>
          <w:p w14:paraId="5A756AA5" w14:textId="77777777" w:rsidR="001869F5" w:rsidRPr="004F40E8" w:rsidRDefault="001869F5" w:rsidP="00381E2A">
            <w:pPr>
              <w:jc w:val="both"/>
              <w:rPr>
                <w:rFonts w:cs="Courier New"/>
                <w:sz w:val="20"/>
              </w:rPr>
            </w:pPr>
            <w:r w:rsidRPr="004F40E8">
              <w:rPr>
                <w:rFonts w:cs="Courier New"/>
                <w:sz w:val="20"/>
              </w:rPr>
              <w:t>Conexão direta do monitor amostra ao computador / notebook de testes, executando o Sistema Operacional Windows 11</w:t>
            </w:r>
          </w:p>
        </w:tc>
        <w:tc>
          <w:tcPr>
            <w:tcW w:w="3113" w:type="dxa"/>
          </w:tcPr>
          <w:p w14:paraId="65892690" w14:textId="77777777" w:rsidR="001869F5" w:rsidRPr="004F40E8" w:rsidRDefault="001869F5" w:rsidP="00381E2A">
            <w:pPr>
              <w:jc w:val="both"/>
              <w:rPr>
                <w:rFonts w:cs="Courier New"/>
                <w:sz w:val="20"/>
              </w:rPr>
            </w:pPr>
            <w:r w:rsidRPr="004F40E8">
              <w:rPr>
                <w:rFonts w:cs="Courier New"/>
                <w:sz w:val="20"/>
              </w:rPr>
              <w:t>Exibição imediata de imagem ao conectar no equipamento de testes</w:t>
            </w:r>
          </w:p>
        </w:tc>
      </w:tr>
      <w:tr w:rsidR="001869F5" w:rsidRPr="004F40E8" w14:paraId="78AE8A33" w14:textId="77777777" w:rsidTr="00381E2A">
        <w:tc>
          <w:tcPr>
            <w:tcW w:w="2410" w:type="dxa"/>
            <w:tcBorders>
              <w:top w:val="single" w:sz="4" w:space="0" w:color="auto"/>
              <w:left w:val="single" w:sz="4" w:space="0" w:color="auto"/>
              <w:bottom w:val="single" w:sz="4" w:space="0" w:color="auto"/>
              <w:right w:val="single" w:sz="4" w:space="0" w:color="auto"/>
            </w:tcBorders>
          </w:tcPr>
          <w:p w14:paraId="695FF669" w14:textId="77777777" w:rsidR="001869F5" w:rsidRPr="004F40E8" w:rsidRDefault="001869F5" w:rsidP="00381E2A">
            <w:pPr>
              <w:jc w:val="both"/>
              <w:rPr>
                <w:rFonts w:cs="Courier New"/>
                <w:sz w:val="20"/>
              </w:rPr>
            </w:pPr>
            <w:r w:rsidRPr="004F40E8">
              <w:rPr>
                <w:rFonts w:cs="Courier New"/>
                <w:sz w:val="20"/>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217D15EE" w14:textId="77777777" w:rsidR="001869F5" w:rsidRPr="004F40E8" w:rsidRDefault="001869F5" w:rsidP="00381E2A">
            <w:pPr>
              <w:jc w:val="both"/>
              <w:rPr>
                <w:rFonts w:cs="Courier New"/>
                <w:sz w:val="20"/>
              </w:rPr>
            </w:pPr>
            <w:r w:rsidRPr="004F40E8">
              <w:rPr>
                <w:rFonts w:cs="Courier New"/>
                <w:sz w:val="20"/>
              </w:rPr>
              <w:t>Leitura no Windows 11 através do comando PowerShell Get-WmiObject</w:t>
            </w:r>
            <w:r w:rsidRPr="004F40E8">
              <w:rPr>
                <w:rFonts w:cs="Courier New"/>
                <w:sz w:val="20"/>
                <w:vertAlign w:val="superscript"/>
              </w:rPr>
              <w:t>[1]</w:t>
            </w:r>
          </w:p>
        </w:tc>
        <w:tc>
          <w:tcPr>
            <w:tcW w:w="3113" w:type="dxa"/>
          </w:tcPr>
          <w:p w14:paraId="56BF01A2" w14:textId="77777777" w:rsidR="001869F5" w:rsidRPr="004F40E8" w:rsidRDefault="001869F5" w:rsidP="00381E2A">
            <w:pPr>
              <w:jc w:val="both"/>
              <w:rPr>
                <w:rFonts w:cs="Courier New"/>
                <w:sz w:val="20"/>
              </w:rPr>
            </w:pPr>
            <w:r w:rsidRPr="004F40E8">
              <w:rPr>
                <w:rFonts w:cs="Courier New"/>
                <w:sz w:val="20"/>
              </w:rPr>
              <w:t>Número de série retornado corresponde com etiqueta do equipamento</w:t>
            </w:r>
          </w:p>
        </w:tc>
      </w:tr>
      <w:tr w:rsidR="001869F5" w:rsidRPr="004F40E8" w14:paraId="432E0BB7" w14:textId="77777777" w:rsidTr="00381E2A">
        <w:tc>
          <w:tcPr>
            <w:tcW w:w="2410" w:type="dxa"/>
            <w:tcBorders>
              <w:top w:val="single" w:sz="4" w:space="0" w:color="auto"/>
              <w:left w:val="single" w:sz="4" w:space="0" w:color="auto"/>
              <w:bottom w:val="single" w:sz="4" w:space="0" w:color="auto"/>
              <w:right w:val="single" w:sz="4" w:space="0" w:color="auto"/>
            </w:tcBorders>
          </w:tcPr>
          <w:p w14:paraId="5AF8CB60" w14:textId="77777777" w:rsidR="001869F5" w:rsidRPr="004F40E8" w:rsidRDefault="001869F5" w:rsidP="00381E2A">
            <w:pPr>
              <w:jc w:val="both"/>
              <w:rPr>
                <w:rFonts w:cs="Courier New"/>
                <w:sz w:val="20"/>
              </w:rPr>
            </w:pPr>
            <w:r w:rsidRPr="004F40E8">
              <w:rPr>
                <w:rFonts w:cs="Courier New"/>
                <w:sz w:val="20"/>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159EFDAA" w14:textId="77777777" w:rsidR="001869F5" w:rsidRPr="004F40E8" w:rsidRDefault="001869F5" w:rsidP="00381E2A">
            <w:pPr>
              <w:jc w:val="both"/>
              <w:rPr>
                <w:rFonts w:cs="Courier New"/>
                <w:sz w:val="20"/>
              </w:rPr>
            </w:pPr>
            <w:r w:rsidRPr="004F40E8">
              <w:rPr>
                <w:rFonts w:cs="Courier New"/>
                <w:sz w:val="20"/>
              </w:rPr>
              <w:t>Realização de inventário através do GLPI Agent</w:t>
            </w:r>
            <w:r w:rsidRPr="004F40E8">
              <w:rPr>
                <w:rFonts w:cs="Courier New"/>
                <w:sz w:val="20"/>
                <w:vertAlign w:val="superscript"/>
              </w:rPr>
              <w:t>[2]</w:t>
            </w:r>
            <w:r w:rsidRPr="004F40E8">
              <w:rPr>
                <w:rFonts w:cs="Courier New"/>
                <w:sz w:val="20"/>
              </w:rPr>
              <w:t xml:space="preserve"> 1.16 ou superior, instalado na máquina de testes</w:t>
            </w:r>
          </w:p>
        </w:tc>
        <w:tc>
          <w:tcPr>
            <w:tcW w:w="3113" w:type="dxa"/>
          </w:tcPr>
          <w:p w14:paraId="0F7629CB" w14:textId="77777777" w:rsidR="001869F5" w:rsidRPr="004F40E8" w:rsidRDefault="001869F5" w:rsidP="00381E2A">
            <w:pPr>
              <w:jc w:val="both"/>
              <w:rPr>
                <w:rFonts w:cs="Courier New"/>
                <w:sz w:val="20"/>
              </w:rPr>
            </w:pPr>
            <w:r w:rsidRPr="004F40E8">
              <w:rPr>
                <w:rFonts w:cs="Courier New"/>
                <w:sz w:val="20"/>
              </w:rPr>
              <w:t>Número de série inventariado pelo agente corresponde com etiqueta do equipamento</w:t>
            </w:r>
          </w:p>
        </w:tc>
      </w:tr>
    </w:tbl>
    <w:p w14:paraId="58844372" w14:textId="77777777" w:rsidR="001869F5" w:rsidRPr="004F40E8" w:rsidRDefault="001869F5" w:rsidP="001869F5">
      <w:pPr>
        <w:ind w:left="2124"/>
        <w:rPr>
          <w:rFonts w:cs="Courier New"/>
          <w:sz w:val="20"/>
        </w:rPr>
      </w:pPr>
    </w:p>
    <w:p w14:paraId="651C4FB1" w14:textId="77777777" w:rsidR="001869F5" w:rsidRPr="004F40E8" w:rsidRDefault="001869F5" w:rsidP="001869F5">
      <w:pPr>
        <w:rPr>
          <w:rFonts w:cs="Courier New"/>
          <w:sz w:val="20"/>
        </w:rPr>
      </w:pPr>
      <w:r w:rsidRPr="004F40E8">
        <w:rPr>
          <w:rFonts w:cs="Courier New"/>
          <w:sz w:val="20"/>
          <w:vertAlign w:val="superscript"/>
        </w:rPr>
        <w:t>[1]</w:t>
      </w:r>
      <w:r w:rsidRPr="004F40E8">
        <w:rPr>
          <w:rFonts w:cs="Courier New"/>
          <w:sz w:val="20"/>
        </w:rPr>
        <w:t>Comando executado em ambiente PowerShell:</w:t>
      </w:r>
    </w:p>
    <w:p w14:paraId="0A2A2CFE" w14:textId="77777777" w:rsidR="001869F5" w:rsidRPr="004F40E8" w:rsidRDefault="001869F5" w:rsidP="001869F5">
      <w:pPr>
        <w:ind w:left="708"/>
        <w:rPr>
          <w:rFonts w:cs="Courier New"/>
          <w:color w:val="EE0000"/>
          <w:sz w:val="20"/>
        </w:rPr>
      </w:pPr>
      <w:r w:rsidRPr="004F40E8">
        <w:rPr>
          <w:rFonts w:cs="Courier New"/>
          <w:color w:val="EE0000"/>
          <w:sz w:val="20"/>
        </w:rPr>
        <w:t>Get-WmiObject WmiMonitorID -Namespace root\wmi | Select-Object @{l="SerialNumber";e={[System.Text.Encoding]::ASCII.GetString($_.SerialNumberID)}}</w:t>
      </w:r>
    </w:p>
    <w:p w14:paraId="0F0CD123" w14:textId="77777777" w:rsidR="001869F5" w:rsidRDefault="001869F5" w:rsidP="001869F5">
      <w:pPr>
        <w:rPr>
          <w:rFonts w:cs="Courier New"/>
          <w:sz w:val="20"/>
          <w:highlight w:val="yellow"/>
        </w:rPr>
      </w:pPr>
      <w:r w:rsidRPr="004F40E8">
        <w:rPr>
          <w:rFonts w:cs="Courier New"/>
          <w:sz w:val="20"/>
          <w:vertAlign w:val="superscript"/>
        </w:rPr>
        <w:t>[2]</w:t>
      </w:r>
      <w:r w:rsidRPr="004F40E8">
        <w:rPr>
          <w:rFonts w:cs="Courier New"/>
          <w:sz w:val="20"/>
        </w:rPr>
        <w:t>Comando executado em ambiente CMD:</w:t>
      </w:r>
    </w:p>
    <w:p w14:paraId="79BFDC6A" w14:textId="77777777" w:rsidR="001869F5" w:rsidRPr="0020527E" w:rsidRDefault="001869F5" w:rsidP="001869F5">
      <w:pPr>
        <w:ind w:left="708"/>
        <w:rPr>
          <w:rFonts w:cs="Courier New"/>
          <w:color w:val="EE0000"/>
          <w:sz w:val="20"/>
          <w:highlight w:val="yellow"/>
        </w:rPr>
      </w:pPr>
      <w:r w:rsidRPr="00EF718A">
        <w:rPr>
          <w:rFonts w:cs="Courier New"/>
          <w:color w:val="EE0000"/>
          <w:sz w:val="20"/>
        </w:rPr>
        <w:t>"\</w:t>
      </w:r>
      <w:r w:rsidRPr="000C2A54">
        <w:rPr>
          <w:rFonts w:cs="Courier New"/>
          <w:color w:val="EE0000"/>
          <w:sz w:val="20"/>
        </w:rPr>
        <w:t>[Diretório de instalação do GPLI]</w:t>
      </w:r>
      <w:r w:rsidRPr="00EF718A">
        <w:rPr>
          <w:rFonts w:cs="Courier New"/>
          <w:color w:val="EE0000"/>
          <w:sz w:val="20"/>
        </w:rPr>
        <w:t>\GLPI-Agent\glpi-inventory.bat" --json --partial=</w:t>
      </w:r>
      <w:r w:rsidRPr="00EF718A">
        <w:rPr>
          <w:rFonts w:cs="Courier New"/>
          <w:b/>
          <w:color w:val="EE0000"/>
          <w:sz w:val="20"/>
        </w:rPr>
        <w:t>MONITOR </w:t>
      </w:r>
      <w:r w:rsidRPr="00EF718A">
        <w:rPr>
          <w:rFonts w:cs="Courier New"/>
          <w:color w:val="EE0000"/>
          <w:sz w:val="20"/>
        </w:rPr>
        <w:t>&gt; %USERPROFILE%\inventario.xml</w:t>
      </w:r>
    </w:p>
    <w:p w14:paraId="5077D142" w14:textId="77777777" w:rsidR="001869F5" w:rsidRPr="001C7019" w:rsidRDefault="001869F5" w:rsidP="001869F5">
      <w:pPr>
        <w:rPr>
          <w:rFonts w:cs="Courier New"/>
          <w:sz w:val="20"/>
          <w:highlight w:val="yellow"/>
          <w:vertAlign w:val="superscript"/>
        </w:rPr>
      </w:pPr>
    </w:p>
    <w:p w14:paraId="1FA3A978" w14:textId="77777777" w:rsidR="001869F5" w:rsidRPr="00A43BCF" w:rsidRDefault="001869F5" w:rsidP="001869F5">
      <w:pPr>
        <w:pStyle w:val="PargrafodaLista"/>
        <w:numPr>
          <w:ilvl w:val="3"/>
          <w:numId w:val="32"/>
        </w:numPr>
        <w:spacing w:after="200" w:line="276" w:lineRule="auto"/>
        <w:contextualSpacing w:val="0"/>
        <w:rPr>
          <w:rFonts w:ascii="Courier New" w:hAnsi="Courier New" w:cs="Courier New"/>
          <w:sz w:val="20"/>
        </w:rPr>
      </w:pPr>
      <w:r w:rsidRPr="00A43BCF">
        <w:rPr>
          <w:rFonts w:ascii="Courier New" w:hAnsi="Courier New" w:cs="Courier New"/>
          <w:sz w:val="20"/>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A43BCF" w14:paraId="31FDB5B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4A927EC" w14:textId="77777777" w:rsidR="001869F5" w:rsidRPr="00A43BCF" w:rsidRDefault="001869F5" w:rsidP="00381E2A">
            <w:pPr>
              <w:jc w:val="both"/>
              <w:rPr>
                <w:rFonts w:cs="Courier New"/>
                <w:b/>
                <w:bCs/>
                <w:sz w:val="20"/>
                <w:lang w:val="en-US"/>
              </w:rPr>
            </w:pPr>
            <w:r w:rsidRPr="00A43BCF">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86D85F0" w14:textId="77777777" w:rsidR="001869F5" w:rsidRPr="00A43BCF" w:rsidRDefault="001869F5" w:rsidP="00381E2A">
            <w:pPr>
              <w:jc w:val="both"/>
              <w:rPr>
                <w:rFonts w:cs="Courier New"/>
                <w:b/>
                <w:bCs/>
                <w:sz w:val="20"/>
                <w:lang w:val="en-US"/>
              </w:rPr>
            </w:pPr>
            <w:r w:rsidRPr="00A43BCF">
              <w:rPr>
                <w:rFonts w:cs="Courier New"/>
                <w:b/>
                <w:bCs/>
                <w:sz w:val="20"/>
                <w:lang w:val="en-US"/>
              </w:rPr>
              <w:t>Procedimento de verificação</w:t>
            </w:r>
          </w:p>
        </w:tc>
        <w:tc>
          <w:tcPr>
            <w:tcW w:w="3113" w:type="dxa"/>
          </w:tcPr>
          <w:p w14:paraId="2CB83609" w14:textId="77777777" w:rsidR="001869F5" w:rsidRPr="00A43BCF" w:rsidRDefault="001869F5" w:rsidP="00381E2A">
            <w:pPr>
              <w:jc w:val="both"/>
              <w:rPr>
                <w:rFonts w:cs="Courier New"/>
                <w:b/>
                <w:bCs/>
                <w:sz w:val="20"/>
                <w:lang w:val="en-US"/>
              </w:rPr>
            </w:pPr>
            <w:r w:rsidRPr="00A43BCF">
              <w:rPr>
                <w:rFonts w:cs="Courier New"/>
                <w:b/>
                <w:bCs/>
                <w:sz w:val="20"/>
                <w:lang w:val="en-US"/>
              </w:rPr>
              <w:t>Resultado aceito</w:t>
            </w:r>
          </w:p>
        </w:tc>
      </w:tr>
      <w:tr w:rsidR="001869F5" w:rsidRPr="00A43BCF" w14:paraId="673D4160" w14:textId="77777777" w:rsidTr="00381E2A">
        <w:tc>
          <w:tcPr>
            <w:tcW w:w="2410" w:type="dxa"/>
            <w:tcBorders>
              <w:top w:val="single" w:sz="4" w:space="0" w:color="auto"/>
              <w:left w:val="single" w:sz="4" w:space="0" w:color="auto"/>
              <w:bottom w:val="single" w:sz="4" w:space="0" w:color="auto"/>
              <w:right w:val="single" w:sz="4" w:space="0" w:color="auto"/>
            </w:tcBorders>
          </w:tcPr>
          <w:p w14:paraId="6D2FE02D" w14:textId="77777777" w:rsidR="001869F5" w:rsidRPr="00A43BCF" w:rsidRDefault="001869F5" w:rsidP="00381E2A">
            <w:pPr>
              <w:jc w:val="both"/>
              <w:rPr>
                <w:rFonts w:cs="Courier New"/>
                <w:sz w:val="20"/>
              </w:rPr>
            </w:pPr>
            <w:r w:rsidRPr="00A43BCF">
              <w:rPr>
                <w:rFonts w:cs="Courier New"/>
                <w:sz w:val="20"/>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60B803E0" w14:textId="77777777" w:rsidR="001869F5" w:rsidRPr="00A43BCF" w:rsidRDefault="001869F5" w:rsidP="00381E2A">
            <w:pPr>
              <w:jc w:val="both"/>
              <w:rPr>
                <w:rFonts w:cs="Courier New"/>
                <w:sz w:val="20"/>
              </w:rPr>
            </w:pPr>
            <w:r w:rsidRPr="00A43BCF">
              <w:rPr>
                <w:rFonts w:cs="Courier New"/>
                <w:sz w:val="20"/>
              </w:rPr>
              <w:t>Inspeção física dos acessórios entregues com a amostra</w:t>
            </w:r>
          </w:p>
        </w:tc>
        <w:tc>
          <w:tcPr>
            <w:tcW w:w="3113" w:type="dxa"/>
          </w:tcPr>
          <w:p w14:paraId="0E798703" w14:textId="77777777" w:rsidR="001869F5" w:rsidRPr="00A43BCF" w:rsidRDefault="001869F5" w:rsidP="00381E2A">
            <w:pPr>
              <w:jc w:val="both"/>
              <w:rPr>
                <w:rFonts w:cs="Courier New"/>
                <w:sz w:val="20"/>
              </w:rPr>
            </w:pPr>
            <w:r w:rsidRPr="00A43BCF">
              <w:rPr>
                <w:rFonts w:cs="Courier New"/>
                <w:sz w:val="20"/>
              </w:rPr>
              <w:t>Todos os cabos necessários para funcionamento do monitor fornecidos</w:t>
            </w:r>
          </w:p>
        </w:tc>
      </w:tr>
      <w:tr w:rsidR="001869F5" w:rsidRPr="00A43BCF" w14:paraId="116C9FF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401DE10" w14:textId="77777777" w:rsidR="001869F5" w:rsidRPr="00A43BCF" w:rsidRDefault="001869F5" w:rsidP="00381E2A">
            <w:pPr>
              <w:jc w:val="both"/>
              <w:rPr>
                <w:rFonts w:cs="Courier New"/>
                <w:sz w:val="20"/>
              </w:rPr>
            </w:pPr>
            <w:r w:rsidRPr="00A43BCF">
              <w:rPr>
                <w:rFonts w:cs="Courier New"/>
                <w:sz w:val="20"/>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46B0CBA7" w14:textId="77777777" w:rsidR="001869F5" w:rsidRPr="00A43BCF" w:rsidRDefault="001869F5" w:rsidP="00381E2A">
            <w:pPr>
              <w:jc w:val="both"/>
              <w:rPr>
                <w:rFonts w:cs="Courier New"/>
                <w:sz w:val="20"/>
              </w:rPr>
            </w:pPr>
            <w:r w:rsidRPr="00A43BCF">
              <w:rPr>
                <w:rFonts w:cs="Courier New"/>
                <w:sz w:val="20"/>
              </w:rPr>
              <w:t xml:space="preserve">Conexão dos cabos fornecidos ao monitor amostra e ao </w:t>
            </w:r>
            <w:r>
              <w:rPr>
                <w:rFonts w:cs="Courier New"/>
                <w:sz w:val="20"/>
              </w:rPr>
              <w:t>equipamento</w:t>
            </w:r>
            <w:r w:rsidRPr="00A43BCF">
              <w:rPr>
                <w:rFonts w:cs="Courier New"/>
                <w:sz w:val="20"/>
              </w:rPr>
              <w:t xml:space="preserve"> de testes</w:t>
            </w:r>
          </w:p>
        </w:tc>
        <w:tc>
          <w:tcPr>
            <w:tcW w:w="3113" w:type="dxa"/>
          </w:tcPr>
          <w:p w14:paraId="07819638" w14:textId="77777777" w:rsidR="001869F5" w:rsidRPr="00A43BCF" w:rsidRDefault="001869F5" w:rsidP="00381E2A">
            <w:pPr>
              <w:jc w:val="both"/>
              <w:rPr>
                <w:rFonts w:cs="Courier New"/>
                <w:sz w:val="20"/>
              </w:rPr>
            </w:pPr>
            <w:r w:rsidRPr="00A43BCF">
              <w:rPr>
                <w:rFonts w:cs="Courier New"/>
                <w:sz w:val="20"/>
              </w:rPr>
              <w:t>Funcionamento pleno do equipamento amostra com os cabos fornecidos</w:t>
            </w:r>
          </w:p>
        </w:tc>
      </w:tr>
      <w:tr w:rsidR="001869F5" w:rsidRPr="00A172B1" w14:paraId="5C53AFF5"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F407981" w14:textId="77777777" w:rsidR="001869F5" w:rsidRPr="00A43BCF" w:rsidRDefault="001869F5" w:rsidP="00381E2A">
            <w:pPr>
              <w:jc w:val="both"/>
              <w:rPr>
                <w:rFonts w:cs="Courier New"/>
                <w:sz w:val="20"/>
              </w:rPr>
            </w:pPr>
            <w:r w:rsidRPr="00A43BCF">
              <w:rPr>
                <w:rFonts w:cs="Courier New"/>
                <w:sz w:val="20"/>
              </w:rPr>
              <w:t>Cabo USB-C para HDMI ou DisplayPort</w:t>
            </w:r>
          </w:p>
        </w:tc>
        <w:tc>
          <w:tcPr>
            <w:tcW w:w="3544" w:type="dxa"/>
            <w:tcBorders>
              <w:top w:val="single" w:sz="4" w:space="0" w:color="auto"/>
              <w:left w:val="single" w:sz="4" w:space="0" w:color="auto"/>
              <w:bottom w:val="single" w:sz="4" w:space="0" w:color="auto"/>
              <w:right w:val="single" w:sz="4" w:space="0" w:color="auto"/>
            </w:tcBorders>
          </w:tcPr>
          <w:p w14:paraId="37820FFF" w14:textId="77777777" w:rsidR="001869F5" w:rsidRPr="00A43BCF" w:rsidRDefault="001869F5" w:rsidP="00381E2A">
            <w:pPr>
              <w:jc w:val="both"/>
              <w:rPr>
                <w:rFonts w:cs="Courier New"/>
                <w:sz w:val="20"/>
              </w:rPr>
            </w:pPr>
            <w:r w:rsidRPr="00A43BCF">
              <w:rPr>
                <w:rFonts w:cs="Courier New"/>
                <w:sz w:val="20"/>
              </w:rPr>
              <w:t>Inspeção física do acessório e teste de conexão com equipamento de testes</w:t>
            </w:r>
          </w:p>
        </w:tc>
        <w:tc>
          <w:tcPr>
            <w:tcW w:w="3113" w:type="dxa"/>
          </w:tcPr>
          <w:p w14:paraId="13AC8414" w14:textId="77777777" w:rsidR="001869F5" w:rsidRPr="00A43BCF" w:rsidRDefault="001869F5" w:rsidP="00381E2A">
            <w:pPr>
              <w:jc w:val="both"/>
              <w:rPr>
                <w:rFonts w:cs="Courier New"/>
                <w:sz w:val="20"/>
              </w:rPr>
            </w:pPr>
            <w:r w:rsidRPr="00A43BCF">
              <w:rPr>
                <w:rFonts w:cs="Courier New"/>
                <w:sz w:val="20"/>
              </w:rPr>
              <w:t>Cabo fornecido em peça única (sem dongle ou adaptador), com comprimento mínimo de 1,5 metro, e com exibição imediata de imagem ao conectar no equipamento de testes</w:t>
            </w:r>
          </w:p>
        </w:tc>
      </w:tr>
    </w:tbl>
    <w:p w14:paraId="119228CB" w14:textId="77777777" w:rsidR="001869F5" w:rsidRPr="009E21AA" w:rsidRDefault="001869F5" w:rsidP="001869F5">
      <w:pPr>
        <w:ind w:left="1644"/>
        <w:rPr>
          <w:rFonts w:cs="Courier New"/>
          <w:sz w:val="20"/>
        </w:rPr>
      </w:pPr>
    </w:p>
    <w:p w14:paraId="2F339E9B"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085F8B">
        <w:rPr>
          <w:rFonts w:ascii="Courier New" w:hAnsi="Courier New" w:cs="Courier New"/>
          <w:sz w:val="20"/>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6A587640" w14:textId="77777777" w:rsidR="001869F5" w:rsidRPr="009338F3"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9338F3">
        <w:rPr>
          <w:rFonts w:ascii="Courier New" w:hAnsi="Courier New" w:cs="Courier New"/>
          <w:sz w:val="20"/>
        </w:rPr>
        <w:t>Caso o equipamento modelo seja aceito, ele poderá ser incorporado ao lote de equipamentos a serem entregues, a critério da CONTRATANTE.</w:t>
      </w:r>
    </w:p>
    <w:p w14:paraId="5EBD5C33" w14:textId="77777777" w:rsidR="001869F5" w:rsidRPr="009338F3"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9338F3">
        <w:rPr>
          <w:rFonts w:ascii="Courier New" w:hAnsi="Courier New" w:cs="Courier New"/>
          <w:b/>
          <w:bCs/>
          <w:sz w:val="20"/>
        </w:rPr>
        <w:lastRenderedPageBreak/>
        <w:t>RECOLHIMENTO:</w:t>
      </w:r>
      <w:r w:rsidRPr="009338F3">
        <w:rPr>
          <w:rFonts w:ascii="Courier New" w:hAnsi="Courier New" w:cs="Courier New"/>
          <w:sz w:val="20"/>
        </w:rPr>
        <w:t xml:space="preserve"> Caso não seja aceito, o equipamento amostra deverá ser RETIRADO em um prazo de até 05 dias úteis, contados a partir do dia útil seguinte da comunicação do não aceite.</w:t>
      </w:r>
    </w:p>
    <w:p w14:paraId="21870066" w14:textId="77777777" w:rsidR="001869F5" w:rsidRPr="00D8556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D85565">
        <w:rPr>
          <w:rFonts w:ascii="Courier New" w:hAnsi="Courier New" w:cs="Courier New"/>
          <w:sz w:val="20"/>
        </w:rPr>
        <w:t>A falta da retirada do equipamento amostra no prazo definido resultará no descarte ou doação do equipamento amostra;</w:t>
      </w:r>
    </w:p>
    <w:p w14:paraId="532703CC" w14:textId="77777777" w:rsidR="001869F5" w:rsidRPr="00D85565" w:rsidRDefault="001869F5" w:rsidP="001869F5">
      <w:pPr>
        <w:pStyle w:val="PargrafodaLista"/>
        <w:numPr>
          <w:ilvl w:val="3"/>
          <w:numId w:val="32"/>
        </w:numPr>
        <w:spacing w:after="200" w:line="360" w:lineRule="auto"/>
        <w:contextualSpacing w:val="0"/>
        <w:jc w:val="both"/>
        <w:rPr>
          <w:rFonts w:ascii="Courier New" w:hAnsi="Courier New" w:cs="Courier New"/>
          <w:sz w:val="20"/>
        </w:rPr>
      </w:pPr>
      <w:r w:rsidRPr="00D85565">
        <w:rPr>
          <w:rFonts w:ascii="Courier New" w:hAnsi="Courier New" w:cs="Courier New"/>
          <w:sz w:val="20"/>
        </w:rPr>
        <w:t>Em caso de descarte, este ocorrerá conforme legislação ambiental vigente e em conformidade com as diretrizes desta Casa.</w:t>
      </w:r>
    </w:p>
    <w:p w14:paraId="1AC99289" w14:textId="77777777" w:rsidR="001869F5" w:rsidRDefault="001869F5" w:rsidP="001869F5">
      <w:pPr>
        <w:pStyle w:val="PargrafodaLista"/>
        <w:numPr>
          <w:ilvl w:val="1"/>
          <w:numId w:val="32"/>
        </w:numPr>
        <w:spacing w:after="200" w:line="360" w:lineRule="auto"/>
        <w:ind w:left="1122" w:hanging="697"/>
        <w:jc w:val="both"/>
        <w:rPr>
          <w:rFonts w:ascii="Courier New" w:hAnsi="Courier New" w:cs="Courier New"/>
          <w:sz w:val="20"/>
        </w:rPr>
      </w:pPr>
      <w:r w:rsidRPr="002C3A20">
        <w:rPr>
          <w:rFonts w:ascii="Courier New" w:hAnsi="Courier New" w:cs="Courier New"/>
          <w:sz w:val="20"/>
        </w:rPr>
        <w:t xml:space="preserve">O </w:t>
      </w:r>
      <w:r>
        <w:rPr>
          <w:rFonts w:ascii="Courier New" w:hAnsi="Courier New" w:cs="Courier New"/>
          <w:sz w:val="20"/>
        </w:rPr>
        <w:t>CONTRATANTE</w:t>
      </w:r>
      <w:r w:rsidRPr="002C3A20">
        <w:rPr>
          <w:rFonts w:ascii="Courier New" w:hAnsi="Courier New" w:cs="Courier New"/>
          <w:sz w:val="20"/>
        </w:rPr>
        <w:t xml:space="preserve"> poderá:</w:t>
      </w:r>
    </w:p>
    <w:p w14:paraId="42075B0D"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FE3CE4">
        <w:rPr>
          <w:rFonts w:ascii="Courier New" w:hAnsi="Courier New" w:cs="Courier New"/>
          <w:sz w:val="20"/>
        </w:rPr>
        <w:t>Com base nas especificações técnicas do fabricante do equipamento, analisar se este atende aos requisitos que constam do Termo de Referência/Requisitos Técnicos;</w:t>
      </w:r>
    </w:p>
    <w:p w14:paraId="2F3CCDED"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FE3CE4">
        <w:rPr>
          <w:rFonts w:ascii="Courier New" w:hAnsi="Courier New" w:cs="Courier New"/>
          <w:sz w:val="20"/>
        </w:rPr>
        <w:t>Fazer testes manuais para verificar informações que constem na documentação técnica, ou que dela estejam ausentes; e</w:t>
      </w:r>
    </w:p>
    <w:p w14:paraId="4AB4CC85"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872ED6">
        <w:rPr>
          <w:rFonts w:ascii="Courier New" w:hAnsi="Courier New" w:cs="Courier New"/>
          <w:sz w:val="20"/>
        </w:rPr>
        <w:t>Eventuais demandas que necessitem de esclarecimento devem ser respondidas no prazo máximo de 1(um) dia útil;</w:t>
      </w:r>
    </w:p>
    <w:p w14:paraId="1516F8D7" w14:textId="77777777" w:rsidR="001869F5" w:rsidRPr="003E67B6" w:rsidRDefault="001869F5" w:rsidP="001869F5">
      <w:pPr>
        <w:pStyle w:val="PargrafodaLista"/>
        <w:numPr>
          <w:ilvl w:val="3"/>
          <w:numId w:val="32"/>
        </w:numPr>
        <w:spacing w:after="200" w:line="360" w:lineRule="auto"/>
        <w:contextualSpacing w:val="0"/>
        <w:jc w:val="both"/>
        <w:rPr>
          <w:rFonts w:ascii="Courier New" w:hAnsi="Courier New" w:cs="Courier New"/>
          <w:sz w:val="20"/>
        </w:rPr>
      </w:pPr>
      <w:r w:rsidRPr="00AD682B">
        <w:rPr>
          <w:rFonts w:ascii="Courier New" w:hAnsi="Courier New" w:cs="Courier New"/>
          <w:sz w:val="20"/>
        </w:rPr>
        <w:t>O prazo das equipes técnicas do TRIBUNAL se reiniciará após a resposta</w:t>
      </w:r>
      <w:r w:rsidRPr="00872ED6">
        <w:rPr>
          <w:rFonts w:ascii="Courier New" w:hAnsi="Courier New" w:cs="Courier New"/>
          <w:sz w:val="20"/>
        </w:rPr>
        <w:t xml:space="preserve"> da ofertante.</w:t>
      </w:r>
    </w:p>
    <w:p w14:paraId="411A3578" w14:textId="77777777" w:rsidR="00040369" w:rsidRDefault="00040369">
      <w:pPr>
        <w:rPr>
          <w:rFonts w:cs="Arial"/>
        </w:rPr>
      </w:pPr>
      <w:r>
        <w:rPr>
          <w:rFonts w:cs="Arial"/>
        </w:rPr>
        <w:br w:type="page"/>
      </w:r>
    </w:p>
    <w:p w14:paraId="6E3E6756" w14:textId="77777777" w:rsidR="00445DB7" w:rsidRDefault="00445DB7" w:rsidP="00445DB7">
      <w:pPr>
        <w:jc w:val="center"/>
        <w:rPr>
          <w:rFonts w:eastAsia="Times New Roman" w:cs="Arial"/>
          <w:b/>
          <w:bCs/>
          <w:caps/>
          <w:color w:val="000000"/>
          <w:highlight w:val="green"/>
          <w:lang w:eastAsia="pt-BR"/>
        </w:rPr>
      </w:pPr>
      <w:r w:rsidRPr="0046408E">
        <w:rPr>
          <w:rFonts w:eastAsia="Times New Roman" w:cs="Arial"/>
          <w:b/>
          <w:bCs/>
          <w:caps/>
          <w:color w:val="000000"/>
          <w:highlight w:val="yellow"/>
          <w:lang w:eastAsia="pt-BR"/>
        </w:rPr>
        <w:lastRenderedPageBreak/>
        <w:t>Apêndice AO TERMO DE REFERÊNCIA</w:t>
      </w:r>
    </w:p>
    <w:p w14:paraId="6B0F393D" w14:textId="77777777" w:rsidR="00445DB7" w:rsidRDefault="00445DB7" w:rsidP="00445DB7">
      <w:pPr>
        <w:spacing w:line="276" w:lineRule="auto"/>
        <w:rPr>
          <w:b/>
          <w:bCs/>
        </w:rPr>
      </w:pPr>
    </w:p>
    <w:p w14:paraId="4213C1AF" w14:textId="77777777" w:rsidR="00445DB7" w:rsidRDefault="00445DB7" w:rsidP="00445DB7">
      <w:pPr>
        <w:spacing w:line="276" w:lineRule="auto"/>
        <w:rPr>
          <w:b/>
          <w:bCs/>
        </w:rPr>
      </w:pPr>
    </w:p>
    <w:p w14:paraId="0AFA3F67" w14:textId="77777777" w:rsidR="00445DB7" w:rsidRDefault="00445DB7" w:rsidP="00445DB7">
      <w:pPr>
        <w:spacing w:after="240" w:line="276" w:lineRule="auto"/>
        <w:rPr>
          <w:rFonts w:cs="Arial"/>
          <w:b/>
          <w:bCs/>
        </w:rPr>
      </w:pPr>
      <w:r w:rsidRPr="00F508AF">
        <w:rPr>
          <w:rFonts w:cs="Arial"/>
          <w:b/>
          <w:bCs/>
        </w:rPr>
        <w:t xml:space="preserve">1. </w:t>
      </w:r>
      <w:r w:rsidRPr="00F508AF">
        <w:rPr>
          <w:b/>
          <w:bCs/>
        </w:rPr>
        <w:t>CONDIÇÕES GERAIS DA CONTRATAÇÃO (</w:t>
      </w:r>
      <w:r w:rsidRPr="00DF2637">
        <w:rPr>
          <w:b/>
          <w:bCs/>
          <w:highlight w:val="yellow"/>
        </w:rPr>
        <w:t>COMPLEMENTAÇÃO</w:t>
      </w:r>
      <w:r w:rsidRPr="00F508AF">
        <w:rPr>
          <w:b/>
          <w:bCs/>
        </w:rPr>
        <w:t>)</w:t>
      </w:r>
    </w:p>
    <w:p w14:paraId="3D5F0A51" w14:textId="6439F343" w:rsidR="00445DB7" w:rsidRPr="001D6021" w:rsidRDefault="00445DB7" w:rsidP="00445DB7">
      <w:pPr>
        <w:jc w:val="both"/>
        <w:rPr>
          <w:rFonts w:cs="Arial"/>
        </w:rPr>
      </w:pPr>
      <w:r>
        <w:rPr>
          <w:rFonts w:cs="Arial"/>
        </w:rPr>
        <w:t xml:space="preserve">1.1 </w:t>
      </w:r>
      <w:r w:rsidR="00543DEC" w:rsidRPr="00DF3D45">
        <w:rPr>
          <w:rFonts w:eastAsia="Times New Roman" w:cs="Arial"/>
          <w:highlight w:val="yellow"/>
          <w:lang w:eastAsia="pt-BR"/>
        </w:rPr>
        <w:t>Aquisição de monitores FullHD, com garantia on-site de 36 meses</w:t>
      </w:r>
      <w:r w:rsidR="003D3707" w:rsidRPr="00DF3D45">
        <w:rPr>
          <w:rFonts w:eastAsia="Times New Roman" w:cs="Arial"/>
          <w:highlight w:val="yellow"/>
          <w:lang w:eastAsia="pt-BR"/>
        </w:rPr>
        <w:t xml:space="preserve"> conforme </w:t>
      </w:r>
      <w:r w:rsidR="00DF3D45" w:rsidRPr="00DF3D45">
        <w:rPr>
          <w:rFonts w:eastAsia="Times New Roman" w:cs="Arial"/>
          <w:highlight w:val="yellow"/>
          <w:lang w:eastAsia="pt-BR"/>
        </w:rPr>
        <w:t>o seguinte quadro</w:t>
      </w:r>
      <w:r w:rsidRPr="00DF3D45">
        <w:rPr>
          <w:rFonts w:cs="Arial"/>
          <w:highlight w:val="yellow"/>
        </w:rPr>
        <w:t>:</w:t>
      </w:r>
    </w:p>
    <w:p w14:paraId="021B8C3D" w14:textId="77777777" w:rsidR="00445DB7" w:rsidRDefault="00445DB7" w:rsidP="00445DB7">
      <w:pPr>
        <w:pStyle w:val="BodyText23"/>
        <w:widowControl/>
        <w:spacing w:line="276" w:lineRule="auto"/>
        <w:rPr>
          <w:rFonts w:cs="Arial"/>
          <w:szCs w:val="24"/>
        </w:rPr>
      </w:pPr>
    </w:p>
    <w:tbl>
      <w:tblPr>
        <w:tblpPr w:leftFromText="141" w:rightFromText="141" w:vertAnchor="text" w:tblpXSpec="center" w:tblpY="1"/>
        <w:tblOverlap w:val="never"/>
        <w:tblW w:w="49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2834"/>
        <w:gridCol w:w="1134"/>
        <w:gridCol w:w="857"/>
        <w:gridCol w:w="1702"/>
        <w:gridCol w:w="1840"/>
      </w:tblGrid>
      <w:tr w:rsidR="00445DB7" w:rsidRPr="00174CDB" w14:paraId="1FF8BD0A" w14:textId="77777777" w:rsidTr="00565961">
        <w:trPr>
          <w:cantSplit/>
          <w:trHeight w:val="558"/>
        </w:trPr>
        <w:tc>
          <w:tcPr>
            <w:tcW w:w="5000" w:type="pct"/>
            <w:gridSpan w:val="6"/>
            <w:shd w:val="clear" w:color="auto" w:fill="F2F2F2" w:themeFill="background1" w:themeFillShade="F2"/>
            <w:vAlign w:val="center"/>
          </w:tcPr>
          <w:p w14:paraId="75DFA639" w14:textId="30E7911F" w:rsidR="00445DB7" w:rsidRPr="00174CDB" w:rsidRDefault="007F5727" w:rsidP="00565961">
            <w:pPr>
              <w:suppressAutoHyphens/>
              <w:spacing w:line="276" w:lineRule="auto"/>
              <w:ind w:left="-20" w:firstLine="20"/>
              <w:contextualSpacing/>
              <w:jc w:val="center"/>
              <w:rPr>
                <w:rFonts w:eastAsia="Times New Roman" w:cs="Arial"/>
                <w:b/>
                <w:kern w:val="3"/>
                <w:sz w:val="22"/>
                <w:szCs w:val="22"/>
              </w:rPr>
            </w:pPr>
            <w:r>
              <w:rPr>
                <w:rFonts w:eastAsia="Times New Roman" w:cs="Arial"/>
                <w:b/>
                <w:kern w:val="3"/>
                <w:sz w:val="22"/>
                <w:szCs w:val="22"/>
              </w:rPr>
              <w:t>ITEM</w:t>
            </w:r>
            <w:r w:rsidR="00445DB7" w:rsidRPr="00174CDB">
              <w:rPr>
                <w:rFonts w:eastAsia="Times New Roman" w:cs="Arial"/>
                <w:b/>
                <w:kern w:val="3"/>
                <w:sz w:val="22"/>
                <w:szCs w:val="22"/>
              </w:rPr>
              <w:t xml:space="preserve"> ÚNICO</w:t>
            </w:r>
          </w:p>
        </w:tc>
      </w:tr>
      <w:tr w:rsidR="00445DB7" w:rsidRPr="00174CDB" w14:paraId="10E5078C" w14:textId="77777777" w:rsidTr="00565961">
        <w:trPr>
          <w:cantSplit/>
          <w:trHeight w:val="699"/>
        </w:trPr>
        <w:tc>
          <w:tcPr>
            <w:tcW w:w="315" w:type="pct"/>
            <w:shd w:val="clear" w:color="auto" w:fill="F2F2F2" w:themeFill="background1" w:themeFillShade="F2"/>
            <w:vAlign w:val="center"/>
          </w:tcPr>
          <w:p w14:paraId="2478FB6E" w14:textId="77777777" w:rsidR="00445DB7" w:rsidRPr="00A67E15" w:rsidRDefault="00445DB7" w:rsidP="00565961">
            <w:pPr>
              <w:spacing w:line="276" w:lineRule="auto"/>
              <w:ind w:left="-113" w:right="-104"/>
              <w:jc w:val="center"/>
              <w:rPr>
                <w:rFonts w:eastAsia="Calibri" w:cs="Arial"/>
                <w:b/>
                <w:kern w:val="3"/>
                <w:sz w:val="20"/>
                <w:szCs w:val="20"/>
              </w:rPr>
            </w:pPr>
            <w:r w:rsidRPr="00A67E15">
              <w:rPr>
                <w:rFonts w:eastAsia="Calibri" w:cs="Arial"/>
                <w:b/>
                <w:kern w:val="3"/>
                <w:sz w:val="20"/>
                <w:szCs w:val="20"/>
              </w:rPr>
              <w:t>Item</w:t>
            </w:r>
          </w:p>
        </w:tc>
        <w:tc>
          <w:tcPr>
            <w:tcW w:w="1587" w:type="pct"/>
            <w:shd w:val="clear" w:color="auto" w:fill="F2F2F2" w:themeFill="background1" w:themeFillShade="F2"/>
            <w:vAlign w:val="center"/>
          </w:tcPr>
          <w:p w14:paraId="505279C9" w14:textId="77777777" w:rsidR="00445DB7" w:rsidRPr="00A67E15" w:rsidRDefault="00445DB7" w:rsidP="00565961">
            <w:pPr>
              <w:spacing w:line="276" w:lineRule="auto"/>
              <w:jc w:val="center"/>
              <w:rPr>
                <w:rFonts w:eastAsia="Calibri" w:cs="Arial"/>
                <w:b/>
                <w:bCs/>
                <w:sz w:val="20"/>
                <w:szCs w:val="20"/>
              </w:rPr>
            </w:pPr>
            <w:r w:rsidRPr="00A67E15">
              <w:rPr>
                <w:rFonts w:eastAsia="Times New Roman" w:cs="Arial"/>
                <w:b/>
                <w:kern w:val="3"/>
                <w:sz w:val="20"/>
                <w:szCs w:val="20"/>
              </w:rPr>
              <w:t>Descrição resumida</w:t>
            </w:r>
          </w:p>
        </w:tc>
        <w:tc>
          <w:tcPr>
            <w:tcW w:w="635" w:type="pct"/>
            <w:shd w:val="clear" w:color="auto" w:fill="F2F2F2" w:themeFill="background1" w:themeFillShade="F2"/>
            <w:vAlign w:val="center"/>
          </w:tcPr>
          <w:p w14:paraId="0716F129" w14:textId="77777777" w:rsidR="00445DB7" w:rsidRPr="00A67E15" w:rsidRDefault="00445DB7" w:rsidP="00565961">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480" w:type="pct"/>
            <w:shd w:val="clear" w:color="auto" w:fill="F2F2F2" w:themeFill="background1" w:themeFillShade="F2"/>
            <w:vAlign w:val="center"/>
          </w:tcPr>
          <w:p w14:paraId="162E5CE8"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953" w:type="pct"/>
            <w:shd w:val="clear" w:color="auto" w:fill="F2F2F2" w:themeFill="background1" w:themeFillShade="F2"/>
            <w:vAlign w:val="center"/>
          </w:tcPr>
          <w:p w14:paraId="0BAEEDCD"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Unit.</w:t>
            </w:r>
            <w:r>
              <w:rPr>
                <w:rFonts w:eastAsia="Times New Roman" w:cs="Arial"/>
                <w:b/>
                <w:kern w:val="3"/>
                <w:sz w:val="20"/>
                <w:szCs w:val="20"/>
              </w:rPr>
              <w:t xml:space="preserve"> Estimado </w:t>
            </w:r>
            <w:r w:rsidRPr="00A67E15">
              <w:rPr>
                <w:rFonts w:eastAsia="Times New Roman" w:cs="Arial"/>
                <w:b/>
                <w:kern w:val="3"/>
                <w:sz w:val="20"/>
                <w:szCs w:val="20"/>
              </w:rPr>
              <w:t>(R$)</w:t>
            </w:r>
          </w:p>
        </w:tc>
        <w:tc>
          <w:tcPr>
            <w:tcW w:w="1030" w:type="pct"/>
            <w:shd w:val="clear" w:color="auto" w:fill="F2F2F2" w:themeFill="background1" w:themeFillShade="F2"/>
            <w:vAlign w:val="center"/>
          </w:tcPr>
          <w:p w14:paraId="50E589D1"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Total</w:t>
            </w:r>
            <w:r>
              <w:rPr>
                <w:rFonts w:eastAsia="Times New Roman" w:cs="Arial"/>
                <w:b/>
                <w:kern w:val="3"/>
                <w:sz w:val="20"/>
                <w:szCs w:val="20"/>
              </w:rPr>
              <w:t xml:space="preserve"> Estimado </w:t>
            </w:r>
            <w:r w:rsidRPr="00A67E15">
              <w:rPr>
                <w:rFonts w:eastAsia="Times New Roman" w:cs="Arial"/>
                <w:b/>
                <w:kern w:val="3"/>
                <w:sz w:val="20"/>
                <w:szCs w:val="20"/>
              </w:rPr>
              <w:t>(R$)</w:t>
            </w:r>
          </w:p>
        </w:tc>
      </w:tr>
      <w:tr w:rsidR="00445DB7" w:rsidRPr="00174CDB" w14:paraId="4BA1C21B" w14:textId="77777777" w:rsidTr="00565961">
        <w:trPr>
          <w:cantSplit/>
          <w:trHeight w:val="413"/>
        </w:trPr>
        <w:tc>
          <w:tcPr>
            <w:tcW w:w="315" w:type="pct"/>
            <w:vAlign w:val="center"/>
          </w:tcPr>
          <w:p w14:paraId="3D5F398F" w14:textId="77777777" w:rsidR="00445DB7" w:rsidRPr="00A67E15" w:rsidRDefault="00445DB7" w:rsidP="00565961">
            <w:pPr>
              <w:spacing w:line="276" w:lineRule="auto"/>
              <w:jc w:val="center"/>
              <w:rPr>
                <w:rFonts w:eastAsia="Calibri" w:cs="Arial"/>
                <w:bCs/>
                <w:sz w:val="20"/>
                <w:szCs w:val="20"/>
              </w:rPr>
            </w:pPr>
            <w:commentRangeStart w:id="60"/>
            <w:r>
              <w:rPr>
                <w:rFonts w:eastAsia="Calibri" w:cs="Arial"/>
                <w:bCs/>
                <w:sz w:val="20"/>
                <w:szCs w:val="20"/>
              </w:rPr>
              <w:t>1</w:t>
            </w:r>
            <w:commentRangeEnd w:id="60"/>
            <w:r w:rsidR="00D078E3" w:rsidRPr="00A67E15">
              <w:rPr>
                <w:rStyle w:val="Refdecomentrio"/>
                <w:rFonts w:eastAsia="Calibri" w:cs="Arial"/>
                <w:bCs/>
                <w:sz w:val="20"/>
                <w:szCs w:val="20"/>
              </w:rPr>
              <w:commentReference w:id="60"/>
            </w:r>
          </w:p>
        </w:tc>
        <w:tc>
          <w:tcPr>
            <w:tcW w:w="1587" w:type="pct"/>
            <w:vAlign w:val="center"/>
          </w:tcPr>
          <w:p w14:paraId="09300988" w14:textId="583450AC" w:rsidR="00445DB7" w:rsidRPr="003F6356" w:rsidRDefault="003F6356" w:rsidP="003F6356">
            <w:pPr>
              <w:spacing w:line="276" w:lineRule="auto"/>
              <w:rPr>
                <w:rFonts w:eastAsia="Calibri" w:cs="Arial"/>
                <w:bCs/>
                <w:sz w:val="20"/>
                <w:szCs w:val="20"/>
                <w:highlight w:val="yellow"/>
              </w:rPr>
            </w:pPr>
            <w:r w:rsidRPr="003F6356">
              <w:rPr>
                <w:rFonts w:eastAsia="Calibri" w:cs="Arial"/>
                <w:bCs/>
                <w:sz w:val="20"/>
                <w:szCs w:val="20"/>
                <w:highlight w:val="yellow"/>
              </w:rPr>
              <w:t>Monitor 23,8” FullHD</w:t>
            </w:r>
          </w:p>
        </w:tc>
        <w:tc>
          <w:tcPr>
            <w:tcW w:w="635" w:type="pct"/>
            <w:vAlign w:val="center"/>
          </w:tcPr>
          <w:p w14:paraId="12EA4D13" w14:textId="77777777" w:rsidR="00445DB7" w:rsidRPr="00A67E15" w:rsidRDefault="00445DB7" w:rsidP="00565961">
            <w:pPr>
              <w:suppressAutoHyphens/>
              <w:spacing w:line="276" w:lineRule="auto"/>
              <w:ind w:left="-106" w:right="-109"/>
              <w:contextualSpacing/>
              <w:jc w:val="center"/>
              <w:rPr>
                <w:rFonts w:eastAsia="Times New Roman" w:cs="Arial"/>
                <w:kern w:val="3"/>
                <w:sz w:val="20"/>
                <w:szCs w:val="20"/>
              </w:rPr>
            </w:pPr>
            <w:r w:rsidRPr="00A67E15">
              <w:rPr>
                <w:rFonts w:eastAsia="Times New Roman" w:cs="Arial"/>
                <w:kern w:val="3"/>
                <w:sz w:val="20"/>
                <w:szCs w:val="20"/>
              </w:rPr>
              <w:t>Unidade</w:t>
            </w:r>
          </w:p>
        </w:tc>
        <w:tc>
          <w:tcPr>
            <w:tcW w:w="480" w:type="pct"/>
            <w:vAlign w:val="center"/>
          </w:tcPr>
          <w:p w14:paraId="419B7AE3" w14:textId="2232147F" w:rsidR="00445DB7" w:rsidRPr="00A67E15" w:rsidRDefault="00543DEC" w:rsidP="00565961">
            <w:pPr>
              <w:suppressAutoHyphens/>
              <w:spacing w:line="276" w:lineRule="auto"/>
              <w:ind w:left="-20" w:firstLine="20"/>
              <w:contextualSpacing/>
              <w:jc w:val="center"/>
              <w:rPr>
                <w:rFonts w:eastAsia="Times New Roman" w:cs="Arial"/>
                <w:kern w:val="3"/>
                <w:sz w:val="20"/>
                <w:szCs w:val="20"/>
              </w:rPr>
            </w:pPr>
            <w:r w:rsidRPr="003F6356">
              <w:rPr>
                <w:rFonts w:eastAsia="Times New Roman" w:cs="Arial"/>
                <w:kern w:val="3"/>
                <w:sz w:val="20"/>
                <w:szCs w:val="20"/>
                <w:highlight w:val="yellow"/>
              </w:rPr>
              <w:t>1000</w:t>
            </w:r>
          </w:p>
        </w:tc>
        <w:tc>
          <w:tcPr>
            <w:tcW w:w="953" w:type="pct"/>
            <w:vAlign w:val="center"/>
          </w:tcPr>
          <w:p w14:paraId="04C63E05" w14:textId="68EA2692" w:rsidR="00CB2FF8" w:rsidRPr="00C84436" w:rsidRDefault="00543DEC" w:rsidP="00CB2FF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w:t>
            </w:r>
            <w:r w:rsidR="00CB2FF8">
              <w:rPr>
                <w:rFonts w:eastAsia="Times New Roman" w:cs="Arial"/>
                <w:kern w:val="3"/>
                <w:sz w:val="20"/>
                <w:szCs w:val="20"/>
                <w:highlight w:val="yellow"/>
              </w:rPr>
              <w:t>.024,87</w:t>
            </w:r>
          </w:p>
        </w:tc>
        <w:tc>
          <w:tcPr>
            <w:tcW w:w="1030" w:type="pct"/>
            <w:vAlign w:val="center"/>
          </w:tcPr>
          <w:p w14:paraId="4445FA57" w14:textId="0EACF119" w:rsidR="00DC7342" w:rsidRPr="00C84436" w:rsidRDefault="00DC7342" w:rsidP="00DC7342">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1.024.870,00</w:t>
            </w:r>
          </w:p>
        </w:tc>
      </w:tr>
    </w:tbl>
    <w:p w14:paraId="45EA2914" w14:textId="77777777" w:rsidR="00445DB7" w:rsidRDefault="00445DB7" w:rsidP="00445DB7">
      <w:pPr>
        <w:spacing w:after="160" w:line="278" w:lineRule="auto"/>
        <w:jc w:val="both"/>
        <w:rPr>
          <w:rFonts w:cs="Arial"/>
          <w:b/>
          <w:bCs/>
          <w:sz w:val="16"/>
          <w:szCs w:val="16"/>
        </w:rPr>
      </w:pPr>
    </w:p>
    <w:p w14:paraId="2547AD92" w14:textId="19D8674F" w:rsidR="00445DB7" w:rsidRPr="00385CAF" w:rsidRDefault="00445DB7" w:rsidP="00445DB7">
      <w:pPr>
        <w:spacing w:after="160" w:line="278" w:lineRule="auto"/>
        <w:jc w:val="both"/>
        <w:rPr>
          <w:rFonts w:cs="Arial"/>
        </w:rPr>
      </w:pPr>
      <w:commentRangeStart w:id="61"/>
      <w:r w:rsidRPr="00577A82">
        <w:rPr>
          <w:rFonts w:cs="Arial"/>
          <w:highlight w:val="green"/>
        </w:rPr>
        <w:t>1.</w:t>
      </w:r>
      <w:r w:rsidR="005173FC">
        <w:rPr>
          <w:rFonts w:cs="Arial"/>
          <w:highlight w:val="green"/>
        </w:rPr>
        <w:t>2</w:t>
      </w:r>
      <w:r w:rsidRPr="00577A82">
        <w:rPr>
          <w:rFonts w:cs="Arial"/>
          <w:highlight w:val="green"/>
        </w:rPr>
        <w:t xml:space="preserve"> Havendo divergência entre o Termo de Referência e o Estudo Técnico Preliminar, prevalecerá o estabelecido no Termo de Referência.</w:t>
      </w:r>
      <w:commentRangeEnd w:id="61"/>
      <w:r w:rsidR="00CE5938" w:rsidRPr="00385CAF">
        <w:rPr>
          <w:rStyle w:val="Refdecomentrio"/>
          <w:rFonts w:cs="Arial"/>
          <w:sz w:val="24"/>
          <w:szCs w:val="24"/>
        </w:rPr>
        <w:commentReference w:id="61"/>
      </w:r>
    </w:p>
    <w:p w14:paraId="49DA7B9A" w14:textId="77777777" w:rsidR="00445DB7" w:rsidRPr="00E4046A" w:rsidRDefault="00445DB7" w:rsidP="00445DB7">
      <w:pPr>
        <w:spacing w:after="160" w:line="278" w:lineRule="auto"/>
        <w:jc w:val="both"/>
        <w:rPr>
          <w:rFonts w:cs="Arial"/>
          <w:b/>
          <w:bCs/>
          <w:sz w:val="16"/>
          <w:szCs w:val="16"/>
        </w:rPr>
      </w:pPr>
    </w:p>
    <w:p w14:paraId="5DC49A4F" w14:textId="77777777" w:rsidR="00445DB7" w:rsidRPr="00E4046A" w:rsidRDefault="00445DB7" w:rsidP="00445DB7">
      <w:pPr>
        <w:spacing w:after="160" w:line="278" w:lineRule="auto"/>
        <w:jc w:val="both"/>
        <w:rPr>
          <w:rFonts w:cs="Arial"/>
          <w:b/>
          <w:bCs/>
          <w:sz w:val="16"/>
          <w:szCs w:val="16"/>
        </w:rPr>
      </w:pPr>
    </w:p>
    <w:p w14:paraId="5A60C0F5" w14:textId="77777777" w:rsidR="00445DB7" w:rsidRDefault="00445DB7" w:rsidP="00445DB7">
      <w:pPr>
        <w:spacing w:after="240" w:line="276" w:lineRule="auto"/>
        <w:rPr>
          <w:rFonts w:cs="Arial"/>
          <w:b/>
          <w:bCs/>
        </w:rPr>
      </w:pPr>
      <w:r w:rsidRPr="00F508AF">
        <w:rPr>
          <w:rFonts w:cs="Arial"/>
          <w:b/>
          <w:bCs/>
        </w:rPr>
        <w:t>2. MODELO DE GESTÃO DO CONTRATO</w:t>
      </w:r>
    </w:p>
    <w:p w14:paraId="4CD7654C" w14:textId="77777777" w:rsidR="00445DB7" w:rsidRPr="009847F2" w:rsidRDefault="00445DB7" w:rsidP="00445DB7">
      <w:pPr>
        <w:spacing w:after="120" w:line="276" w:lineRule="auto"/>
        <w:jc w:val="both"/>
        <w:rPr>
          <w:rFonts w:cs="Arial"/>
        </w:rPr>
      </w:pPr>
      <w:r>
        <w:rPr>
          <w:rFonts w:cs="Arial"/>
        </w:rPr>
        <w:t>2.</w:t>
      </w:r>
      <w:r w:rsidRPr="009847F2">
        <w:rPr>
          <w:rFonts w:cs="Arial"/>
        </w:rPr>
        <w:t>1</w:t>
      </w:r>
      <w:r>
        <w:rPr>
          <w:rFonts w:cs="Arial"/>
        </w:rPr>
        <w:t xml:space="preserve"> </w:t>
      </w:r>
      <w:r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7E55FCD5" w14:textId="77777777" w:rsidR="00445DB7" w:rsidRPr="009847F2" w:rsidRDefault="00445DB7" w:rsidP="00445DB7">
      <w:pPr>
        <w:spacing w:after="120" w:line="276" w:lineRule="auto"/>
        <w:jc w:val="both"/>
        <w:rPr>
          <w:rFonts w:cs="Arial"/>
        </w:rPr>
      </w:pPr>
      <w:r>
        <w:rPr>
          <w:rFonts w:cs="Arial"/>
        </w:rPr>
        <w:t>2.</w:t>
      </w:r>
      <w:r w:rsidRPr="009847F2">
        <w:rPr>
          <w:rFonts w:cs="Arial"/>
        </w:rPr>
        <w:t>2</w:t>
      </w:r>
      <w:r>
        <w:rPr>
          <w:rFonts w:cs="Arial"/>
        </w:rPr>
        <w:t xml:space="preserve"> </w:t>
      </w:r>
      <w:r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43D16A9E" w14:textId="77777777" w:rsidR="00445DB7" w:rsidRPr="009847F2" w:rsidRDefault="00445DB7" w:rsidP="00445DB7">
      <w:pPr>
        <w:spacing w:after="120" w:line="276" w:lineRule="auto"/>
        <w:jc w:val="both"/>
        <w:rPr>
          <w:rFonts w:cs="Arial"/>
        </w:rPr>
      </w:pPr>
      <w:r>
        <w:rPr>
          <w:rFonts w:cs="Arial"/>
        </w:rPr>
        <w:t>2.</w:t>
      </w:r>
      <w:r w:rsidRPr="009847F2">
        <w:rPr>
          <w:rFonts w:cs="Arial"/>
        </w:rPr>
        <w:t>3</w:t>
      </w:r>
      <w:r>
        <w:rPr>
          <w:rFonts w:cs="Arial"/>
        </w:rPr>
        <w:t xml:space="preserve"> </w:t>
      </w:r>
      <w:r w:rsidRPr="009847F2">
        <w:rPr>
          <w:rFonts w:cs="Arial"/>
        </w:rPr>
        <w:t xml:space="preserve">As comunicações entre o </w:t>
      </w:r>
      <w:r>
        <w:rPr>
          <w:rFonts w:cs="Arial"/>
        </w:rPr>
        <w:t>Contratante</w:t>
      </w:r>
      <w:r w:rsidRPr="009847F2">
        <w:rPr>
          <w:rFonts w:cs="Arial"/>
        </w:rPr>
        <w:t xml:space="preserve"> e a </w:t>
      </w:r>
      <w:r>
        <w:rPr>
          <w:rFonts w:cs="Arial"/>
        </w:rPr>
        <w:t>C</w:t>
      </w:r>
      <w:r w:rsidRPr="009847F2">
        <w:rPr>
          <w:rFonts w:cs="Arial"/>
        </w:rPr>
        <w:t>ontratada devem ser realizadas por escrito sempre que o ato exigir tal formalidade, admitindo-se o uso de mensagem eletrônica para esse fim.</w:t>
      </w:r>
    </w:p>
    <w:p w14:paraId="53F41753" w14:textId="77777777" w:rsidR="00445DB7" w:rsidRPr="009847F2" w:rsidRDefault="00445DB7" w:rsidP="00445DB7">
      <w:pPr>
        <w:spacing w:after="120" w:line="276" w:lineRule="auto"/>
        <w:jc w:val="both"/>
        <w:rPr>
          <w:rFonts w:cs="Arial"/>
        </w:rPr>
      </w:pPr>
      <w:r>
        <w:rPr>
          <w:rFonts w:cs="Arial"/>
        </w:rPr>
        <w:t>2.</w:t>
      </w:r>
      <w:r w:rsidRPr="009847F2">
        <w:rPr>
          <w:rFonts w:cs="Arial"/>
        </w:rPr>
        <w:t>4</w:t>
      </w:r>
      <w:r>
        <w:rPr>
          <w:rFonts w:cs="Arial"/>
        </w:rPr>
        <w:t xml:space="preserve"> </w:t>
      </w:r>
      <w:r w:rsidRPr="009847F2">
        <w:rPr>
          <w:rFonts w:cs="Arial"/>
        </w:rPr>
        <w:t xml:space="preserve">O </w:t>
      </w:r>
      <w:r>
        <w:rPr>
          <w:rFonts w:cs="Arial"/>
        </w:rPr>
        <w:t>Contratante</w:t>
      </w:r>
      <w:r w:rsidRPr="009847F2">
        <w:rPr>
          <w:rFonts w:cs="Arial"/>
        </w:rPr>
        <w:t xml:space="preserve"> poderá convocar representante da empresa para adoção de providências que devam ser cumpridas de imediato.</w:t>
      </w:r>
    </w:p>
    <w:p w14:paraId="562FA285" w14:textId="77777777" w:rsidR="00445DB7" w:rsidRPr="009847F2" w:rsidRDefault="00445DB7" w:rsidP="00445DB7">
      <w:pPr>
        <w:spacing w:after="120" w:line="276" w:lineRule="auto"/>
        <w:jc w:val="both"/>
        <w:rPr>
          <w:rFonts w:cs="Arial"/>
        </w:rPr>
      </w:pPr>
      <w:r>
        <w:rPr>
          <w:rFonts w:cs="Arial"/>
        </w:rPr>
        <w:t>2.</w:t>
      </w:r>
      <w:r w:rsidRPr="009847F2">
        <w:rPr>
          <w:rFonts w:cs="Arial"/>
        </w:rPr>
        <w:t>5</w:t>
      </w:r>
      <w:r>
        <w:rPr>
          <w:rFonts w:cs="Arial"/>
        </w:rPr>
        <w:t xml:space="preserve"> </w:t>
      </w:r>
      <w:r w:rsidRPr="009847F2">
        <w:rPr>
          <w:rFonts w:cs="Arial"/>
        </w:rPr>
        <w:t xml:space="preserve">Após a assinatura do contrato, o </w:t>
      </w:r>
      <w:r>
        <w:rPr>
          <w:rFonts w:cs="Arial"/>
        </w:rPr>
        <w:t>Contratante</w:t>
      </w:r>
      <w:r w:rsidRPr="009847F2">
        <w:rPr>
          <w:rFonts w:cs="Arial"/>
        </w:rPr>
        <w:t xml:space="preserv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C7A9A36" w14:textId="77777777" w:rsidR="00445DB7" w:rsidRPr="009847F2" w:rsidRDefault="00445DB7" w:rsidP="00445DB7">
      <w:pPr>
        <w:spacing w:after="120" w:line="276" w:lineRule="auto"/>
        <w:jc w:val="both"/>
        <w:rPr>
          <w:rFonts w:cs="Arial"/>
        </w:rPr>
      </w:pPr>
      <w:r>
        <w:rPr>
          <w:rFonts w:cs="Arial"/>
        </w:rPr>
        <w:t>2.</w:t>
      </w:r>
      <w:r w:rsidRPr="009847F2">
        <w:rPr>
          <w:rFonts w:cs="Arial"/>
        </w:rPr>
        <w:t>6</w:t>
      </w:r>
      <w:r>
        <w:rPr>
          <w:rFonts w:cs="Arial"/>
        </w:rPr>
        <w:t xml:space="preserve"> </w:t>
      </w:r>
      <w:r w:rsidRPr="009847F2">
        <w:rPr>
          <w:rFonts w:cs="Arial"/>
        </w:rPr>
        <w:t xml:space="preserve">A execução do contrato deverá ser acompanhada e fiscalizada </w:t>
      </w:r>
      <w:r w:rsidRPr="00751DFD">
        <w:rPr>
          <w:rFonts w:cs="Arial"/>
          <w:highlight w:val="yellow"/>
        </w:rPr>
        <w:t>pela</w:t>
      </w:r>
      <w:r w:rsidRPr="00751DFD">
        <w:rPr>
          <w:rFonts w:eastAsia="Calibri" w:cs="Arial"/>
          <w:b/>
          <w:highlight w:val="yellow"/>
        </w:rPr>
        <w:t xml:space="preserve"> Comissão de </w:t>
      </w:r>
      <w:r w:rsidRPr="007F6DFC">
        <w:rPr>
          <w:rFonts w:eastAsia="Calibri" w:cs="Arial"/>
          <w:b/>
          <w:highlight w:val="yellow"/>
        </w:rPr>
        <w:t>Fiscalização do Contrato</w:t>
      </w:r>
      <w:r>
        <w:rPr>
          <w:b/>
          <w:bCs/>
        </w:rPr>
        <w:t xml:space="preserve"> </w:t>
      </w:r>
      <w:r w:rsidRPr="00803707">
        <w:t>(</w:t>
      </w:r>
      <w:hyperlink r:id="rId74" w:anchor="art117">
        <w:r w:rsidRPr="00803707">
          <w:rPr>
            <w:rStyle w:val="Hyperlink"/>
          </w:rPr>
          <w:t>Lei nº 14.133, de 2021, art. 117, caput</w:t>
        </w:r>
      </w:hyperlink>
      <w:r w:rsidRPr="00803707">
        <w:t>)</w:t>
      </w:r>
      <w:r w:rsidRPr="009847F2">
        <w:rPr>
          <w:rFonts w:cs="Arial"/>
        </w:rPr>
        <w:t>.</w:t>
      </w:r>
    </w:p>
    <w:p w14:paraId="067AF7EA" w14:textId="77777777" w:rsidR="00445DB7" w:rsidRDefault="00445DB7" w:rsidP="00445DB7">
      <w:pPr>
        <w:pStyle w:val="Nivel2"/>
        <w:numPr>
          <w:ilvl w:val="0"/>
          <w:numId w:val="0"/>
        </w:numPr>
        <w:rPr>
          <w:sz w:val="24"/>
          <w:szCs w:val="24"/>
        </w:rPr>
      </w:pPr>
    </w:p>
    <w:p w14:paraId="36858DDF" w14:textId="77777777" w:rsidR="00445DB7" w:rsidRDefault="00445DB7" w:rsidP="00445DB7">
      <w:pPr>
        <w:pStyle w:val="Nivel2"/>
        <w:numPr>
          <w:ilvl w:val="0"/>
          <w:numId w:val="0"/>
        </w:numPr>
        <w:rPr>
          <w:sz w:val="24"/>
          <w:szCs w:val="24"/>
        </w:rPr>
      </w:pPr>
    </w:p>
    <w:p w14:paraId="3CA070E4" w14:textId="77777777" w:rsidR="00445DB7" w:rsidRPr="00493CFB" w:rsidRDefault="00445DB7" w:rsidP="00445DB7">
      <w:pPr>
        <w:pStyle w:val="TRN"/>
        <w:numPr>
          <w:ilvl w:val="0"/>
          <w:numId w:val="0"/>
        </w:numPr>
        <w:spacing w:line="360" w:lineRule="auto"/>
        <w:jc w:val="both"/>
        <w:rPr>
          <w:rFonts w:ascii="Arial" w:eastAsia="Calibri" w:hAnsi="Arial" w:cs="Arial"/>
        </w:rPr>
      </w:pPr>
      <w:r>
        <w:rPr>
          <w:rFonts w:ascii="Arial" w:hAnsi="Arial" w:cs="Arial"/>
        </w:rPr>
        <w:t xml:space="preserve">3. </w:t>
      </w:r>
      <w:r w:rsidRPr="00493CFB">
        <w:rPr>
          <w:rFonts w:ascii="Arial" w:hAnsi="Arial" w:cs="Arial"/>
        </w:rPr>
        <w:t>FORMA E CRITÉRIOS DE SELEÇÃO DO FORNECEDOR E FORMA DE FORNECIMENTO</w:t>
      </w:r>
    </w:p>
    <w:p w14:paraId="72179C3D" w14:textId="77777777" w:rsidR="00445DB7" w:rsidRPr="001474B4" w:rsidRDefault="00445DB7" w:rsidP="00445DB7">
      <w:pPr>
        <w:pStyle w:val="Nvel01-SemNumerao"/>
        <w:rPr>
          <w:rFonts w:eastAsiaTheme="minorEastAsia"/>
        </w:rPr>
      </w:pPr>
      <w:r w:rsidRPr="001474B4">
        <w:t>Forma de seleção e critério de julgamento da proposta</w:t>
      </w:r>
    </w:p>
    <w:p w14:paraId="0ED1BFF5" w14:textId="77777777" w:rsidR="00445DB7" w:rsidRPr="001474B4" w:rsidRDefault="00445DB7" w:rsidP="0024517C">
      <w:pPr>
        <w:pStyle w:val="Nivel2"/>
        <w:numPr>
          <w:ilvl w:val="0"/>
          <w:numId w:val="0"/>
        </w:numPr>
        <w:rPr>
          <w:rFonts w:eastAsia="MS Mincho"/>
          <w:i/>
          <w:iCs/>
          <w:color w:val="000000" w:themeColor="text1"/>
          <w:sz w:val="24"/>
          <w:szCs w:val="24"/>
        </w:rPr>
      </w:pPr>
      <w:r>
        <w:rPr>
          <w:sz w:val="24"/>
          <w:szCs w:val="24"/>
        </w:rPr>
        <w:t>3.</w:t>
      </w:r>
      <w:r w:rsidRPr="001474B4">
        <w:rPr>
          <w:sz w:val="24"/>
          <w:szCs w:val="24"/>
        </w:rPr>
        <w:t>1</w:t>
      </w:r>
      <w:r w:rsidRPr="001474B4">
        <w:rPr>
          <w:sz w:val="24"/>
          <w:szCs w:val="24"/>
        </w:rPr>
        <w:tab/>
        <w:t xml:space="preserve">O fornecedor será selecionado por meio da realização de procedimento de LICITAÇÃO, na modalidade </w:t>
      </w:r>
      <w:r w:rsidRPr="001474B4">
        <w:rPr>
          <w:b/>
          <w:bCs/>
          <w:sz w:val="24"/>
          <w:szCs w:val="24"/>
        </w:rPr>
        <w:t>PREGÃO</w:t>
      </w:r>
      <w:r w:rsidRPr="001474B4">
        <w:rPr>
          <w:sz w:val="24"/>
          <w:szCs w:val="24"/>
        </w:rPr>
        <w:t xml:space="preserve">, sob a forma </w:t>
      </w:r>
      <w:r w:rsidRPr="001474B4">
        <w:rPr>
          <w:b/>
          <w:bCs/>
          <w:sz w:val="24"/>
          <w:szCs w:val="24"/>
        </w:rPr>
        <w:t>ELETRÔNICA</w:t>
      </w:r>
      <w:r w:rsidRPr="001474B4">
        <w:rPr>
          <w:sz w:val="24"/>
          <w:szCs w:val="24"/>
        </w:rPr>
        <w:t xml:space="preserve">, com adoção do critério de julgamento pelo </w:t>
      </w:r>
      <w:r w:rsidRPr="001474B4">
        <w:rPr>
          <w:b/>
          <w:bCs/>
          <w:color w:val="auto"/>
          <w:sz w:val="24"/>
          <w:szCs w:val="24"/>
          <w:highlight w:val="yellow"/>
        </w:rPr>
        <w:t>menor preço</w:t>
      </w:r>
      <w:r w:rsidRPr="001474B4">
        <w:rPr>
          <w:color w:val="auto"/>
          <w:sz w:val="24"/>
          <w:szCs w:val="24"/>
        </w:rPr>
        <w:t>.</w:t>
      </w:r>
    </w:p>
    <w:p w14:paraId="6AFC97D0" w14:textId="77777777" w:rsidR="00445DB7" w:rsidRDefault="00445DB7" w:rsidP="0024517C">
      <w:pPr>
        <w:pStyle w:val="Nivel2"/>
        <w:numPr>
          <w:ilvl w:val="0"/>
          <w:numId w:val="0"/>
        </w:numPr>
        <w:spacing w:before="0" w:after="0"/>
        <w:rPr>
          <w:sz w:val="24"/>
          <w:szCs w:val="24"/>
        </w:rPr>
      </w:pPr>
    </w:p>
    <w:p w14:paraId="7758EA97" w14:textId="77777777" w:rsidR="00445DB7" w:rsidRPr="001474B4" w:rsidRDefault="00445DB7" w:rsidP="0024517C">
      <w:pPr>
        <w:pStyle w:val="Nvel01-SemNumerao"/>
        <w:ind w:left="-6"/>
      </w:pPr>
      <w:r w:rsidRPr="001474B4">
        <w:t>Exigências de habilitação</w:t>
      </w:r>
    </w:p>
    <w:p w14:paraId="292C8F94" w14:textId="2D8A84A5" w:rsidR="00445DB7" w:rsidRPr="001474B4" w:rsidRDefault="0024517C" w:rsidP="0024517C">
      <w:pPr>
        <w:pStyle w:val="Nivel2"/>
        <w:numPr>
          <w:ilvl w:val="0"/>
          <w:numId w:val="0"/>
        </w:numPr>
        <w:ind w:left="-6"/>
        <w:rPr>
          <w:sz w:val="24"/>
          <w:szCs w:val="24"/>
        </w:rPr>
      </w:pPr>
      <w:r>
        <w:rPr>
          <w:sz w:val="24"/>
          <w:szCs w:val="24"/>
        </w:rPr>
        <w:t xml:space="preserve">3.2 </w:t>
      </w:r>
      <w:r w:rsidR="00445DB7" w:rsidRPr="001474B4">
        <w:rPr>
          <w:sz w:val="24"/>
          <w:szCs w:val="24"/>
        </w:rPr>
        <w:t>Para fins de habilitação, deverá o licitante comprovar os seguintes requisitos:</w:t>
      </w:r>
    </w:p>
    <w:p w14:paraId="2D8CE9D2" w14:textId="77777777" w:rsidR="00445DB7" w:rsidRDefault="00445DB7" w:rsidP="0024517C">
      <w:pPr>
        <w:pStyle w:val="Nivel2"/>
        <w:numPr>
          <w:ilvl w:val="0"/>
          <w:numId w:val="0"/>
        </w:numPr>
        <w:spacing w:before="0" w:after="0"/>
        <w:rPr>
          <w:sz w:val="24"/>
          <w:szCs w:val="24"/>
        </w:rPr>
      </w:pPr>
    </w:p>
    <w:p w14:paraId="11F2FAF4" w14:textId="77777777" w:rsidR="00445DB7" w:rsidRPr="001474B4" w:rsidRDefault="00445DB7" w:rsidP="0024517C">
      <w:pPr>
        <w:pStyle w:val="Nvel01-SemNumerao"/>
        <w:ind w:left="-6"/>
      </w:pPr>
      <w:r w:rsidRPr="001474B4">
        <w:t xml:space="preserve">Habilitação jurídica </w:t>
      </w:r>
    </w:p>
    <w:p w14:paraId="31921811" w14:textId="0AE4ABD6" w:rsidR="00445DB7" w:rsidRPr="00763C67" w:rsidRDefault="00445DB7" w:rsidP="0024517C">
      <w:pPr>
        <w:pStyle w:val="Nivel2"/>
        <w:numPr>
          <w:ilvl w:val="0"/>
          <w:numId w:val="0"/>
        </w:numPr>
        <w:rPr>
          <w:sz w:val="24"/>
          <w:szCs w:val="24"/>
        </w:rPr>
      </w:pPr>
      <w:bookmarkStart w:id="62" w:name="_Ref115800561"/>
      <w:r w:rsidRPr="004C198A">
        <w:rPr>
          <w:sz w:val="24"/>
          <w:szCs w:val="24"/>
        </w:rPr>
        <w:t>3.</w:t>
      </w:r>
      <w:r w:rsidR="0024517C">
        <w:rPr>
          <w:sz w:val="24"/>
          <w:szCs w:val="24"/>
        </w:rPr>
        <w:t>3</w:t>
      </w:r>
      <w:r>
        <w:rPr>
          <w:b/>
          <w:bCs/>
          <w:sz w:val="24"/>
          <w:szCs w:val="24"/>
        </w:rPr>
        <w:tab/>
      </w:r>
      <w:r w:rsidRPr="001474B4">
        <w:rPr>
          <w:b/>
          <w:bCs/>
          <w:sz w:val="24"/>
          <w:szCs w:val="24"/>
        </w:rPr>
        <w:t>Pessoa física:</w:t>
      </w:r>
      <w:r w:rsidRPr="001474B4">
        <w:rPr>
          <w:sz w:val="24"/>
          <w:szCs w:val="24"/>
        </w:rPr>
        <w:t xml:space="preserve"> cédula de identidade (RG) ou documento equivalente que, por</w:t>
      </w:r>
      <w:r w:rsidRPr="00763C67">
        <w:rPr>
          <w:sz w:val="24"/>
          <w:szCs w:val="24"/>
        </w:rPr>
        <w:t xml:space="preserve"> força de lei, tenha validade para fins de identificação em todo o território nacional;</w:t>
      </w:r>
      <w:bookmarkEnd w:id="62"/>
    </w:p>
    <w:p w14:paraId="4CB20B35" w14:textId="12889F3A"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4</w:t>
      </w:r>
      <w:r>
        <w:rPr>
          <w:b/>
          <w:bCs/>
          <w:sz w:val="24"/>
          <w:szCs w:val="24"/>
        </w:rPr>
        <w:tab/>
      </w:r>
      <w:r w:rsidRPr="00763C67">
        <w:rPr>
          <w:b/>
          <w:bCs/>
          <w:sz w:val="24"/>
          <w:szCs w:val="24"/>
        </w:rPr>
        <w:t>Empresário individual</w:t>
      </w:r>
      <w:r w:rsidRPr="00763C67">
        <w:rPr>
          <w:sz w:val="24"/>
          <w:szCs w:val="24"/>
        </w:rPr>
        <w:t xml:space="preserve">: inscrição no Registro Público de Empresas Mercantis, a cargo da Junta Comercial da respectiva sede; </w:t>
      </w:r>
    </w:p>
    <w:p w14:paraId="6564D195" w14:textId="2DE21AF1"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5</w:t>
      </w:r>
      <w:r>
        <w:rPr>
          <w:b/>
          <w:bCs/>
          <w:sz w:val="24"/>
          <w:szCs w:val="24"/>
        </w:rPr>
        <w:tab/>
      </w:r>
      <w:r w:rsidRPr="00763C67">
        <w:rPr>
          <w:b/>
          <w:bCs/>
          <w:sz w:val="24"/>
          <w:szCs w:val="24"/>
        </w:rPr>
        <w:t>Microempreendedor Individual - MEI</w:t>
      </w:r>
      <w:r w:rsidRPr="00763C67">
        <w:rPr>
          <w:sz w:val="24"/>
          <w:szCs w:val="24"/>
        </w:rPr>
        <w:t xml:space="preserve">: Certificado da Condição de Microempreendedor Individual - CCMEI, cuja aceitação ficará condicionada à verificação da autenticidade no sítio </w:t>
      </w:r>
      <w:hyperlink r:id="rId75">
        <w:r w:rsidRPr="00763C67">
          <w:rPr>
            <w:rStyle w:val="Hyperlink"/>
            <w:sz w:val="24"/>
            <w:szCs w:val="24"/>
          </w:rPr>
          <w:t>https://www.gov.br/empresas-e-negocios/pt-br/empreendedor</w:t>
        </w:r>
      </w:hyperlink>
      <w:r w:rsidRPr="00763C67">
        <w:rPr>
          <w:sz w:val="24"/>
          <w:szCs w:val="24"/>
        </w:rPr>
        <w:t>;</w:t>
      </w:r>
    </w:p>
    <w:p w14:paraId="67C93F75" w14:textId="1AADFE69"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6</w:t>
      </w:r>
      <w:r>
        <w:rPr>
          <w:b/>
          <w:bCs/>
          <w:sz w:val="24"/>
          <w:szCs w:val="24"/>
        </w:rPr>
        <w:tab/>
      </w:r>
      <w:r w:rsidRPr="00F54DA2">
        <w:rPr>
          <w:b/>
          <w:bCs/>
          <w:sz w:val="24"/>
          <w:szCs w:val="24"/>
        </w:rPr>
        <w:t>Sociedade empresária, sociedade limitada unipessoal – SLU ou sociedade identificada como empresa individual de responsabilidade limitada - EIRELI</w:t>
      </w:r>
      <w:r w:rsidRPr="00763C67">
        <w:rPr>
          <w:sz w:val="24"/>
          <w:szCs w:val="24"/>
        </w:rPr>
        <w:t>: inscrição do ato constitutivo, estatuto ou contrato social no Registro Público de Empresas Mercantis, a cargo da Junta Comercial da respectiva sede, acompanhada de documento comprobatório de seus administradores;</w:t>
      </w:r>
    </w:p>
    <w:p w14:paraId="2E944EC9" w14:textId="19F519D2"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7</w:t>
      </w:r>
      <w:r>
        <w:rPr>
          <w:b/>
          <w:bCs/>
          <w:sz w:val="24"/>
          <w:szCs w:val="24"/>
        </w:rPr>
        <w:tab/>
      </w:r>
      <w:r w:rsidRPr="00763C67">
        <w:rPr>
          <w:b/>
          <w:bCs/>
          <w:sz w:val="24"/>
          <w:szCs w:val="24"/>
        </w:rPr>
        <w:t>Sociedade empresária estrangeira</w:t>
      </w:r>
      <w:r w:rsidRPr="00763C67">
        <w:rPr>
          <w:sz w:val="24"/>
          <w:szCs w:val="24"/>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w:t>
      </w:r>
      <w:r>
        <w:rPr>
          <w:sz w:val="24"/>
          <w:szCs w:val="24"/>
        </w:rPr>
        <w:t> </w:t>
      </w:r>
      <w:r w:rsidRPr="00763C67">
        <w:rPr>
          <w:sz w:val="24"/>
          <w:szCs w:val="24"/>
        </w:rPr>
        <w:t>77, de 18 de março de 2020</w:t>
      </w:r>
      <w:r>
        <w:rPr>
          <w:sz w:val="24"/>
          <w:szCs w:val="24"/>
        </w:rPr>
        <w:t>;</w:t>
      </w:r>
    </w:p>
    <w:p w14:paraId="0A9F4259" w14:textId="041315AA"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8</w:t>
      </w:r>
      <w:r>
        <w:rPr>
          <w:b/>
          <w:bCs/>
          <w:sz w:val="24"/>
          <w:szCs w:val="24"/>
        </w:rPr>
        <w:tab/>
      </w:r>
      <w:r w:rsidRPr="00763C67">
        <w:rPr>
          <w:b/>
          <w:bCs/>
          <w:sz w:val="24"/>
          <w:szCs w:val="24"/>
        </w:rPr>
        <w:t>Sociedade simples</w:t>
      </w:r>
      <w:r w:rsidRPr="00763C67">
        <w:rPr>
          <w:sz w:val="24"/>
          <w:szCs w:val="24"/>
        </w:rPr>
        <w:t>: inscrição do ato constitutivo no Registro Civil de Pessoas Jurídicas do local de sua sede, acompanhada de documento comprobatório de seus administradores;</w:t>
      </w:r>
    </w:p>
    <w:p w14:paraId="1AC11532" w14:textId="4CCB53F3"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9</w:t>
      </w:r>
      <w:r>
        <w:rPr>
          <w:b/>
          <w:bCs/>
          <w:sz w:val="24"/>
          <w:szCs w:val="24"/>
        </w:rPr>
        <w:tab/>
      </w:r>
      <w:r w:rsidRPr="00763C67">
        <w:rPr>
          <w:b/>
          <w:bCs/>
          <w:sz w:val="24"/>
          <w:szCs w:val="24"/>
        </w:rPr>
        <w:t>Filial, sucursal ou agência de sociedade simples ou empresária</w:t>
      </w:r>
      <w:r w:rsidRPr="00763C67">
        <w:rPr>
          <w:sz w:val="24"/>
          <w:szCs w:val="24"/>
        </w:rPr>
        <w:t xml:space="preserve">: inscrição do ato constitutivo da filial, sucursal ou agência da sociedade simples ou empresária, respectivamente, no Registro Civil das Pessoas Jurídicas ou no Registro Público de Empresas </w:t>
      </w:r>
      <w:bookmarkStart w:id="63" w:name="_Int_ySfCXwr4"/>
      <w:r w:rsidRPr="00763C67">
        <w:rPr>
          <w:sz w:val="24"/>
          <w:szCs w:val="24"/>
        </w:rPr>
        <w:t>Mercantis onde</w:t>
      </w:r>
      <w:bookmarkEnd w:id="63"/>
      <w:r w:rsidRPr="00763C67">
        <w:rPr>
          <w:sz w:val="24"/>
          <w:szCs w:val="24"/>
        </w:rPr>
        <w:t xml:space="preserve"> opera, com averbação no Registro onde tem sede a matriz</w:t>
      </w:r>
      <w:r>
        <w:rPr>
          <w:sz w:val="24"/>
          <w:szCs w:val="24"/>
        </w:rPr>
        <w:t>;</w:t>
      </w:r>
    </w:p>
    <w:p w14:paraId="7C56CFDD" w14:textId="23F9AD0B" w:rsidR="00445DB7" w:rsidRPr="00ED04F0" w:rsidRDefault="00445DB7" w:rsidP="0024517C">
      <w:pPr>
        <w:pStyle w:val="Nivel2"/>
        <w:numPr>
          <w:ilvl w:val="0"/>
          <w:numId w:val="0"/>
        </w:numPr>
        <w:rPr>
          <w:sz w:val="24"/>
          <w:szCs w:val="24"/>
        </w:rPr>
      </w:pPr>
      <w:r w:rsidRPr="004C198A">
        <w:rPr>
          <w:sz w:val="24"/>
          <w:szCs w:val="24"/>
        </w:rPr>
        <w:lastRenderedPageBreak/>
        <w:t>3.</w:t>
      </w:r>
      <w:r>
        <w:rPr>
          <w:sz w:val="24"/>
          <w:szCs w:val="24"/>
        </w:rPr>
        <w:t>1</w:t>
      </w:r>
      <w:r w:rsidR="0024517C">
        <w:rPr>
          <w:sz w:val="24"/>
          <w:szCs w:val="24"/>
        </w:rPr>
        <w:t>0</w:t>
      </w:r>
      <w:r>
        <w:rPr>
          <w:b/>
          <w:bCs/>
          <w:sz w:val="24"/>
          <w:szCs w:val="24"/>
        </w:rPr>
        <w:tab/>
      </w:r>
      <w:r w:rsidRPr="00763C67">
        <w:rPr>
          <w:b/>
          <w:bCs/>
          <w:sz w:val="24"/>
          <w:szCs w:val="24"/>
        </w:rPr>
        <w:t>Sociedade cooperativa</w:t>
      </w:r>
      <w:r w:rsidRPr="00763C67">
        <w:rPr>
          <w:sz w:val="24"/>
          <w:szCs w:val="24"/>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w:t>
      </w:r>
      <w:r>
        <w:rPr>
          <w:sz w:val="24"/>
          <w:szCs w:val="24"/>
        </w:rPr>
        <w:t xml:space="preserve">de </w:t>
      </w:r>
      <w:r w:rsidRPr="00763C67">
        <w:rPr>
          <w:sz w:val="24"/>
          <w:szCs w:val="24"/>
        </w:rPr>
        <w:t>1971</w:t>
      </w:r>
      <w:r>
        <w:rPr>
          <w:sz w:val="24"/>
          <w:szCs w:val="24"/>
        </w:rPr>
        <w:t>;</w:t>
      </w:r>
    </w:p>
    <w:p w14:paraId="29715409" w14:textId="7754EFCB" w:rsidR="00445DB7" w:rsidRPr="00763C67" w:rsidRDefault="00445DB7" w:rsidP="0024517C">
      <w:pPr>
        <w:pStyle w:val="Nivel2"/>
        <w:numPr>
          <w:ilvl w:val="0"/>
          <w:numId w:val="0"/>
        </w:numPr>
        <w:rPr>
          <w:sz w:val="24"/>
          <w:szCs w:val="24"/>
        </w:rPr>
      </w:pPr>
      <w:r w:rsidRPr="004C198A">
        <w:rPr>
          <w:sz w:val="24"/>
          <w:szCs w:val="24"/>
        </w:rPr>
        <w:t>3.</w:t>
      </w:r>
      <w:r>
        <w:rPr>
          <w:sz w:val="24"/>
          <w:szCs w:val="24"/>
        </w:rPr>
        <w:t>1</w:t>
      </w:r>
      <w:r w:rsidR="0024517C">
        <w:rPr>
          <w:sz w:val="24"/>
          <w:szCs w:val="24"/>
        </w:rPr>
        <w:t>1</w:t>
      </w:r>
      <w:r>
        <w:rPr>
          <w:b/>
          <w:bCs/>
          <w:sz w:val="24"/>
          <w:szCs w:val="24"/>
        </w:rPr>
        <w:tab/>
      </w:r>
      <w:r w:rsidRPr="00763C67">
        <w:rPr>
          <w:sz w:val="24"/>
          <w:szCs w:val="24"/>
        </w:rPr>
        <w:t>Os documentos apresentados deverão estar acompanhados de todas as alterações ou da consolidação respectiva.</w:t>
      </w:r>
    </w:p>
    <w:p w14:paraId="7BB1B5C2" w14:textId="77777777" w:rsidR="00445DB7" w:rsidRDefault="00445DB7" w:rsidP="0024517C">
      <w:pPr>
        <w:pStyle w:val="Nvel01-SemNumerao"/>
      </w:pPr>
    </w:p>
    <w:p w14:paraId="6B96C12B" w14:textId="77777777" w:rsidR="00445DB7" w:rsidRPr="00763C67" w:rsidRDefault="00445DB7" w:rsidP="0024517C">
      <w:pPr>
        <w:pStyle w:val="Nvel01-SemNumerao"/>
        <w:ind w:left="-6"/>
      </w:pPr>
      <w:r w:rsidRPr="00763C67">
        <w:t>Habilitação fiscal, social e trabalhista</w:t>
      </w:r>
    </w:p>
    <w:p w14:paraId="117D8BD4" w14:textId="24409356" w:rsidR="00445DB7" w:rsidRPr="00763C67" w:rsidRDefault="00445DB7" w:rsidP="0024517C">
      <w:pPr>
        <w:pStyle w:val="Nivel2"/>
        <w:numPr>
          <w:ilvl w:val="0"/>
          <w:numId w:val="0"/>
        </w:numPr>
        <w:rPr>
          <w:sz w:val="24"/>
          <w:szCs w:val="24"/>
        </w:rPr>
      </w:pPr>
      <w:r w:rsidRPr="004C198A">
        <w:rPr>
          <w:sz w:val="24"/>
          <w:szCs w:val="24"/>
        </w:rPr>
        <w:t>3.</w:t>
      </w:r>
      <w:r>
        <w:rPr>
          <w:sz w:val="24"/>
          <w:szCs w:val="24"/>
        </w:rPr>
        <w:t>1</w:t>
      </w:r>
      <w:r w:rsidR="0024517C">
        <w:rPr>
          <w:sz w:val="24"/>
          <w:szCs w:val="24"/>
        </w:rPr>
        <w:t>2</w:t>
      </w:r>
      <w:r>
        <w:rPr>
          <w:b/>
          <w:bCs/>
          <w:sz w:val="24"/>
          <w:szCs w:val="24"/>
        </w:rPr>
        <w:tab/>
      </w:r>
      <w:r w:rsidRPr="00763C67">
        <w:rPr>
          <w:sz w:val="24"/>
          <w:szCs w:val="24"/>
        </w:rPr>
        <w:t>Prova de inscrição no Cadastro Nacional de Pessoas Jurídicas ou no Cadastro de Pessoas Físicas, conforme o caso;</w:t>
      </w:r>
    </w:p>
    <w:p w14:paraId="186A0B93" w14:textId="14D4B543" w:rsidR="00445DB7" w:rsidRPr="00763C67" w:rsidRDefault="00445DB7" w:rsidP="0024517C">
      <w:pPr>
        <w:pStyle w:val="Nivel2"/>
        <w:numPr>
          <w:ilvl w:val="0"/>
          <w:numId w:val="0"/>
        </w:numPr>
        <w:rPr>
          <w:sz w:val="24"/>
          <w:szCs w:val="24"/>
        </w:rPr>
      </w:pPr>
      <w:r w:rsidRPr="004C198A">
        <w:rPr>
          <w:sz w:val="24"/>
          <w:szCs w:val="24"/>
        </w:rPr>
        <w:t>3.</w:t>
      </w:r>
      <w:r>
        <w:rPr>
          <w:sz w:val="24"/>
          <w:szCs w:val="24"/>
        </w:rPr>
        <w:t>1</w:t>
      </w:r>
      <w:r w:rsidR="0024517C">
        <w:rPr>
          <w:sz w:val="24"/>
          <w:szCs w:val="24"/>
        </w:rPr>
        <w:t>3</w:t>
      </w:r>
      <w:r>
        <w:rPr>
          <w:b/>
          <w:bCs/>
          <w:sz w:val="24"/>
          <w:szCs w:val="24"/>
        </w:rPr>
        <w:tab/>
      </w:r>
      <w:r w:rsidRPr="00763C67">
        <w:rPr>
          <w:sz w:val="24"/>
          <w:szCs w:val="24"/>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C08A74B" w14:textId="4E4DA8A6" w:rsidR="009F4771" w:rsidRDefault="00445DB7" w:rsidP="0024517C">
      <w:pPr>
        <w:pStyle w:val="Nivel2"/>
        <w:numPr>
          <w:ilvl w:val="0"/>
          <w:numId w:val="0"/>
        </w:numPr>
        <w:rPr>
          <w:sz w:val="24"/>
          <w:szCs w:val="24"/>
        </w:rPr>
      </w:pPr>
      <w:r w:rsidRPr="004C198A">
        <w:rPr>
          <w:sz w:val="24"/>
          <w:szCs w:val="24"/>
        </w:rPr>
        <w:t>3.</w:t>
      </w:r>
      <w:r w:rsidR="0024517C">
        <w:rPr>
          <w:sz w:val="24"/>
          <w:szCs w:val="24"/>
        </w:rPr>
        <w:t>14</w:t>
      </w:r>
      <w:r>
        <w:rPr>
          <w:b/>
          <w:bCs/>
          <w:sz w:val="24"/>
          <w:szCs w:val="24"/>
        </w:rPr>
        <w:tab/>
      </w:r>
      <w:r w:rsidRPr="00763C67">
        <w:rPr>
          <w:sz w:val="24"/>
          <w:szCs w:val="24"/>
        </w:rPr>
        <w:t>Prova de regularidade com o Fundo de Garantia do Tempo de Serviço (FGTS);</w:t>
      </w:r>
    </w:p>
    <w:p w14:paraId="4B78BF80" w14:textId="06D64994" w:rsidR="00445DB7" w:rsidRPr="00763C67" w:rsidRDefault="0024517C" w:rsidP="0024517C">
      <w:pPr>
        <w:pStyle w:val="Nivel2"/>
        <w:numPr>
          <w:ilvl w:val="0"/>
          <w:numId w:val="0"/>
        </w:numPr>
        <w:rPr>
          <w:sz w:val="24"/>
          <w:szCs w:val="24"/>
        </w:rPr>
      </w:pPr>
      <w:r>
        <w:rPr>
          <w:sz w:val="24"/>
          <w:szCs w:val="24"/>
        </w:rPr>
        <w:t xml:space="preserve">3.15 </w:t>
      </w:r>
      <w:r w:rsidR="00DC5E49">
        <w:rPr>
          <w:sz w:val="24"/>
          <w:szCs w:val="24"/>
        </w:rPr>
        <w:t xml:space="preserve">  </w:t>
      </w:r>
      <w:r w:rsidR="00445DB7" w:rsidRPr="00763C67">
        <w:rPr>
          <w:sz w:val="24"/>
          <w:szCs w:val="24"/>
        </w:rP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76">
        <w:r w:rsidR="00445DB7" w:rsidRPr="00763C67">
          <w:rPr>
            <w:rStyle w:val="Hyperlink"/>
            <w:sz w:val="24"/>
            <w:szCs w:val="24"/>
          </w:rPr>
          <w:t>Decreto-Lei nº 5.452, de 1º de maio de 1943;</w:t>
        </w:r>
      </w:hyperlink>
    </w:p>
    <w:p w14:paraId="72577766" w14:textId="77777777" w:rsidR="00445DB7" w:rsidRPr="00763C67" w:rsidRDefault="00445DB7" w:rsidP="0024517C">
      <w:pPr>
        <w:pStyle w:val="Nivel2"/>
        <w:numPr>
          <w:ilvl w:val="0"/>
          <w:numId w:val="0"/>
        </w:numPr>
        <w:rPr>
          <w:sz w:val="24"/>
          <w:szCs w:val="24"/>
        </w:rPr>
      </w:pPr>
      <w:r w:rsidRPr="004C198A">
        <w:rPr>
          <w:sz w:val="24"/>
          <w:szCs w:val="24"/>
        </w:rPr>
        <w:t>3.</w:t>
      </w:r>
      <w:r>
        <w:rPr>
          <w:sz w:val="24"/>
          <w:szCs w:val="24"/>
        </w:rPr>
        <w:t>16</w:t>
      </w:r>
      <w:r>
        <w:rPr>
          <w:b/>
          <w:bCs/>
          <w:sz w:val="24"/>
          <w:szCs w:val="24"/>
        </w:rPr>
        <w:tab/>
      </w:r>
      <w:r w:rsidRPr="00763C67">
        <w:rPr>
          <w:sz w:val="24"/>
          <w:szCs w:val="24"/>
        </w:rPr>
        <w:t xml:space="preserve">Prova de inscrição no </w:t>
      </w:r>
      <w:r w:rsidRPr="00F54DA2">
        <w:rPr>
          <w:b/>
          <w:bCs/>
          <w:sz w:val="24"/>
          <w:szCs w:val="24"/>
        </w:rPr>
        <w:t xml:space="preserve">Cadastro de Contribuintes </w:t>
      </w:r>
      <w:r w:rsidRPr="00741820">
        <w:rPr>
          <w:sz w:val="24"/>
          <w:szCs w:val="24"/>
        </w:rPr>
        <w:t>Estadual e/ou Municipal</w:t>
      </w:r>
      <w:r w:rsidRPr="00763C67">
        <w:rPr>
          <w:sz w:val="24"/>
          <w:szCs w:val="24"/>
        </w:rPr>
        <w:t xml:space="preserve"> relativo ao domicílio ou sede do fornecedor, pertinente ao seu ramo de atividade e compatível com o objeto contratual; </w:t>
      </w:r>
    </w:p>
    <w:p w14:paraId="208C8575" w14:textId="77777777" w:rsidR="00445DB7" w:rsidRPr="00763C67" w:rsidRDefault="00445DB7" w:rsidP="0024517C">
      <w:pPr>
        <w:pStyle w:val="Nivel2"/>
        <w:numPr>
          <w:ilvl w:val="0"/>
          <w:numId w:val="0"/>
        </w:numPr>
        <w:rPr>
          <w:sz w:val="24"/>
          <w:szCs w:val="24"/>
        </w:rPr>
      </w:pPr>
      <w:r w:rsidRPr="004C198A">
        <w:rPr>
          <w:sz w:val="24"/>
          <w:szCs w:val="24"/>
        </w:rPr>
        <w:t>3.</w:t>
      </w:r>
      <w:r>
        <w:rPr>
          <w:sz w:val="24"/>
          <w:szCs w:val="24"/>
        </w:rPr>
        <w:t>17</w:t>
      </w:r>
      <w:r>
        <w:rPr>
          <w:b/>
          <w:bCs/>
          <w:sz w:val="24"/>
          <w:szCs w:val="24"/>
        </w:rPr>
        <w:tab/>
      </w:r>
      <w:r w:rsidRPr="00763C67">
        <w:rPr>
          <w:sz w:val="24"/>
          <w:szCs w:val="24"/>
        </w:rPr>
        <w:t>Prova de regularidade com a Fazenda</w:t>
      </w:r>
      <w:r>
        <w:rPr>
          <w:sz w:val="24"/>
          <w:szCs w:val="24"/>
        </w:rPr>
        <w:t xml:space="preserve"> </w:t>
      </w:r>
      <w:r w:rsidRPr="00135291">
        <w:rPr>
          <w:b/>
          <w:bCs/>
          <w:sz w:val="24"/>
          <w:szCs w:val="24"/>
          <w:highlight w:val="yellow"/>
        </w:rPr>
        <w:t>Estadual</w:t>
      </w:r>
      <w:r w:rsidRPr="00763C67">
        <w:rPr>
          <w:sz w:val="24"/>
          <w:szCs w:val="24"/>
        </w:rPr>
        <w:t xml:space="preserve"> do domicílio ou sede do fornecedor, relativa à atividade em cujo exercício contrata ou concorre;</w:t>
      </w:r>
    </w:p>
    <w:p w14:paraId="49E8A7A7" w14:textId="77777777" w:rsidR="00445DB7" w:rsidRPr="00763C67" w:rsidRDefault="00445DB7" w:rsidP="0024517C">
      <w:pPr>
        <w:pStyle w:val="Nivel2"/>
        <w:numPr>
          <w:ilvl w:val="0"/>
          <w:numId w:val="0"/>
        </w:numPr>
        <w:rPr>
          <w:sz w:val="24"/>
          <w:szCs w:val="24"/>
        </w:rPr>
      </w:pPr>
      <w:r w:rsidRPr="004C198A">
        <w:rPr>
          <w:sz w:val="24"/>
          <w:szCs w:val="24"/>
        </w:rPr>
        <w:t>3.</w:t>
      </w:r>
      <w:r>
        <w:rPr>
          <w:sz w:val="24"/>
          <w:szCs w:val="24"/>
        </w:rPr>
        <w:t>18</w:t>
      </w:r>
      <w:r>
        <w:rPr>
          <w:b/>
          <w:bCs/>
          <w:sz w:val="24"/>
          <w:szCs w:val="24"/>
        </w:rPr>
        <w:tab/>
      </w:r>
      <w:r w:rsidRPr="00763C67">
        <w:rPr>
          <w:sz w:val="24"/>
          <w:szCs w:val="24"/>
        </w:rPr>
        <w:t>Caso o fornecedor seja considerado isento dos tributos</w:t>
      </w:r>
      <w:r>
        <w:rPr>
          <w:sz w:val="24"/>
          <w:szCs w:val="24"/>
        </w:rPr>
        <w:t xml:space="preserve"> </w:t>
      </w:r>
      <w:r>
        <w:rPr>
          <w:b/>
          <w:bCs/>
          <w:sz w:val="24"/>
          <w:szCs w:val="24"/>
          <w:highlight w:val="yellow"/>
        </w:rPr>
        <w:t>Estadua</w:t>
      </w:r>
      <w:r w:rsidRPr="00F54DA2">
        <w:rPr>
          <w:b/>
          <w:bCs/>
          <w:sz w:val="24"/>
          <w:szCs w:val="24"/>
          <w:highlight w:val="yellow"/>
        </w:rPr>
        <w:t>is</w:t>
      </w:r>
      <w:r w:rsidRPr="00763C67">
        <w:rPr>
          <w:sz w:val="24"/>
          <w:szCs w:val="24"/>
        </w:rPr>
        <w:t xml:space="preserve"> relacionados ao objeto contratual, deverá comprovar tal condição mediante a apresentação de declaração da Fazenda respectiva do seu domicílio ou sede, ou outra equivalente, na forma da lei.</w:t>
      </w:r>
    </w:p>
    <w:p w14:paraId="7D749CD0" w14:textId="77777777" w:rsidR="00445DB7" w:rsidRPr="00763C67" w:rsidRDefault="00445DB7" w:rsidP="0024517C">
      <w:pPr>
        <w:pStyle w:val="Nivel2"/>
        <w:numPr>
          <w:ilvl w:val="0"/>
          <w:numId w:val="0"/>
        </w:numPr>
        <w:rPr>
          <w:sz w:val="24"/>
          <w:szCs w:val="24"/>
        </w:rPr>
      </w:pPr>
      <w:bookmarkStart w:id="64" w:name="_Hlk121934117"/>
      <w:r w:rsidRPr="004C198A">
        <w:rPr>
          <w:sz w:val="24"/>
          <w:szCs w:val="24"/>
        </w:rPr>
        <w:t>3.</w:t>
      </w:r>
      <w:r>
        <w:rPr>
          <w:sz w:val="24"/>
          <w:szCs w:val="24"/>
        </w:rPr>
        <w:t>19</w:t>
      </w:r>
      <w:r>
        <w:rPr>
          <w:b/>
          <w:bCs/>
          <w:sz w:val="24"/>
          <w:szCs w:val="24"/>
        </w:rPr>
        <w:tab/>
      </w:r>
      <w:r w:rsidRPr="00763C67">
        <w:rPr>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bookmarkEnd w:id="64"/>
    <w:p w14:paraId="7DB0CE05" w14:textId="77777777" w:rsidR="00445DB7" w:rsidRDefault="00445DB7" w:rsidP="0024517C">
      <w:pPr>
        <w:pStyle w:val="Nvel01-SemNumerao"/>
      </w:pPr>
    </w:p>
    <w:p w14:paraId="02DC9CC4" w14:textId="77777777" w:rsidR="00445DB7" w:rsidRPr="00763C67" w:rsidRDefault="00445DB7" w:rsidP="0024517C">
      <w:pPr>
        <w:pStyle w:val="Nvel01-SemNumerao"/>
        <w:ind w:left="-6"/>
      </w:pPr>
      <w:r w:rsidRPr="00763C67">
        <w:t>Qualificação Econômico-Financeira</w:t>
      </w:r>
    </w:p>
    <w:p w14:paraId="6476C3EC" w14:textId="77777777" w:rsidR="00445DB7" w:rsidRDefault="00445DB7" w:rsidP="0024517C">
      <w:pPr>
        <w:pStyle w:val="Nivel2"/>
        <w:numPr>
          <w:ilvl w:val="0"/>
          <w:numId w:val="0"/>
        </w:numPr>
        <w:rPr>
          <w:sz w:val="24"/>
          <w:szCs w:val="24"/>
        </w:rPr>
      </w:pPr>
      <w:r w:rsidRPr="004C198A">
        <w:rPr>
          <w:sz w:val="24"/>
          <w:szCs w:val="24"/>
        </w:rPr>
        <w:t>3.</w:t>
      </w:r>
      <w:r>
        <w:rPr>
          <w:sz w:val="24"/>
          <w:szCs w:val="24"/>
        </w:rPr>
        <w:t>20</w:t>
      </w:r>
      <w:r>
        <w:rPr>
          <w:b/>
          <w:bCs/>
          <w:sz w:val="24"/>
          <w:szCs w:val="24"/>
        </w:rPr>
        <w:tab/>
      </w:r>
      <w:r w:rsidRPr="00A63162">
        <w:rPr>
          <w:rFonts w:eastAsia="MS Mincho"/>
          <w:sz w:val="24"/>
          <w:szCs w:val="24"/>
          <w:lang w:eastAsia="ja-JP"/>
        </w:rPr>
        <w:t xml:space="preserve">Certidão negativa de </w:t>
      </w:r>
      <w:r w:rsidRPr="00277321">
        <w:rPr>
          <w:rFonts w:eastAsia="MS Mincho"/>
          <w:b/>
          <w:sz w:val="24"/>
          <w:szCs w:val="24"/>
          <w:lang w:eastAsia="ja-JP"/>
        </w:rPr>
        <w:t>falência</w:t>
      </w:r>
      <w:r w:rsidRPr="00A63162">
        <w:rPr>
          <w:rFonts w:eastAsia="MS Mincho"/>
          <w:b/>
          <w:sz w:val="24"/>
          <w:szCs w:val="24"/>
          <w:lang w:eastAsia="ja-JP"/>
        </w:rPr>
        <w:t xml:space="preserve"> </w:t>
      </w:r>
      <w:r w:rsidRPr="00A63162">
        <w:rPr>
          <w:rFonts w:eastAsia="MS Mincho"/>
          <w:sz w:val="24"/>
          <w:szCs w:val="24"/>
          <w:lang w:eastAsia="ja-JP"/>
        </w:rPr>
        <w:t>expedida pelo distribuidor da sede da pessoa jurídica</w:t>
      </w:r>
      <w:r>
        <w:rPr>
          <w:sz w:val="24"/>
          <w:szCs w:val="24"/>
        </w:rPr>
        <w:t>.</w:t>
      </w:r>
    </w:p>
    <w:p w14:paraId="3B4721D5" w14:textId="77777777" w:rsidR="00445DB7" w:rsidRDefault="00445DB7" w:rsidP="00445DB7">
      <w:pPr>
        <w:pStyle w:val="Nivel3"/>
        <w:numPr>
          <w:ilvl w:val="0"/>
          <w:numId w:val="0"/>
        </w:numPr>
        <w:rPr>
          <w:color w:val="auto"/>
          <w:sz w:val="24"/>
          <w:szCs w:val="24"/>
        </w:rPr>
      </w:pPr>
    </w:p>
    <w:p w14:paraId="32E9C4D7" w14:textId="77777777" w:rsidR="00445DB7" w:rsidRPr="003D2A7C" w:rsidRDefault="00445DB7" w:rsidP="00445DB7">
      <w:pPr>
        <w:pStyle w:val="Nivel3"/>
        <w:numPr>
          <w:ilvl w:val="0"/>
          <w:numId w:val="0"/>
        </w:numPr>
        <w:rPr>
          <w:color w:val="auto"/>
          <w:sz w:val="24"/>
          <w:szCs w:val="24"/>
        </w:rPr>
      </w:pPr>
    </w:p>
    <w:p w14:paraId="4D314B7D" w14:textId="77777777" w:rsidR="00445DB7" w:rsidRPr="00B16A19" w:rsidRDefault="00445DB7" w:rsidP="00445DB7">
      <w:pPr>
        <w:pStyle w:val="Nivel01"/>
        <w:ind w:left="360" w:hanging="360"/>
      </w:pPr>
      <w:r>
        <w:t>4. CONDIÇÕES DE PAGAMENTO</w:t>
      </w:r>
    </w:p>
    <w:p w14:paraId="7729DD03" w14:textId="77777777" w:rsidR="00445DB7" w:rsidRPr="00B704CE" w:rsidRDefault="00445DB7" w:rsidP="00445DB7">
      <w:pPr>
        <w:pStyle w:val="BodyText23"/>
        <w:widowControl/>
        <w:spacing w:line="276" w:lineRule="auto"/>
        <w:ind w:left="0" w:firstLine="0"/>
        <w:rPr>
          <w:rFonts w:cs="Arial"/>
          <w:szCs w:val="24"/>
        </w:rPr>
      </w:pPr>
      <w:r>
        <w:rPr>
          <w:rFonts w:cs="Arial"/>
          <w:szCs w:val="24"/>
        </w:rPr>
        <w:t>4</w:t>
      </w:r>
      <w:r w:rsidRPr="00DC31BD">
        <w:rPr>
          <w:rFonts w:cs="Arial"/>
          <w:szCs w:val="24"/>
        </w:rPr>
        <w:t>.1.</w:t>
      </w:r>
      <w:r w:rsidRPr="00B704CE">
        <w:rPr>
          <w:rFonts w:cs="Arial"/>
          <w:szCs w:val="24"/>
        </w:rPr>
        <w:t xml:space="preserve"> O pagamento será efetuado pela tesouraria do </w:t>
      </w:r>
      <w:r w:rsidRPr="00B704CE">
        <w:rPr>
          <w:rFonts w:cs="Arial"/>
          <w:b/>
          <w:szCs w:val="24"/>
        </w:rPr>
        <w:t>CONTRATANTE</w:t>
      </w:r>
      <w:r w:rsidRPr="00B704CE">
        <w:rPr>
          <w:rFonts w:cs="Arial"/>
          <w:szCs w:val="24"/>
        </w:rPr>
        <w:t xml:space="preserve">, no prazo de </w:t>
      </w:r>
      <w:r w:rsidRPr="00B704CE">
        <w:rPr>
          <w:rFonts w:cs="Arial"/>
          <w:b/>
          <w:szCs w:val="24"/>
        </w:rPr>
        <w:t>15</w:t>
      </w:r>
      <w:r w:rsidRPr="00B704CE">
        <w:rPr>
          <w:rFonts w:cs="Arial"/>
          <w:szCs w:val="24"/>
        </w:rPr>
        <w:t xml:space="preserve"> (quinze) </w:t>
      </w:r>
      <w:r w:rsidRPr="00B704CE">
        <w:rPr>
          <w:rFonts w:cs="Arial"/>
          <w:b/>
          <w:szCs w:val="24"/>
        </w:rPr>
        <w:t>dias corridos</w:t>
      </w:r>
      <w:r w:rsidRPr="00B704CE">
        <w:rPr>
          <w:rFonts w:cs="Arial"/>
          <w:szCs w:val="24"/>
        </w:rPr>
        <w:t>,</w:t>
      </w:r>
      <w:r w:rsidRPr="00B704CE">
        <w:rPr>
          <w:rFonts w:cs="Arial"/>
          <w:b/>
          <w:szCs w:val="24"/>
        </w:rPr>
        <w:t xml:space="preserve"> </w:t>
      </w:r>
      <w:r w:rsidRPr="00B704CE">
        <w:rPr>
          <w:rFonts w:cs="Arial"/>
          <w:szCs w:val="24"/>
        </w:rPr>
        <w:t xml:space="preserve">contados da emissão do </w:t>
      </w:r>
      <w:r w:rsidRPr="00B704CE">
        <w:rPr>
          <w:rFonts w:cs="Arial"/>
          <w:b/>
          <w:szCs w:val="24"/>
        </w:rPr>
        <w:t>Termo de Recebimento Definitivo</w:t>
      </w:r>
      <w:r w:rsidRPr="00B704CE">
        <w:rPr>
          <w:rFonts w:cs="Arial"/>
          <w:szCs w:val="24"/>
        </w:rPr>
        <w:t xml:space="preserve">, mediante depósito em conta corrente em nome da </w:t>
      </w:r>
      <w:r w:rsidRPr="00B704CE">
        <w:rPr>
          <w:rFonts w:cs="Arial"/>
          <w:b/>
          <w:szCs w:val="24"/>
        </w:rPr>
        <w:t>CONTRATADA</w:t>
      </w:r>
      <w:r w:rsidRPr="00B704CE">
        <w:rPr>
          <w:rFonts w:cs="Arial"/>
          <w:szCs w:val="24"/>
        </w:rPr>
        <w:t xml:space="preserve"> no Banco do Brasil S.A., desde que a correspondente nota fiscal/fatura tenha sido emitida sem incorreções.</w:t>
      </w:r>
    </w:p>
    <w:p w14:paraId="1C10BDCB" w14:textId="77777777" w:rsidR="00445DB7" w:rsidRPr="00B704CE" w:rsidRDefault="00445DB7" w:rsidP="00445DB7">
      <w:pPr>
        <w:pStyle w:val="PargrafodaLista"/>
        <w:widowControl w:val="0"/>
        <w:spacing w:line="276" w:lineRule="auto"/>
        <w:ind w:left="0"/>
        <w:jc w:val="both"/>
        <w:rPr>
          <w:rFonts w:cs="Arial"/>
          <w:b/>
          <w:bCs/>
        </w:rPr>
      </w:pPr>
    </w:p>
    <w:p w14:paraId="494DD868" w14:textId="77777777" w:rsidR="00445DB7" w:rsidRPr="00B704CE" w:rsidRDefault="00445DB7" w:rsidP="00445DB7">
      <w:pPr>
        <w:pStyle w:val="PargrafodaLista"/>
        <w:widowControl w:val="0"/>
        <w:spacing w:line="276" w:lineRule="auto"/>
        <w:ind w:left="0"/>
        <w:jc w:val="both"/>
        <w:rPr>
          <w:rFonts w:ascii="Arial" w:hAnsi="Arial" w:cs="Arial"/>
        </w:rPr>
      </w:pPr>
      <w:r>
        <w:rPr>
          <w:rFonts w:ascii="Arial" w:hAnsi="Arial" w:cs="Arial"/>
        </w:rPr>
        <w:t>4.</w:t>
      </w:r>
      <w:r w:rsidRPr="00DC31BD">
        <w:rPr>
          <w:rFonts w:ascii="Arial" w:hAnsi="Arial" w:cs="Arial"/>
        </w:rPr>
        <w:t>2.</w:t>
      </w:r>
      <w:r w:rsidRPr="00B704CE">
        <w:rPr>
          <w:rFonts w:ascii="Arial" w:hAnsi="Arial" w:cs="Arial"/>
        </w:rPr>
        <w:t xml:space="preserve"> Não será iniciada a contagem de prazo para pagamento, caso os documentos fiscais apresentados ou outros necessários à contratação contenham incorreções ou irregularidades, sendo de </w:t>
      </w:r>
      <w:r w:rsidRPr="00B704CE">
        <w:rPr>
          <w:rFonts w:ascii="Arial" w:hAnsi="Arial" w:cs="Arial"/>
          <w:b/>
        </w:rPr>
        <w:t xml:space="preserve">2 </w:t>
      </w:r>
      <w:r w:rsidRPr="00B704CE">
        <w:rPr>
          <w:rFonts w:ascii="Arial" w:hAnsi="Arial" w:cs="Arial"/>
        </w:rPr>
        <w:t>(dois)</w:t>
      </w:r>
      <w:r w:rsidRPr="00B704CE">
        <w:rPr>
          <w:rFonts w:ascii="Arial" w:hAnsi="Arial" w:cs="Arial"/>
          <w:b/>
        </w:rPr>
        <w:t xml:space="preserve"> dias</w:t>
      </w:r>
      <w:r w:rsidRPr="00B704CE">
        <w:rPr>
          <w:rFonts w:ascii="Arial" w:hAnsi="Arial" w:cs="Arial"/>
        </w:rPr>
        <w:t>,</w:t>
      </w:r>
      <w:r w:rsidRPr="00B704CE">
        <w:rPr>
          <w:rFonts w:ascii="Arial" w:hAnsi="Arial" w:cs="Arial"/>
          <w:b/>
        </w:rPr>
        <w:t xml:space="preserve"> </w:t>
      </w:r>
      <w:r w:rsidRPr="00B704CE">
        <w:rPr>
          <w:rFonts w:ascii="Arial" w:hAnsi="Arial" w:cs="Arial"/>
        </w:rPr>
        <w:t xml:space="preserve">a contar da comunicação pela </w:t>
      </w:r>
      <w:r w:rsidRPr="00B704CE">
        <w:rPr>
          <w:rFonts w:ascii="Arial" w:hAnsi="Arial" w:cs="Arial"/>
          <w:b/>
        </w:rPr>
        <w:t>Comissão de Fiscalização</w:t>
      </w:r>
      <w:r>
        <w:rPr>
          <w:rFonts w:ascii="Arial" w:hAnsi="Arial" w:cs="Arial"/>
          <w:b/>
        </w:rPr>
        <w:t xml:space="preserve"> do Contrato</w:t>
      </w:r>
      <w:r w:rsidRPr="00B704CE">
        <w:rPr>
          <w:rFonts w:ascii="Arial" w:hAnsi="Arial" w:cs="Arial"/>
        </w:rPr>
        <w:t>, o prazo para sua regularização.</w:t>
      </w:r>
    </w:p>
    <w:p w14:paraId="4A73E872" w14:textId="77777777" w:rsidR="00445DB7" w:rsidRPr="00B704CE" w:rsidRDefault="00445DB7" w:rsidP="00445DB7">
      <w:pPr>
        <w:pStyle w:val="PargrafodaLista"/>
        <w:widowControl w:val="0"/>
        <w:spacing w:line="276" w:lineRule="auto"/>
        <w:ind w:left="0"/>
        <w:jc w:val="both"/>
        <w:rPr>
          <w:rFonts w:ascii="Arial" w:hAnsi="Arial" w:cs="Arial"/>
        </w:rPr>
      </w:pPr>
    </w:p>
    <w:p w14:paraId="5BA92F02" w14:textId="77777777" w:rsidR="00445DB7" w:rsidRPr="00B704CE" w:rsidRDefault="00445DB7" w:rsidP="00445DB7">
      <w:pPr>
        <w:pStyle w:val="PargrafodaLista"/>
        <w:spacing w:after="120" w:line="276" w:lineRule="auto"/>
        <w:ind w:left="0"/>
        <w:jc w:val="both"/>
        <w:rPr>
          <w:rFonts w:ascii="Arial" w:hAnsi="Arial" w:cs="Arial"/>
        </w:rPr>
      </w:pPr>
      <w:r>
        <w:rPr>
          <w:rFonts w:ascii="Arial" w:hAnsi="Arial" w:cs="Arial"/>
        </w:rPr>
        <w:t>4.</w:t>
      </w:r>
      <w:r w:rsidRPr="00DC31BD">
        <w:rPr>
          <w:rFonts w:ascii="Arial" w:hAnsi="Arial" w:cs="Arial"/>
        </w:rPr>
        <w:t>3.</w:t>
      </w:r>
      <w:r w:rsidRPr="00B704CE">
        <w:rPr>
          <w:rFonts w:ascii="Arial" w:hAnsi="Arial" w:cs="Arial"/>
        </w:rPr>
        <w:t xml:space="preserve"> Caso a </w:t>
      </w:r>
      <w:r w:rsidRPr="00B704CE">
        <w:rPr>
          <w:rFonts w:ascii="Arial" w:hAnsi="Arial" w:cs="Arial"/>
          <w:b/>
        </w:rPr>
        <w:t>CONTRATADA</w:t>
      </w:r>
      <w:r w:rsidRPr="00B704CE">
        <w:rPr>
          <w:rFonts w:ascii="Arial" w:hAnsi="Arial" w:cs="Arial"/>
        </w:rPr>
        <w:t xml:space="preserve"> não apresente carta de correção no prazo estipulado, o prazo para pagamento será recontado a partir da data da sua apresentação. </w:t>
      </w:r>
    </w:p>
    <w:p w14:paraId="047D5884" w14:textId="77777777" w:rsidR="00445DB7" w:rsidRPr="00B704CE" w:rsidRDefault="00445DB7" w:rsidP="00445DB7">
      <w:pPr>
        <w:pStyle w:val="PargrafodaLista"/>
        <w:spacing w:line="276" w:lineRule="auto"/>
        <w:ind w:left="0"/>
        <w:jc w:val="both"/>
        <w:rPr>
          <w:rFonts w:ascii="Arial" w:hAnsi="Arial" w:cs="Arial"/>
          <w:b/>
          <w:bCs/>
        </w:rPr>
      </w:pPr>
    </w:p>
    <w:p w14:paraId="57B96BEF" w14:textId="77777777" w:rsidR="00445DB7" w:rsidRPr="00B704CE" w:rsidRDefault="00445DB7" w:rsidP="00445DB7">
      <w:pPr>
        <w:pStyle w:val="PargrafodaLista"/>
        <w:widowControl w:val="0"/>
        <w:spacing w:after="120" w:line="276" w:lineRule="auto"/>
        <w:ind w:left="0"/>
        <w:jc w:val="both"/>
        <w:rPr>
          <w:rFonts w:ascii="Arial" w:hAnsi="Arial" w:cs="Arial"/>
        </w:rPr>
      </w:pPr>
      <w:r>
        <w:rPr>
          <w:rFonts w:ascii="Arial" w:hAnsi="Arial" w:cs="Arial"/>
        </w:rPr>
        <w:t>4.</w:t>
      </w:r>
      <w:r w:rsidRPr="00DC31BD">
        <w:rPr>
          <w:rFonts w:ascii="Arial" w:hAnsi="Arial" w:cs="Arial"/>
        </w:rPr>
        <w:t>4.</w:t>
      </w:r>
      <w:r w:rsidRPr="00B704CE">
        <w:rPr>
          <w:rFonts w:ascii="Arial" w:hAnsi="Arial" w:cs="Arial"/>
        </w:rPr>
        <w:t xml:space="preserve"> Conforme legislação vigente, ficam obrigados a emitir Nota Fiscal Eletrônica - NF-e, os contribuintes que, independentemente da atividade econômica exercida, realizem operações destinadas à Administração Pública direta ou indireta.</w:t>
      </w:r>
    </w:p>
    <w:p w14:paraId="7F6EA190" w14:textId="77777777" w:rsidR="00445DB7" w:rsidRPr="00B704CE" w:rsidRDefault="00445DB7" w:rsidP="00445DB7">
      <w:pPr>
        <w:pStyle w:val="PargrafodaLista"/>
        <w:spacing w:line="276" w:lineRule="auto"/>
        <w:ind w:left="0"/>
        <w:jc w:val="both"/>
        <w:rPr>
          <w:rFonts w:ascii="Arial" w:hAnsi="Arial" w:cs="Arial"/>
        </w:rPr>
      </w:pPr>
    </w:p>
    <w:p w14:paraId="5239072D" w14:textId="77777777" w:rsidR="00445DB7" w:rsidRPr="00B704CE" w:rsidRDefault="00445DB7" w:rsidP="00445DB7">
      <w:pPr>
        <w:pStyle w:val="PargrafodaLista"/>
        <w:spacing w:line="276" w:lineRule="auto"/>
        <w:ind w:left="0"/>
        <w:jc w:val="both"/>
        <w:rPr>
          <w:rFonts w:ascii="Arial" w:hAnsi="Arial" w:cs="Arial"/>
        </w:rPr>
      </w:pPr>
      <w:r>
        <w:rPr>
          <w:rFonts w:ascii="Arial" w:hAnsi="Arial" w:cs="Arial"/>
        </w:rPr>
        <w:t>4.</w:t>
      </w:r>
      <w:r w:rsidRPr="00DC31BD">
        <w:rPr>
          <w:rFonts w:ascii="Arial" w:hAnsi="Arial" w:cs="Arial"/>
        </w:rPr>
        <w:t>5.</w:t>
      </w:r>
      <w:r w:rsidRPr="00B704CE">
        <w:rPr>
          <w:rFonts w:ascii="Arial" w:hAnsi="Arial" w:cs="Arial"/>
        </w:rPr>
        <w:t xml:space="preserve"> A contagem do prazo para pagamento considerará dias corridos e terá início e encerramento em dias de expediente no </w:t>
      </w:r>
      <w:r w:rsidRPr="00B704CE">
        <w:rPr>
          <w:rFonts w:ascii="Arial" w:hAnsi="Arial" w:cs="Arial"/>
          <w:b/>
        </w:rPr>
        <w:t>CONTRATANTE</w:t>
      </w:r>
      <w:r w:rsidRPr="00B704CE">
        <w:rPr>
          <w:rFonts w:ascii="Arial" w:hAnsi="Arial" w:cs="Arial"/>
        </w:rPr>
        <w:t>.</w:t>
      </w:r>
    </w:p>
    <w:p w14:paraId="70D5188B" w14:textId="77777777" w:rsidR="00445DB7" w:rsidRPr="00B704CE" w:rsidRDefault="00445DB7" w:rsidP="00445DB7">
      <w:pPr>
        <w:pStyle w:val="PargrafodaLista"/>
        <w:spacing w:line="276" w:lineRule="auto"/>
        <w:ind w:left="0"/>
        <w:jc w:val="both"/>
        <w:rPr>
          <w:rFonts w:ascii="Arial" w:hAnsi="Arial" w:cs="Arial"/>
          <w:b/>
          <w:bCs/>
        </w:rPr>
      </w:pPr>
    </w:p>
    <w:p w14:paraId="3A1B8C79" w14:textId="77777777" w:rsidR="00445DB7" w:rsidRPr="00B704CE" w:rsidRDefault="00445DB7" w:rsidP="00445DB7">
      <w:pPr>
        <w:pStyle w:val="PargrafodaLista"/>
        <w:spacing w:after="120" w:line="276" w:lineRule="auto"/>
        <w:ind w:left="0"/>
        <w:jc w:val="both"/>
        <w:rPr>
          <w:rFonts w:ascii="Arial" w:hAnsi="Arial" w:cs="Arial"/>
        </w:rPr>
      </w:pPr>
      <w:r>
        <w:rPr>
          <w:rFonts w:ascii="Arial" w:hAnsi="Arial" w:cs="Arial"/>
        </w:rPr>
        <w:t>4.</w:t>
      </w:r>
      <w:r w:rsidRPr="00DC31BD">
        <w:rPr>
          <w:rFonts w:ascii="Arial" w:hAnsi="Arial" w:cs="Arial"/>
        </w:rPr>
        <w:t>6.</w:t>
      </w:r>
      <w:r w:rsidRPr="00B704CE">
        <w:rPr>
          <w:rFonts w:ascii="Arial" w:hAnsi="Arial" w:cs="Arial"/>
        </w:rPr>
        <w:t xml:space="preserve"> Caso o término da contagem aconteça em dias sem expediente bancário, o pagamento ocorrerá no primeiro dia útil imediatamente subsequente.</w:t>
      </w:r>
    </w:p>
    <w:p w14:paraId="4DE8E116" w14:textId="77777777" w:rsidR="00445DB7" w:rsidRPr="00B704CE" w:rsidRDefault="00445DB7" w:rsidP="00445DB7">
      <w:pPr>
        <w:pStyle w:val="PargrafodaLista"/>
        <w:widowControl w:val="0"/>
        <w:spacing w:line="276" w:lineRule="auto"/>
        <w:ind w:left="0"/>
        <w:jc w:val="both"/>
        <w:rPr>
          <w:rFonts w:ascii="Arial" w:hAnsi="Arial" w:cs="Arial"/>
          <w:b/>
          <w:bCs/>
        </w:rPr>
      </w:pPr>
    </w:p>
    <w:p w14:paraId="7A0FEEBE" w14:textId="77777777" w:rsidR="00445DB7" w:rsidRDefault="00445DB7" w:rsidP="00445DB7">
      <w:pPr>
        <w:pStyle w:val="PargrafodaLista"/>
        <w:widowControl w:val="0"/>
        <w:spacing w:after="120" w:line="276" w:lineRule="auto"/>
        <w:ind w:left="0"/>
        <w:jc w:val="both"/>
        <w:rPr>
          <w:rFonts w:ascii="Arial" w:hAnsi="Arial" w:cs="Arial"/>
        </w:rPr>
      </w:pPr>
      <w:r>
        <w:rPr>
          <w:rFonts w:ascii="Arial" w:hAnsi="Arial" w:cs="Arial"/>
        </w:rPr>
        <w:t>4.</w:t>
      </w:r>
      <w:r w:rsidRPr="00DC31BD">
        <w:rPr>
          <w:rFonts w:ascii="Arial" w:hAnsi="Arial" w:cs="Arial"/>
        </w:rPr>
        <w:t>7.</w:t>
      </w:r>
      <w:r w:rsidRPr="00B704CE">
        <w:rPr>
          <w:rFonts w:ascii="Arial" w:hAnsi="Arial" w:cs="Arial"/>
        </w:rPr>
        <w:t xml:space="preserve"> Constitui condição para a realização do pagamento a inexistência de registros em nome da </w:t>
      </w:r>
      <w:r w:rsidRPr="00B704CE">
        <w:rPr>
          <w:rFonts w:ascii="Arial" w:hAnsi="Arial" w:cs="Arial"/>
          <w:b/>
        </w:rPr>
        <w:t xml:space="preserve">CONTRATADA </w:t>
      </w:r>
      <w:r w:rsidRPr="00B704CE">
        <w:rPr>
          <w:rFonts w:ascii="Arial" w:hAnsi="Arial" w:cs="Arial"/>
        </w:rPr>
        <w:t xml:space="preserve">no “Cadastro Informativo dos Créditos não Quitados de Órgãos e Entidades Estaduais do Estado de São Paulo - </w:t>
      </w:r>
      <w:r w:rsidRPr="00B704CE">
        <w:rPr>
          <w:rFonts w:ascii="Arial" w:hAnsi="Arial" w:cs="Arial"/>
          <w:b/>
        </w:rPr>
        <w:t>CADIN ESTADUAL</w:t>
      </w:r>
      <w:r w:rsidRPr="00B704CE">
        <w:rPr>
          <w:rFonts w:ascii="Arial" w:hAnsi="Arial" w:cs="Arial"/>
        </w:rPr>
        <w:t>”.</w:t>
      </w:r>
    </w:p>
    <w:p w14:paraId="5046E27D" w14:textId="77777777" w:rsidR="00445DB7" w:rsidRPr="00B704CE" w:rsidRDefault="00445DB7" w:rsidP="00445DB7">
      <w:pPr>
        <w:pStyle w:val="PargrafodaLista"/>
        <w:widowControl w:val="0"/>
        <w:spacing w:line="276" w:lineRule="auto"/>
        <w:ind w:left="0"/>
        <w:jc w:val="both"/>
        <w:rPr>
          <w:rFonts w:ascii="Arial" w:hAnsi="Arial" w:cs="Arial"/>
          <w:b/>
        </w:rPr>
      </w:pPr>
    </w:p>
    <w:p w14:paraId="4A6BABCD" w14:textId="77777777" w:rsidR="00445DB7" w:rsidRPr="00B704CE" w:rsidRDefault="00445DB7" w:rsidP="00445DB7">
      <w:pPr>
        <w:pStyle w:val="PargrafodaLista"/>
        <w:widowControl w:val="0"/>
        <w:spacing w:line="276" w:lineRule="auto"/>
        <w:ind w:left="0"/>
        <w:jc w:val="both"/>
        <w:rPr>
          <w:rFonts w:ascii="Arial" w:hAnsi="Arial" w:cs="Arial"/>
        </w:rPr>
      </w:pPr>
      <w:r>
        <w:rPr>
          <w:rFonts w:ascii="Arial" w:hAnsi="Arial" w:cs="Arial"/>
          <w:bCs/>
        </w:rPr>
        <w:t>4.8</w:t>
      </w:r>
      <w:r w:rsidRPr="00DC31BD">
        <w:rPr>
          <w:rFonts w:ascii="Arial" w:hAnsi="Arial" w:cs="Arial"/>
          <w:bCs/>
        </w:rPr>
        <w:t>.</w:t>
      </w:r>
      <w:r w:rsidRPr="00B704CE">
        <w:rPr>
          <w:rFonts w:ascii="Arial" w:hAnsi="Arial" w:cs="Arial"/>
        </w:rPr>
        <w:t xml:space="preserve"> Havendo atraso nos pagamentos não decorrente de falhas no cumprimento das obrigações contratuais principais ou acessórias por parte da </w:t>
      </w:r>
      <w:r w:rsidRPr="00B704CE">
        <w:rPr>
          <w:rFonts w:ascii="Arial" w:hAnsi="Arial" w:cs="Arial"/>
          <w:b/>
        </w:rPr>
        <w:t>CONTRATADA</w:t>
      </w:r>
      <w:r w:rsidRPr="00B704CE">
        <w:rPr>
          <w:rFonts w:ascii="Arial" w:hAnsi="Arial" w:cs="Arial"/>
        </w:rPr>
        <w:t>, incidirá correção monetária sobre o valor devido na forma da legislação aplicável, bem como juros moratórios, à razão de 0,5% (meio por cento) ao mês, calculados “pró-rata tempore”, em relação ao atraso verificado.</w:t>
      </w:r>
    </w:p>
    <w:p w14:paraId="1FAAC1E0" w14:textId="77777777" w:rsidR="00445DB7" w:rsidRDefault="00445DB7" w:rsidP="00445DB7">
      <w:pPr>
        <w:pStyle w:val="pf0"/>
        <w:spacing w:line="276" w:lineRule="auto"/>
        <w:jc w:val="both"/>
        <w:rPr>
          <w:rFonts w:ascii="Arial" w:hAnsi="Arial" w:cs="Arial"/>
          <w:spacing w:val="-6"/>
        </w:rPr>
      </w:pPr>
      <w:r>
        <w:rPr>
          <w:rFonts w:ascii="Arial" w:hAnsi="Arial" w:cs="Arial"/>
          <w:bCs/>
        </w:rPr>
        <w:lastRenderedPageBreak/>
        <w:t>4.9</w:t>
      </w:r>
      <w:r w:rsidRPr="00DC31BD">
        <w:rPr>
          <w:rFonts w:ascii="Arial" w:hAnsi="Arial" w:cs="Arial"/>
          <w:bCs/>
        </w:rPr>
        <w:t>.</w:t>
      </w:r>
      <w:r w:rsidRPr="00B704CE">
        <w:rPr>
          <w:rFonts w:ascii="Arial" w:hAnsi="Arial" w:cs="Arial"/>
        </w:rPr>
        <w:t xml:space="preserve"> </w:t>
      </w:r>
      <w:r w:rsidRPr="00F50A2F">
        <w:rPr>
          <w:rFonts w:ascii="Arial" w:hAnsi="Arial" w:cs="Arial"/>
        </w:rPr>
        <w:t>Não serão consideradas como atraso no pagamento as retenções</w:t>
      </w:r>
      <w:r w:rsidRPr="00F50A2F">
        <w:rPr>
          <w:rFonts w:ascii="Segoe UI" w:hAnsi="Segoe UI" w:cs="Segoe UI"/>
          <w:sz w:val="18"/>
          <w:szCs w:val="18"/>
        </w:rPr>
        <w:t xml:space="preserve"> </w:t>
      </w:r>
      <w:r w:rsidRPr="00B704CE">
        <w:rPr>
          <w:rFonts w:ascii="Arial" w:hAnsi="Arial" w:cs="Arial"/>
        </w:rPr>
        <w:t>efetuadas em virtude da aplicação da Resolução</w:t>
      </w:r>
      <w:r>
        <w:rPr>
          <w:rFonts w:ascii="Arial" w:hAnsi="Arial" w:cs="Arial"/>
        </w:rPr>
        <w:t xml:space="preserve"> </w:t>
      </w:r>
      <w:r w:rsidRPr="00E97F99">
        <w:rPr>
          <w:rFonts w:ascii="Arial" w:hAnsi="Arial" w:cs="Arial"/>
        </w:rPr>
        <w:t>TCESP</w:t>
      </w:r>
      <w:r w:rsidRPr="00B704CE">
        <w:rPr>
          <w:rFonts w:ascii="Arial" w:hAnsi="Arial" w:cs="Arial"/>
        </w:rPr>
        <w:t xml:space="preserve"> nº 11/2023</w:t>
      </w:r>
      <w:r w:rsidRPr="00B704CE">
        <w:rPr>
          <w:rFonts w:ascii="Arial" w:hAnsi="Arial" w:cs="Arial"/>
          <w:spacing w:val="-6"/>
        </w:rPr>
        <w:t>.</w:t>
      </w:r>
    </w:p>
    <w:p w14:paraId="74DC5F27" w14:textId="77777777" w:rsidR="00445DB7" w:rsidRPr="00B704CE" w:rsidRDefault="00445DB7" w:rsidP="00445DB7">
      <w:pPr>
        <w:pStyle w:val="pf0"/>
        <w:jc w:val="both"/>
        <w:rPr>
          <w:rFonts w:ascii="Arial" w:hAnsi="Arial" w:cs="Arial"/>
        </w:rPr>
      </w:pPr>
    </w:p>
    <w:p w14:paraId="453B3E86" w14:textId="77777777" w:rsidR="00445DB7" w:rsidRPr="00BA3A71" w:rsidRDefault="00445DB7" w:rsidP="00445DB7">
      <w:pPr>
        <w:pStyle w:val="Nivel01"/>
        <w:spacing w:line="360" w:lineRule="auto"/>
      </w:pPr>
      <w:r>
        <w:t>5.</w:t>
      </w:r>
      <w:r>
        <w:tab/>
      </w:r>
      <w:r w:rsidRPr="00BA3A71">
        <w:t>ESTIMATIVAS DO VALOR DA CONTRATAÇÃO E ADEQUAÇÃO ORÇAMENTÁRIA</w:t>
      </w:r>
    </w:p>
    <w:p w14:paraId="0CDA6F21" w14:textId="10497FC5" w:rsidR="00445DB7" w:rsidRDefault="00445DB7" w:rsidP="00445DB7">
      <w:pPr>
        <w:pStyle w:val="Nivel2"/>
        <w:numPr>
          <w:ilvl w:val="0"/>
          <w:numId w:val="0"/>
        </w:numPr>
        <w:rPr>
          <w:sz w:val="24"/>
          <w:szCs w:val="24"/>
        </w:rPr>
      </w:pPr>
      <w:r>
        <w:rPr>
          <w:sz w:val="24"/>
          <w:szCs w:val="24"/>
        </w:rPr>
        <w:t>5</w:t>
      </w:r>
      <w:r w:rsidRPr="001E2F99">
        <w:rPr>
          <w:sz w:val="24"/>
          <w:szCs w:val="24"/>
        </w:rPr>
        <w:t>.1</w:t>
      </w:r>
      <w:r w:rsidRPr="001E2F99">
        <w:rPr>
          <w:sz w:val="24"/>
          <w:szCs w:val="24"/>
        </w:rPr>
        <w:tab/>
        <w:t xml:space="preserve">A despesa total, estimada em </w:t>
      </w:r>
      <w:r w:rsidRPr="00C63827">
        <w:rPr>
          <w:b/>
          <w:noProof/>
          <w:sz w:val="24"/>
          <w:szCs w:val="24"/>
          <w:highlight w:val="yellow"/>
        </w:rPr>
        <w:t xml:space="preserve">R$ </w:t>
      </w:r>
      <w:r w:rsidR="00A45BDE" w:rsidRPr="00C63827">
        <w:rPr>
          <w:b/>
          <w:bCs/>
          <w:noProof/>
          <w:sz w:val="24"/>
          <w:szCs w:val="24"/>
          <w:highlight w:val="yellow"/>
        </w:rPr>
        <w:t>1.024.870,00</w:t>
      </w:r>
      <w:r w:rsidRPr="00C63827">
        <w:rPr>
          <w:b/>
          <w:bCs/>
          <w:noProof/>
          <w:sz w:val="24"/>
          <w:szCs w:val="24"/>
          <w:highlight w:val="yellow"/>
        </w:rPr>
        <w:t xml:space="preserve"> </w:t>
      </w:r>
      <w:r w:rsidRPr="00C63827">
        <w:rPr>
          <w:noProof/>
          <w:sz w:val="24"/>
          <w:szCs w:val="24"/>
          <w:highlight w:val="yellow"/>
        </w:rPr>
        <w:t>(</w:t>
      </w:r>
      <w:r w:rsidR="00C63827" w:rsidRPr="00C63827">
        <w:rPr>
          <w:noProof/>
          <w:sz w:val="24"/>
          <w:szCs w:val="24"/>
          <w:highlight w:val="yellow"/>
        </w:rPr>
        <w:t>um milhão, vinte e quatro mil, oitocentos e setenta reais</w:t>
      </w:r>
      <w:r w:rsidRPr="00C63827">
        <w:rPr>
          <w:noProof/>
          <w:sz w:val="24"/>
          <w:szCs w:val="24"/>
          <w:highlight w:val="yellow"/>
        </w:rPr>
        <w:t>),</w:t>
      </w:r>
      <w:r w:rsidRPr="001E2F99">
        <w:rPr>
          <w:noProof/>
          <w:sz w:val="24"/>
          <w:szCs w:val="24"/>
        </w:rPr>
        <w:t xml:space="preserve"> </w:t>
      </w:r>
      <w:r w:rsidRPr="001E2F99">
        <w:rPr>
          <w:sz w:val="24"/>
          <w:szCs w:val="24"/>
        </w:rPr>
        <w:t xml:space="preserve">onerará os recursos orçamentários e financeiros, reservados na </w:t>
      </w:r>
      <w:r w:rsidRPr="00360FAC">
        <w:rPr>
          <w:sz w:val="24"/>
          <w:szCs w:val="24"/>
        </w:rPr>
        <w:t xml:space="preserve">Funcional Programática: </w:t>
      </w:r>
      <w:commentRangeStart w:id="65"/>
      <w:r w:rsidRPr="00C63827">
        <w:rPr>
          <w:spacing w:val="-6"/>
          <w:sz w:val="24"/>
          <w:szCs w:val="24"/>
          <w:highlight w:val="red"/>
        </w:rPr>
        <w:t>01.032.0200.4821</w:t>
      </w:r>
      <w:r w:rsidRPr="00C63827">
        <w:rPr>
          <w:sz w:val="24"/>
          <w:szCs w:val="24"/>
          <w:highlight w:val="red"/>
        </w:rPr>
        <w:t xml:space="preserve"> – Elemento: </w:t>
      </w:r>
      <w:r w:rsidRPr="00C63827">
        <w:rPr>
          <w:spacing w:val="-6"/>
          <w:sz w:val="24"/>
          <w:szCs w:val="24"/>
          <w:highlight w:val="red"/>
        </w:rPr>
        <w:t>4.4.90.52.20 e 3.3.90.30.42</w:t>
      </w:r>
      <w:r w:rsidRPr="00C63827">
        <w:rPr>
          <w:sz w:val="24"/>
          <w:szCs w:val="24"/>
          <w:highlight w:val="red"/>
        </w:rPr>
        <w:t>.</w:t>
      </w:r>
      <w:commentRangeEnd w:id="65"/>
      <w:r w:rsidR="00DF70A2">
        <w:rPr>
          <w:rStyle w:val="Refdecomentrio"/>
          <w:sz w:val="24"/>
          <w:szCs w:val="24"/>
        </w:rPr>
        <w:commentReference w:id="65"/>
      </w:r>
    </w:p>
    <w:p w14:paraId="39CD722C" w14:textId="77777777" w:rsidR="00445DB7" w:rsidRPr="006A6561" w:rsidRDefault="00445DB7" w:rsidP="00445DB7">
      <w:pPr>
        <w:pStyle w:val="Nivel2"/>
        <w:numPr>
          <w:ilvl w:val="0"/>
          <w:numId w:val="0"/>
        </w:numPr>
      </w:pPr>
    </w:p>
    <w:p w14:paraId="19A1DB9A" w14:textId="77777777" w:rsidR="00445DB7" w:rsidRPr="00460753" w:rsidRDefault="00445DB7" w:rsidP="00445DB7">
      <w:pPr>
        <w:pStyle w:val="TRN"/>
        <w:numPr>
          <w:ilvl w:val="0"/>
          <w:numId w:val="0"/>
        </w:numPr>
        <w:spacing w:line="360" w:lineRule="auto"/>
        <w:jc w:val="both"/>
        <w:rPr>
          <w:rFonts w:ascii="Arial" w:hAnsi="Arial" w:cs="Arial"/>
        </w:rPr>
      </w:pPr>
      <w:r>
        <w:rPr>
          <w:rFonts w:ascii="Arial" w:hAnsi="Arial" w:cs="Arial"/>
        </w:rPr>
        <w:t>6.</w:t>
      </w:r>
      <w:r>
        <w:rPr>
          <w:rFonts w:ascii="Arial" w:hAnsi="Arial" w:cs="Arial"/>
        </w:rPr>
        <w:tab/>
      </w:r>
      <w:r w:rsidRPr="00D63F2B">
        <w:rPr>
          <w:rFonts w:ascii="Arial" w:hAnsi="Arial" w:cs="Arial"/>
        </w:rPr>
        <w:t>DESCRIÇ</w:t>
      </w:r>
      <w:r>
        <w:rPr>
          <w:rFonts w:ascii="Arial" w:hAnsi="Arial" w:cs="Arial"/>
        </w:rPr>
        <w:t>ÃO</w:t>
      </w:r>
      <w:r w:rsidRPr="00D63F2B">
        <w:rPr>
          <w:rFonts w:ascii="Arial" w:hAnsi="Arial" w:cs="Arial"/>
        </w:rPr>
        <w:t xml:space="preserve">, </w:t>
      </w:r>
      <w:r w:rsidRPr="006E4066">
        <w:rPr>
          <w:rFonts w:ascii="Arial" w:hAnsi="Arial" w:cs="Arial"/>
        </w:rPr>
        <w:t>CÓDIGO COMPRAS.GOV.BR,</w:t>
      </w:r>
      <w:r>
        <w:rPr>
          <w:rFonts w:ascii="Arial" w:hAnsi="Arial" w:cs="Arial"/>
        </w:rPr>
        <w:t xml:space="preserve"> </w:t>
      </w:r>
      <w:r w:rsidRPr="00D63F2B">
        <w:rPr>
          <w:rFonts w:ascii="Arial" w:hAnsi="Arial" w:cs="Arial"/>
        </w:rPr>
        <w:t>QUANTIDADE, PREÇOS REFERENCIAIS E REDUÇÃO MÍNIMA</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
        <w:gridCol w:w="1916"/>
        <w:gridCol w:w="1135"/>
        <w:gridCol w:w="991"/>
        <w:gridCol w:w="850"/>
        <w:gridCol w:w="1135"/>
        <w:gridCol w:w="1430"/>
        <w:gridCol w:w="1116"/>
      </w:tblGrid>
      <w:tr w:rsidR="00A859B1" w:rsidRPr="00174CDB" w14:paraId="4BCEAEDF" w14:textId="77777777" w:rsidTr="00A859B1">
        <w:trPr>
          <w:cantSplit/>
          <w:trHeight w:val="558"/>
        </w:trPr>
        <w:tc>
          <w:tcPr>
            <w:tcW w:w="5000" w:type="pct"/>
            <w:gridSpan w:val="8"/>
            <w:shd w:val="clear" w:color="auto" w:fill="F2F2F2" w:themeFill="background1" w:themeFillShade="F2"/>
          </w:tcPr>
          <w:p w14:paraId="71725FB6" w14:textId="636F75BB" w:rsidR="00A859B1" w:rsidRPr="00174CDB" w:rsidRDefault="00F1289D" w:rsidP="00565961">
            <w:pPr>
              <w:suppressAutoHyphens/>
              <w:spacing w:line="276" w:lineRule="auto"/>
              <w:ind w:left="-20" w:firstLine="20"/>
              <w:contextualSpacing/>
              <w:jc w:val="center"/>
              <w:rPr>
                <w:rFonts w:eastAsia="Times New Roman" w:cs="Arial"/>
                <w:b/>
                <w:kern w:val="3"/>
                <w:sz w:val="22"/>
                <w:szCs w:val="22"/>
              </w:rPr>
            </w:pPr>
            <w:r>
              <w:rPr>
                <w:rFonts w:eastAsia="Times New Roman" w:cs="Arial"/>
                <w:b/>
                <w:kern w:val="3"/>
                <w:sz w:val="22"/>
                <w:szCs w:val="22"/>
              </w:rPr>
              <w:t>ITEM</w:t>
            </w:r>
            <w:r w:rsidR="00A859B1" w:rsidRPr="00174CDB">
              <w:rPr>
                <w:rFonts w:eastAsia="Times New Roman" w:cs="Arial"/>
                <w:b/>
                <w:kern w:val="3"/>
                <w:sz w:val="22"/>
                <w:szCs w:val="22"/>
              </w:rPr>
              <w:t xml:space="preserve"> ÚNICO</w:t>
            </w:r>
          </w:p>
        </w:tc>
      </w:tr>
      <w:tr w:rsidR="00272F46" w:rsidRPr="00174CDB" w14:paraId="1E269154" w14:textId="77777777" w:rsidTr="00C32908">
        <w:trPr>
          <w:cantSplit/>
          <w:trHeight w:val="1134"/>
        </w:trPr>
        <w:tc>
          <w:tcPr>
            <w:tcW w:w="270" w:type="pct"/>
            <w:shd w:val="clear" w:color="auto" w:fill="F2F2F2" w:themeFill="background1" w:themeFillShade="F2"/>
            <w:vAlign w:val="center"/>
          </w:tcPr>
          <w:p w14:paraId="53176E43" w14:textId="77777777" w:rsidR="00272F46" w:rsidRPr="00A67E15" w:rsidRDefault="00272F46" w:rsidP="00565961">
            <w:pPr>
              <w:spacing w:line="276" w:lineRule="auto"/>
              <w:ind w:left="-113" w:right="-104"/>
              <w:jc w:val="center"/>
              <w:rPr>
                <w:rFonts w:eastAsia="Calibri" w:cs="Arial"/>
                <w:b/>
                <w:kern w:val="3"/>
                <w:sz w:val="20"/>
                <w:szCs w:val="20"/>
              </w:rPr>
            </w:pPr>
            <w:commentRangeStart w:id="66"/>
            <w:r w:rsidRPr="00A67E15">
              <w:rPr>
                <w:rFonts w:eastAsia="Calibri" w:cs="Arial"/>
                <w:b/>
                <w:kern w:val="3"/>
                <w:sz w:val="20"/>
                <w:szCs w:val="20"/>
              </w:rPr>
              <w:t>Item</w:t>
            </w:r>
            <w:commentRangeEnd w:id="66"/>
            <w:r w:rsidR="00BB7891" w:rsidRPr="00A67E15">
              <w:rPr>
                <w:rStyle w:val="Refdecomentrio"/>
                <w:rFonts w:eastAsia="Calibri" w:cs="Arial"/>
                <w:b/>
                <w:kern w:val="3"/>
                <w:sz w:val="20"/>
                <w:szCs w:val="20"/>
              </w:rPr>
              <w:commentReference w:id="66"/>
            </w:r>
          </w:p>
        </w:tc>
        <w:tc>
          <w:tcPr>
            <w:tcW w:w="1057" w:type="pct"/>
            <w:shd w:val="clear" w:color="auto" w:fill="F2F2F2" w:themeFill="background1" w:themeFillShade="F2"/>
            <w:vAlign w:val="center"/>
          </w:tcPr>
          <w:p w14:paraId="44EDE498" w14:textId="77777777" w:rsidR="00272F46" w:rsidRPr="00A67E15" w:rsidRDefault="00272F46" w:rsidP="00565961">
            <w:pPr>
              <w:spacing w:line="276" w:lineRule="auto"/>
              <w:jc w:val="center"/>
              <w:rPr>
                <w:rFonts w:eastAsia="Calibri" w:cs="Arial"/>
                <w:b/>
                <w:bCs/>
                <w:sz w:val="20"/>
                <w:szCs w:val="20"/>
              </w:rPr>
            </w:pPr>
            <w:r w:rsidRPr="00A67E15">
              <w:rPr>
                <w:rFonts w:eastAsia="Times New Roman" w:cs="Arial"/>
                <w:b/>
                <w:kern w:val="3"/>
                <w:sz w:val="20"/>
                <w:szCs w:val="20"/>
              </w:rPr>
              <w:t>Descrição resumida</w:t>
            </w:r>
          </w:p>
        </w:tc>
        <w:tc>
          <w:tcPr>
            <w:tcW w:w="626" w:type="pct"/>
            <w:shd w:val="clear" w:color="auto" w:fill="F2F2F2" w:themeFill="background1" w:themeFillShade="F2"/>
            <w:vAlign w:val="center"/>
          </w:tcPr>
          <w:p w14:paraId="75677667" w14:textId="77777777" w:rsidR="00272F46" w:rsidRPr="00E0379A" w:rsidRDefault="00272F46"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Código</w:t>
            </w:r>
          </w:p>
          <w:p w14:paraId="1D364FCC" w14:textId="77777777" w:rsidR="00272F46" w:rsidRDefault="00272F46"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CATMAT</w:t>
            </w:r>
          </w:p>
          <w:p w14:paraId="479FFAAF" w14:textId="77777777" w:rsidR="00272F46" w:rsidRPr="00A67E15" w:rsidRDefault="00272F46" w:rsidP="00565961">
            <w:pPr>
              <w:suppressAutoHyphens/>
              <w:spacing w:line="276" w:lineRule="auto"/>
              <w:ind w:left="-106" w:right="-109"/>
              <w:contextualSpacing/>
              <w:jc w:val="center"/>
              <w:rPr>
                <w:rFonts w:eastAsia="Times New Roman" w:cs="Arial"/>
                <w:b/>
                <w:kern w:val="3"/>
                <w:sz w:val="20"/>
                <w:szCs w:val="20"/>
              </w:rPr>
            </w:pPr>
            <w:r>
              <w:rPr>
                <w:rFonts w:eastAsia="Times New Roman" w:cs="Arial"/>
                <w:b/>
                <w:bCs/>
                <w:kern w:val="3"/>
                <w:sz w:val="20"/>
                <w:szCs w:val="20"/>
              </w:rPr>
              <w:t>(</w:t>
            </w:r>
            <w:r w:rsidRPr="00E71993">
              <w:rPr>
                <w:rFonts w:eastAsia="Times New Roman" w:cs="Arial"/>
                <w:b/>
                <w:bCs/>
                <w:kern w:val="3"/>
                <w:sz w:val="20"/>
                <w:szCs w:val="20"/>
                <w:highlight w:val="yellow"/>
              </w:rPr>
              <w:t>*</w:t>
            </w:r>
            <w:r>
              <w:rPr>
                <w:rFonts w:eastAsia="Times New Roman" w:cs="Arial"/>
                <w:b/>
                <w:bCs/>
                <w:kern w:val="3"/>
                <w:sz w:val="20"/>
                <w:szCs w:val="20"/>
              </w:rPr>
              <w:t>)</w:t>
            </w:r>
          </w:p>
        </w:tc>
        <w:tc>
          <w:tcPr>
            <w:tcW w:w="547" w:type="pct"/>
            <w:shd w:val="clear" w:color="auto" w:fill="F2F2F2" w:themeFill="background1" w:themeFillShade="F2"/>
            <w:vAlign w:val="center"/>
          </w:tcPr>
          <w:p w14:paraId="5F60E08B" w14:textId="77777777" w:rsidR="00272F46" w:rsidRPr="00A67E15" w:rsidRDefault="00272F46" w:rsidP="00565961">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469" w:type="pct"/>
            <w:shd w:val="clear" w:color="auto" w:fill="F2F2F2" w:themeFill="background1" w:themeFillShade="F2"/>
            <w:vAlign w:val="center"/>
          </w:tcPr>
          <w:p w14:paraId="22930D97" w14:textId="77777777" w:rsidR="00272F46" w:rsidRPr="00A67E15" w:rsidRDefault="00272F46"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626" w:type="pct"/>
            <w:shd w:val="clear" w:color="auto" w:fill="F2F2F2" w:themeFill="background1" w:themeFillShade="F2"/>
            <w:vAlign w:val="center"/>
          </w:tcPr>
          <w:p w14:paraId="7E7D0C34" w14:textId="1E9BEB0A" w:rsidR="00272F46" w:rsidRPr="00A67E15" w:rsidRDefault="00272F46" w:rsidP="00C32908">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Unit</w:t>
            </w:r>
            <w:r w:rsidR="00F1289D">
              <w:rPr>
                <w:rFonts w:eastAsia="Times New Roman" w:cs="Arial"/>
                <w:b/>
                <w:kern w:val="3"/>
                <w:sz w:val="20"/>
                <w:szCs w:val="20"/>
              </w:rPr>
              <w:t xml:space="preserve">ário </w:t>
            </w:r>
            <w:r>
              <w:rPr>
                <w:rFonts w:eastAsia="Times New Roman" w:cs="Arial"/>
                <w:b/>
                <w:kern w:val="3"/>
                <w:sz w:val="20"/>
                <w:szCs w:val="20"/>
              </w:rPr>
              <w:t xml:space="preserve">Estimado </w:t>
            </w:r>
            <w:r w:rsidRPr="00A67E15">
              <w:rPr>
                <w:rFonts w:eastAsia="Times New Roman" w:cs="Arial"/>
                <w:b/>
                <w:kern w:val="3"/>
                <w:sz w:val="20"/>
                <w:szCs w:val="20"/>
              </w:rPr>
              <w:t>(R$)</w:t>
            </w:r>
          </w:p>
        </w:tc>
        <w:tc>
          <w:tcPr>
            <w:tcW w:w="789" w:type="pct"/>
            <w:shd w:val="clear" w:color="auto" w:fill="F2F2F2" w:themeFill="background1" w:themeFillShade="F2"/>
            <w:vAlign w:val="center"/>
          </w:tcPr>
          <w:p w14:paraId="16DD0C1C" w14:textId="1059E664" w:rsidR="00272F46" w:rsidRPr="00E0379A" w:rsidRDefault="00272F46" w:rsidP="00C32908">
            <w:pPr>
              <w:suppressAutoHyphens/>
              <w:spacing w:line="276" w:lineRule="auto"/>
              <w:ind w:left="-20" w:firstLine="20"/>
              <w:contextualSpacing/>
              <w:jc w:val="center"/>
              <w:rPr>
                <w:rFonts w:eastAsia="Times New Roman" w:cs="Arial"/>
                <w:b/>
                <w:bCs/>
                <w:kern w:val="3"/>
                <w:sz w:val="20"/>
                <w:szCs w:val="20"/>
              </w:rPr>
            </w:pPr>
            <w:r w:rsidRPr="00A67E15">
              <w:rPr>
                <w:rFonts w:eastAsia="Times New Roman" w:cs="Arial"/>
                <w:b/>
                <w:kern w:val="3"/>
                <w:sz w:val="20"/>
                <w:szCs w:val="20"/>
              </w:rPr>
              <w:t xml:space="preserve">Valor </w:t>
            </w:r>
            <w:r w:rsidR="00A859B1">
              <w:rPr>
                <w:rFonts w:eastAsia="Times New Roman" w:cs="Arial"/>
                <w:b/>
                <w:kern w:val="3"/>
                <w:sz w:val="20"/>
                <w:szCs w:val="20"/>
              </w:rPr>
              <w:t xml:space="preserve">Total </w:t>
            </w:r>
            <w:r>
              <w:rPr>
                <w:rFonts w:eastAsia="Times New Roman" w:cs="Arial"/>
                <w:b/>
                <w:kern w:val="3"/>
                <w:sz w:val="20"/>
                <w:szCs w:val="20"/>
              </w:rPr>
              <w:t xml:space="preserve">Estimado </w:t>
            </w:r>
            <w:r w:rsidRPr="00A67E15">
              <w:rPr>
                <w:rFonts w:eastAsia="Times New Roman" w:cs="Arial"/>
                <w:b/>
                <w:kern w:val="3"/>
                <w:sz w:val="20"/>
                <w:szCs w:val="20"/>
              </w:rPr>
              <w:t>(R$)</w:t>
            </w:r>
          </w:p>
        </w:tc>
        <w:tc>
          <w:tcPr>
            <w:tcW w:w="616" w:type="pct"/>
            <w:shd w:val="clear" w:color="auto" w:fill="F2F2F2" w:themeFill="background1" w:themeFillShade="F2"/>
            <w:vAlign w:val="center"/>
          </w:tcPr>
          <w:p w14:paraId="1E4A297E" w14:textId="52AECC36" w:rsidR="00272F46" w:rsidRPr="00E0379A" w:rsidRDefault="00272F46" w:rsidP="00C32908">
            <w:pPr>
              <w:suppressAutoHyphens/>
              <w:spacing w:line="276" w:lineRule="auto"/>
              <w:ind w:left="-20" w:firstLine="20"/>
              <w:contextualSpacing/>
              <w:jc w:val="center"/>
              <w:rPr>
                <w:rFonts w:eastAsia="Times New Roman" w:cs="Arial"/>
                <w:b/>
                <w:bCs/>
                <w:kern w:val="3"/>
                <w:sz w:val="20"/>
                <w:szCs w:val="20"/>
              </w:rPr>
            </w:pPr>
            <w:r w:rsidRPr="00E0379A">
              <w:rPr>
                <w:rFonts w:eastAsia="Times New Roman" w:cs="Arial"/>
                <w:b/>
                <w:bCs/>
                <w:kern w:val="3"/>
                <w:sz w:val="20"/>
                <w:szCs w:val="20"/>
              </w:rPr>
              <w:t>Redução mínima entre lances (R$)</w:t>
            </w:r>
          </w:p>
        </w:tc>
      </w:tr>
      <w:tr w:rsidR="00272F46" w:rsidRPr="00174CDB" w14:paraId="6B6B0059" w14:textId="77777777" w:rsidTr="00C32908">
        <w:trPr>
          <w:cantSplit/>
          <w:trHeight w:val="413"/>
        </w:trPr>
        <w:tc>
          <w:tcPr>
            <w:tcW w:w="270" w:type="pct"/>
            <w:vAlign w:val="center"/>
          </w:tcPr>
          <w:p w14:paraId="48A21317" w14:textId="77777777" w:rsidR="00272F46" w:rsidRPr="00A67E15" w:rsidRDefault="00272F46" w:rsidP="00C32908">
            <w:pPr>
              <w:spacing w:line="276" w:lineRule="auto"/>
              <w:jc w:val="center"/>
              <w:rPr>
                <w:rFonts w:eastAsia="Calibri" w:cs="Arial"/>
                <w:bCs/>
                <w:sz w:val="20"/>
                <w:szCs w:val="20"/>
              </w:rPr>
            </w:pPr>
            <w:r>
              <w:rPr>
                <w:rFonts w:eastAsia="Calibri" w:cs="Arial"/>
                <w:bCs/>
                <w:sz w:val="20"/>
                <w:szCs w:val="20"/>
              </w:rPr>
              <w:t>1</w:t>
            </w:r>
          </w:p>
        </w:tc>
        <w:tc>
          <w:tcPr>
            <w:tcW w:w="1057" w:type="pct"/>
            <w:vAlign w:val="center"/>
          </w:tcPr>
          <w:p w14:paraId="0CC32F74" w14:textId="59FF0F07" w:rsidR="00272F46" w:rsidRPr="00A67E15" w:rsidRDefault="00272F46" w:rsidP="00C32908">
            <w:pPr>
              <w:spacing w:line="276" w:lineRule="auto"/>
              <w:jc w:val="center"/>
              <w:rPr>
                <w:rFonts w:eastAsia="Calibri" w:cs="Arial"/>
                <w:bCs/>
                <w:sz w:val="20"/>
                <w:szCs w:val="20"/>
              </w:rPr>
            </w:pPr>
            <w:r w:rsidRPr="00B17003">
              <w:rPr>
                <w:rFonts w:eastAsia="Times New Roman" w:cs="Arial"/>
                <w:kern w:val="3"/>
                <w:sz w:val="20"/>
                <w:szCs w:val="20"/>
              </w:rPr>
              <w:t>Monitor 23,8” FullHD</w:t>
            </w:r>
          </w:p>
        </w:tc>
        <w:tc>
          <w:tcPr>
            <w:tcW w:w="626" w:type="pct"/>
            <w:vAlign w:val="center"/>
          </w:tcPr>
          <w:p w14:paraId="37001D4E" w14:textId="4ADECC43" w:rsidR="00272F46" w:rsidRPr="00544E2C" w:rsidRDefault="00272F46" w:rsidP="00C32908">
            <w:pPr>
              <w:suppressAutoHyphens/>
              <w:spacing w:line="276" w:lineRule="auto"/>
              <w:ind w:left="-106" w:right="-109"/>
              <w:contextualSpacing/>
              <w:jc w:val="center"/>
              <w:rPr>
                <w:rFonts w:eastAsia="Times New Roman" w:cs="Arial"/>
                <w:kern w:val="3"/>
                <w:sz w:val="20"/>
                <w:szCs w:val="20"/>
                <w:highlight w:val="yellow"/>
              </w:rPr>
            </w:pPr>
            <w:r>
              <w:rPr>
                <w:rFonts w:eastAsia="Times New Roman" w:cs="Arial"/>
                <w:kern w:val="3"/>
                <w:sz w:val="20"/>
                <w:szCs w:val="20"/>
                <w:highlight w:val="yellow"/>
              </w:rPr>
              <w:t>451815</w:t>
            </w:r>
          </w:p>
        </w:tc>
        <w:tc>
          <w:tcPr>
            <w:tcW w:w="547" w:type="pct"/>
            <w:vAlign w:val="center"/>
          </w:tcPr>
          <w:p w14:paraId="1A70FA9A" w14:textId="77777777" w:rsidR="00272F46" w:rsidRPr="00A67E15" w:rsidRDefault="00272F46" w:rsidP="00C32908">
            <w:pPr>
              <w:suppressAutoHyphens/>
              <w:spacing w:line="276" w:lineRule="auto"/>
              <w:ind w:left="-106" w:right="-109"/>
              <w:contextualSpacing/>
              <w:jc w:val="center"/>
              <w:rPr>
                <w:rFonts w:eastAsia="Times New Roman" w:cs="Arial"/>
                <w:kern w:val="3"/>
                <w:sz w:val="20"/>
                <w:szCs w:val="20"/>
              </w:rPr>
            </w:pPr>
            <w:r w:rsidRPr="00A67E15">
              <w:rPr>
                <w:rFonts w:eastAsia="Times New Roman" w:cs="Arial"/>
                <w:kern w:val="3"/>
                <w:sz w:val="20"/>
                <w:szCs w:val="20"/>
              </w:rPr>
              <w:t>Unidade</w:t>
            </w:r>
          </w:p>
        </w:tc>
        <w:tc>
          <w:tcPr>
            <w:tcW w:w="469" w:type="pct"/>
            <w:vAlign w:val="center"/>
          </w:tcPr>
          <w:p w14:paraId="7B4AA16F" w14:textId="6625D656" w:rsidR="00272F46" w:rsidRPr="00A67E15" w:rsidRDefault="00272F46" w:rsidP="00C32908">
            <w:pPr>
              <w:suppressAutoHyphens/>
              <w:spacing w:line="276" w:lineRule="auto"/>
              <w:ind w:left="-20" w:firstLine="20"/>
              <w:contextualSpacing/>
              <w:jc w:val="center"/>
              <w:rPr>
                <w:rFonts w:eastAsia="Times New Roman" w:cs="Arial"/>
                <w:kern w:val="3"/>
                <w:sz w:val="20"/>
                <w:szCs w:val="20"/>
              </w:rPr>
            </w:pPr>
            <w:r>
              <w:rPr>
                <w:rFonts w:eastAsia="Times New Roman" w:cs="Arial"/>
                <w:kern w:val="3"/>
                <w:sz w:val="20"/>
                <w:szCs w:val="20"/>
              </w:rPr>
              <w:t>1000</w:t>
            </w:r>
          </w:p>
        </w:tc>
        <w:tc>
          <w:tcPr>
            <w:tcW w:w="626" w:type="pct"/>
            <w:vAlign w:val="center"/>
          </w:tcPr>
          <w:p w14:paraId="79202811" w14:textId="1C31C04B" w:rsidR="00272F46" w:rsidRPr="00544E2C" w:rsidRDefault="00272F46"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w:t>
            </w:r>
          </w:p>
        </w:tc>
        <w:tc>
          <w:tcPr>
            <w:tcW w:w="789" w:type="pct"/>
            <w:vAlign w:val="center"/>
          </w:tcPr>
          <w:p w14:paraId="25073994" w14:textId="6984E718" w:rsidR="00272F46" w:rsidRDefault="00A859B1"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1.024.870,00</w:t>
            </w:r>
          </w:p>
        </w:tc>
        <w:tc>
          <w:tcPr>
            <w:tcW w:w="616" w:type="pct"/>
            <w:vAlign w:val="center"/>
          </w:tcPr>
          <w:p w14:paraId="61AE010B" w14:textId="5313433C" w:rsidR="00272F46" w:rsidRPr="00544E2C" w:rsidRDefault="00272F46"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7</w:t>
            </w:r>
            <w:r w:rsidRPr="00544E2C">
              <w:rPr>
                <w:rFonts w:eastAsia="Times New Roman" w:cs="Arial"/>
                <w:kern w:val="3"/>
                <w:sz w:val="20"/>
                <w:szCs w:val="20"/>
                <w:highlight w:val="yellow"/>
              </w:rPr>
              <w:t>,</w:t>
            </w:r>
            <w:r>
              <w:rPr>
                <w:rFonts w:eastAsia="Times New Roman" w:cs="Arial"/>
                <w:kern w:val="3"/>
                <w:sz w:val="20"/>
                <w:szCs w:val="20"/>
                <w:highlight w:val="yellow"/>
              </w:rPr>
              <w:t>5</w:t>
            </w:r>
            <w:r w:rsidRPr="00544E2C">
              <w:rPr>
                <w:rFonts w:eastAsia="Times New Roman" w:cs="Arial"/>
                <w:kern w:val="3"/>
                <w:sz w:val="20"/>
                <w:szCs w:val="20"/>
                <w:highlight w:val="yellow"/>
              </w:rPr>
              <w:t>0</w:t>
            </w:r>
          </w:p>
        </w:tc>
      </w:tr>
    </w:tbl>
    <w:p w14:paraId="0FB80ECB" w14:textId="77777777" w:rsidR="00445DB7" w:rsidRPr="004C2292" w:rsidRDefault="00445DB7" w:rsidP="00445DB7">
      <w:pPr>
        <w:pStyle w:val="Nivel2"/>
        <w:numPr>
          <w:ilvl w:val="0"/>
          <w:numId w:val="0"/>
        </w:numPr>
        <w:spacing w:after="0"/>
        <w:rPr>
          <w:sz w:val="12"/>
          <w:szCs w:val="12"/>
        </w:rPr>
      </w:pPr>
    </w:p>
    <w:p w14:paraId="231C3CF1" w14:textId="77777777" w:rsidR="00445DB7" w:rsidRPr="008E3048" w:rsidRDefault="00445DB7" w:rsidP="00445DB7">
      <w:pPr>
        <w:pStyle w:val="Nivel2"/>
        <w:numPr>
          <w:ilvl w:val="0"/>
          <w:numId w:val="0"/>
        </w:numPr>
        <w:spacing w:before="0"/>
        <w:rPr>
          <w:sz w:val="22"/>
          <w:szCs w:val="22"/>
        </w:rPr>
      </w:pPr>
      <w:r w:rsidRPr="008E3048">
        <w:rPr>
          <w:b/>
          <w:bCs/>
          <w:i/>
          <w:iCs/>
          <w:sz w:val="22"/>
          <w:szCs w:val="22"/>
          <w:highlight w:val="yellow"/>
        </w:rPr>
        <w:t xml:space="preserve">(*) Os licitantes ficam cientes de que, para efeito de processamento da licitação em ambiente eletrônico, </w:t>
      </w:r>
      <w:commentRangeStart w:id="67"/>
      <w:r w:rsidRPr="008E3048">
        <w:rPr>
          <w:b/>
          <w:bCs/>
          <w:i/>
          <w:iCs/>
          <w:sz w:val="22"/>
          <w:szCs w:val="22"/>
          <w:highlight w:val="yellow"/>
        </w:rPr>
        <w:t>foram adotados os Itens CATMAT mais semelhantes aos descritos</w:t>
      </w:r>
      <w:commentRangeEnd w:id="67"/>
      <w:r w:rsidR="00D03008" w:rsidRPr="008E3048">
        <w:rPr>
          <w:rStyle w:val="Refdecomentrio"/>
          <w:b/>
          <w:bCs/>
          <w:i/>
          <w:iCs/>
          <w:sz w:val="22"/>
          <w:szCs w:val="22"/>
          <w:highlight w:val="yellow"/>
        </w:rPr>
        <w:commentReference w:id="67"/>
      </w:r>
      <w:r w:rsidRPr="008E3048">
        <w:rPr>
          <w:b/>
          <w:bCs/>
          <w:i/>
          <w:iCs/>
          <w:sz w:val="22"/>
          <w:szCs w:val="22"/>
          <w:highlight w:val="yellow"/>
        </w:rPr>
        <w:t xml:space="preserve"> no Termo de Referência. Havendo divergências entre a descrição do objeto existente no Edital e a utilizada pelo Sistema Compras.gov.br, deve prevalecer a estabelecida no Edital e seus anexos.</w:t>
      </w:r>
    </w:p>
    <w:p w14:paraId="0D5AB010" w14:textId="77777777" w:rsidR="00445DB7" w:rsidRDefault="00445DB7" w:rsidP="00445DB7">
      <w:pPr>
        <w:rPr>
          <w:rFonts w:cs="Arial"/>
        </w:rPr>
      </w:pPr>
      <w:r>
        <w:rPr>
          <w:rFonts w:cs="Arial"/>
        </w:rPr>
        <w:br w:type="page"/>
      </w:r>
    </w:p>
    <w:p w14:paraId="2DF7C8D6" w14:textId="273E6E4B" w:rsidR="00A52011" w:rsidRDefault="00A52011">
      <w:pPr>
        <w:rPr>
          <w:rFonts w:cs="Arial"/>
        </w:rPr>
      </w:pPr>
    </w:p>
    <w:p w14:paraId="3E2FBA4E" w14:textId="7325EE78" w:rsidR="001167EF" w:rsidRPr="005B6C95" w:rsidRDefault="001167EF" w:rsidP="001529CE">
      <w:pPr>
        <w:jc w:val="center"/>
        <w:rPr>
          <w:rFonts w:cs="Arial"/>
          <w:b/>
          <w:bCs/>
        </w:rPr>
      </w:pPr>
      <w:r w:rsidRPr="005B6C95">
        <w:rPr>
          <w:rFonts w:cs="Arial"/>
          <w:b/>
          <w:bCs/>
        </w:rPr>
        <w:t xml:space="preserve">ANEXO </w:t>
      </w:r>
      <w:r w:rsidR="00967239" w:rsidRPr="007921D5">
        <w:rPr>
          <w:rFonts w:cs="Arial"/>
          <w:b/>
          <w:bCs/>
        </w:rPr>
        <w:t>I</w:t>
      </w:r>
      <w:r w:rsidR="007921D5" w:rsidRPr="007921D5">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67DB047E" w14:textId="77777777" w:rsidR="00E43A56" w:rsidRDefault="00E43A56" w:rsidP="00E43A56">
      <w:pPr>
        <w:spacing w:after="160" w:line="259" w:lineRule="auto"/>
        <w:rPr>
          <w:rFonts w:cs="Arial"/>
        </w:rPr>
      </w:pPr>
    </w:p>
    <w:p w14:paraId="5998EB08" w14:textId="0FBF0D2B"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D13B66">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8436B4" w:rsidRDefault="00C124D6" w:rsidP="008436B4">
      <w:pPr>
        <w:jc w:val="both"/>
        <w:rPr>
          <w:rFonts w:eastAsia="Arial" w:cs="Arial"/>
        </w:rPr>
      </w:pPr>
    </w:p>
    <w:p w14:paraId="188CF0B5" w14:textId="4CD9C863"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382A17">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382A17">
        <w:rPr>
          <w:rFonts w:eastAsia="Arial" w:cs="Arial"/>
          <w:b/>
          <w:bCs/>
        </w:rPr>
        <w:t>CONTRATAD</w:t>
      </w:r>
      <w:r>
        <w:rPr>
          <w:rFonts w:eastAsia="Arial" w:cs="Arial"/>
          <w:b/>
          <w:bCs/>
        </w:rPr>
        <w:t>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Pr>
          <w:rFonts w:eastAsia="Arial" w:cs="Arial"/>
          <w:i/>
          <w:iCs/>
        </w:rPr>
        <w:t>C</w:t>
      </w:r>
      <w:r w:rsidRPr="00382A17">
        <w:rPr>
          <w:rFonts w:eastAsia="Arial" w:cs="Arial"/>
          <w:i/>
          <w:iCs/>
        </w:rPr>
        <w:t>ontratad</w:t>
      </w:r>
      <w:r>
        <w:rPr>
          <w:rFonts w:eastAsia="Arial" w:cs="Arial"/>
          <w:i/>
          <w:iCs/>
        </w:rPr>
        <w:t>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9A37F9">
        <w:rPr>
          <w:rFonts w:eastAsia="Arial" w:cs="Arial"/>
          <w:highlight w:val="yellow"/>
        </w:rPr>
        <w:t xml:space="preserve"> </w:t>
      </w:r>
      <w:r w:rsidRPr="00DD7D36">
        <w:rPr>
          <w:rFonts w:eastAsia="Arial" w:cs="Arial"/>
          <w:highlight w:val="yellow"/>
        </w:rPr>
        <w:t>nº</w:t>
      </w:r>
      <w:r w:rsidR="00F93F18" w:rsidRPr="00F93F18">
        <w:rPr>
          <w:rFonts w:cs="Arial"/>
          <w:highlight w:val="yellow"/>
        </w:rPr>
        <w:t xml:space="preserve"> 4725/2026-14</w:t>
      </w:r>
      <w:r w:rsidR="00F93F18">
        <w:rPr>
          <w:rFonts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sidR="005A40BE">
        <w:rPr>
          <w:rFonts w:eastAsia="Arial" w:cs="Arial"/>
        </w:rPr>
        <w:t xml:space="preserve"> Termo de</w:t>
      </w:r>
      <w:r>
        <w:rPr>
          <w:rFonts w:eastAsia="Arial" w:cs="Arial"/>
        </w:rPr>
        <w:t xml:space="preserve"> </w:t>
      </w:r>
      <w:r w:rsidRPr="00382A17">
        <w:rPr>
          <w:rFonts w:eastAsia="Arial" w:cs="Arial"/>
        </w:rPr>
        <w:t xml:space="preserve">Contrato, decorrente do </w:t>
      </w:r>
      <w:r w:rsidRPr="002F5230">
        <w:rPr>
          <w:rFonts w:eastAsia="Arial" w:cs="Arial"/>
          <w:highlight w:val="yellow"/>
        </w:rPr>
        <w:t>Pregão Eletrônico nº __/</w:t>
      </w:r>
      <w:r w:rsidR="00DE6F4D">
        <w:rPr>
          <w:rFonts w:eastAsia="Arial" w:cs="Arial"/>
        </w:rPr>
        <w:t>202</w:t>
      </w:r>
      <w:r w:rsidR="00C50DF5">
        <w:rPr>
          <w:rFonts w:eastAsia="Arial" w:cs="Arial"/>
        </w:rPr>
        <w:t>6</w:t>
      </w:r>
      <w:r w:rsidRPr="00382A17">
        <w:rPr>
          <w:rFonts w:eastAsia="Arial" w:cs="Arial"/>
        </w:rPr>
        <w:t>, mediante as cláusulas e condições a seguir enunciadas.</w:t>
      </w:r>
    </w:p>
    <w:p w14:paraId="71FB1762" w14:textId="77777777" w:rsidR="00C124D6" w:rsidRPr="00923A43" w:rsidRDefault="00C124D6" w:rsidP="00C124D6">
      <w:pPr>
        <w:pStyle w:val="Nivel01"/>
        <w:rPr>
          <w:sz w:val="32"/>
          <w:szCs w:val="32"/>
        </w:rPr>
      </w:pPr>
    </w:p>
    <w:p w14:paraId="48BCFD51" w14:textId="77777777" w:rsidR="00C124D6" w:rsidRPr="00382A17" w:rsidRDefault="00C124D6" w:rsidP="00C124D6">
      <w:pPr>
        <w:pStyle w:val="Nivel01"/>
      </w:pPr>
      <w:r w:rsidRPr="00382A17">
        <w:t>CLÁUSULA PRIMEIRA – OBJETO (</w:t>
      </w:r>
      <w:hyperlink r:id="rId77" w:anchor="art92" w:history="1">
        <w:r w:rsidRPr="00382A17">
          <w:rPr>
            <w:rStyle w:val="Hyperlink"/>
          </w:rPr>
          <w:t>art. 92, I e II</w:t>
        </w:r>
      </w:hyperlink>
      <w:r w:rsidRPr="00382A17">
        <w:t>)</w:t>
      </w:r>
    </w:p>
    <w:p w14:paraId="154EE9DD" w14:textId="5B8AA88E" w:rsidR="00C124D6" w:rsidRPr="00382A17" w:rsidRDefault="00C124D6" w:rsidP="003E0A3C">
      <w:pPr>
        <w:pStyle w:val="Nivel2"/>
        <w:numPr>
          <w:ilvl w:val="1"/>
          <w:numId w:val="18"/>
        </w:numPr>
        <w:ind w:left="0" w:firstLine="0"/>
        <w:rPr>
          <w:sz w:val="24"/>
          <w:szCs w:val="24"/>
        </w:rPr>
      </w:pPr>
      <w:r w:rsidRPr="00382A17">
        <w:rPr>
          <w:sz w:val="24"/>
          <w:szCs w:val="24"/>
        </w:rPr>
        <w:t xml:space="preserve">O objeto do presente instrumento é </w:t>
      </w:r>
      <w:r w:rsidR="003E1A79">
        <w:rPr>
          <w:sz w:val="24"/>
          <w:szCs w:val="24"/>
        </w:rPr>
        <w:t>a aquisição</w:t>
      </w:r>
      <w:r w:rsidR="003E1A79" w:rsidRPr="003E1A79">
        <w:rPr>
          <w:b/>
          <w:bCs/>
          <w:color w:val="auto"/>
          <w:sz w:val="24"/>
          <w:szCs w:val="24"/>
        </w:rPr>
        <w:t xml:space="preserve"> de monitores FullHD, com garantia on-site de 36 meses</w:t>
      </w:r>
      <w:r w:rsidRPr="001E2CC0">
        <w:rPr>
          <w:sz w:val="24"/>
          <w:szCs w:val="24"/>
        </w:rPr>
        <w:t>, conforme detalhamento e especificações técnicas deste instrumento, do Termo de Referência,</w:t>
      </w:r>
      <w:r>
        <w:rPr>
          <w:sz w:val="24"/>
          <w:szCs w:val="24"/>
        </w:rPr>
        <w:t xml:space="preserve"> </w:t>
      </w:r>
      <w:commentRangeStart w:id="68"/>
      <w:r>
        <w:rPr>
          <w:sz w:val="24"/>
          <w:szCs w:val="24"/>
        </w:rPr>
        <w:t xml:space="preserve">do </w:t>
      </w:r>
      <w:r w:rsidRPr="00667536">
        <w:rPr>
          <w:color w:val="auto"/>
          <w:sz w:val="24"/>
          <w:szCs w:val="24"/>
        </w:rPr>
        <w:t>Estudo Técnico Preliminar</w:t>
      </w:r>
      <w:r>
        <w:rPr>
          <w:color w:val="auto"/>
          <w:sz w:val="24"/>
          <w:szCs w:val="24"/>
        </w:rPr>
        <w:t>,</w:t>
      </w:r>
      <w:r w:rsidRPr="00667536">
        <w:rPr>
          <w:sz w:val="24"/>
          <w:szCs w:val="24"/>
        </w:rPr>
        <w:t xml:space="preserve"> </w:t>
      </w:r>
      <w:commentRangeEnd w:id="68"/>
      <w:r w:rsidR="00F60467" w:rsidRPr="00667536">
        <w:rPr>
          <w:rStyle w:val="Refdecomentrio"/>
          <w:sz w:val="24"/>
          <w:szCs w:val="24"/>
        </w:rPr>
        <w:commentReference w:id="68"/>
      </w:r>
      <w:r w:rsidRPr="00667536">
        <w:rPr>
          <w:sz w:val="24"/>
          <w:szCs w:val="24"/>
        </w:rPr>
        <w:t xml:space="preserve">da proposta da </w:t>
      </w:r>
      <w:r w:rsidR="006A099E"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405D34D8" w:rsidR="00C124D6" w:rsidRDefault="00C124D6" w:rsidP="003E0A3C">
      <w:pPr>
        <w:pStyle w:val="Nivel2"/>
        <w:numPr>
          <w:ilvl w:val="1"/>
          <w:numId w:val="18"/>
        </w:numPr>
        <w:ind w:left="0" w:firstLine="0"/>
        <w:rPr>
          <w:sz w:val="24"/>
          <w:szCs w:val="24"/>
        </w:rPr>
      </w:pPr>
      <w:r w:rsidRPr="003C0CFB">
        <w:rPr>
          <w:sz w:val="24"/>
          <w:szCs w:val="24"/>
        </w:rPr>
        <w:t xml:space="preserve">O presente Contrato vincula-se à seguinte documentação, que se considera parte integrante deste instrumento, independentemente de transcrição: </w:t>
      </w:r>
    </w:p>
    <w:p w14:paraId="1EB76705" w14:textId="77777777" w:rsidR="00C124D6" w:rsidRDefault="00C124D6" w:rsidP="00DF135B">
      <w:pPr>
        <w:pStyle w:val="Nivel3"/>
        <w:keepNext/>
        <w:keepLines/>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EE83DBB" w:rsidR="00C124D6" w:rsidRPr="00382A17" w:rsidRDefault="00C124D6" w:rsidP="003E0A3C">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r>
        <w:rPr>
          <w:sz w:val="24"/>
          <w:szCs w:val="24"/>
        </w:rPr>
        <w:t xml:space="preserve"> e</w:t>
      </w:r>
    </w:p>
    <w:p w14:paraId="40D9AC2C" w14:textId="112C444F" w:rsidR="00C124D6" w:rsidRDefault="00913CF7" w:rsidP="003E0A3C">
      <w:pPr>
        <w:pStyle w:val="Nivel3"/>
        <w:numPr>
          <w:ilvl w:val="2"/>
          <w:numId w:val="18"/>
        </w:numPr>
        <w:spacing w:line="480" w:lineRule="auto"/>
        <w:ind w:left="284" w:firstLine="0"/>
        <w:rPr>
          <w:sz w:val="24"/>
          <w:szCs w:val="24"/>
        </w:rPr>
      </w:pPr>
      <w:r>
        <w:rPr>
          <w:sz w:val="24"/>
          <w:szCs w:val="24"/>
        </w:rPr>
        <w:t xml:space="preserve">Anexos </w:t>
      </w:r>
      <w:r w:rsidR="00C124D6" w:rsidRPr="00382A17">
        <w:rPr>
          <w:sz w:val="24"/>
          <w:szCs w:val="24"/>
        </w:rPr>
        <w:t>dos documentos supracitados.</w:t>
      </w:r>
    </w:p>
    <w:p w14:paraId="0B74E2D3" w14:textId="20132149" w:rsidR="009F2C79" w:rsidRPr="00B665F5" w:rsidRDefault="00B665F5" w:rsidP="003E0A3C">
      <w:pPr>
        <w:pStyle w:val="Nivel2"/>
        <w:numPr>
          <w:ilvl w:val="1"/>
          <w:numId w:val="18"/>
        </w:numPr>
        <w:spacing w:line="480" w:lineRule="auto"/>
        <w:ind w:left="0" w:firstLine="0"/>
        <w:rPr>
          <w:sz w:val="24"/>
          <w:szCs w:val="24"/>
          <w:highlight w:val="yellow"/>
        </w:rPr>
      </w:pPr>
      <w:r w:rsidRPr="00B665F5">
        <w:rPr>
          <w:sz w:val="24"/>
          <w:szCs w:val="24"/>
          <w:highlight w:val="yellow"/>
        </w:rPr>
        <w:t>O fornecimento do objeto será</w:t>
      </w:r>
      <w:r w:rsidR="000F2985">
        <w:rPr>
          <w:sz w:val="24"/>
          <w:szCs w:val="24"/>
          <w:highlight w:val="yellow"/>
        </w:rPr>
        <w:t xml:space="preserve"> realizado</w:t>
      </w:r>
      <w:r w:rsidRPr="00B665F5">
        <w:rPr>
          <w:sz w:val="24"/>
          <w:szCs w:val="24"/>
          <w:highlight w:val="yellow"/>
        </w:rPr>
        <w:t xml:space="preserve"> </w:t>
      </w:r>
      <w:r w:rsidR="005F5D35">
        <w:rPr>
          <w:sz w:val="24"/>
          <w:szCs w:val="24"/>
          <w:highlight w:val="yellow"/>
        </w:rPr>
        <w:t>em</w:t>
      </w:r>
      <w:r w:rsidR="00F037AC">
        <w:rPr>
          <w:sz w:val="24"/>
          <w:szCs w:val="24"/>
          <w:highlight w:val="yellow"/>
        </w:rPr>
        <w:t xml:space="preserve"> </w:t>
      </w:r>
      <w:r w:rsidR="00F037AC" w:rsidRPr="00F037AC">
        <w:rPr>
          <w:b/>
          <w:bCs/>
          <w:sz w:val="24"/>
          <w:szCs w:val="24"/>
        </w:rPr>
        <w:t>cinco parcelas</w:t>
      </w:r>
      <w:r w:rsidR="00A86D12" w:rsidRPr="005F5D35">
        <w:rPr>
          <w:sz w:val="24"/>
          <w:szCs w:val="24"/>
          <w:highlight w:val="yellow"/>
        </w:rPr>
        <w:t>.</w:t>
      </w:r>
      <w:r w:rsidR="00C124D6" w:rsidRPr="00B665F5">
        <w:rPr>
          <w:sz w:val="24"/>
          <w:szCs w:val="24"/>
          <w:highlight w:val="yellow"/>
        </w:rPr>
        <w:t xml:space="preserve"> </w:t>
      </w:r>
    </w:p>
    <w:p w14:paraId="0C4CA37E" w14:textId="77777777" w:rsidR="00D9002F" w:rsidRPr="00771F6F" w:rsidRDefault="00D9002F" w:rsidP="00C124D6">
      <w:pPr>
        <w:rPr>
          <w:lang w:eastAsia="pt-BR"/>
        </w:rPr>
      </w:pPr>
    </w:p>
    <w:p w14:paraId="6A205211" w14:textId="77777777" w:rsidR="00C124D6" w:rsidRPr="00B56F2A" w:rsidRDefault="00C124D6" w:rsidP="00C124D6">
      <w:pPr>
        <w:pStyle w:val="Nivel01"/>
      </w:pPr>
      <w:r w:rsidRPr="00B56F2A">
        <w:t>CLÁUSULA SEGUNDA – VIGÊNCIA E PRORROGAÇÃO</w:t>
      </w:r>
    </w:p>
    <w:p w14:paraId="65550369" w14:textId="3EA9C037" w:rsidR="00C124D6" w:rsidRPr="00BD7E46" w:rsidRDefault="00C124D6" w:rsidP="00C124D6">
      <w:pPr>
        <w:pStyle w:val="Nvel2-Red"/>
        <w:numPr>
          <w:ilvl w:val="0"/>
          <w:numId w:val="0"/>
        </w:numPr>
        <w:rPr>
          <w:i w:val="0"/>
          <w:iCs w:val="0"/>
          <w:color w:val="auto"/>
          <w:sz w:val="24"/>
          <w:szCs w:val="24"/>
        </w:rPr>
      </w:pPr>
      <w:r w:rsidRPr="00BD7E46">
        <w:rPr>
          <w:i w:val="0"/>
          <w:iCs w:val="0"/>
          <w:color w:val="auto"/>
          <w:sz w:val="24"/>
          <w:szCs w:val="24"/>
        </w:rPr>
        <w:t xml:space="preserve">2.1 </w:t>
      </w:r>
      <w:r w:rsidR="00E64E15" w:rsidRPr="00431D31">
        <w:rPr>
          <w:i w:val="0"/>
          <w:iCs w:val="0"/>
          <w:color w:val="auto"/>
          <w:sz w:val="24"/>
          <w:szCs w:val="24"/>
          <w:highlight w:val="yellow"/>
        </w:rPr>
        <w:t xml:space="preserve">A </w:t>
      </w:r>
      <w:r w:rsidR="00E64E15" w:rsidRPr="00431D31">
        <w:rPr>
          <w:b/>
          <w:bCs/>
          <w:i w:val="0"/>
          <w:iCs w:val="0"/>
          <w:color w:val="auto"/>
          <w:sz w:val="24"/>
          <w:szCs w:val="24"/>
          <w:highlight w:val="yellow"/>
        </w:rPr>
        <w:t>vigência</w:t>
      </w:r>
      <w:r w:rsidR="00E64E15" w:rsidRPr="00431D31">
        <w:rPr>
          <w:i w:val="0"/>
          <w:iCs w:val="0"/>
          <w:color w:val="auto"/>
          <w:sz w:val="24"/>
          <w:szCs w:val="24"/>
          <w:highlight w:val="yellow"/>
        </w:rPr>
        <w:t xml:space="preserve"> deste Contrato inicia-se na data de sua assinatura, encerrando-se no término do prazo de garantia dos </w:t>
      </w:r>
      <w:r w:rsidR="00E64E15" w:rsidRPr="00951F9B">
        <w:rPr>
          <w:i w:val="0"/>
          <w:iCs w:val="0"/>
          <w:color w:val="auto"/>
          <w:sz w:val="24"/>
          <w:szCs w:val="24"/>
          <w:highlight w:val="yellow"/>
        </w:rPr>
        <w:t>equipamentos</w:t>
      </w:r>
      <w:r w:rsidR="0053722B" w:rsidRPr="00951F9B">
        <w:rPr>
          <w:i w:val="0"/>
          <w:iCs w:val="0"/>
          <w:color w:val="auto"/>
          <w:sz w:val="24"/>
          <w:szCs w:val="24"/>
          <w:highlight w:val="yellow"/>
        </w:rPr>
        <w:t xml:space="preserve"> </w:t>
      </w:r>
      <w:r w:rsidR="00951F9B" w:rsidRPr="00951F9B">
        <w:rPr>
          <w:i w:val="0"/>
          <w:iCs w:val="0"/>
          <w:color w:val="auto"/>
          <w:sz w:val="24"/>
          <w:szCs w:val="24"/>
          <w:highlight w:val="yellow"/>
        </w:rPr>
        <w:t>do último lote</w:t>
      </w:r>
      <w:r w:rsidR="00E64E15" w:rsidRPr="00382A17">
        <w:rPr>
          <w:i w:val="0"/>
          <w:iCs w:val="0"/>
          <w:color w:val="auto"/>
          <w:sz w:val="24"/>
          <w:szCs w:val="24"/>
        </w:rPr>
        <w:t>, na forma do artigo 105 da Lei n° 14.133, de 2021</w:t>
      </w:r>
      <w:r w:rsidRPr="00BD7E46">
        <w:rPr>
          <w:i w:val="0"/>
          <w:iCs w:val="0"/>
          <w:color w:val="auto"/>
          <w:sz w:val="24"/>
          <w:szCs w:val="24"/>
        </w:rPr>
        <w:t>.</w:t>
      </w:r>
    </w:p>
    <w:p w14:paraId="0970D0F4" w14:textId="6339C285"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2.1.1 </w:t>
      </w:r>
      <w:r w:rsidR="00FC3E3B" w:rsidRPr="00FC3E3B">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C77185">
        <w:rPr>
          <w:b/>
          <w:bCs/>
          <w:i w:val="0"/>
          <w:iCs w:val="0"/>
          <w:color w:val="auto"/>
          <w:sz w:val="24"/>
          <w:szCs w:val="24"/>
        </w:rPr>
        <w:t>CONTRATADA</w:t>
      </w:r>
      <w:r w:rsidR="00FC3E3B" w:rsidRPr="00FC3E3B">
        <w:rPr>
          <w:i w:val="0"/>
          <w:iCs w:val="0"/>
          <w:color w:val="auto"/>
          <w:sz w:val="24"/>
          <w:szCs w:val="24"/>
        </w:rPr>
        <w:t>, previstas neste instrumento e nos termos do art.</w:t>
      </w:r>
      <w:r w:rsidR="008044E3">
        <w:rPr>
          <w:i w:val="0"/>
          <w:iCs w:val="0"/>
          <w:color w:val="auto"/>
          <w:sz w:val="24"/>
          <w:szCs w:val="24"/>
        </w:rPr>
        <w:t> </w:t>
      </w:r>
      <w:r w:rsidR="00FC3E3B" w:rsidRPr="00FC3E3B">
        <w:rPr>
          <w:i w:val="0"/>
          <w:iCs w:val="0"/>
          <w:color w:val="auto"/>
          <w:sz w:val="24"/>
          <w:szCs w:val="24"/>
        </w:rPr>
        <w:t>111 da Lei nº 14.133/2021</w:t>
      </w:r>
      <w:r w:rsidRPr="00BD7E46">
        <w:rPr>
          <w:i w:val="0"/>
          <w:iCs w:val="0"/>
          <w:color w:val="auto"/>
          <w:sz w:val="24"/>
          <w:szCs w:val="24"/>
        </w:rPr>
        <w:t>.</w:t>
      </w:r>
    </w:p>
    <w:p w14:paraId="480CD324" w14:textId="1A19F0B0"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2.1.2 </w:t>
      </w:r>
      <w:r w:rsidR="00FC3E3B" w:rsidRPr="00FC3E3B">
        <w:rPr>
          <w:i w:val="0"/>
          <w:iCs w:val="0"/>
          <w:color w:val="auto"/>
          <w:sz w:val="24"/>
          <w:szCs w:val="24"/>
        </w:rPr>
        <w:t xml:space="preserve">Quando a não conclusão do objeto da contratação decorrer de culpa da </w:t>
      </w:r>
      <w:r w:rsidR="006A099E" w:rsidRPr="00C77185">
        <w:rPr>
          <w:b/>
          <w:bCs/>
          <w:i w:val="0"/>
          <w:iCs w:val="0"/>
          <w:color w:val="auto"/>
          <w:sz w:val="24"/>
          <w:szCs w:val="24"/>
        </w:rPr>
        <w:t>CONTRATADA</w:t>
      </w:r>
      <w:r w:rsidRPr="00BD7E46">
        <w:rPr>
          <w:i w:val="0"/>
          <w:iCs w:val="0"/>
          <w:color w:val="auto"/>
          <w:sz w:val="24"/>
          <w:szCs w:val="24"/>
        </w:rPr>
        <w:t xml:space="preserve">: </w:t>
      </w:r>
    </w:p>
    <w:p w14:paraId="2F0CF641" w14:textId="7C294E98" w:rsidR="00C124D6" w:rsidRDefault="00FC3E3B" w:rsidP="00FC3E3B">
      <w:pPr>
        <w:pStyle w:val="Nivel2"/>
        <w:numPr>
          <w:ilvl w:val="0"/>
          <w:numId w:val="0"/>
        </w:numPr>
        <w:ind w:left="709"/>
        <w:rPr>
          <w:color w:val="auto"/>
          <w:sz w:val="24"/>
          <w:szCs w:val="24"/>
        </w:rPr>
      </w:pPr>
      <w:r w:rsidRPr="00BD7E46">
        <w:rPr>
          <w:color w:val="auto"/>
          <w:sz w:val="24"/>
          <w:szCs w:val="24"/>
        </w:rPr>
        <w:t>2.1.2</w:t>
      </w:r>
      <w:r>
        <w:rPr>
          <w:color w:val="auto"/>
          <w:sz w:val="24"/>
          <w:szCs w:val="24"/>
        </w:rPr>
        <w:t>.1</w:t>
      </w:r>
      <w:r w:rsidRPr="00BD7E46">
        <w:rPr>
          <w:color w:val="auto"/>
          <w:sz w:val="24"/>
          <w:szCs w:val="24"/>
        </w:rPr>
        <w:t xml:space="preserve"> </w:t>
      </w:r>
      <w:r w:rsidRPr="00FC3E3B">
        <w:rPr>
          <w:color w:val="auto"/>
          <w:sz w:val="24"/>
          <w:szCs w:val="24"/>
        </w:rPr>
        <w:t xml:space="preserve">A </w:t>
      </w:r>
      <w:r w:rsidR="006A099E" w:rsidRPr="00C77185">
        <w:rPr>
          <w:b/>
          <w:bCs/>
          <w:color w:val="auto"/>
          <w:sz w:val="24"/>
          <w:szCs w:val="24"/>
        </w:rPr>
        <w:t>CONTRATADA</w:t>
      </w:r>
      <w:r w:rsidRPr="00FC3E3B">
        <w:rPr>
          <w:color w:val="auto"/>
          <w:sz w:val="24"/>
          <w:szCs w:val="24"/>
        </w:rPr>
        <w:t xml:space="preserve"> será constituída em mora, aplicáveis a ela as respectivas sanções administrativas</w:t>
      </w:r>
      <w:r w:rsidR="00C124D6" w:rsidRPr="00BD7E46">
        <w:rPr>
          <w:color w:val="auto"/>
          <w:sz w:val="24"/>
          <w:szCs w:val="24"/>
        </w:rPr>
        <w:t>;</w:t>
      </w:r>
    </w:p>
    <w:p w14:paraId="61EED4AF" w14:textId="5A7F0062" w:rsidR="00FC3E3B" w:rsidRPr="00BD7E46" w:rsidRDefault="00FC3E3B" w:rsidP="00FC3E3B">
      <w:pPr>
        <w:pStyle w:val="Nivel2"/>
        <w:numPr>
          <w:ilvl w:val="0"/>
          <w:numId w:val="0"/>
        </w:numPr>
        <w:ind w:left="709"/>
        <w:rPr>
          <w:color w:val="auto"/>
          <w:sz w:val="24"/>
          <w:szCs w:val="24"/>
        </w:rPr>
      </w:pPr>
      <w:r w:rsidRPr="00FC3E3B">
        <w:rPr>
          <w:color w:val="auto"/>
          <w:sz w:val="24"/>
          <w:szCs w:val="24"/>
        </w:rPr>
        <w:t>2.1.2.2</w:t>
      </w:r>
      <w:r>
        <w:rPr>
          <w:color w:val="auto"/>
          <w:sz w:val="24"/>
          <w:szCs w:val="24"/>
        </w:rPr>
        <w:t xml:space="preserve"> </w:t>
      </w:r>
      <w:r w:rsidRPr="00FC3E3B">
        <w:rPr>
          <w:color w:val="auto"/>
          <w:sz w:val="24"/>
          <w:szCs w:val="24"/>
        </w:rPr>
        <w:t xml:space="preserve">O </w:t>
      </w:r>
      <w:r w:rsidR="009E4474" w:rsidRPr="009E4474">
        <w:rPr>
          <w:b/>
          <w:bCs/>
          <w:color w:val="auto"/>
          <w:sz w:val="24"/>
          <w:szCs w:val="24"/>
        </w:rPr>
        <w:t>CONTRATANTE</w:t>
      </w:r>
      <w:r w:rsidR="009E4474" w:rsidRPr="009E4474">
        <w:rPr>
          <w:color w:val="auto"/>
          <w:sz w:val="24"/>
          <w:szCs w:val="24"/>
        </w:rPr>
        <w:t xml:space="preserve"> </w:t>
      </w:r>
      <w:r w:rsidRPr="00FC3E3B">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Pr>
          <w:color w:val="auto"/>
          <w:sz w:val="24"/>
          <w:szCs w:val="24"/>
        </w:rPr>
        <w:t>.</w:t>
      </w:r>
    </w:p>
    <w:p w14:paraId="7CF45D2A" w14:textId="238A112E" w:rsidR="00C124D6" w:rsidRPr="00BD7E46" w:rsidRDefault="00C124D6" w:rsidP="00C124D6">
      <w:pPr>
        <w:pStyle w:val="Nivel3"/>
        <w:numPr>
          <w:ilvl w:val="0"/>
          <w:numId w:val="0"/>
        </w:numPr>
        <w:ind w:left="284"/>
        <w:rPr>
          <w:color w:val="auto"/>
          <w:sz w:val="24"/>
          <w:szCs w:val="24"/>
        </w:rPr>
      </w:pPr>
      <w:r w:rsidRPr="00BD7E46">
        <w:rPr>
          <w:color w:val="auto"/>
          <w:sz w:val="24"/>
          <w:szCs w:val="24"/>
        </w:rPr>
        <w:t xml:space="preserve">2.1.3 </w:t>
      </w:r>
      <w:r w:rsidR="00553D97" w:rsidRPr="00553D97">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006A099E" w:rsidRPr="00C77185">
        <w:rPr>
          <w:b/>
          <w:bCs/>
          <w:color w:val="auto"/>
          <w:sz w:val="24"/>
          <w:szCs w:val="24"/>
        </w:rPr>
        <w:t>CONTRATADA</w:t>
      </w:r>
      <w:r w:rsidR="00553D97" w:rsidRPr="00553D97">
        <w:rPr>
          <w:color w:val="auto"/>
          <w:sz w:val="24"/>
          <w:szCs w:val="24"/>
        </w:rPr>
        <w:t xml:space="preserve"> não terá direito a qualquer espécie de indenização</w:t>
      </w:r>
      <w:r w:rsidRPr="00BD7E46">
        <w:rPr>
          <w:color w:val="auto"/>
          <w:sz w:val="24"/>
          <w:szCs w:val="24"/>
        </w:rPr>
        <w:t>.</w:t>
      </w:r>
    </w:p>
    <w:p w14:paraId="32C892B1" w14:textId="07E3D3AC" w:rsidR="009F51EE" w:rsidRPr="009F51EE" w:rsidRDefault="00553D97" w:rsidP="00C124D6">
      <w:pPr>
        <w:pStyle w:val="Nvel2-Red"/>
        <w:numPr>
          <w:ilvl w:val="0"/>
          <w:numId w:val="0"/>
        </w:numPr>
        <w:rPr>
          <w:i w:val="0"/>
          <w:iCs w:val="0"/>
          <w:color w:val="auto"/>
          <w:sz w:val="24"/>
          <w:szCs w:val="24"/>
          <w:highlight w:val="yellow"/>
        </w:rPr>
      </w:pPr>
      <w:r w:rsidRPr="009F51EE">
        <w:rPr>
          <w:i w:val="0"/>
          <w:iCs w:val="0"/>
          <w:color w:val="auto"/>
          <w:sz w:val="24"/>
          <w:szCs w:val="24"/>
          <w:highlight w:val="yellow"/>
        </w:rPr>
        <w:t xml:space="preserve">2.2 </w:t>
      </w:r>
      <w:r w:rsidR="009F51EE" w:rsidRPr="009F51EE">
        <w:rPr>
          <w:i w:val="0"/>
          <w:iCs w:val="0"/>
          <w:color w:val="auto"/>
          <w:sz w:val="24"/>
          <w:szCs w:val="24"/>
          <w:highlight w:val="yellow"/>
        </w:rPr>
        <w:t xml:space="preserve">A </w:t>
      </w:r>
      <w:r w:rsidR="009F51EE" w:rsidRPr="009F51EE">
        <w:rPr>
          <w:b/>
          <w:bCs/>
          <w:i w:val="0"/>
          <w:iCs w:val="0"/>
          <w:color w:val="auto"/>
          <w:sz w:val="24"/>
          <w:szCs w:val="24"/>
          <w:highlight w:val="yellow"/>
        </w:rPr>
        <w:t>Autorização para Início de Fornecimento (AIF)</w:t>
      </w:r>
      <w:r w:rsidR="009F51EE" w:rsidRPr="009F51EE">
        <w:rPr>
          <w:i w:val="0"/>
          <w:iCs w:val="0"/>
          <w:color w:val="auto"/>
          <w:sz w:val="24"/>
          <w:szCs w:val="24"/>
          <w:highlight w:val="yellow"/>
        </w:rPr>
        <w:t xml:space="preserve"> será expedida pela </w:t>
      </w:r>
      <w:r w:rsidR="009F51EE" w:rsidRPr="009F51EE">
        <w:rPr>
          <w:b/>
          <w:bCs/>
          <w:i w:val="0"/>
          <w:iCs w:val="0"/>
          <w:color w:val="auto"/>
          <w:sz w:val="24"/>
          <w:szCs w:val="24"/>
          <w:highlight w:val="yellow"/>
        </w:rPr>
        <w:t>Comissão de Fiscalização</w:t>
      </w:r>
      <w:r w:rsidR="009F51EE" w:rsidRPr="009F51EE">
        <w:rPr>
          <w:i w:val="0"/>
          <w:iCs w:val="0"/>
          <w:color w:val="auto"/>
          <w:sz w:val="24"/>
          <w:szCs w:val="24"/>
          <w:highlight w:val="yellow"/>
        </w:rPr>
        <w:t xml:space="preserve"> designada pelo </w:t>
      </w:r>
      <w:r w:rsidR="009F51EE" w:rsidRPr="009F51EE">
        <w:rPr>
          <w:b/>
          <w:bCs/>
          <w:i w:val="0"/>
          <w:iCs w:val="0"/>
          <w:color w:val="auto"/>
          <w:sz w:val="24"/>
          <w:szCs w:val="24"/>
          <w:highlight w:val="yellow"/>
        </w:rPr>
        <w:t>CONTRATANTE</w:t>
      </w:r>
      <w:r w:rsidR="009F51EE" w:rsidRPr="009F51EE">
        <w:rPr>
          <w:i w:val="0"/>
          <w:iCs w:val="0"/>
          <w:color w:val="auto"/>
          <w:sz w:val="24"/>
          <w:szCs w:val="24"/>
          <w:highlight w:val="yellow"/>
        </w:rPr>
        <w:t xml:space="preserve">, no prazo de até </w:t>
      </w:r>
      <w:r w:rsidR="009F51EE" w:rsidRPr="009F51EE">
        <w:rPr>
          <w:b/>
          <w:bCs/>
          <w:i w:val="0"/>
          <w:iCs w:val="0"/>
          <w:color w:val="auto"/>
          <w:sz w:val="24"/>
          <w:szCs w:val="24"/>
          <w:highlight w:val="yellow"/>
        </w:rPr>
        <w:t>10</w:t>
      </w:r>
      <w:r w:rsidR="009F51EE" w:rsidRPr="009F51EE">
        <w:rPr>
          <w:i w:val="0"/>
          <w:iCs w:val="0"/>
          <w:color w:val="auto"/>
          <w:sz w:val="24"/>
          <w:szCs w:val="24"/>
          <w:highlight w:val="yellow"/>
        </w:rPr>
        <w:t xml:space="preserve"> (dez) </w:t>
      </w:r>
      <w:r w:rsidR="009F51EE" w:rsidRPr="009F51EE">
        <w:rPr>
          <w:b/>
          <w:bCs/>
          <w:i w:val="0"/>
          <w:iCs w:val="0"/>
          <w:color w:val="auto"/>
          <w:sz w:val="24"/>
          <w:szCs w:val="24"/>
          <w:highlight w:val="yellow"/>
        </w:rPr>
        <w:t>dias</w:t>
      </w:r>
      <w:r w:rsidR="000F2985">
        <w:rPr>
          <w:b/>
          <w:bCs/>
          <w:i w:val="0"/>
          <w:iCs w:val="0"/>
          <w:color w:val="auto"/>
          <w:sz w:val="24"/>
          <w:szCs w:val="24"/>
          <w:highlight w:val="yellow"/>
        </w:rPr>
        <w:t xml:space="preserve"> úteis</w:t>
      </w:r>
      <w:r w:rsidR="009F51EE" w:rsidRPr="009F51EE">
        <w:rPr>
          <w:i w:val="0"/>
          <w:iCs w:val="0"/>
          <w:color w:val="auto"/>
          <w:sz w:val="24"/>
          <w:szCs w:val="24"/>
          <w:highlight w:val="yellow"/>
        </w:rPr>
        <w:t xml:space="preserve"> a contar da data de assinatura deste contrato</w:t>
      </w:r>
      <w:commentRangeStart w:id="69"/>
      <w:r w:rsidR="00FE79F0">
        <w:rPr>
          <w:i w:val="0"/>
          <w:iCs w:val="0"/>
          <w:color w:val="auto"/>
          <w:sz w:val="24"/>
          <w:szCs w:val="24"/>
          <w:highlight w:val="yellow"/>
        </w:rPr>
        <w:t>.</w:t>
      </w:r>
      <w:commentRangeEnd w:id="69"/>
      <w:r w:rsidR="005D59C0" w:rsidRPr="009F51EE">
        <w:rPr>
          <w:rStyle w:val="Refdecomentrio"/>
          <w:i w:val="0"/>
          <w:iCs w:val="0"/>
          <w:color w:val="auto"/>
          <w:sz w:val="24"/>
          <w:szCs w:val="24"/>
          <w:highlight w:val="yellow"/>
        </w:rPr>
        <w:commentReference w:id="69"/>
      </w:r>
    </w:p>
    <w:p w14:paraId="78CE600F" w14:textId="77777777" w:rsidR="005176D4" w:rsidRDefault="005176D4" w:rsidP="00C124D6">
      <w:pPr>
        <w:pStyle w:val="Nvel2-Red"/>
        <w:numPr>
          <w:ilvl w:val="0"/>
          <w:numId w:val="0"/>
        </w:numPr>
        <w:rPr>
          <w:i w:val="0"/>
          <w:iCs w:val="0"/>
          <w:color w:val="auto"/>
          <w:sz w:val="24"/>
          <w:szCs w:val="24"/>
          <w:highlight w:val="yellow"/>
        </w:rPr>
      </w:pPr>
    </w:p>
    <w:p w14:paraId="2BDC6D22" w14:textId="268E3FAC" w:rsidR="00553D97" w:rsidRDefault="00025157" w:rsidP="00C124D6">
      <w:pPr>
        <w:pStyle w:val="Nvel2-Red"/>
        <w:numPr>
          <w:ilvl w:val="0"/>
          <w:numId w:val="0"/>
        </w:numPr>
        <w:rPr>
          <w:i w:val="0"/>
          <w:iCs w:val="0"/>
          <w:color w:val="auto"/>
          <w:sz w:val="24"/>
          <w:szCs w:val="24"/>
          <w:highlight w:val="yellow"/>
        </w:rPr>
      </w:pPr>
      <w:r>
        <w:rPr>
          <w:i w:val="0"/>
          <w:iCs w:val="0"/>
          <w:color w:val="auto"/>
          <w:sz w:val="24"/>
          <w:szCs w:val="24"/>
          <w:highlight w:val="yellow"/>
        </w:rPr>
        <w:t xml:space="preserve">2.3 </w:t>
      </w:r>
      <w:r w:rsidR="009F51EE" w:rsidRPr="00B618A0">
        <w:rPr>
          <w:i w:val="0"/>
          <w:iCs w:val="0"/>
          <w:color w:val="auto"/>
          <w:sz w:val="24"/>
          <w:szCs w:val="24"/>
          <w:highlight w:val="yellow"/>
        </w:rPr>
        <w:t>O fornecimento ocorrer</w:t>
      </w:r>
      <w:r w:rsidR="009F51EE">
        <w:rPr>
          <w:i w:val="0"/>
          <w:iCs w:val="0"/>
          <w:color w:val="auto"/>
          <w:sz w:val="24"/>
          <w:szCs w:val="24"/>
          <w:highlight w:val="yellow"/>
        </w:rPr>
        <w:t>á</w:t>
      </w:r>
      <w:r w:rsidR="009F51EE" w:rsidRPr="00B618A0">
        <w:rPr>
          <w:i w:val="0"/>
          <w:iCs w:val="0"/>
          <w:color w:val="auto"/>
          <w:sz w:val="24"/>
          <w:szCs w:val="24"/>
          <w:highlight w:val="yellow"/>
        </w:rPr>
        <w:t xml:space="preserve"> conforme o seguinte Cronograma, nos termos do exposto no Termo de Referência – Anexo I do Edital</w:t>
      </w:r>
      <w:r w:rsidR="009F51EE">
        <w:rPr>
          <w:i w:val="0"/>
          <w:iCs w:val="0"/>
          <w:color w:val="auto"/>
          <w:sz w:val="24"/>
          <w:szCs w:val="24"/>
          <w:highlight w:val="yellow"/>
        </w:rPr>
        <w:t>:</w:t>
      </w:r>
    </w:p>
    <w:p w14:paraId="59ADB378" w14:textId="77777777" w:rsidR="00294189" w:rsidRDefault="00294189" w:rsidP="00C124D6">
      <w:pPr>
        <w:pStyle w:val="Nvel2-Red"/>
        <w:numPr>
          <w:ilvl w:val="0"/>
          <w:numId w:val="0"/>
        </w:numPr>
        <w:rPr>
          <w:i w:val="0"/>
          <w:iCs w:val="0"/>
          <w:color w:val="auto"/>
          <w:sz w:val="24"/>
          <w:szCs w:val="24"/>
          <w:highlight w:val="yellow"/>
        </w:rPr>
      </w:pPr>
    </w:p>
    <w:p w14:paraId="100EFA15" w14:textId="77777777" w:rsidR="00025157" w:rsidRPr="00025157" w:rsidRDefault="00025157" w:rsidP="00025157">
      <w:pPr>
        <w:pStyle w:val="Nvel2-Red"/>
        <w:numPr>
          <w:ilvl w:val="0"/>
          <w:numId w:val="0"/>
        </w:numPr>
        <w:spacing w:before="0" w:after="0" w:line="240" w:lineRule="auto"/>
        <w:rPr>
          <w:i w:val="0"/>
          <w:iCs w:val="0"/>
          <w:color w:val="auto"/>
          <w:highlight w:val="yellow"/>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003B92"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Etapa</w:t>
            </w:r>
          </w:p>
        </w:tc>
        <w:tc>
          <w:tcPr>
            <w:tcW w:w="992" w:type="dxa"/>
            <w:shd w:val="clear" w:color="auto" w:fill="F2F2F2" w:themeFill="background1" w:themeFillShade="F2"/>
            <w:vAlign w:val="center"/>
          </w:tcPr>
          <w:p w14:paraId="60AA558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Prazo de entrega em dias corridos</w:t>
            </w:r>
          </w:p>
        </w:tc>
      </w:tr>
      <w:tr w:rsidR="00025157" w:rsidRPr="00003B92" w14:paraId="2D37E185" w14:textId="77777777" w:rsidTr="00437F17">
        <w:trPr>
          <w:trHeight w:val="567"/>
        </w:trPr>
        <w:tc>
          <w:tcPr>
            <w:tcW w:w="911" w:type="dxa"/>
            <w:vAlign w:val="center"/>
          </w:tcPr>
          <w:p w14:paraId="18FDF781"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w:t>
            </w:r>
          </w:p>
        </w:tc>
        <w:tc>
          <w:tcPr>
            <w:tcW w:w="992" w:type="dxa"/>
            <w:vAlign w:val="center"/>
          </w:tcPr>
          <w:p w14:paraId="620CD40C"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212FB571" w14:textId="06066B15"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w:t>
            </w:r>
          </w:p>
        </w:tc>
      </w:tr>
      <w:tr w:rsidR="00025157" w:rsidRPr="00003B92" w14:paraId="080E330F" w14:textId="77777777" w:rsidTr="00437F17">
        <w:trPr>
          <w:trHeight w:val="567"/>
        </w:trPr>
        <w:tc>
          <w:tcPr>
            <w:tcW w:w="911" w:type="dxa"/>
            <w:vAlign w:val="center"/>
          </w:tcPr>
          <w:p w14:paraId="53D3650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2</w:t>
            </w:r>
          </w:p>
        </w:tc>
        <w:tc>
          <w:tcPr>
            <w:tcW w:w="992" w:type="dxa"/>
            <w:vAlign w:val="center"/>
          </w:tcPr>
          <w:p w14:paraId="6FD6F8AE" w14:textId="291D4AFC" w:rsidR="00025157" w:rsidRPr="00003B92" w:rsidRDefault="00294189"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200</w:t>
            </w:r>
          </w:p>
        </w:tc>
        <w:tc>
          <w:tcPr>
            <w:tcW w:w="3828" w:type="dxa"/>
            <w:vAlign w:val="center"/>
          </w:tcPr>
          <w:p w14:paraId="250F2E30" w14:textId="2B9BBD9B"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Entrega do lote</w:t>
            </w:r>
            <w:r w:rsidR="00294189">
              <w:rPr>
                <w:rFonts w:eastAsia="Times New Roman" w:cs="Arial"/>
                <w:sz w:val="20"/>
                <w:szCs w:val="20"/>
                <w:lang w:eastAsia="pt-BR"/>
              </w:rPr>
              <w:t xml:space="preserve"> </w:t>
            </w:r>
            <w:r w:rsidRPr="00003B92">
              <w:rPr>
                <w:rFonts w:eastAsia="Times New Roman" w:cs="Arial"/>
                <w:sz w:val="20"/>
                <w:szCs w:val="20"/>
                <w:lang w:eastAsia="pt-BR"/>
              </w:rPr>
              <w:t>de equipamentos</w:t>
            </w:r>
          </w:p>
        </w:tc>
        <w:tc>
          <w:tcPr>
            <w:tcW w:w="2976" w:type="dxa"/>
            <w:vAlign w:val="center"/>
          </w:tcPr>
          <w:p w14:paraId="526BAE65" w14:textId="3CC9C158" w:rsidR="00025157" w:rsidRPr="00003B92" w:rsidRDefault="00BA3136" w:rsidP="00437F17">
            <w:pPr>
              <w:autoSpaceDE w:val="0"/>
              <w:autoSpaceDN w:val="0"/>
              <w:spacing w:line="276" w:lineRule="auto"/>
              <w:jc w:val="center"/>
              <w:rPr>
                <w:rFonts w:eastAsia="Times New Roman" w:cs="Arial"/>
                <w:sz w:val="20"/>
                <w:szCs w:val="20"/>
                <w:lang w:eastAsia="pt-BR"/>
              </w:rPr>
            </w:pPr>
            <w:r w:rsidRPr="00BA3136">
              <w:rPr>
                <w:rFonts w:eastAsia="Times New Roman" w:cs="Arial"/>
                <w:sz w:val="20"/>
                <w:szCs w:val="20"/>
                <w:lang w:eastAsia="pt-BR"/>
              </w:rPr>
              <w:t xml:space="preserve">30 dias </w:t>
            </w:r>
            <w:r w:rsidRPr="00BA3136">
              <w:rPr>
                <w:rFonts w:eastAsia="Times New Roman" w:cs="Arial"/>
                <w:b/>
                <w:bCs/>
                <w:sz w:val="20"/>
                <w:szCs w:val="20"/>
                <w:u w:val="single"/>
                <w:lang w:eastAsia="pt-BR"/>
              </w:rPr>
              <w:t>corridos</w:t>
            </w:r>
            <w:r w:rsidRPr="00BA3136">
              <w:rPr>
                <w:rFonts w:eastAsia="Times New Roman" w:cs="Arial"/>
                <w:sz w:val="20"/>
                <w:szCs w:val="20"/>
                <w:lang w:eastAsia="pt-BR"/>
              </w:rPr>
              <w:t xml:space="preserve"> a partir da etapa 1 ou TRD do lote anterior</w:t>
            </w:r>
          </w:p>
        </w:tc>
      </w:tr>
      <w:tr w:rsidR="00025157" w:rsidRPr="00003B92" w14:paraId="1AD87142" w14:textId="77777777" w:rsidTr="00437F17">
        <w:trPr>
          <w:trHeight w:val="567"/>
        </w:trPr>
        <w:tc>
          <w:tcPr>
            <w:tcW w:w="911" w:type="dxa"/>
            <w:vAlign w:val="center"/>
          </w:tcPr>
          <w:p w14:paraId="23C97C2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3</w:t>
            </w:r>
          </w:p>
        </w:tc>
        <w:tc>
          <w:tcPr>
            <w:tcW w:w="992" w:type="dxa"/>
            <w:vAlign w:val="center"/>
          </w:tcPr>
          <w:p w14:paraId="03AD86E5"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331CA9AD" w14:textId="148532D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 xml:space="preserve">Aceite Técnico e emissão do Termo de Recebimento </w:t>
            </w:r>
            <w:r w:rsidR="001F4FF6">
              <w:rPr>
                <w:rFonts w:eastAsia="Times New Roman" w:cs="Arial"/>
                <w:sz w:val="20"/>
                <w:szCs w:val="20"/>
                <w:lang w:eastAsia="pt-BR"/>
              </w:rPr>
              <w:t>P</w:t>
            </w:r>
            <w:r w:rsidRPr="00003B92">
              <w:rPr>
                <w:rFonts w:eastAsia="Times New Roman" w:cs="Arial"/>
                <w:sz w:val="20"/>
                <w:szCs w:val="20"/>
                <w:lang w:eastAsia="pt-BR"/>
              </w:rPr>
              <w:t>rovisório do Lote</w:t>
            </w:r>
          </w:p>
        </w:tc>
        <w:tc>
          <w:tcPr>
            <w:tcW w:w="2976" w:type="dxa"/>
            <w:vAlign w:val="center"/>
          </w:tcPr>
          <w:p w14:paraId="6DA62B4F" w14:textId="46BFAC3D"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 a 5 dias</w:t>
            </w:r>
            <w:r w:rsidR="00BA3136">
              <w:rPr>
                <w:rFonts w:eastAsia="Times New Roman" w:cs="Arial"/>
                <w:sz w:val="20"/>
                <w:szCs w:val="20"/>
                <w:lang w:eastAsia="pt-BR"/>
              </w:rPr>
              <w:t xml:space="preserve"> </w:t>
            </w:r>
            <w:r w:rsidR="00BA3136" w:rsidRPr="00BA3136">
              <w:rPr>
                <w:rFonts w:eastAsia="Times New Roman" w:cs="Arial"/>
                <w:b/>
                <w:bCs/>
                <w:sz w:val="20"/>
                <w:szCs w:val="20"/>
                <w:u w:val="single"/>
                <w:lang w:eastAsia="pt-BR"/>
              </w:rPr>
              <w:t>úteis</w:t>
            </w:r>
            <w:r w:rsidRPr="00003B92">
              <w:rPr>
                <w:rFonts w:eastAsia="Times New Roman" w:cs="Arial"/>
                <w:sz w:val="20"/>
                <w:szCs w:val="20"/>
                <w:lang w:eastAsia="pt-BR"/>
              </w:rPr>
              <w:t xml:space="preserve"> a partir da etapa 2</w:t>
            </w:r>
          </w:p>
        </w:tc>
      </w:tr>
      <w:tr w:rsidR="00025157" w:rsidRPr="00003B92" w14:paraId="73AD4758" w14:textId="77777777" w:rsidTr="00437F17">
        <w:trPr>
          <w:trHeight w:val="567"/>
        </w:trPr>
        <w:tc>
          <w:tcPr>
            <w:tcW w:w="911" w:type="dxa"/>
            <w:vAlign w:val="center"/>
          </w:tcPr>
          <w:p w14:paraId="69FE3E5D" w14:textId="668B71E2" w:rsidR="00025157" w:rsidRPr="00003B92" w:rsidRDefault="00BA3136"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4</w:t>
            </w:r>
          </w:p>
        </w:tc>
        <w:tc>
          <w:tcPr>
            <w:tcW w:w="992" w:type="dxa"/>
            <w:vAlign w:val="center"/>
          </w:tcPr>
          <w:p w14:paraId="59AB607B"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1EA141B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do Termo de Recebimento Definitivo (TRD)</w:t>
            </w:r>
          </w:p>
        </w:tc>
        <w:tc>
          <w:tcPr>
            <w:tcW w:w="2976" w:type="dxa"/>
            <w:vAlign w:val="center"/>
          </w:tcPr>
          <w:p w14:paraId="2B6242E6" w14:textId="07AB6693" w:rsidR="00025157" w:rsidRPr="00003B92" w:rsidRDefault="00C43CE2" w:rsidP="00437F17">
            <w:pPr>
              <w:autoSpaceDE w:val="0"/>
              <w:autoSpaceDN w:val="0"/>
              <w:spacing w:line="276" w:lineRule="auto"/>
              <w:jc w:val="center"/>
              <w:rPr>
                <w:rFonts w:eastAsia="Times New Roman" w:cs="Arial"/>
                <w:sz w:val="20"/>
                <w:szCs w:val="20"/>
                <w:lang w:eastAsia="pt-BR"/>
              </w:rPr>
            </w:pPr>
            <w:r w:rsidRPr="00C43CE2">
              <w:rPr>
                <w:rFonts w:eastAsia="Times New Roman" w:cs="Arial"/>
                <w:sz w:val="20"/>
                <w:szCs w:val="20"/>
                <w:lang w:eastAsia="pt-BR"/>
              </w:rPr>
              <w:t xml:space="preserve">1 a 8 dias </w:t>
            </w:r>
            <w:r w:rsidRPr="00C43CE2">
              <w:rPr>
                <w:rFonts w:eastAsia="Times New Roman" w:cs="Arial"/>
                <w:b/>
                <w:bCs/>
                <w:sz w:val="20"/>
                <w:szCs w:val="20"/>
                <w:u w:val="single"/>
                <w:lang w:eastAsia="pt-BR"/>
              </w:rPr>
              <w:t>úteis</w:t>
            </w:r>
            <w:r w:rsidRPr="00C43CE2">
              <w:rPr>
                <w:rFonts w:eastAsia="Times New Roman" w:cs="Arial"/>
                <w:sz w:val="20"/>
                <w:szCs w:val="20"/>
                <w:lang w:eastAsia="pt-BR"/>
              </w:rPr>
              <w:t xml:space="preserve"> a partir da etapa 3</w:t>
            </w:r>
          </w:p>
        </w:tc>
      </w:tr>
      <w:tr w:rsidR="00BA3136" w:rsidRPr="00003B92" w14:paraId="60065BC0" w14:textId="77777777" w:rsidTr="00160923">
        <w:trPr>
          <w:trHeight w:val="567"/>
        </w:trPr>
        <w:tc>
          <w:tcPr>
            <w:tcW w:w="8707" w:type="dxa"/>
            <w:gridSpan w:val="4"/>
            <w:vAlign w:val="center"/>
          </w:tcPr>
          <w:p w14:paraId="77C51D6A" w14:textId="764DB197" w:rsidR="00BA3136" w:rsidRPr="00C43CE2" w:rsidRDefault="00C43CE2" w:rsidP="00437F17">
            <w:pPr>
              <w:autoSpaceDE w:val="0"/>
              <w:autoSpaceDN w:val="0"/>
              <w:spacing w:line="276" w:lineRule="auto"/>
              <w:jc w:val="center"/>
              <w:rPr>
                <w:rFonts w:eastAsia="Times New Roman" w:cs="Arial"/>
                <w:b/>
                <w:bCs/>
                <w:sz w:val="20"/>
                <w:szCs w:val="20"/>
                <w:lang w:eastAsia="pt-BR"/>
              </w:rPr>
            </w:pPr>
            <w:r w:rsidRPr="00C43CE2">
              <w:rPr>
                <w:rFonts w:eastAsia="Times New Roman" w:cs="Arial"/>
                <w:b/>
                <w:bCs/>
                <w:sz w:val="20"/>
                <w:szCs w:val="20"/>
                <w:lang w:eastAsia="pt-BR"/>
              </w:rPr>
              <w:t>Cronograma de Entrega dos Lotes de Equipamentos</w:t>
            </w:r>
          </w:p>
        </w:tc>
      </w:tr>
    </w:tbl>
    <w:p w14:paraId="0788E15A" w14:textId="77777777" w:rsidR="00C124D6" w:rsidRPr="00E81A73" w:rsidRDefault="00C124D6" w:rsidP="007F664B">
      <w:pPr>
        <w:pStyle w:val="PargrafodaLista"/>
        <w:keepLines/>
        <w:widowControl w:val="0"/>
        <w:spacing w:after="240"/>
        <w:ind w:left="0"/>
        <w:contextualSpacing w:val="0"/>
        <w:jc w:val="both"/>
        <w:rPr>
          <w:rFonts w:ascii="Arial" w:hAnsi="Arial" w:cs="Arial"/>
          <w:sz w:val="16"/>
          <w:szCs w:val="16"/>
        </w:rPr>
      </w:pPr>
    </w:p>
    <w:p w14:paraId="2939FE42" w14:textId="18BDF63B" w:rsidR="00C124D6" w:rsidRPr="002719B6" w:rsidRDefault="002719B6" w:rsidP="007F664B">
      <w:pPr>
        <w:pStyle w:val="PargrafodaLista"/>
        <w:keepLines/>
        <w:widowControl w:val="0"/>
        <w:spacing w:before="240" w:line="276" w:lineRule="auto"/>
        <w:ind w:left="0"/>
        <w:jc w:val="both"/>
        <w:rPr>
          <w:rFonts w:ascii="Arial" w:hAnsi="Arial" w:cs="Arial"/>
        </w:rPr>
      </w:pPr>
      <w:r w:rsidRPr="007F664B">
        <w:rPr>
          <w:rFonts w:ascii="Arial" w:hAnsi="Arial" w:cs="Arial"/>
          <w:highlight w:val="yellow"/>
        </w:rPr>
        <w:t>2.4</w:t>
      </w:r>
      <w:r w:rsidR="00293B77" w:rsidRPr="007F664B">
        <w:rPr>
          <w:rFonts w:ascii="Arial" w:hAnsi="Arial" w:cs="Arial"/>
          <w:highlight w:val="yellow"/>
        </w:rPr>
        <w:t xml:space="preserve"> </w:t>
      </w:r>
      <w:r w:rsidR="007F664B" w:rsidRPr="007F664B">
        <w:rPr>
          <w:rFonts w:ascii="Arial" w:hAnsi="Arial" w:cs="Arial"/>
          <w:highlight w:val="yellow"/>
        </w:rPr>
        <w:t xml:space="preserve">A </w:t>
      </w:r>
      <w:r w:rsidR="007F664B" w:rsidRPr="007F664B">
        <w:rPr>
          <w:rFonts w:ascii="Arial" w:hAnsi="Arial" w:cs="Arial"/>
          <w:b/>
          <w:bCs/>
          <w:highlight w:val="yellow"/>
        </w:rPr>
        <w:t>garantia</w:t>
      </w:r>
      <w:r w:rsidR="007F664B" w:rsidRPr="007F664B">
        <w:rPr>
          <w:rFonts w:ascii="Arial" w:hAnsi="Arial" w:cs="Arial"/>
          <w:highlight w:val="yellow"/>
        </w:rPr>
        <w:t xml:space="preserve"> </w:t>
      </w:r>
      <w:r w:rsidR="007F664B" w:rsidRPr="007F664B">
        <w:rPr>
          <w:rFonts w:ascii="Arial" w:hAnsi="Arial" w:cs="Arial"/>
          <w:b/>
          <w:bCs/>
          <w:highlight w:val="yellow"/>
        </w:rPr>
        <w:t>do</w:t>
      </w:r>
      <w:r w:rsidRPr="007F664B">
        <w:rPr>
          <w:rFonts w:ascii="Arial" w:hAnsi="Arial" w:cs="Arial"/>
          <w:b/>
          <w:bCs/>
          <w:highlight w:val="yellow"/>
        </w:rPr>
        <w:t>s equipamentos</w:t>
      </w:r>
      <w:r w:rsidRPr="007F664B">
        <w:rPr>
          <w:rFonts w:ascii="Arial" w:hAnsi="Arial" w:cs="Arial"/>
          <w:highlight w:val="yellow"/>
        </w:rPr>
        <w:t xml:space="preserve"> dever</w:t>
      </w:r>
      <w:r w:rsidR="007F664B">
        <w:rPr>
          <w:rFonts w:ascii="Arial" w:hAnsi="Arial" w:cs="Arial"/>
          <w:highlight w:val="yellow"/>
        </w:rPr>
        <w:t>á</w:t>
      </w:r>
      <w:r w:rsidRPr="007F664B">
        <w:rPr>
          <w:rFonts w:ascii="Arial" w:hAnsi="Arial" w:cs="Arial"/>
          <w:highlight w:val="yellow"/>
        </w:rPr>
        <w:t xml:space="preserve"> </w:t>
      </w:r>
      <w:r w:rsidR="007F664B" w:rsidRPr="007F664B">
        <w:rPr>
          <w:rFonts w:ascii="Arial" w:hAnsi="Arial" w:cs="Arial"/>
          <w:highlight w:val="yellow"/>
        </w:rPr>
        <w:t>ser prestada</w:t>
      </w:r>
      <w:r w:rsidRPr="007F664B">
        <w:rPr>
          <w:rFonts w:ascii="Arial" w:hAnsi="Arial" w:cs="Arial"/>
          <w:highlight w:val="yellow"/>
        </w:rPr>
        <w:t xml:space="preserve"> conforme especificado no </w:t>
      </w:r>
      <w:r w:rsidRPr="007F664B">
        <w:rPr>
          <w:rFonts w:ascii="Arial" w:hAnsi="Arial" w:cs="Arial"/>
          <w:b/>
          <w:bCs/>
          <w:highlight w:val="yellow"/>
        </w:rPr>
        <w:t>item</w:t>
      </w:r>
      <w:r w:rsidR="007F664B" w:rsidRPr="007F664B">
        <w:rPr>
          <w:rFonts w:ascii="Arial" w:hAnsi="Arial" w:cs="Arial"/>
          <w:b/>
          <w:bCs/>
          <w:highlight w:val="yellow"/>
        </w:rPr>
        <w:t> 3</w:t>
      </w:r>
      <w:r w:rsidRPr="007F664B">
        <w:rPr>
          <w:rFonts w:ascii="Arial" w:hAnsi="Arial" w:cs="Arial"/>
          <w:b/>
          <w:bCs/>
          <w:highlight w:val="yellow"/>
        </w:rPr>
        <w:t xml:space="preserve"> do Termo de Referência</w:t>
      </w:r>
      <w:r w:rsidRPr="007F664B">
        <w:rPr>
          <w:rFonts w:ascii="Arial" w:hAnsi="Arial" w:cs="Arial"/>
          <w:highlight w:val="yellow"/>
        </w:rPr>
        <w:t xml:space="preserve"> - Anexo I do Edital</w:t>
      </w:r>
      <w:r w:rsidR="007F664B">
        <w:rPr>
          <w:rFonts w:ascii="Arial" w:hAnsi="Arial" w:cs="Arial"/>
        </w:rPr>
        <w:t>.</w:t>
      </w:r>
    </w:p>
    <w:p w14:paraId="002B805C" w14:textId="77777777" w:rsidR="00442F44" w:rsidRPr="00260A13"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D727E7" w:rsidRDefault="00C124D6" w:rsidP="00C124D6">
      <w:pPr>
        <w:pStyle w:val="Nivel01"/>
        <w:rPr>
          <w:rStyle w:val="Hyperlink"/>
        </w:rPr>
      </w:pPr>
      <w:r w:rsidRPr="00D727E7">
        <w:t xml:space="preserve">CLÁUSULA TERCEIRA – </w:t>
      </w:r>
      <w:r w:rsidRPr="00470DF4">
        <w:t>MODELOS DE EXECUÇÃO E GESTÃO CONTRATUAIS (</w:t>
      </w:r>
      <w:hyperlink r:id="rId78" w:anchor="art92" w:history="1">
        <w:r w:rsidRPr="00470DF4">
          <w:rPr>
            <w:rStyle w:val="Hyperlink"/>
          </w:rPr>
          <w:t>art. 92, IV, VII e XVIII)</w:t>
        </w:r>
      </w:hyperlink>
      <w:r>
        <w:t xml:space="preserve"> </w:t>
      </w:r>
    </w:p>
    <w:p w14:paraId="7EF38F7D" w14:textId="64C8E861" w:rsidR="00C124D6" w:rsidRPr="009E354F" w:rsidRDefault="008D1DBA">
      <w:pPr>
        <w:pStyle w:val="Nvel2-Red"/>
        <w:numPr>
          <w:ilvl w:val="1"/>
          <w:numId w:val="29"/>
        </w:numPr>
        <w:ind w:left="0" w:firstLine="0"/>
        <w:rPr>
          <w:i w:val="0"/>
          <w:iCs w:val="0"/>
          <w:color w:val="auto"/>
          <w:sz w:val="24"/>
          <w:szCs w:val="24"/>
        </w:rPr>
      </w:pPr>
      <w:r w:rsidRPr="008D1DBA">
        <w:rPr>
          <w:i w:val="0"/>
          <w:iCs w:val="0"/>
          <w:color w:val="auto"/>
          <w:sz w:val="24"/>
          <w:szCs w:val="24"/>
        </w:rPr>
        <w:t>A forma de fornecimento</w:t>
      </w:r>
      <w:r w:rsidR="00C124D6" w:rsidRPr="00160F0B">
        <w:rPr>
          <w:i w:val="0"/>
          <w:iCs w:val="0"/>
          <w:color w:val="auto"/>
          <w:sz w:val="24"/>
          <w:szCs w:val="24"/>
        </w:rPr>
        <w:t>, os modelos de gestão e de execução, assim como os prazos e condições de início, conclusão, entrega, observação e recebimento do objeto, e critérios de medição, constam no Termo de Referência, que constitui parte integrante deste Contrato</w:t>
      </w:r>
      <w:r w:rsidR="00C124D6">
        <w:rPr>
          <w:i w:val="0"/>
          <w:iCs w:val="0"/>
          <w:color w:val="auto"/>
          <w:sz w:val="24"/>
          <w:szCs w:val="24"/>
        </w:rPr>
        <w:t xml:space="preserve">. </w:t>
      </w:r>
    </w:p>
    <w:p w14:paraId="0A7FF564" w14:textId="77777777" w:rsidR="0092352C" w:rsidRPr="00815930" w:rsidRDefault="0092352C" w:rsidP="0092352C">
      <w:pPr>
        <w:keepLines/>
        <w:widowControl w:val="0"/>
        <w:jc w:val="both"/>
        <w:rPr>
          <w:rFonts w:cs="Arial"/>
        </w:rPr>
      </w:pPr>
    </w:p>
    <w:p w14:paraId="69F5BC31" w14:textId="77777777" w:rsidR="0092352C" w:rsidRPr="00815930" w:rsidRDefault="0092352C" w:rsidP="0092352C">
      <w:pPr>
        <w:keepLines/>
        <w:widowControl w:val="0"/>
        <w:jc w:val="both"/>
        <w:rPr>
          <w:rFonts w:cs="Arial"/>
          <w:b/>
          <w:bCs/>
        </w:rPr>
      </w:pPr>
    </w:p>
    <w:p w14:paraId="59CB73C0" w14:textId="77777777" w:rsidR="00C124D6" w:rsidRDefault="00C124D6" w:rsidP="00C124D6">
      <w:pPr>
        <w:pStyle w:val="Nivel01"/>
      </w:pPr>
      <w:r w:rsidRPr="00382A17">
        <w:t>CLÁUSULA QUARTA – SUBCONTRATAÇÃO</w:t>
      </w:r>
    </w:p>
    <w:p w14:paraId="582DAEA0" w14:textId="416EE83A" w:rsidR="00F5729B" w:rsidRDefault="00992B3C" w:rsidP="00F5729B">
      <w:pPr>
        <w:pStyle w:val="Nivel01"/>
        <w:spacing w:beforeLines="0" w:afterLines="0" w:after="120" w:line="276" w:lineRule="auto"/>
        <w:rPr>
          <w:rFonts w:eastAsia="Arial Unicode MS"/>
          <w:b w:val="0"/>
          <w:bCs w:val="0"/>
        </w:rPr>
      </w:pPr>
      <w:r w:rsidRPr="00761201">
        <w:rPr>
          <w:b w:val="0"/>
          <w:bCs w:val="0"/>
        </w:rPr>
        <w:t xml:space="preserve">4.1     </w:t>
      </w:r>
      <w:r w:rsidR="00761201" w:rsidRPr="00761201">
        <w:rPr>
          <w:b w:val="0"/>
          <w:bCs w:val="0"/>
          <w:highlight w:val="green"/>
        </w:rPr>
        <w:t>Será permitida a subcontratação dos serviços de</w:t>
      </w:r>
      <w:r w:rsidR="009D36B5">
        <w:rPr>
          <w:b w:val="0"/>
          <w:bCs w:val="0"/>
          <w:highlight w:val="green"/>
        </w:rPr>
        <w:t xml:space="preserve"> transporte</w:t>
      </w:r>
      <w:r w:rsidR="00311ED9">
        <w:rPr>
          <w:b w:val="0"/>
          <w:bCs w:val="0"/>
          <w:highlight w:val="green"/>
        </w:rPr>
        <w:t xml:space="preserve"> dos itens e para a prestação da garantia dos produtos</w:t>
      </w:r>
      <w:r w:rsidRPr="00761201">
        <w:rPr>
          <w:rFonts w:eastAsia="Arial Unicode MS"/>
          <w:b w:val="0"/>
          <w:bCs w:val="0"/>
        </w:rPr>
        <w:t>.</w:t>
      </w:r>
    </w:p>
    <w:p w14:paraId="6E18F4CB" w14:textId="1E19A077" w:rsidR="002C1D60" w:rsidRPr="00F5729B" w:rsidRDefault="002C1D60" w:rsidP="00260A13">
      <w:pPr>
        <w:pStyle w:val="Nivel01"/>
        <w:keepNext w:val="0"/>
        <w:spacing w:beforeLines="0" w:afterLines="0" w:after="120" w:line="276" w:lineRule="auto"/>
        <w:ind w:left="284"/>
        <w:rPr>
          <w:b w:val="0"/>
          <w:bCs w:val="0"/>
        </w:rPr>
      </w:pPr>
      <w:r w:rsidRPr="00F5729B">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Default="002C1D60" w:rsidP="00E81A73">
      <w:pPr>
        <w:widowControl w:val="0"/>
        <w:spacing w:after="120" w:line="276" w:lineRule="auto"/>
        <w:ind w:left="284"/>
        <w:jc w:val="both"/>
        <w:rPr>
          <w:rFonts w:cs="Arial"/>
        </w:rPr>
      </w:pPr>
      <w:r w:rsidRPr="002C1D60">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815930" w:rsidRDefault="002C1D60" w:rsidP="00F5729B">
      <w:pPr>
        <w:keepLines/>
        <w:widowControl w:val="0"/>
        <w:spacing w:line="276" w:lineRule="auto"/>
        <w:ind w:left="284"/>
        <w:jc w:val="both"/>
        <w:rPr>
          <w:rFonts w:cs="Arial"/>
        </w:rPr>
      </w:pPr>
      <w:r w:rsidRPr="002C1D60">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E81A73" w:rsidRDefault="0092352C" w:rsidP="0092352C">
      <w:pPr>
        <w:keepLines/>
        <w:widowControl w:val="0"/>
        <w:jc w:val="both"/>
        <w:rPr>
          <w:rFonts w:cs="Arial"/>
          <w:b/>
          <w:bCs/>
          <w:sz w:val="20"/>
          <w:szCs w:val="20"/>
        </w:rPr>
      </w:pPr>
    </w:p>
    <w:p w14:paraId="33A74100" w14:textId="77777777" w:rsidR="00F5729B" w:rsidRPr="00E81A73" w:rsidRDefault="00F5729B" w:rsidP="0092352C">
      <w:pPr>
        <w:keepLines/>
        <w:widowControl w:val="0"/>
        <w:jc w:val="both"/>
        <w:rPr>
          <w:rFonts w:cs="Arial"/>
          <w:b/>
          <w:bCs/>
          <w:sz w:val="20"/>
          <w:szCs w:val="20"/>
        </w:rPr>
      </w:pPr>
    </w:p>
    <w:p w14:paraId="5EDE6D77" w14:textId="77777777" w:rsidR="00F5729B" w:rsidRPr="00E81A73" w:rsidRDefault="00F5729B" w:rsidP="0092352C">
      <w:pPr>
        <w:keepLines/>
        <w:widowControl w:val="0"/>
        <w:jc w:val="both"/>
        <w:rPr>
          <w:rFonts w:cs="Arial"/>
          <w:b/>
          <w:bCs/>
          <w:sz w:val="20"/>
          <w:szCs w:val="20"/>
        </w:rPr>
      </w:pPr>
    </w:p>
    <w:p w14:paraId="7B13AB84" w14:textId="77777777" w:rsidR="00C124D6" w:rsidRPr="00382A17" w:rsidRDefault="00C124D6" w:rsidP="00C124D6">
      <w:pPr>
        <w:pStyle w:val="Nivel01"/>
      </w:pPr>
      <w:r w:rsidRPr="00382A17">
        <w:t>CLÁUSULA QUINTA – PREÇO</w:t>
      </w:r>
    </w:p>
    <w:p w14:paraId="57DC960A" w14:textId="77777777" w:rsidR="00F03CF6" w:rsidRPr="00BE6555" w:rsidRDefault="00F03CF6" w:rsidP="00F03CF6">
      <w:pPr>
        <w:pStyle w:val="Nvel2-Red"/>
        <w:numPr>
          <w:ilvl w:val="0"/>
          <w:numId w:val="0"/>
        </w:numPr>
        <w:rPr>
          <w:i w:val="0"/>
          <w:iCs w:val="0"/>
          <w:color w:val="auto"/>
          <w:sz w:val="24"/>
          <w:szCs w:val="24"/>
        </w:rPr>
      </w:pPr>
      <w:r w:rsidRPr="00BE6555">
        <w:rPr>
          <w:i w:val="0"/>
          <w:iCs w:val="0"/>
          <w:color w:val="auto"/>
          <w:sz w:val="24"/>
          <w:szCs w:val="24"/>
        </w:rPr>
        <w:t>5.1</w:t>
      </w:r>
      <w:r>
        <w:rPr>
          <w:i w:val="0"/>
          <w:iCs w:val="0"/>
          <w:color w:val="auto"/>
          <w:sz w:val="24"/>
          <w:szCs w:val="24"/>
        </w:rPr>
        <w:t>.</w:t>
      </w:r>
      <w:r w:rsidRPr="00BE6555">
        <w:rPr>
          <w:i w:val="0"/>
          <w:iCs w:val="0"/>
          <w:color w:val="auto"/>
          <w:sz w:val="24"/>
          <w:szCs w:val="24"/>
        </w:rPr>
        <w:t xml:space="preserve"> O </w:t>
      </w:r>
      <w:r w:rsidRPr="00BE6555">
        <w:rPr>
          <w:b/>
          <w:bCs/>
          <w:i w:val="0"/>
          <w:iCs w:val="0"/>
          <w:color w:val="auto"/>
          <w:sz w:val="24"/>
          <w:szCs w:val="24"/>
        </w:rPr>
        <w:t>valor total</w:t>
      </w:r>
      <w:r>
        <w:rPr>
          <w:i w:val="0"/>
          <w:iCs w:val="0"/>
          <w:color w:val="auto"/>
          <w:sz w:val="24"/>
          <w:szCs w:val="24"/>
        </w:rPr>
        <w:t xml:space="preserve"> </w:t>
      </w:r>
      <w:r w:rsidRPr="00BE6555">
        <w:rPr>
          <w:i w:val="0"/>
          <w:iCs w:val="0"/>
          <w:color w:val="auto"/>
          <w:sz w:val="24"/>
          <w:szCs w:val="24"/>
        </w:rPr>
        <w:t>do presente contrato é</w:t>
      </w:r>
      <w:r w:rsidRPr="00BE6555">
        <w:rPr>
          <w:rStyle w:val="cf01"/>
          <w:sz w:val="24"/>
          <w:szCs w:val="24"/>
        </w:rPr>
        <w:t xml:space="preserve"> </w:t>
      </w:r>
      <w:r w:rsidRPr="00BE6555">
        <w:rPr>
          <w:i w:val="0"/>
          <w:iCs w:val="0"/>
          <w:color w:val="auto"/>
          <w:sz w:val="24"/>
          <w:szCs w:val="24"/>
        </w:rPr>
        <w:t xml:space="preserve">de R$ </w:t>
      </w:r>
      <w:r w:rsidRPr="00BE6555">
        <w:rPr>
          <w:i w:val="0"/>
          <w:iCs w:val="0"/>
          <w:color w:val="auto"/>
          <w:sz w:val="24"/>
          <w:szCs w:val="24"/>
          <w:highlight w:val="yellow"/>
        </w:rPr>
        <w:t>_______________ (____________</w:t>
      </w:r>
      <w:r>
        <w:rPr>
          <w:i w:val="0"/>
          <w:iCs w:val="0"/>
          <w:color w:val="auto"/>
          <w:sz w:val="24"/>
          <w:szCs w:val="24"/>
          <w:highlight w:val="yellow"/>
        </w:rPr>
        <w:t>________</w:t>
      </w:r>
      <w:r w:rsidRPr="00BE6555">
        <w:rPr>
          <w:i w:val="0"/>
          <w:iCs w:val="0"/>
          <w:color w:val="auto"/>
          <w:sz w:val="24"/>
          <w:szCs w:val="24"/>
          <w:highlight w:val="yellow"/>
        </w:rPr>
        <w:t>___)</w:t>
      </w:r>
      <w:r w:rsidRPr="00BE6555">
        <w:rPr>
          <w:i w:val="0"/>
          <w:iCs w:val="0"/>
          <w:color w:val="auto"/>
          <w:sz w:val="24"/>
          <w:szCs w:val="24"/>
        </w:rPr>
        <w:t>.</w:t>
      </w:r>
    </w:p>
    <w:p w14:paraId="4C88117C" w14:textId="11DFF04A" w:rsidR="00C124D6" w:rsidRDefault="006F4C5F" w:rsidP="006F4C5F">
      <w:pPr>
        <w:pStyle w:val="Nvel2-Red"/>
        <w:numPr>
          <w:ilvl w:val="0"/>
          <w:numId w:val="0"/>
        </w:numPr>
        <w:rPr>
          <w:i w:val="0"/>
          <w:iCs w:val="0"/>
          <w:color w:val="auto"/>
          <w:sz w:val="24"/>
          <w:szCs w:val="24"/>
        </w:rPr>
      </w:pPr>
      <w:r>
        <w:rPr>
          <w:i w:val="0"/>
          <w:iCs w:val="0"/>
          <w:color w:val="auto"/>
          <w:sz w:val="24"/>
          <w:szCs w:val="24"/>
        </w:rPr>
        <w:t>5.</w:t>
      </w:r>
      <w:r w:rsidR="00A5079D">
        <w:rPr>
          <w:i w:val="0"/>
          <w:iCs w:val="0"/>
          <w:color w:val="auto"/>
          <w:sz w:val="24"/>
          <w:szCs w:val="24"/>
        </w:rPr>
        <w:t>2</w:t>
      </w:r>
      <w:r>
        <w:rPr>
          <w:i w:val="0"/>
          <w:iCs w:val="0"/>
          <w:color w:val="auto"/>
          <w:sz w:val="24"/>
          <w:szCs w:val="24"/>
        </w:rPr>
        <w:tab/>
      </w:r>
      <w:r w:rsidR="00C124D6" w:rsidRPr="00300D77">
        <w:rPr>
          <w:i w:val="0"/>
          <w:iCs w:val="0"/>
          <w:color w:val="auto"/>
          <w:sz w:val="24"/>
          <w:szCs w:val="24"/>
        </w:rPr>
        <w:t>No valor acima estão incluíd</w:t>
      </w:r>
      <w:r w:rsidR="00C124D6">
        <w:rPr>
          <w:i w:val="0"/>
          <w:iCs w:val="0"/>
          <w:color w:val="auto"/>
          <w:sz w:val="24"/>
          <w:szCs w:val="24"/>
        </w:rPr>
        <w:t>o</w:t>
      </w:r>
      <w:r w:rsidR="00C124D6" w:rsidRPr="00300D77">
        <w:rPr>
          <w:i w:val="0"/>
          <w:iCs w:val="0"/>
          <w:color w:val="auto"/>
          <w:sz w:val="24"/>
          <w:szCs w:val="24"/>
        </w:rPr>
        <w:t>s</w:t>
      </w:r>
      <w:r w:rsidR="00C124D6">
        <w:rPr>
          <w:i w:val="0"/>
          <w:iCs w:val="0"/>
          <w:color w:val="auto"/>
          <w:sz w:val="24"/>
          <w:szCs w:val="24"/>
        </w:rPr>
        <w:t>, além do lucro,</w:t>
      </w:r>
      <w:r w:rsidR="00C124D6" w:rsidRPr="00300D77">
        <w:rPr>
          <w:i w:val="0"/>
          <w:iCs w:val="0"/>
          <w:color w:val="auto"/>
          <w:sz w:val="24"/>
          <w:szCs w:val="24"/>
        </w:rPr>
        <w:t xml:space="preserve"> todas as despesas</w:t>
      </w:r>
      <w:r w:rsidR="00C124D6">
        <w:rPr>
          <w:i w:val="0"/>
          <w:iCs w:val="0"/>
          <w:color w:val="auto"/>
          <w:sz w:val="24"/>
          <w:szCs w:val="24"/>
        </w:rPr>
        <w:t xml:space="preserve"> </w:t>
      </w:r>
      <w:r w:rsidR="00C124D6"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00C124D6" w:rsidRPr="00203F89">
        <w:rPr>
          <w:i w:val="0"/>
          <w:iCs w:val="0"/>
          <w:color w:val="auto"/>
          <w:sz w:val="24"/>
          <w:szCs w:val="24"/>
        </w:rPr>
        <w:t>.</w:t>
      </w:r>
    </w:p>
    <w:p w14:paraId="71ACD6F7" w14:textId="065B90CA" w:rsidR="002C58EA" w:rsidRDefault="002C58EA" w:rsidP="006F4C5F">
      <w:pPr>
        <w:pStyle w:val="Nvel2-Red"/>
        <w:numPr>
          <w:ilvl w:val="0"/>
          <w:numId w:val="0"/>
        </w:numPr>
        <w:rPr>
          <w:i w:val="0"/>
          <w:iCs w:val="0"/>
          <w:color w:val="auto"/>
          <w:sz w:val="24"/>
          <w:szCs w:val="24"/>
        </w:rPr>
      </w:pPr>
      <w:r w:rsidRPr="002C58EA">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E81A73" w:rsidRDefault="006E77B3" w:rsidP="006E77B3">
      <w:pPr>
        <w:pStyle w:val="Nivel2"/>
        <w:numPr>
          <w:ilvl w:val="0"/>
          <w:numId w:val="0"/>
        </w:numPr>
        <w:rPr>
          <w:rFonts w:eastAsia="Times New Roman"/>
          <w:sz w:val="18"/>
          <w:szCs w:val="18"/>
        </w:rPr>
      </w:pPr>
    </w:p>
    <w:p w14:paraId="21E301FD" w14:textId="77777777" w:rsidR="004E7597" w:rsidRPr="00E81A73" w:rsidRDefault="004E7597" w:rsidP="006E77B3">
      <w:pPr>
        <w:pStyle w:val="Nivel2"/>
        <w:numPr>
          <w:ilvl w:val="0"/>
          <w:numId w:val="0"/>
        </w:numPr>
        <w:rPr>
          <w:rFonts w:eastAsia="Times New Roman"/>
          <w:sz w:val="18"/>
          <w:szCs w:val="18"/>
        </w:rPr>
      </w:pPr>
    </w:p>
    <w:p w14:paraId="40347DD6" w14:textId="69A5042E" w:rsidR="00C124D6" w:rsidRPr="00E31B02" w:rsidRDefault="00C124D6" w:rsidP="00C124D6">
      <w:pPr>
        <w:pStyle w:val="Nivel01"/>
      </w:pPr>
      <w:r w:rsidRPr="00E31B02">
        <w:t>CLÁUSULA SEXTA – PAGAMENTO (</w:t>
      </w:r>
      <w:hyperlink r:id="rId79" w:anchor="art92" w:history="1">
        <w:r w:rsidRPr="00E31B02">
          <w:rPr>
            <w:rStyle w:val="Hyperlink"/>
          </w:rPr>
          <w:t>art. 92, V e VI</w:t>
        </w:r>
      </w:hyperlink>
      <w:r w:rsidRPr="00E31B02">
        <w:t>)</w:t>
      </w:r>
    </w:p>
    <w:p w14:paraId="5433CC42" w14:textId="1FBE6017" w:rsidR="00815930" w:rsidRDefault="00C124D6" w:rsidP="00815930">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6A099E"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73DDD4A1" w14:textId="77777777" w:rsidR="00815930" w:rsidRPr="00E81A73" w:rsidRDefault="00815930" w:rsidP="00815930">
      <w:pPr>
        <w:pStyle w:val="Nivel2"/>
        <w:numPr>
          <w:ilvl w:val="0"/>
          <w:numId w:val="0"/>
        </w:numPr>
        <w:rPr>
          <w:rFonts w:eastAsia="Times New Roman"/>
        </w:rPr>
      </w:pPr>
    </w:p>
    <w:p w14:paraId="726960A6" w14:textId="77777777" w:rsidR="004E7597" w:rsidRPr="00E81A73" w:rsidRDefault="004E7597" w:rsidP="00815930">
      <w:pPr>
        <w:pStyle w:val="Nivel2"/>
        <w:numPr>
          <w:ilvl w:val="0"/>
          <w:numId w:val="0"/>
        </w:numPr>
        <w:rPr>
          <w:rFonts w:eastAsia="Times New Roman"/>
        </w:rPr>
      </w:pPr>
    </w:p>
    <w:p w14:paraId="393F7CB1" w14:textId="77777777" w:rsidR="00C124D6" w:rsidRPr="00E82254" w:rsidRDefault="00C124D6" w:rsidP="004E7597">
      <w:pPr>
        <w:pStyle w:val="Nivel01"/>
        <w:keepLines/>
        <w:tabs>
          <w:tab w:val="clear" w:pos="567"/>
          <w:tab w:val="left" w:pos="142"/>
        </w:tabs>
        <w:spacing w:beforeLines="0" w:before="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13F576D3" w:rsidR="00C124D6" w:rsidRPr="00FE368E" w:rsidRDefault="008D424B">
      <w:pPr>
        <w:pStyle w:val="Nivel2"/>
        <w:numPr>
          <w:ilvl w:val="1"/>
          <w:numId w:val="24"/>
        </w:numPr>
        <w:spacing w:before="240"/>
        <w:ind w:left="0" w:firstLine="0"/>
        <w:rPr>
          <w:color w:val="auto"/>
          <w:sz w:val="24"/>
          <w:szCs w:val="24"/>
        </w:rPr>
      </w:pPr>
      <w:r w:rsidRPr="008D424B">
        <w:rPr>
          <w:color w:val="auto"/>
          <w:sz w:val="24"/>
          <w:szCs w:val="24"/>
        </w:rPr>
        <w:t xml:space="preserve">Os preços inicialmente ajustados são fixos e irreajustáveis pelo prazo de 1 (um) ano contado da data do orçamento estimado, que corresponde a </w:t>
      </w:r>
      <w:r w:rsidR="00E353FA" w:rsidRPr="00E353FA">
        <w:rPr>
          <w:color w:val="auto"/>
          <w:sz w:val="24"/>
          <w:szCs w:val="24"/>
          <w:highlight w:val="yellow"/>
        </w:rPr>
        <w:t>13</w:t>
      </w:r>
      <w:r w:rsidR="00FA582D" w:rsidRPr="00E353FA">
        <w:rPr>
          <w:color w:val="auto"/>
          <w:sz w:val="24"/>
          <w:szCs w:val="24"/>
          <w:highlight w:val="yellow"/>
        </w:rPr>
        <w:t>/</w:t>
      </w:r>
      <w:r w:rsidR="00E353FA" w:rsidRPr="00E353FA">
        <w:rPr>
          <w:color w:val="auto"/>
          <w:sz w:val="24"/>
          <w:szCs w:val="24"/>
          <w:highlight w:val="yellow"/>
        </w:rPr>
        <w:t>04</w:t>
      </w:r>
      <w:r w:rsidRPr="00E353FA">
        <w:rPr>
          <w:color w:val="auto"/>
          <w:sz w:val="24"/>
          <w:szCs w:val="24"/>
          <w:highlight w:val="yellow"/>
        </w:rPr>
        <w:t>/</w:t>
      </w:r>
      <w:r w:rsidR="00E353FA" w:rsidRPr="00E353FA">
        <w:rPr>
          <w:color w:val="auto"/>
          <w:sz w:val="24"/>
          <w:szCs w:val="24"/>
          <w:highlight w:val="yellow"/>
        </w:rPr>
        <w:t>2026</w:t>
      </w:r>
      <w:r w:rsidR="00C124D6" w:rsidRPr="00FE368E">
        <w:rPr>
          <w:i/>
          <w:iCs/>
          <w:color w:val="auto"/>
          <w:sz w:val="24"/>
          <w:szCs w:val="24"/>
        </w:rPr>
        <w:t>.</w:t>
      </w:r>
    </w:p>
    <w:p w14:paraId="224FDD6E" w14:textId="011DB531"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FE368E">
        <w:rPr>
          <w:color w:val="auto"/>
          <w:sz w:val="24"/>
          <w:szCs w:val="24"/>
        </w:rPr>
        <w:lastRenderedPageBreak/>
        <w:t xml:space="preserve">da </w:t>
      </w:r>
      <w:r w:rsidR="006A099E" w:rsidRPr="00C77185">
        <w:rPr>
          <w:b/>
          <w:bCs/>
          <w:color w:val="auto"/>
          <w:sz w:val="24"/>
          <w:szCs w:val="24"/>
        </w:rPr>
        <w:t>CONTRATADA</w:t>
      </w:r>
      <w:r w:rsidRPr="00FE368E">
        <w:rPr>
          <w:color w:val="auto"/>
          <w:sz w:val="24"/>
          <w:szCs w:val="24"/>
        </w:rPr>
        <w:t xml:space="preserve">, os preços iniciais serão reajustados, mediante a aplicação, pelo </w:t>
      </w:r>
      <w:r w:rsidR="009E4474"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D72502" w:rsidRDefault="00C124D6">
      <w:pPr>
        <w:pStyle w:val="Nivel3"/>
        <w:numPr>
          <w:ilvl w:val="2"/>
          <w:numId w:val="24"/>
        </w:numPr>
        <w:ind w:left="426" w:firstLine="0"/>
        <w:rPr>
          <w:color w:val="auto"/>
          <w:sz w:val="24"/>
          <w:szCs w:val="24"/>
        </w:rPr>
      </w:pPr>
      <w:r w:rsidRPr="00D72502">
        <w:rPr>
          <w:color w:val="auto"/>
          <w:sz w:val="24"/>
          <w:szCs w:val="24"/>
        </w:rPr>
        <w:t>O reajuste será calculado em conformidade com a legislação vigente, e de acordo com a seguinte fórmula:</w:t>
      </w:r>
    </w:p>
    <w:p w14:paraId="16131565" w14:textId="77777777" w:rsidR="00C124D6" w:rsidRPr="00D72502" w:rsidRDefault="00892918" w:rsidP="00C124D6">
      <w:pPr>
        <w:pStyle w:val="Nivel2"/>
        <w:numPr>
          <w:ilvl w:val="0"/>
          <w:numId w:val="0"/>
        </w:numPr>
        <w:ind w:left="360"/>
        <w:jc w:val="center"/>
        <w:rPr>
          <w:color w:val="auto"/>
          <w:sz w:val="24"/>
          <w:szCs w:val="24"/>
        </w:rPr>
      </w:pPr>
      <w:r w:rsidRPr="00892918">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2pt;height:43.2pt;mso-width-percent:0;mso-height-percent:0;mso-width-percent:0;mso-height-percent:0" o:ole="" o:bordertopcolor="this" o:borderleftcolor="this" o:borderbottomcolor="this" o:borderrightcolor="this">
            <v:imagedata r:id="rId80" o:title=""/>
            <w10:bordertop type="single" width="4"/>
            <w10:borderleft type="single" width="4"/>
            <w10:borderbottom type="single" width="4"/>
            <w10:borderright type="single" width="4"/>
          </v:shape>
          <o:OLEObject Type="Embed" ProgID="Equation.3" ShapeID="_x0000_i1025" DrawAspect="Content" ObjectID="_1838963284" r:id="rId81"/>
        </w:object>
      </w:r>
    </w:p>
    <w:p w14:paraId="75287478" w14:textId="77777777" w:rsidR="00C124D6" w:rsidRPr="00E87DE5" w:rsidRDefault="00C124D6" w:rsidP="002C58EA">
      <w:pPr>
        <w:pStyle w:val="Nivel2"/>
        <w:keepNext/>
        <w:keepLines/>
        <w:numPr>
          <w:ilvl w:val="0"/>
          <w:numId w:val="0"/>
        </w:numPr>
        <w:ind w:left="357"/>
        <w:rPr>
          <w:b/>
          <w:bCs/>
          <w:color w:val="auto"/>
          <w:sz w:val="24"/>
          <w:szCs w:val="24"/>
        </w:rPr>
      </w:pPr>
      <w:r w:rsidRPr="00E87DE5">
        <w:rPr>
          <w:b/>
          <w:bCs/>
          <w:color w:val="auto"/>
          <w:sz w:val="24"/>
          <w:szCs w:val="24"/>
        </w:rPr>
        <w:t>Onde:</w:t>
      </w:r>
    </w:p>
    <w:p w14:paraId="2C0902F3"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R</w:t>
      </w:r>
      <w:r w:rsidRPr="00E87DE5">
        <w:rPr>
          <w:color w:val="auto"/>
          <w:sz w:val="24"/>
          <w:szCs w:val="24"/>
        </w:rPr>
        <w:t xml:space="preserve"> = parcela de reajuste;</w:t>
      </w:r>
    </w:p>
    <w:p w14:paraId="70C2F8B8"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Po</w:t>
      </w:r>
      <w:r w:rsidRPr="00E87DE5">
        <w:rPr>
          <w:color w:val="auto"/>
          <w:sz w:val="24"/>
          <w:szCs w:val="24"/>
        </w:rPr>
        <w:t xml:space="preserve"> = preço inicial do contrato no mês de referência dos preços ou preço do contrato no mês de aplicação do último reajuste;</w:t>
      </w:r>
    </w:p>
    <w:p w14:paraId="02CC9FE3" w14:textId="77777777" w:rsidR="00C124D6" w:rsidRPr="00E87DE5" w:rsidRDefault="00C124D6" w:rsidP="00C124D6">
      <w:pPr>
        <w:pStyle w:val="Nivel2"/>
        <w:numPr>
          <w:ilvl w:val="0"/>
          <w:numId w:val="0"/>
        </w:numPr>
        <w:spacing w:before="0" w:after="0"/>
        <w:ind w:left="360"/>
        <w:rPr>
          <w:color w:val="auto"/>
          <w:sz w:val="24"/>
          <w:szCs w:val="24"/>
        </w:rPr>
      </w:pPr>
      <w:r w:rsidRPr="00E87DE5">
        <w:rPr>
          <w:b/>
          <w:bCs/>
          <w:color w:val="auto"/>
          <w:sz w:val="24"/>
          <w:szCs w:val="24"/>
        </w:rPr>
        <w:t>IPC/IPCo</w:t>
      </w:r>
      <w:r w:rsidRPr="00E87DE5">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Default="00C124D6">
      <w:pPr>
        <w:pStyle w:val="Nivel2"/>
        <w:numPr>
          <w:ilvl w:val="1"/>
          <w:numId w:val="24"/>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45386F7C"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No caso de atraso ou não divulgação do(s) índice(s) de reajustamento, o </w:t>
      </w:r>
      <w:r w:rsidR="009E4474" w:rsidRPr="009E4474">
        <w:rPr>
          <w:b/>
          <w:bCs/>
          <w:color w:val="auto"/>
          <w:sz w:val="24"/>
          <w:szCs w:val="24"/>
        </w:rPr>
        <w:t>CONTRATANTE</w:t>
      </w:r>
      <w:r w:rsidRPr="00FE368E">
        <w:rPr>
          <w:color w:val="auto"/>
          <w:sz w:val="24"/>
          <w:szCs w:val="24"/>
        </w:rPr>
        <w:t xml:space="preserve"> pagará à </w:t>
      </w:r>
      <w:r w:rsidR="006A099E"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O reajuste será realizado por apostilamento.</w:t>
      </w:r>
    </w:p>
    <w:p w14:paraId="4DD867C3" w14:textId="77777777" w:rsidR="002C58EA" w:rsidRDefault="002C58EA" w:rsidP="002128C3">
      <w:pPr>
        <w:keepLines/>
        <w:widowControl w:val="0"/>
        <w:jc w:val="both"/>
        <w:rPr>
          <w:rFonts w:cs="Arial"/>
          <w:b/>
          <w:bCs/>
          <w:sz w:val="22"/>
          <w:szCs w:val="22"/>
        </w:rPr>
      </w:pPr>
    </w:p>
    <w:p w14:paraId="73317BC3" w14:textId="77777777" w:rsidR="005436B2" w:rsidRPr="002C58EA" w:rsidRDefault="005436B2" w:rsidP="002128C3">
      <w:pPr>
        <w:keepLines/>
        <w:widowControl w:val="0"/>
        <w:jc w:val="both"/>
        <w:rPr>
          <w:rFonts w:cs="Arial"/>
          <w:b/>
          <w:bCs/>
          <w:sz w:val="22"/>
          <w:szCs w:val="22"/>
        </w:rPr>
      </w:pPr>
    </w:p>
    <w:p w14:paraId="3866655A" w14:textId="7D5FE62B" w:rsidR="00C124D6" w:rsidRPr="00E3173C" w:rsidRDefault="00C124D6" w:rsidP="00E3173C">
      <w:pPr>
        <w:pStyle w:val="Nivel01"/>
      </w:pPr>
      <w:r w:rsidRPr="007B42F9">
        <w:t xml:space="preserve">CLÁUSULA </w:t>
      </w:r>
      <w:r>
        <w:t xml:space="preserve">OITAVA </w:t>
      </w:r>
      <w:r w:rsidRPr="00382A17">
        <w:t xml:space="preserve">– </w:t>
      </w:r>
      <w:r w:rsidRPr="007B42F9">
        <w:t xml:space="preserve">OBRIGAÇÕES DO CONTRATANTE </w:t>
      </w:r>
      <w:hyperlink r:id="rId82" w:anchor="art92" w:history="1">
        <w:r w:rsidRPr="007B42F9">
          <w:rPr>
            <w:rStyle w:val="Hyperlink"/>
            <w:spacing w:val="-4"/>
          </w:rPr>
          <w:t>(art. 92, X, XI e XIV</w:t>
        </w:r>
      </w:hyperlink>
      <w:r w:rsidRPr="007B42F9">
        <w:t>)</w:t>
      </w:r>
    </w:p>
    <w:p w14:paraId="4B4AF45A" w14:textId="74721029" w:rsidR="00C124D6" w:rsidRPr="004F0BA1" w:rsidRDefault="00C124D6">
      <w:pPr>
        <w:pStyle w:val="Nivel2"/>
        <w:numPr>
          <w:ilvl w:val="1"/>
          <w:numId w:val="28"/>
        </w:numPr>
        <w:ind w:hanging="720"/>
        <w:rPr>
          <w:sz w:val="24"/>
          <w:szCs w:val="24"/>
        </w:rPr>
      </w:pPr>
      <w:r>
        <w:rPr>
          <w:sz w:val="24"/>
          <w:szCs w:val="24"/>
        </w:rPr>
        <w:t xml:space="preserve"> </w:t>
      </w:r>
      <w:r w:rsidRPr="004F0BA1">
        <w:rPr>
          <w:sz w:val="24"/>
          <w:szCs w:val="24"/>
        </w:rPr>
        <w:t xml:space="preserve">São obrigações do </w:t>
      </w:r>
      <w:r w:rsidR="009E4474" w:rsidRPr="009E4474">
        <w:rPr>
          <w:b/>
          <w:bCs/>
          <w:color w:val="auto"/>
          <w:sz w:val="24"/>
          <w:szCs w:val="24"/>
        </w:rPr>
        <w:t>CONTRATANTE</w:t>
      </w:r>
      <w:commentRangeStart w:id="70"/>
      <w:r w:rsidRPr="004F0BA1">
        <w:rPr>
          <w:sz w:val="24"/>
          <w:szCs w:val="24"/>
        </w:rPr>
        <w:t>:</w:t>
      </w:r>
      <w:commentRangeEnd w:id="70"/>
      <w:r w:rsidR="00D04CCC" w:rsidRPr="004F0BA1">
        <w:rPr>
          <w:rStyle w:val="Refdecomentrio"/>
          <w:sz w:val="24"/>
          <w:szCs w:val="24"/>
        </w:rPr>
        <w:commentReference w:id="70"/>
      </w:r>
    </w:p>
    <w:p w14:paraId="158D058D" w14:textId="6953E593" w:rsidR="00C124D6" w:rsidRPr="00382A17" w:rsidRDefault="00C124D6">
      <w:pPr>
        <w:pStyle w:val="Nivel2"/>
        <w:numPr>
          <w:ilvl w:val="1"/>
          <w:numId w:val="28"/>
        </w:numPr>
        <w:ind w:left="0" w:firstLine="0"/>
        <w:rPr>
          <w:sz w:val="24"/>
          <w:szCs w:val="24"/>
        </w:rPr>
      </w:pPr>
      <w:r w:rsidRPr="00382A17">
        <w:rPr>
          <w:sz w:val="24"/>
          <w:szCs w:val="24"/>
        </w:rPr>
        <w:lastRenderedPageBreak/>
        <w:t>Exigir o cumprimento de todas as obrigações assumidas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pPr>
        <w:pStyle w:val="Nivel2"/>
        <w:numPr>
          <w:ilvl w:val="1"/>
          <w:numId w:val="28"/>
        </w:numPr>
        <w:ind w:left="0" w:firstLine="0"/>
        <w:rPr>
          <w:sz w:val="24"/>
          <w:szCs w:val="24"/>
        </w:rPr>
      </w:pPr>
      <w:r w:rsidRPr="00382A17">
        <w:rPr>
          <w:sz w:val="24"/>
          <w:szCs w:val="24"/>
        </w:rPr>
        <w:t>Receber o objeto no prazo e condições estabelecidas no Termo de Referência;</w:t>
      </w:r>
    </w:p>
    <w:p w14:paraId="4222355E" w14:textId="21EEFED0" w:rsidR="00C124D6" w:rsidRPr="00382A17" w:rsidRDefault="00C124D6">
      <w:pPr>
        <w:pStyle w:val="Nivel2"/>
        <w:numPr>
          <w:ilvl w:val="1"/>
          <w:numId w:val="28"/>
        </w:numPr>
        <w:ind w:left="0" w:firstLine="0"/>
        <w:rPr>
          <w:sz w:val="24"/>
          <w:szCs w:val="24"/>
        </w:rPr>
      </w:pPr>
      <w:r w:rsidRPr="00382A17">
        <w:rPr>
          <w:sz w:val="24"/>
          <w:szCs w:val="24"/>
        </w:rPr>
        <w:t xml:space="preserve">Notificar </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6A099E" w:rsidRPr="00C77185">
        <w:rPr>
          <w:b/>
          <w:bCs/>
          <w:color w:val="auto"/>
          <w:sz w:val="24"/>
          <w:szCs w:val="24"/>
        </w:rPr>
        <w:t>CONTRATADA</w:t>
      </w:r>
      <w:r w:rsidRPr="00382A17">
        <w:rPr>
          <w:sz w:val="24"/>
          <w:szCs w:val="24"/>
        </w:rPr>
        <w:t>;</w:t>
      </w:r>
    </w:p>
    <w:p w14:paraId="35663615" w14:textId="19D88D8B" w:rsidR="00C124D6" w:rsidRPr="00382A17" w:rsidRDefault="00C124D6">
      <w:pPr>
        <w:pStyle w:val="Nivel2"/>
        <w:numPr>
          <w:ilvl w:val="1"/>
          <w:numId w:val="28"/>
        </w:numPr>
        <w:ind w:left="0"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p>
    <w:p w14:paraId="7DB2ED14" w14:textId="37423917" w:rsidR="00C124D6" w:rsidRPr="00382A17" w:rsidRDefault="00C124D6">
      <w:pPr>
        <w:pStyle w:val="Nivel2"/>
        <w:numPr>
          <w:ilvl w:val="1"/>
          <w:numId w:val="28"/>
        </w:numPr>
        <w:ind w:left="0"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9FCA598" w:rsidR="00C124D6" w:rsidRDefault="00C124D6">
      <w:pPr>
        <w:pStyle w:val="Nivel2"/>
        <w:numPr>
          <w:ilvl w:val="1"/>
          <w:numId w:val="28"/>
        </w:numPr>
        <w:ind w:left="0" w:firstLine="0"/>
        <w:rPr>
          <w:sz w:val="24"/>
          <w:szCs w:val="24"/>
        </w:rPr>
      </w:pPr>
      <w:r w:rsidRPr="00382A17">
        <w:rPr>
          <w:sz w:val="24"/>
          <w:szCs w:val="24"/>
        </w:rPr>
        <w:t xml:space="preserve">Aplicar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E8333F">
        <w:rPr>
          <w:sz w:val="24"/>
          <w:szCs w:val="24"/>
          <w:highlight w:val="yellow"/>
        </w:rPr>
        <w:t>e na Resolução TCE-SP nº 11/2023</w:t>
      </w:r>
      <w:r w:rsidRPr="00382A17">
        <w:rPr>
          <w:sz w:val="24"/>
          <w:szCs w:val="24"/>
        </w:rPr>
        <w:t>;</w:t>
      </w:r>
    </w:p>
    <w:p w14:paraId="6F514D56" w14:textId="58ECF3EF" w:rsidR="00C124D6" w:rsidRPr="00E87C1C" w:rsidRDefault="00C124D6">
      <w:pPr>
        <w:pStyle w:val="Nivel2"/>
        <w:numPr>
          <w:ilvl w:val="1"/>
          <w:numId w:val="28"/>
        </w:numPr>
        <w:ind w:left="0"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6A099E" w:rsidRPr="00C77185">
        <w:rPr>
          <w:b/>
          <w:bCs/>
          <w:color w:val="auto"/>
          <w:sz w:val="24"/>
          <w:szCs w:val="24"/>
        </w:rPr>
        <w:t>CONTRATADA</w:t>
      </w:r>
      <w:r w:rsidRPr="00E87C1C">
        <w:rPr>
          <w:sz w:val="24"/>
          <w:szCs w:val="24"/>
        </w:rPr>
        <w:t>;</w:t>
      </w:r>
    </w:p>
    <w:p w14:paraId="1D10E0DE" w14:textId="77777777" w:rsidR="00C124D6" w:rsidRPr="00382A17" w:rsidRDefault="00C124D6">
      <w:pPr>
        <w:pStyle w:val="Nivel2"/>
        <w:numPr>
          <w:ilvl w:val="1"/>
          <w:numId w:val="28"/>
        </w:numPr>
        <w:ind w:left="0"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631B05B" w:rsidR="00C124D6" w:rsidRPr="00CB62EE" w:rsidRDefault="00C124D6">
      <w:pPr>
        <w:pStyle w:val="Nivel2"/>
        <w:numPr>
          <w:ilvl w:val="1"/>
          <w:numId w:val="28"/>
        </w:numPr>
        <w:ind w:left="0" w:firstLine="0"/>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6A099E" w:rsidRPr="00C77185">
        <w:rPr>
          <w:b/>
          <w:bCs/>
          <w:color w:val="auto"/>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contado a partir da conclusão da instrução do requerimento, sendo admitida a prorrogação motivada desse prazo por igual período, e observado o disposto no parágrafo único do artigo</w:t>
      </w:r>
      <w:r w:rsidR="00935FCC">
        <w:rPr>
          <w:color w:val="auto"/>
          <w:sz w:val="24"/>
          <w:szCs w:val="24"/>
        </w:rPr>
        <w:t> </w:t>
      </w:r>
      <w:r w:rsidRPr="00C80861">
        <w:rPr>
          <w:color w:val="auto"/>
          <w:sz w:val="24"/>
          <w:szCs w:val="24"/>
        </w:rPr>
        <w:t xml:space="preserve">131 da </w:t>
      </w:r>
      <w:hyperlink r:id="rId83"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pPr>
        <w:pStyle w:val="Nivel2"/>
        <w:widowControl w:val="0"/>
        <w:numPr>
          <w:ilvl w:val="1"/>
          <w:numId w:val="28"/>
        </w:numPr>
        <w:ind w:left="0"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4" w:history="1">
        <w:r w:rsidRPr="002B7BC2">
          <w:rPr>
            <w:sz w:val="24"/>
            <w:szCs w:val="24"/>
          </w:rPr>
          <w:t>Lei nº 14.133, de 2021</w:t>
        </w:r>
      </w:hyperlink>
      <w:r w:rsidRPr="002B7BC2">
        <w:rPr>
          <w:sz w:val="24"/>
          <w:szCs w:val="24"/>
        </w:rPr>
        <w:t>)</w:t>
      </w:r>
      <w:r w:rsidRPr="00382A17">
        <w:rPr>
          <w:sz w:val="24"/>
          <w:szCs w:val="24"/>
        </w:rPr>
        <w:t>;</w:t>
      </w:r>
    </w:p>
    <w:p w14:paraId="28B468F2" w14:textId="7032C421" w:rsidR="00C124D6" w:rsidRPr="006D26AC" w:rsidRDefault="00C124D6">
      <w:pPr>
        <w:pStyle w:val="Nivel2"/>
        <w:numPr>
          <w:ilvl w:val="1"/>
          <w:numId w:val="28"/>
        </w:numPr>
        <w:ind w:left="0" w:firstLine="0"/>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6A099E" w:rsidRPr="00C77185">
        <w:rPr>
          <w:b/>
          <w:bCs/>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85"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59112B01" w:rsidR="00C124D6" w:rsidRDefault="00C124D6">
      <w:pPr>
        <w:pStyle w:val="Nivel2"/>
        <w:numPr>
          <w:ilvl w:val="1"/>
          <w:numId w:val="28"/>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6A099E" w:rsidRPr="00C77185">
        <w:rPr>
          <w:b/>
          <w:bCs/>
          <w:color w:val="auto"/>
          <w:sz w:val="24"/>
          <w:szCs w:val="24"/>
        </w:rPr>
        <w:t>CONTRATADA</w:t>
      </w:r>
      <w:r w:rsidRPr="00B21D86">
        <w:rPr>
          <w:color w:val="auto"/>
          <w:sz w:val="24"/>
          <w:szCs w:val="24"/>
        </w:rPr>
        <w:t xml:space="preserve"> não cumprir os atos ou </w:t>
      </w:r>
      <w:r w:rsidRPr="00B21D86">
        <w:rPr>
          <w:color w:val="auto"/>
          <w:sz w:val="24"/>
          <w:szCs w:val="24"/>
        </w:rPr>
        <w:lastRenderedPageBreak/>
        <w:t xml:space="preserve">apresentar a documentação solicitada pelo </w:t>
      </w:r>
      <w:r w:rsidR="009E4474"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363FE4F" w14:textId="63761B7B" w:rsidR="00C124D6" w:rsidRPr="00B21D86" w:rsidRDefault="00C124D6">
      <w:pPr>
        <w:pStyle w:val="Nivel2"/>
        <w:numPr>
          <w:ilvl w:val="1"/>
          <w:numId w:val="28"/>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008412C4" w14:textId="77777777" w:rsidR="002128C3" w:rsidRPr="002128C3" w:rsidRDefault="002128C3" w:rsidP="002128C3">
      <w:pPr>
        <w:keepLines/>
        <w:widowControl w:val="0"/>
        <w:jc w:val="both"/>
        <w:rPr>
          <w:rFonts w:cs="Arial"/>
        </w:rPr>
      </w:pPr>
    </w:p>
    <w:p w14:paraId="65D08D51" w14:textId="77777777" w:rsidR="002128C3" w:rsidRPr="002128C3" w:rsidRDefault="002128C3" w:rsidP="002128C3">
      <w:pPr>
        <w:keepLines/>
        <w:widowControl w:val="0"/>
        <w:jc w:val="both"/>
        <w:rPr>
          <w:rFonts w:cs="Arial"/>
          <w:b/>
          <w:bCs/>
        </w:rPr>
      </w:pPr>
    </w:p>
    <w:p w14:paraId="7C0B07E7" w14:textId="201E3B9A" w:rsidR="00C124D6" w:rsidRPr="001F224D" w:rsidRDefault="00C124D6" w:rsidP="001F224D">
      <w:pPr>
        <w:pStyle w:val="Nivel01"/>
      </w:pPr>
      <w:r w:rsidRPr="001B3226">
        <w:t xml:space="preserve">CLÁUSULA </w:t>
      </w:r>
      <w:r>
        <w:t>NONA</w:t>
      </w:r>
      <w:r w:rsidRPr="001B3226">
        <w:t xml:space="preserve"> </w:t>
      </w:r>
      <w:r w:rsidRPr="00382A17">
        <w:t xml:space="preserve">– </w:t>
      </w:r>
      <w:r w:rsidRPr="001B3226">
        <w:t>OBRIGAÇÕES DA CONTRATADA (</w:t>
      </w:r>
      <w:hyperlink r:id="rId86" w:anchor="art92" w:history="1">
        <w:r w:rsidRPr="001B3226">
          <w:rPr>
            <w:rStyle w:val="Hyperlink"/>
            <w:spacing w:val="-6"/>
          </w:rPr>
          <w:t>art. 92, XIV, XVI e XVII</w:t>
        </w:r>
      </w:hyperlink>
      <w:r w:rsidRPr="001B3226">
        <w:t>)</w:t>
      </w:r>
    </w:p>
    <w:p w14:paraId="4E3B358F" w14:textId="2063843C" w:rsidR="00C124D6" w:rsidRDefault="00C124D6">
      <w:pPr>
        <w:pStyle w:val="Nivel2"/>
        <w:numPr>
          <w:ilvl w:val="1"/>
          <w:numId w:val="19"/>
        </w:numPr>
        <w:ind w:left="0" w:firstLine="0"/>
        <w:rPr>
          <w:sz w:val="24"/>
          <w:szCs w:val="24"/>
        </w:rPr>
      </w:pP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BF1FCF">
        <w:rPr>
          <w:sz w:val="24"/>
          <w:szCs w:val="24"/>
          <w:highlight w:val="yellow"/>
        </w:rPr>
        <w:t>–</w:t>
      </w:r>
      <w:r w:rsidRPr="008C4549">
        <w:rPr>
          <w:sz w:val="24"/>
          <w:szCs w:val="24"/>
          <w:highlight w:val="yellow"/>
        </w:rPr>
        <w:t xml:space="preserve"> Anexo</w:t>
      </w:r>
      <w:r w:rsidR="00D24321">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commentRangeStart w:id="71"/>
      <w:r w:rsidRPr="00382A17">
        <w:rPr>
          <w:sz w:val="24"/>
          <w:szCs w:val="24"/>
        </w:rPr>
        <w:t>:</w:t>
      </w:r>
      <w:commentRangeEnd w:id="71"/>
      <w:r w:rsidR="0090015E">
        <w:rPr>
          <w:rStyle w:val="Refdecomentrio"/>
          <w:sz w:val="24"/>
          <w:szCs w:val="24"/>
        </w:rPr>
        <w:commentReference w:id="71"/>
      </w:r>
    </w:p>
    <w:p w14:paraId="5082868A" w14:textId="3A5003E2" w:rsidR="00C124D6" w:rsidRDefault="00FA5AE4">
      <w:pPr>
        <w:pStyle w:val="Nivel2"/>
        <w:numPr>
          <w:ilvl w:val="1"/>
          <w:numId w:val="19"/>
        </w:numPr>
        <w:ind w:left="0" w:firstLine="0"/>
        <w:rPr>
          <w:sz w:val="24"/>
          <w:szCs w:val="24"/>
        </w:rPr>
      </w:pPr>
      <w:r w:rsidRPr="00BF2483">
        <w:rPr>
          <w:color w:val="auto"/>
          <w:sz w:val="24"/>
          <w:szCs w:val="24"/>
        </w:rPr>
        <w:t xml:space="preserve">Designar o responsável pelo acompanhamento da execução das atividades e pelos contatos com o </w:t>
      </w:r>
      <w:r w:rsidRPr="00FA5AE4">
        <w:rPr>
          <w:b/>
          <w:bCs/>
          <w:color w:val="auto"/>
          <w:sz w:val="24"/>
          <w:szCs w:val="24"/>
        </w:rPr>
        <w:t>CONTRATANTE</w:t>
      </w:r>
      <w:r w:rsidR="00C124D6">
        <w:rPr>
          <w:sz w:val="24"/>
          <w:szCs w:val="24"/>
        </w:rPr>
        <w:t>;</w:t>
      </w:r>
    </w:p>
    <w:p w14:paraId="1DCC4A41" w14:textId="78FEAF41" w:rsidR="00FA5AE4" w:rsidRDefault="00FA5AE4">
      <w:pPr>
        <w:pStyle w:val="Nivel2"/>
        <w:numPr>
          <w:ilvl w:val="1"/>
          <w:numId w:val="19"/>
        </w:numPr>
        <w:ind w:left="0" w:firstLine="0"/>
        <w:rPr>
          <w:sz w:val="24"/>
          <w:szCs w:val="24"/>
        </w:rPr>
      </w:pPr>
      <w:r w:rsidRPr="00BF2483">
        <w:rPr>
          <w:sz w:val="24"/>
          <w:szCs w:val="24"/>
        </w:rPr>
        <w:t>Responsabilizar-se pelos vícios e danos decorrentes do objeto, de acordo com o Código de Defesa do Consumidor (</w:t>
      </w:r>
      <w:hyperlink r:id="rId87" w:history="1">
        <w:r w:rsidRPr="00BF2483">
          <w:rPr>
            <w:rStyle w:val="Hyperlink"/>
            <w:sz w:val="24"/>
            <w:szCs w:val="24"/>
          </w:rPr>
          <w:t>Lei nº 8.078, de 1990</w:t>
        </w:r>
      </w:hyperlink>
      <w:r w:rsidRPr="00BF2483">
        <w:rPr>
          <w:sz w:val="24"/>
          <w:szCs w:val="24"/>
        </w:rPr>
        <w:t>)</w:t>
      </w:r>
      <w:r>
        <w:rPr>
          <w:sz w:val="24"/>
          <w:szCs w:val="24"/>
        </w:rPr>
        <w:t>;</w:t>
      </w:r>
    </w:p>
    <w:p w14:paraId="6717FCBE" w14:textId="58C12136" w:rsidR="00FA5AE4" w:rsidRDefault="00FA5AE4">
      <w:pPr>
        <w:pStyle w:val="Nivel2"/>
        <w:numPr>
          <w:ilvl w:val="1"/>
          <w:numId w:val="19"/>
        </w:numPr>
        <w:ind w:left="0" w:firstLine="0"/>
        <w:rPr>
          <w:sz w:val="24"/>
          <w:szCs w:val="24"/>
        </w:rPr>
      </w:pPr>
      <w:r w:rsidRPr="00BF2483">
        <w:rPr>
          <w:sz w:val="24"/>
          <w:szCs w:val="24"/>
        </w:rPr>
        <w:t xml:space="preserve">Comunicar ao </w:t>
      </w:r>
      <w:r w:rsidRPr="00FA5AE4">
        <w:rPr>
          <w:b/>
          <w:bCs/>
          <w:sz w:val="24"/>
          <w:szCs w:val="24"/>
        </w:rPr>
        <w:t>CONTRATANTE</w:t>
      </w:r>
      <w:r w:rsidRPr="00BF2483">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6D3ABF" w:rsidRDefault="00C124D6">
      <w:pPr>
        <w:pStyle w:val="Nivel2"/>
        <w:numPr>
          <w:ilvl w:val="1"/>
          <w:numId w:val="19"/>
        </w:numPr>
        <w:ind w:left="0" w:firstLine="0"/>
        <w:rPr>
          <w:sz w:val="24"/>
          <w:szCs w:val="24"/>
        </w:rPr>
      </w:pPr>
      <w:r w:rsidRPr="00382A17">
        <w:rPr>
          <w:sz w:val="24"/>
          <w:szCs w:val="24"/>
        </w:rPr>
        <w:t xml:space="preserve">Atender às determinações regulares emitidas </w:t>
      </w:r>
      <w:r>
        <w:rPr>
          <w:sz w:val="24"/>
          <w:szCs w:val="24"/>
        </w:rPr>
        <w:t xml:space="preserve">pela </w:t>
      </w:r>
      <w:r w:rsidRPr="00E94342">
        <w:rPr>
          <w:sz w:val="24"/>
          <w:szCs w:val="24"/>
          <w:highlight w:val="yellow"/>
        </w:rPr>
        <w:t>Comissão de Fiscalização do Contrato</w:t>
      </w:r>
      <w:r w:rsidRPr="00382A17">
        <w:rPr>
          <w:sz w:val="24"/>
          <w:szCs w:val="24"/>
        </w:rPr>
        <w:t xml:space="preserve"> ou autoridade superior (</w:t>
      </w:r>
      <w:hyperlink r:id="rId88"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075604B2" w14:textId="3B8A32D6" w:rsidR="00C124D6" w:rsidRDefault="00086321">
      <w:pPr>
        <w:pStyle w:val="Nivel2"/>
        <w:numPr>
          <w:ilvl w:val="1"/>
          <w:numId w:val="19"/>
        </w:numPr>
        <w:ind w:left="0" w:firstLine="0"/>
        <w:rPr>
          <w:sz w:val="24"/>
          <w:szCs w:val="24"/>
        </w:rPr>
      </w:pPr>
      <w:r w:rsidRPr="00BF2483">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Pr>
          <w:sz w:val="24"/>
          <w:szCs w:val="24"/>
        </w:rPr>
        <w:t>;</w:t>
      </w:r>
    </w:p>
    <w:p w14:paraId="1C6F543B" w14:textId="674D0929" w:rsidR="00A94ABB" w:rsidRPr="00382A17" w:rsidRDefault="00A94ABB">
      <w:pPr>
        <w:pStyle w:val="Nivel2"/>
        <w:numPr>
          <w:ilvl w:val="1"/>
          <w:numId w:val="19"/>
        </w:numPr>
        <w:ind w:left="0" w:firstLine="0"/>
        <w:rPr>
          <w:sz w:val="24"/>
          <w:szCs w:val="24"/>
        </w:rPr>
      </w:pPr>
      <w:r w:rsidRPr="00BF2483">
        <w:rPr>
          <w:sz w:val="24"/>
          <w:szCs w:val="24"/>
        </w:rPr>
        <w:t xml:space="preserve">Responsabilizar-se pelos vícios e danos decorrentes da execução do objeto, bem como por todo e qualquer dano causado diretamente à Administração ou a terceiros em razão da execução do contrato, não excluindo nem reduzindo essa responsabilidade a fiscalização ou o acompanhamento da execução contratual pelo </w:t>
      </w:r>
      <w:r w:rsidR="00397156" w:rsidRPr="00397156">
        <w:rPr>
          <w:b/>
          <w:bCs/>
          <w:sz w:val="24"/>
          <w:szCs w:val="24"/>
        </w:rPr>
        <w:t>CONTRATANTE</w:t>
      </w:r>
      <w:r w:rsidRPr="00BF2483">
        <w:rPr>
          <w:sz w:val="24"/>
          <w:szCs w:val="24"/>
        </w:rPr>
        <w:t>, que ficará autorizado a descontar dos pagamentos devidos ou da garantia, caso exigida na documentação que integra este instrumento, o valor correspondente aos danos sofridos</w:t>
      </w:r>
      <w:r w:rsidR="0035416B">
        <w:rPr>
          <w:sz w:val="24"/>
          <w:szCs w:val="24"/>
        </w:rPr>
        <w:t>.</w:t>
      </w:r>
    </w:p>
    <w:p w14:paraId="369E18B1" w14:textId="01B3BAEB" w:rsidR="00C124D6" w:rsidRPr="00092310" w:rsidRDefault="00C124D6">
      <w:pPr>
        <w:pStyle w:val="Nivel2"/>
        <w:numPr>
          <w:ilvl w:val="1"/>
          <w:numId w:val="19"/>
        </w:numPr>
        <w:ind w:left="0"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deverá atender a notificação para entregar </w:t>
      </w:r>
      <w:r w:rsidRPr="00B77EDC">
        <w:rPr>
          <w:sz w:val="24"/>
          <w:szCs w:val="24"/>
        </w:rPr>
        <w:lastRenderedPageBreak/>
        <w:t xml:space="preserve">ao setor responsável pela fiscalização do contrato, no prazo de </w:t>
      </w:r>
      <w:r w:rsidRPr="00CC2E99">
        <w:rPr>
          <w:sz w:val="24"/>
          <w:szCs w:val="24"/>
          <w:highlight w:val="yellow"/>
        </w:rPr>
        <w:t>5 (cinco) dias úteis</w:t>
      </w:r>
      <w:r w:rsidRPr="00B77EDC">
        <w:rPr>
          <w:sz w:val="24"/>
          <w:szCs w:val="24"/>
        </w:rPr>
        <w:t>, os seguintes documentos: 1) certidão conjunta relativa aos tributos federais e à Dívida Ativa da União; 2) certidões que comprovem regularidade fiscal perante as Fazendas Estadual/Distrital e/ou Municipal/Distrital do domicílio ou sede d</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6A25FC44" w14:textId="35ADFD64" w:rsidR="00C124D6" w:rsidRPr="00CC2E99" w:rsidRDefault="00240C4D">
      <w:pPr>
        <w:pStyle w:val="Nivel2"/>
        <w:numPr>
          <w:ilvl w:val="1"/>
          <w:numId w:val="19"/>
        </w:numPr>
        <w:ind w:left="0" w:firstLine="0"/>
        <w:rPr>
          <w:sz w:val="24"/>
          <w:szCs w:val="24"/>
        </w:rPr>
      </w:pPr>
      <w:r w:rsidRPr="00BF2483">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A7317E">
        <w:rPr>
          <w:b/>
          <w:bCs/>
          <w:sz w:val="24"/>
          <w:szCs w:val="24"/>
        </w:rPr>
        <w:t>CONTRATANTE</w:t>
      </w:r>
      <w:r w:rsidR="00A7317E" w:rsidRPr="00BF2483">
        <w:rPr>
          <w:sz w:val="24"/>
          <w:szCs w:val="24"/>
        </w:rPr>
        <w:t xml:space="preserve"> </w:t>
      </w:r>
      <w:r w:rsidRPr="00BF2483">
        <w:rPr>
          <w:sz w:val="24"/>
          <w:szCs w:val="24"/>
        </w:rPr>
        <w:t xml:space="preserve">e não poderá onerar o objeto do contrato, nos termos do artigo 121 da </w:t>
      </w:r>
      <w:hyperlink r:id="rId89" w:history="1">
        <w:r w:rsidRPr="00BF2483">
          <w:rPr>
            <w:rStyle w:val="Hyperlink"/>
            <w:sz w:val="24"/>
            <w:szCs w:val="24"/>
          </w:rPr>
          <w:t>Lei nº 14.133, de 2021</w:t>
        </w:r>
      </w:hyperlink>
      <w:r w:rsidR="00C124D6" w:rsidRPr="00CC2E99">
        <w:rPr>
          <w:rStyle w:val="Hyperlink"/>
          <w:sz w:val="24"/>
          <w:szCs w:val="24"/>
        </w:rPr>
        <w:t>;</w:t>
      </w:r>
    </w:p>
    <w:p w14:paraId="4E4B9EDC" w14:textId="50F30001" w:rsidR="00C124D6" w:rsidRPr="00382A17" w:rsidRDefault="00FA6ADA">
      <w:pPr>
        <w:pStyle w:val="Nivel2"/>
        <w:numPr>
          <w:ilvl w:val="1"/>
          <w:numId w:val="19"/>
        </w:numPr>
        <w:ind w:left="0" w:firstLine="0"/>
        <w:rPr>
          <w:sz w:val="24"/>
          <w:szCs w:val="24"/>
        </w:rPr>
      </w:pPr>
      <w:r w:rsidRPr="00BF2483">
        <w:rPr>
          <w:sz w:val="24"/>
          <w:szCs w:val="24"/>
        </w:rPr>
        <w:t xml:space="preserve">Comunicar </w:t>
      </w:r>
      <w:r w:rsidR="00217CA9">
        <w:rPr>
          <w:sz w:val="24"/>
          <w:szCs w:val="24"/>
        </w:rPr>
        <w:t>à</w:t>
      </w:r>
      <w:r w:rsidRPr="00BF2483">
        <w:rPr>
          <w:sz w:val="24"/>
          <w:szCs w:val="24"/>
        </w:rPr>
        <w:t xml:space="preserve"> </w:t>
      </w:r>
      <w:r w:rsidR="00217CA9" w:rsidRPr="00E94342">
        <w:rPr>
          <w:sz w:val="24"/>
          <w:szCs w:val="24"/>
          <w:highlight w:val="yellow"/>
        </w:rPr>
        <w:t>Comissão de Fiscalização do Contrato</w:t>
      </w:r>
      <w:r w:rsidRPr="00BF2483">
        <w:rPr>
          <w:sz w:val="24"/>
          <w:szCs w:val="24"/>
        </w:rPr>
        <w:t>, assim que possível, qualquer ocorrência anormal ou acidente que se verifique no local da execução do objeto contratual</w:t>
      </w:r>
      <w:r w:rsidR="00C124D6">
        <w:rPr>
          <w:sz w:val="24"/>
          <w:szCs w:val="24"/>
        </w:rPr>
        <w:t>;</w:t>
      </w:r>
    </w:p>
    <w:p w14:paraId="768F48DF" w14:textId="14318B04" w:rsidR="00C124D6" w:rsidRPr="00382A17" w:rsidRDefault="00C124D6">
      <w:pPr>
        <w:pStyle w:val="Nivel2"/>
        <w:numPr>
          <w:ilvl w:val="1"/>
          <w:numId w:val="19"/>
        </w:numPr>
        <w:ind w:left="0" w:firstLine="0"/>
        <w:rPr>
          <w:sz w:val="24"/>
          <w:szCs w:val="24"/>
        </w:rPr>
      </w:pPr>
      <w:r w:rsidRPr="00382A17">
        <w:rPr>
          <w:sz w:val="24"/>
          <w:szCs w:val="24"/>
        </w:rPr>
        <w:t xml:space="preserve">Paralisar, por determinação do </w:t>
      </w:r>
      <w:r w:rsidR="009E4474" w:rsidRPr="009E4474">
        <w:rPr>
          <w:b/>
          <w:bCs/>
          <w:color w:val="auto"/>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1F7A003D" w14:textId="77777777" w:rsidR="00C124D6" w:rsidRPr="00B737FE" w:rsidRDefault="00C124D6">
      <w:pPr>
        <w:pStyle w:val="Nivel2"/>
        <w:numPr>
          <w:ilvl w:val="1"/>
          <w:numId w:val="19"/>
        </w:numPr>
        <w:ind w:left="0"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pPr>
        <w:pStyle w:val="Nivel2"/>
        <w:numPr>
          <w:ilvl w:val="1"/>
          <w:numId w:val="19"/>
        </w:numPr>
        <w:ind w:left="0"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0"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pPr>
        <w:pStyle w:val="Nivel2"/>
        <w:numPr>
          <w:ilvl w:val="1"/>
          <w:numId w:val="19"/>
        </w:numPr>
        <w:ind w:left="0"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595888">
        <w:rPr>
          <w:sz w:val="24"/>
          <w:szCs w:val="24"/>
          <w:highlight w:val="yellow"/>
        </w:rPr>
        <w:t>subc</w:t>
      </w:r>
      <w:r w:rsidRPr="006D235C">
        <w:rPr>
          <w:sz w:val="24"/>
          <w:szCs w:val="24"/>
          <w:highlight w:val="yellow"/>
        </w:rPr>
        <w:t>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1"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pPr>
        <w:pStyle w:val="Nivel2"/>
        <w:numPr>
          <w:ilvl w:val="1"/>
          <w:numId w:val="19"/>
        </w:numPr>
        <w:ind w:left="0"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pPr>
        <w:pStyle w:val="Nivel2"/>
        <w:numPr>
          <w:ilvl w:val="1"/>
          <w:numId w:val="19"/>
        </w:numPr>
        <w:ind w:left="0"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1404A9" w:rsidRDefault="00C124D6">
      <w:pPr>
        <w:pStyle w:val="Nivel2"/>
        <w:numPr>
          <w:ilvl w:val="1"/>
          <w:numId w:val="19"/>
        </w:numPr>
        <w:ind w:left="0"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9E4474" w:rsidRPr="009E4474">
        <w:rPr>
          <w:b/>
          <w:bCs/>
          <w:color w:val="auto"/>
          <w:sz w:val="24"/>
          <w:szCs w:val="24"/>
        </w:rPr>
        <w:t>CONTRATANTE</w:t>
      </w:r>
      <w:r w:rsidRPr="001404A9">
        <w:rPr>
          <w:sz w:val="24"/>
          <w:szCs w:val="24"/>
        </w:rPr>
        <w:t xml:space="preserve">; </w:t>
      </w:r>
    </w:p>
    <w:p w14:paraId="4B95CD78" w14:textId="0E7F096E" w:rsidR="00C124D6" w:rsidRPr="00EB56E6" w:rsidRDefault="00C124D6">
      <w:pPr>
        <w:pStyle w:val="Nivel3"/>
        <w:numPr>
          <w:ilvl w:val="1"/>
          <w:numId w:val="19"/>
        </w:numPr>
        <w:ind w:left="0" w:firstLine="0"/>
        <w:rPr>
          <w:sz w:val="24"/>
          <w:szCs w:val="24"/>
        </w:rPr>
      </w:pPr>
      <w:r w:rsidRPr="00EB56E6">
        <w:rPr>
          <w:sz w:val="24"/>
          <w:szCs w:val="24"/>
        </w:rPr>
        <w:lastRenderedPageBreak/>
        <w:t xml:space="preserve">Em atendimento à </w:t>
      </w:r>
      <w:hyperlink r:id="rId92"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3" w:history="1">
        <w:r w:rsidR="006934C5">
          <w:rPr>
            <w:rStyle w:val="Hyperlink"/>
            <w:sz w:val="24"/>
            <w:szCs w:val="24"/>
          </w:rPr>
          <w:t>Decreto estadual nº 69.588, de 2025</w:t>
        </w:r>
      </w:hyperlink>
      <w:r w:rsidRPr="00EB56E6">
        <w:rPr>
          <w:sz w:val="24"/>
          <w:szCs w:val="24"/>
        </w:rPr>
        <w:t xml:space="preserv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4CF847B0" w14:textId="77F0CCBC" w:rsidR="00C124D6" w:rsidRPr="00EB56E6" w:rsidRDefault="00C124D6">
      <w:pPr>
        <w:pStyle w:val="Nivel3"/>
        <w:numPr>
          <w:ilvl w:val="2"/>
          <w:numId w:val="19"/>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à extinção unilateral do contrato, a critério do </w:t>
      </w:r>
      <w:r w:rsidR="009E4474"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4" w:history="1">
        <w:r w:rsidRPr="00EB56E6">
          <w:rPr>
            <w:rStyle w:val="Hyperlink"/>
            <w:sz w:val="24"/>
            <w:szCs w:val="24"/>
          </w:rPr>
          <w:t>Lei nº 12.846, de 2013</w:t>
        </w:r>
      </w:hyperlink>
      <w:r w:rsidRPr="00EB56E6">
        <w:rPr>
          <w:sz w:val="24"/>
          <w:szCs w:val="24"/>
        </w:rPr>
        <w:t xml:space="preserve">, e o </w:t>
      </w:r>
      <w:hyperlink r:id="rId95" w:history="1">
        <w:r w:rsidR="00E35ED5">
          <w:rPr>
            <w:rStyle w:val="Hyperlink"/>
            <w:sz w:val="24"/>
            <w:szCs w:val="24"/>
          </w:rPr>
          <w:t>Decreto estadual nº 69.588, de 2025</w:t>
        </w:r>
      </w:hyperlink>
      <w:r w:rsidRPr="00EB56E6">
        <w:rPr>
          <w:rStyle w:val="Hyperlink"/>
          <w:sz w:val="24"/>
          <w:szCs w:val="24"/>
        </w:rPr>
        <w:t xml:space="preserve">. </w:t>
      </w:r>
    </w:p>
    <w:p w14:paraId="6BE315A2" w14:textId="557C65DF" w:rsidR="00C124D6" w:rsidRPr="00EB56E6" w:rsidRDefault="00C124D6">
      <w:pPr>
        <w:pStyle w:val="Nivel3"/>
        <w:numPr>
          <w:ilvl w:val="1"/>
          <w:numId w:val="19"/>
        </w:numPr>
        <w:ind w:left="0" w:firstLine="0"/>
        <w:rPr>
          <w:sz w:val="24"/>
          <w:szCs w:val="24"/>
        </w:rPr>
      </w:pP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obriga-se a não admitir a participação, na execução deste contrato, de:</w:t>
      </w:r>
    </w:p>
    <w:p w14:paraId="01C1DADF" w14:textId="769655D1" w:rsidR="00C124D6" w:rsidRPr="00EB56E6" w:rsidRDefault="00C124D6">
      <w:pPr>
        <w:pStyle w:val="Nivel3"/>
        <w:numPr>
          <w:ilvl w:val="2"/>
          <w:numId w:val="19"/>
        </w:numPr>
        <w:ind w:left="284" w:firstLine="0"/>
        <w:rPr>
          <w:rStyle w:val="Hyperlink"/>
          <w:color w:val="000000"/>
          <w:sz w:val="24"/>
          <w:szCs w:val="24"/>
          <w:u w:val="none"/>
        </w:rPr>
      </w:pPr>
      <w:r w:rsidRPr="00EB56E6">
        <w:rPr>
          <w:sz w:val="24"/>
          <w:szCs w:val="24"/>
        </w:rPr>
        <w:t xml:space="preserve">agente público de órgão ou entidade licitante ou </w:t>
      </w:r>
      <w:r w:rsidR="009E4474"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6" w:history="1">
        <w:r w:rsidRPr="00EB56E6">
          <w:rPr>
            <w:rStyle w:val="Hyperlink"/>
            <w:sz w:val="24"/>
            <w:szCs w:val="24"/>
          </w:rPr>
          <w:t>Lei nº 14.133, de 2021</w:t>
        </w:r>
      </w:hyperlink>
      <w:r w:rsidRPr="00EB56E6">
        <w:rPr>
          <w:rStyle w:val="Hyperlink"/>
          <w:sz w:val="24"/>
          <w:szCs w:val="24"/>
        </w:rPr>
        <w:t>;</w:t>
      </w:r>
    </w:p>
    <w:p w14:paraId="04F64999" w14:textId="13A83926" w:rsidR="00C124D6" w:rsidRPr="00EB56E6" w:rsidRDefault="00C124D6">
      <w:pPr>
        <w:pStyle w:val="Nivel3"/>
        <w:numPr>
          <w:ilvl w:val="2"/>
          <w:numId w:val="19"/>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9E4474"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7" w:history="1">
        <w:r w:rsidRPr="00EB56E6">
          <w:rPr>
            <w:rStyle w:val="Hyperlink"/>
            <w:sz w:val="24"/>
            <w:szCs w:val="24"/>
          </w:rPr>
          <w:t>Lei nº 14.133, de 2021</w:t>
        </w:r>
      </w:hyperlink>
      <w:r w:rsidRPr="00EB56E6">
        <w:rPr>
          <w:rStyle w:val="Hyperlink"/>
          <w:sz w:val="24"/>
          <w:szCs w:val="24"/>
        </w:rPr>
        <w:t>;</w:t>
      </w:r>
    </w:p>
    <w:p w14:paraId="777228FB" w14:textId="77777777" w:rsidR="00C124D6" w:rsidRPr="00EB56E6" w:rsidRDefault="00C124D6">
      <w:pPr>
        <w:pStyle w:val="Nivel3"/>
        <w:numPr>
          <w:ilvl w:val="2"/>
          <w:numId w:val="19"/>
        </w:numPr>
        <w:ind w:left="284" w:firstLine="0"/>
        <w:rPr>
          <w:sz w:val="24"/>
          <w:szCs w:val="24"/>
        </w:rPr>
      </w:pPr>
      <w:r w:rsidRPr="00EB56E6">
        <w:rPr>
          <w:sz w:val="24"/>
          <w:szCs w:val="24"/>
        </w:rPr>
        <w:t xml:space="preserve">pessoas que se enquadrem nas demais vedações previstas no artigo 14 da </w:t>
      </w:r>
      <w:hyperlink r:id="rId98" w:history="1">
        <w:r w:rsidRPr="00EB56E6">
          <w:rPr>
            <w:rStyle w:val="Hyperlink"/>
            <w:sz w:val="24"/>
            <w:szCs w:val="24"/>
          </w:rPr>
          <w:t>Lei nº 14.133, de 2021</w:t>
        </w:r>
      </w:hyperlink>
      <w:r w:rsidRPr="00EB56E6">
        <w:rPr>
          <w:rStyle w:val="Hyperlink"/>
          <w:sz w:val="24"/>
          <w:szCs w:val="24"/>
        </w:rPr>
        <w:t>.</w:t>
      </w:r>
    </w:p>
    <w:p w14:paraId="0CBAE113" w14:textId="77777777" w:rsidR="00CE2CD8" w:rsidRPr="00CE2CD8" w:rsidRDefault="00CE2CD8" w:rsidP="00CE2CD8">
      <w:pPr>
        <w:keepLines/>
        <w:widowControl w:val="0"/>
        <w:jc w:val="both"/>
        <w:rPr>
          <w:rFonts w:cs="Arial"/>
        </w:rPr>
      </w:pPr>
    </w:p>
    <w:p w14:paraId="785957FC" w14:textId="77777777" w:rsidR="00CE2CD8" w:rsidRPr="00CE2CD8" w:rsidRDefault="00CE2CD8" w:rsidP="00CE2CD8">
      <w:pPr>
        <w:keepLines/>
        <w:widowControl w:val="0"/>
        <w:jc w:val="both"/>
        <w:rPr>
          <w:rFonts w:cs="Arial"/>
          <w:b/>
          <w:bCs/>
        </w:rPr>
      </w:pPr>
    </w:p>
    <w:p w14:paraId="1D062981" w14:textId="28F63D56" w:rsidR="00C124D6" w:rsidRPr="009D2D83" w:rsidRDefault="00C124D6" w:rsidP="009D2D83">
      <w:pPr>
        <w:pStyle w:val="Nivel01"/>
      </w:pPr>
      <w:r w:rsidRPr="00382A17">
        <w:t xml:space="preserve">CLÁUSULA </w:t>
      </w:r>
      <w:r>
        <w:t xml:space="preserve">DÉCIMA </w:t>
      </w:r>
      <w:r w:rsidRPr="00382A17">
        <w:t xml:space="preserve">– OBRIGAÇÕES </w:t>
      </w:r>
      <w:r w:rsidRPr="00226440">
        <w:t>PERTINENTES À LEI GERAL DE PROTEÇÃO DE DADOS PESSOAIS (LGPD)</w:t>
      </w:r>
    </w:p>
    <w:p w14:paraId="1072FDD4" w14:textId="77777777" w:rsidR="00C124D6" w:rsidRPr="002479E6" w:rsidRDefault="00C124D6">
      <w:pPr>
        <w:pStyle w:val="Nvel2-Red"/>
        <w:keepNext/>
        <w:numPr>
          <w:ilvl w:val="1"/>
          <w:numId w:val="20"/>
        </w:numPr>
        <w:spacing w:before="50"/>
        <w:ind w:left="0" w:firstLine="0"/>
        <w:rPr>
          <w:i w:val="0"/>
          <w:iCs w:val="0"/>
          <w:color w:val="auto"/>
          <w:sz w:val="24"/>
          <w:szCs w:val="24"/>
        </w:rPr>
      </w:pPr>
      <w:r w:rsidRPr="002479E6">
        <w:rPr>
          <w:i w:val="0"/>
          <w:iCs w:val="0"/>
          <w:color w:val="auto"/>
          <w:sz w:val="24"/>
          <w:szCs w:val="24"/>
        </w:rPr>
        <w:t xml:space="preserve">As partes deverão cumprir a </w:t>
      </w:r>
      <w:hyperlink r:id="rId99"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0"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2BE87FFF"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w:t>
      </w:r>
    </w:p>
    <w:p w14:paraId="7C3F28E7" w14:textId="6C9AB7B2"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1"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6A099E"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2"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20207B4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34DD6363" w14:textId="57271714"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 xml:space="preserve">O </w:t>
      </w:r>
      <w:r w:rsidR="009E4474"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11AE69D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prestar, no prazo fixado pelo </w:t>
      </w:r>
      <w:r w:rsidR="009E4474"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pPr>
        <w:pStyle w:val="Nvel2-Red"/>
        <w:numPr>
          <w:ilvl w:val="1"/>
          <w:numId w:val="20"/>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3" w:history="1">
        <w:r w:rsidRPr="00BC75C3">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C8C">
      <w:pPr>
        <w:pStyle w:val="Nvel2-Red"/>
        <w:widowControl w:val="0"/>
        <w:numPr>
          <w:ilvl w:val="1"/>
          <w:numId w:val="20"/>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E87DE5" w:rsidRDefault="006D25DA" w:rsidP="00AC556F">
      <w:pPr>
        <w:pStyle w:val="Nivel01"/>
        <w:rPr>
          <w:sz w:val="18"/>
          <w:szCs w:val="18"/>
        </w:rPr>
      </w:pPr>
      <w:bookmarkStart w:id="72" w:name="_Hlk170225233"/>
    </w:p>
    <w:p w14:paraId="3E838813" w14:textId="77777777" w:rsidR="00E87DE5" w:rsidRPr="00E87DE5" w:rsidRDefault="00E87DE5" w:rsidP="00E87DE5">
      <w:pPr>
        <w:rPr>
          <w:sz w:val="18"/>
          <w:szCs w:val="18"/>
          <w:lang w:eastAsia="pt-BR"/>
        </w:rPr>
      </w:pPr>
    </w:p>
    <w:p w14:paraId="4CA46345" w14:textId="6D9C8A2E" w:rsidR="00C124D6" w:rsidRPr="00AC556F" w:rsidRDefault="00C124D6" w:rsidP="00AC556F">
      <w:pPr>
        <w:pStyle w:val="Nivel01"/>
      </w:pPr>
      <w:r w:rsidRPr="009F4809">
        <w:t xml:space="preserve">CLÁUSULA DÉCIMA </w:t>
      </w:r>
      <w:r>
        <w:t>PRIMEIRA</w:t>
      </w:r>
      <w:r w:rsidRPr="009F4809">
        <w:t xml:space="preserve"> – GARANTIA DE EXECUÇÃO (</w:t>
      </w:r>
      <w:hyperlink r:id="rId104" w:anchor="art92" w:history="1">
        <w:r w:rsidRPr="009F4809">
          <w:rPr>
            <w:rStyle w:val="Hyperlink"/>
          </w:rPr>
          <w:t>art. 92, XII</w:t>
        </w:r>
      </w:hyperlink>
      <w:r w:rsidRPr="009F4809">
        <w:t>)</w:t>
      </w:r>
    </w:p>
    <w:p w14:paraId="59813B03" w14:textId="367E606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nos moldes do </w:t>
      </w:r>
      <w:hyperlink r:id="rId105" w:anchor="art96" w:history="1">
        <w:r w:rsidRPr="00BC75C3">
          <w:rPr>
            <w:rStyle w:val="Hyperlink"/>
            <w:i w:val="0"/>
            <w:iCs w:val="0"/>
            <w:sz w:val="24"/>
            <w:szCs w:val="24"/>
          </w:rPr>
          <w:t>art. 96 da Lei nº 14.133</w:t>
        </w:r>
      </w:hyperlink>
      <w:r w:rsidRPr="00BC75C3">
        <w:rPr>
          <w:rStyle w:val="Hyperlink"/>
          <w:i w:val="0"/>
          <w:iCs w:val="0"/>
          <w:sz w:val="24"/>
          <w:szCs w:val="24"/>
        </w:rPr>
        <w:t xml:space="preserve">, de </w:t>
      </w:r>
      <w:r w:rsidRPr="00226440">
        <w:rPr>
          <w:rStyle w:val="Hyperlink"/>
          <w:i w:val="0"/>
          <w:iCs w:val="0"/>
          <w:sz w:val="24"/>
          <w:szCs w:val="24"/>
        </w:rPr>
        <w:t>2021</w:t>
      </w:r>
      <w:r w:rsidRPr="00226440">
        <w:rPr>
          <w:i w:val="0"/>
          <w:iCs w:val="0"/>
          <w:color w:val="auto"/>
          <w:sz w:val="24"/>
          <w:szCs w:val="24"/>
        </w:rPr>
        <w:t xml:space="preserve">, na modalidade </w:t>
      </w:r>
      <w:r w:rsidR="006B26B5" w:rsidRPr="00226440">
        <w:rPr>
          <w:i w:val="0"/>
          <w:iCs w:val="0"/>
          <w:color w:val="auto"/>
          <w:sz w:val="24"/>
          <w:szCs w:val="24"/>
        </w:rPr>
        <w:t>__________</w:t>
      </w:r>
      <w:r w:rsidRPr="00226440">
        <w:rPr>
          <w:i w:val="0"/>
          <w:iCs w:val="0"/>
          <w:color w:val="auto"/>
          <w:sz w:val="24"/>
          <w:szCs w:val="24"/>
        </w:rPr>
        <w:t>, no valor de R$__________, correspondente a 5% (cinco por cento)</w:t>
      </w:r>
      <w:r w:rsidRPr="00623ABB">
        <w:rPr>
          <w:i w:val="0"/>
          <w:iCs w:val="0"/>
          <w:color w:val="auto"/>
          <w:sz w:val="24"/>
          <w:szCs w:val="24"/>
        </w:rPr>
        <w:t xml:space="preserve"> do valor </w:t>
      </w:r>
      <w:r w:rsidRPr="006B26B5">
        <w:rPr>
          <w:b/>
          <w:bCs/>
          <w:i w:val="0"/>
          <w:iCs w:val="0"/>
          <w:color w:val="auto"/>
          <w:sz w:val="24"/>
          <w:szCs w:val="24"/>
          <w:highlight w:val="yellow"/>
        </w:rPr>
        <w:t>total</w:t>
      </w:r>
      <w:r w:rsidRPr="006B26B5">
        <w:rPr>
          <w:b/>
          <w:bCs/>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AE70F25"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B22D8E">
        <w:rPr>
          <w:i w:val="0"/>
          <w:iCs w:val="0"/>
          <w:color w:val="auto"/>
          <w:sz w:val="24"/>
          <w:szCs w:val="24"/>
          <w:highlight w:val="yellow"/>
        </w:rPr>
        <w:t xml:space="preserve">contemplar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 </w:t>
      </w:r>
      <w:r w:rsidR="00AB3CC3" w:rsidRPr="00B52B3E">
        <w:rPr>
          <w:i w:val="0"/>
          <w:iCs w:val="0"/>
          <w:color w:val="auto"/>
          <w:sz w:val="24"/>
          <w:szCs w:val="24"/>
          <w:highlight w:val="green"/>
        </w:rPr>
        <w:t xml:space="preserve">e por mais 90 (noventa) dias após </w:t>
      </w:r>
      <w:r w:rsidR="00AB3CC3">
        <w:rPr>
          <w:i w:val="0"/>
          <w:iCs w:val="0"/>
          <w:color w:val="auto"/>
          <w:sz w:val="24"/>
          <w:szCs w:val="24"/>
          <w:highlight w:val="green"/>
        </w:rPr>
        <w:t xml:space="preserve">o </w:t>
      </w:r>
      <w:r w:rsidR="00AB3CC3" w:rsidRPr="00B52B3E">
        <w:rPr>
          <w:i w:val="0"/>
          <w:iCs w:val="0"/>
          <w:color w:val="auto"/>
          <w:sz w:val="24"/>
          <w:szCs w:val="24"/>
          <w:highlight w:val="green"/>
        </w:rPr>
        <w:t xml:space="preserve">término </w:t>
      </w:r>
      <w:r w:rsidR="00AB3CC3">
        <w:rPr>
          <w:i w:val="0"/>
          <w:iCs w:val="0"/>
          <w:color w:val="auto"/>
          <w:sz w:val="24"/>
          <w:szCs w:val="24"/>
          <w:highlight w:val="green"/>
        </w:rPr>
        <w:t>da</w:t>
      </w:r>
      <w:r w:rsidR="00AB3CC3" w:rsidRPr="00B52B3E">
        <w:rPr>
          <w:i w:val="0"/>
          <w:iCs w:val="0"/>
          <w:color w:val="auto"/>
          <w:sz w:val="24"/>
          <w:szCs w:val="24"/>
          <w:highlight w:val="green"/>
        </w:rPr>
        <w:t xml:space="preserve"> </w:t>
      </w:r>
      <w:r w:rsidR="00AB3CC3" w:rsidRPr="00AB3CC3">
        <w:rPr>
          <w:i w:val="0"/>
          <w:iCs w:val="0"/>
          <w:color w:val="auto"/>
          <w:sz w:val="24"/>
          <w:szCs w:val="24"/>
          <w:highlight w:val="green"/>
        </w:rPr>
        <w:t>vigência contratual</w:t>
      </w:r>
      <w:r w:rsidR="00AB3CC3">
        <w:rPr>
          <w:i w:val="0"/>
          <w:iCs w:val="0"/>
          <w:color w:val="auto"/>
          <w:sz w:val="24"/>
          <w:szCs w:val="24"/>
        </w:rPr>
        <w:t>,</w:t>
      </w:r>
      <w:r w:rsidR="00AB3CC3" w:rsidRPr="00623ABB">
        <w:rPr>
          <w:i w:val="0"/>
          <w:iCs w:val="0"/>
          <w:color w:val="auto"/>
          <w:sz w:val="24"/>
          <w:szCs w:val="24"/>
        </w:rPr>
        <w:t xml:space="preserve"> </w:t>
      </w:r>
      <w:r w:rsidRPr="00623ABB">
        <w:rPr>
          <w:i w:val="0"/>
          <w:iCs w:val="0"/>
          <w:color w:val="auto"/>
          <w:sz w:val="24"/>
          <w:szCs w:val="24"/>
        </w:rPr>
        <w:t xml:space="preserve">permanecendo em vigor mesmo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6" w:history="1">
        <w:r w:rsidRPr="00BC75C3">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7" w:history="1">
        <w:r w:rsidRPr="00BC75C3">
          <w:rPr>
            <w:rStyle w:val="Hyperlink"/>
            <w:sz w:val="24"/>
            <w:szCs w:val="24"/>
          </w:rPr>
          <w:t>Lei nº 14.133, de 2021</w:t>
        </w:r>
      </w:hyperlink>
      <w:r w:rsidRPr="00623ABB">
        <w:rPr>
          <w:color w:val="auto"/>
          <w:sz w:val="24"/>
          <w:szCs w:val="24"/>
        </w:rPr>
        <w:t>.</w:t>
      </w:r>
    </w:p>
    <w:p w14:paraId="38C8EBEE" w14:textId="782A693C" w:rsidR="00C124D6" w:rsidRPr="00623ABB" w:rsidRDefault="00C124D6" w:rsidP="003E0A3C">
      <w:pPr>
        <w:pStyle w:val="Nvel2-Red"/>
        <w:numPr>
          <w:ilvl w:val="1"/>
          <w:numId w:val="14"/>
        </w:numPr>
        <w:ind w:left="0" w:firstLine="0"/>
        <w:rPr>
          <w:i w:val="0"/>
          <w:iCs w:val="0"/>
          <w:color w:val="auto"/>
          <w:sz w:val="24"/>
          <w:szCs w:val="24"/>
        </w:rPr>
      </w:pPr>
      <w:bookmarkStart w:id="73"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73"/>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74" w:name="_Ref118297166"/>
      <w:r w:rsidRPr="00623ABB">
        <w:rPr>
          <w:i w:val="0"/>
          <w:iCs w:val="0"/>
          <w:color w:val="auto"/>
          <w:sz w:val="24"/>
          <w:szCs w:val="24"/>
        </w:rPr>
        <w:t>A garantia assegurará, qualquer que seja a modalidade escolhida, o pagamento de:</w:t>
      </w:r>
      <w:bookmarkEnd w:id="74"/>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2B6E03F" w:rsidR="00C124D6" w:rsidRPr="00623ABB" w:rsidRDefault="00C124D6" w:rsidP="00E87DE5">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9E4474" w:rsidRPr="009E4474">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e  </w:t>
      </w:r>
    </w:p>
    <w:p w14:paraId="1A158E78" w14:textId="59DC891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quando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for compelido ao pagamento</w:t>
      </w:r>
      <w:r w:rsidRPr="00623ABB">
        <w:rPr>
          <w:i w:val="0"/>
          <w:iCs w:val="0"/>
          <w:color w:val="auto"/>
          <w:sz w:val="24"/>
          <w:szCs w:val="24"/>
        </w:rPr>
        <w:t>.</w:t>
      </w:r>
    </w:p>
    <w:p w14:paraId="07B5BD49" w14:textId="16A117ED" w:rsidR="00675AD5" w:rsidRPr="00675AD5" w:rsidRDefault="00675AD5" w:rsidP="003E0A3C">
      <w:pPr>
        <w:pStyle w:val="Nvel2-Red"/>
        <w:numPr>
          <w:ilvl w:val="1"/>
          <w:numId w:val="14"/>
        </w:numPr>
        <w:ind w:left="0" w:firstLine="0"/>
        <w:rPr>
          <w:i w:val="0"/>
          <w:iCs w:val="0"/>
          <w:color w:val="auto"/>
          <w:sz w:val="24"/>
          <w:szCs w:val="24"/>
          <w:highlight w:val="yellow"/>
        </w:rPr>
      </w:pPr>
      <w:r w:rsidRPr="00675AD5">
        <w:rPr>
          <w:i w:val="0"/>
          <w:iCs w:val="0"/>
          <w:color w:val="auto"/>
          <w:sz w:val="24"/>
          <w:szCs w:val="24"/>
          <w:highlight w:val="yellow"/>
        </w:rPr>
        <w:lastRenderedPageBreak/>
        <w:t xml:space="preserve">A apólice de seguro-garantia somente será aceita se contemplar todos os eventos indicados na </w:t>
      </w:r>
      <w:r w:rsidRPr="0028416F">
        <w:rPr>
          <w:b/>
          <w:bCs/>
          <w:i w:val="0"/>
          <w:iCs w:val="0"/>
          <w:color w:val="auto"/>
          <w:sz w:val="24"/>
          <w:szCs w:val="24"/>
          <w:highlight w:val="yellow"/>
        </w:rPr>
        <w:t>cláusula 11.5</w:t>
      </w:r>
      <w:r w:rsidRPr="00675AD5">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Pr>
          <w:i w:val="0"/>
          <w:iCs w:val="0"/>
          <w:color w:val="auto"/>
          <w:sz w:val="24"/>
          <w:szCs w:val="24"/>
          <w:highlight w:val="yellow"/>
        </w:rPr>
        <w:t>.</w:t>
      </w:r>
    </w:p>
    <w:p w14:paraId="480740CC" w14:textId="751A29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65E70355"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decorrentes de atos ou fatos imputáveis exclusivamente ao </w:t>
      </w:r>
      <w:r w:rsidR="009E4474" w:rsidRPr="009E4474">
        <w:rPr>
          <w:b/>
          <w:bCs/>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3D1F9233"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2E13A401" w14:textId="30DE6253" w:rsidR="006866F5" w:rsidRPr="006866F5" w:rsidRDefault="00AE5B83" w:rsidP="003E0A3C">
      <w:pPr>
        <w:pStyle w:val="Nvel2-Red"/>
        <w:numPr>
          <w:ilvl w:val="1"/>
          <w:numId w:val="14"/>
        </w:numPr>
        <w:ind w:left="0" w:firstLine="0"/>
        <w:rPr>
          <w:i w:val="0"/>
          <w:iCs w:val="0"/>
          <w:color w:val="auto"/>
          <w:sz w:val="24"/>
          <w:szCs w:val="24"/>
          <w:highlight w:val="yellow"/>
        </w:rPr>
      </w:pPr>
      <w:r w:rsidRPr="00AE5B83">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sidR="006866F5" w:rsidRPr="006866F5">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9E4474" w:rsidRPr="009E4474">
        <w:rPr>
          <w:b/>
          <w:bCs/>
          <w:i w:val="0"/>
          <w:iCs w:val="0"/>
          <w:color w:val="auto"/>
          <w:sz w:val="24"/>
          <w:szCs w:val="24"/>
        </w:rPr>
        <w:t>CONTRATANTE</w:t>
      </w:r>
      <w:r w:rsidRPr="00623ABB">
        <w:rPr>
          <w:i w:val="0"/>
          <w:iCs w:val="0"/>
          <w:color w:val="auto"/>
          <w:sz w:val="24"/>
          <w:szCs w:val="24"/>
        </w:rPr>
        <w:t xml:space="preserve"> para fazê-lo.</w:t>
      </w:r>
    </w:p>
    <w:p w14:paraId="11E8B90D" w14:textId="79AFC32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9E4474"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0CE8889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ser notificado pelo </w:t>
      </w:r>
      <w:r w:rsidR="009E4474" w:rsidRPr="009E4474">
        <w:rPr>
          <w:b/>
          <w:bCs/>
          <w:i w:val="0"/>
          <w:iCs w:val="0"/>
          <w:color w:val="auto"/>
          <w:sz w:val="24"/>
          <w:szCs w:val="24"/>
        </w:rPr>
        <w:t>CONTRATANTE</w:t>
      </w:r>
      <w:r w:rsidRPr="00623ABB">
        <w:rPr>
          <w:i w:val="0"/>
          <w:iCs w:val="0"/>
          <w:color w:val="auto"/>
          <w:sz w:val="24"/>
          <w:szCs w:val="24"/>
        </w:rPr>
        <w:t xml:space="preserve"> quanto ao início de processo administrativo para </w:t>
      </w:r>
      <w:r w:rsidRPr="00623ABB">
        <w:rPr>
          <w:i w:val="0"/>
          <w:iCs w:val="0"/>
          <w:color w:val="auto"/>
          <w:sz w:val="24"/>
          <w:szCs w:val="24"/>
        </w:rPr>
        <w:lastRenderedPageBreak/>
        <w:t>apuração de descumprimento de cláusulas contratuais (</w:t>
      </w:r>
      <w:hyperlink r:id="rId108" w:anchor="art137§4" w:history="1">
        <w:r w:rsidRPr="00BC75C3">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9" w:anchor="art20" w:history="1">
        <w:r w:rsidRPr="00BC75C3">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55403D4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0" w:history="1">
        <w:r w:rsidRPr="00BC75C3">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9E4474"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287E7E9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9E4474">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226440">
        <w:rPr>
          <w:i w:val="0"/>
          <w:iCs w:val="0"/>
          <w:color w:val="auto"/>
          <w:sz w:val="24"/>
          <w:szCs w:val="24"/>
        </w:rPr>
        <w:t>A garantia somente será liberada ou restituída após a fiel execução do contrato</w:t>
      </w:r>
      <w:r w:rsidRPr="00623ABB">
        <w:rPr>
          <w:i w:val="0"/>
          <w:iCs w:val="0"/>
          <w:color w:val="auto"/>
          <w:sz w:val="24"/>
          <w:szCs w:val="24"/>
        </w:rPr>
        <w:t xml:space="preserve"> ou após a sua extinção por culpa exclusiva da Administração e, quando em dinheiro, será atualizada monetariamente.</w:t>
      </w:r>
    </w:p>
    <w:p w14:paraId="59BD1E06" w14:textId="16DDEAC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9E4474" w:rsidRPr="009E4474">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w:t>
      </w:r>
    </w:p>
    <w:p w14:paraId="4735A57E" w14:textId="77777777" w:rsidR="00C124D6" w:rsidRPr="00B22D8E" w:rsidRDefault="00C124D6" w:rsidP="003E0A3C">
      <w:pPr>
        <w:pStyle w:val="Nivel3"/>
        <w:numPr>
          <w:ilvl w:val="2"/>
          <w:numId w:val="14"/>
        </w:numPr>
        <w:ind w:left="284" w:firstLine="0"/>
        <w:rPr>
          <w:color w:val="auto"/>
          <w:sz w:val="24"/>
          <w:szCs w:val="24"/>
          <w:highlight w:val="yellow"/>
        </w:rPr>
      </w:pPr>
      <w:r w:rsidRPr="00B22D8E">
        <w:rPr>
          <w:color w:val="auto"/>
          <w:sz w:val="24"/>
          <w:szCs w:val="24"/>
          <w:highlight w:val="yellow"/>
        </w:rPr>
        <w:t>Será franqueado o acesso ao conteúdo do processo administrativo ao garantidor, quando requerido, a fim de assegurar o exercício de seus direitos.</w:t>
      </w:r>
    </w:p>
    <w:p w14:paraId="701AC064" w14:textId="06F4CE5E"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autoriza o </w:t>
      </w:r>
      <w:r w:rsidR="009E4474" w:rsidRPr="009E4474">
        <w:rPr>
          <w:b/>
          <w:bCs/>
          <w:color w:val="auto"/>
          <w:sz w:val="24"/>
          <w:szCs w:val="24"/>
        </w:rPr>
        <w:t>CONTRATANTE</w:t>
      </w:r>
      <w:r w:rsidRPr="00623ABB">
        <w:rPr>
          <w:color w:val="auto"/>
          <w:sz w:val="24"/>
          <w:szCs w:val="24"/>
        </w:rPr>
        <w:t xml:space="preserve"> a reter, a qualquer tempo, a garantia, na forma prevista neste Contrato.</w:t>
      </w:r>
    </w:p>
    <w:p w14:paraId="4D53B291" w14:textId="77777777" w:rsidR="00C124D6" w:rsidRPr="00D31958" w:rsidRDefault="00C124D6" w:rsidP="003E0A3C">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72"/>
    <w:p w14:paraId="1031B8E1" w14:textId="77777777" w:rsidR="00112504" w:rsidRPr="000A43A9" w:rsidRDefault="00112504" w:rsidP="000A43A9">
      <w:pPr>
        <w:keepLines/>
        <w:widowControl w:val="0"/>
        <w:jc w:val="both"/>
        <w:rPr>
          <w:rFonts w:cs="Arial"/>
        </w:rPr>
      </w:pPr>
    </w:p>
    <w:p w14:paraId="5E8E4E3A" w14:textId="77777777" w:rsidR="00112504" w:rsidRPr="000A43A9" w:rsidRDefault="00112504" w:rsidP="000A43A9">
      <w:pPr>
        <w:keepLines/>
        <w:widowControl w:val="0"/>
        <w:jc w:val="both"/>
        <w:rPr>
          <w:rFonts w:cs="Arial"/>
          <w:b/>
          <w:bCs/>
        </w:rPr>
      </w:pPr>
    </w:p>
    <w:p w14:paraId="1C94AE10" w14:textId="69179F92" w:rsidR="00C124D6" w:rsidRPr="00112504" w:rsidRDefault="00C124D6" w:rsidP="00112504">
      <w:pPr>
        <w:pStyle w:val="Nivel01"/>
      </w:pPr>
      <w:r w:rsidRPr="00996323">
        <w:t xml:space="preserve">CLÁUSULA DÉCIMA </w:t>
      </w:r>
      <w:r>
        <w:t>SEGUNDA</w:t>
      </w:r>
      <w:r w:rsidRPr="00996323">
        <w:t xml:space="preserve"> – </w:t>
      </w:r>
      <w:r w:rsidRPr="002361B6">
        <w:t>INFRAÇÕES E SANÇÕES ADMINISTRATIVAS (</w:t>
      </w:r>
      <w:hyperlink r:id="rId111" w:anchor="art92" w:history="1">
        <w:r w:rsidRPr="002361B6">
          <w:rPr>
            <w:rStyle w:val="Hyperlink"/>
          </w:rPr>
          <w:t>art. 92, XIV</w:t>
        </w:r>
      </w:hyperlink>
      <w:r w:rsidRPr="002361B6">
        <w:t>)</w:t>
      </w:r>
    </w:p>
    <w:p w14:paraId="0EE64B18" w14:textId="00A3D5AF" w:rsidR="00C124D6" w:rsidRDefault="00C124D6">
      <w:pPr>
        <w:pStyle w:val="Nvel2-Red"/>
        <w:numPr>
          <w:ilvl w:val="1"/>
          <w:numId w:val="21"/>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6A099E"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5E88D173" w:rsidR="00C124D6" w:rsidRPr="00FA6803" w:rsidRDefault="00C124D6">
      <w:pPr>
        <w:pStyle w:val="Nvel2-Red"/>
        <w:numPr>
          <w:ilvl w:val="1"/>
          <w:numId w:val="21"/>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w:t>
      </w:r>
      <w:r w:rsidRPr="00FA6803">
        <w:rPr>
          <w:i w:val="0"/>
          <w:iCs w:val="0"/>
          <w:color w:val="auto"/>
          <w:sz w:val="24"/>
          <w:szCs w:val="24"/>
        </w:rPr>
        <w:t>como Anexo.</w:t>
      </w:r>
    </w:p>
    <w:p w14:paraId="79540244" w14:textId="77777777" w:rsidR="000A43A9" w:rsidRPr="000A43A9" w:rsidRDefault="000A43A9" w:rsidP="000A43A9">
      <w:pPr>
        <w:keepLines/>
        <w:widowControl w:val="0"/>
        <w:jc w:val="both"/>
        <w:rPr>
          <w:rFonts w:cs="Arial"/>
        </w:rPr>
      </w:pPr>
    </w:p>
    <w:p w14:paraId="26E7EB35" w14:textId="77777777" w:rsidR="000A43A9" w:rsidRPr="000A43A9" w:rsidRDefault="000A43A9" w:rsidP="000A43A9">
      <w:pPr>
        <w:keepLines/>
        <w:widowControl w:val="0"/>
        <w:jc w:val="both"/>
        <w:rPr>
          <w:rFonts w:cs="Arial"/>
          <w:b/>
          <w:bCs/>
        </w:rPr>
      </w:pPr>
    </w:p>
    <w:p w14:paraId="1518CAC5" w14:textId="30D02840" w:rsidR="00C124D6" w:rsidRPr="005B13C8" w:rsidRDefault="00C124D6" w:rsidP="005B13C8">
      <w:pPr>
        <w:pStyle w:val="Nivel01"/>
      </w:pPr>
      <w:r w:rsidRPr="00996323">
        <w:t xml:space="preserve">CLÁUSULA DÉCIMA </w:t>
      </w:r>
      <w:r>
        <w:t>TERCEIRA</w:t>
      </w:r>
      <w:r w:rsidRPr="00382A17">
        <w:t xml:space="preserve"> </w:t>
      </w:r>
      <w:r w:rsidRPr="00996323">
        <w:t>– DA EXTINÇÃO DO CONTRATO</w:t>
      </w: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2" w:anchor="art137" w:history="1">
        <w:r w:rsidRPr="00BC75C3">
          <w:rPr>
            <w:rStyle w:val="Hyperlink"/>
            <w:sz w:val="24"/>
            <w:szCs w:val="24"/>
          </w:rPr>
          <w:t>artigos 137 a 139 e 155 a 163 da Lei nº 14.133, de 2021</w:t>
        </w:r>
      </w:hyperlink>
      <w:r w:rsidRPr="00FC5734">
        <w:rPr>
          <w:color w:val="auto"/>
          <w:sz w:val="24"/>
          <w:szCs w:val="24"/>
        </w:rPr>
        <w:t>.</w:t>
      </w:r>
    </w:p>
    <w:p w14:paraId="511D8A8C" w14:textId="2A7F9AE3"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6A099E" w:rsidRPr="00C77185">
        <w:rPr>
          <w:b/>
          <w:bCs/>
          <w:color w:val="auto"/>
          <w:sz w:val="24"/>
          <w:szCs w:val="24"/>
        </w:rPr>
        <w:t>CONTRATADA</w:t>
      </w:r>
      <w:r w:rsidR="006A099E" w:rsidRPr="0060129C">
        <w:rPr>
          <w:color w:val="auto"/>
          <w:sz w:val="24"/>
          <w:szCs w:val="24"/>
        </w:rPr>
        <w:t xml:space="preserve"> </w:t>
      </w:r>
      <w:r w:rsidRPr="00FC5734">
        <w:rPr>
          <w:color w:val="auto"/>
          <w:sz w:val="24"/>
          <w:szCs w:val="24"/>
        </w:rPr>
        <w:t xml:space="preserve">reconhece desde já os direitos do </w:t>
      </w:r>
      <w:r w:rsidR="009E4474"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3" w:history="1">
        <w:r w:rsidRPr="00BC75C3">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4" w:history="1">
        <w:r w:rsidRPr="00BC75C3">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7777777" w:rsidR="00C124D6" w:rsidRPr="00FC5734" w:rsidRDefault="00C124D6" w:rsidP="003E0A3C">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5" w:anchor="art131" w:history="1">
        <w:r w:rsidRPr="00BC75C3">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660C9380"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9E4474"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6" w:history="1">
        <w:r w:rsidRPr="00BC75C3">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6A099E" w:rsidRPr="00C77185">
        <w:rPr>
          <w:b/>
          <w:bCs/>
          <w:i w:val="0"/>
          <w:iCs w:val="0"/>
          <w:color w:val="auto"/>
          <w:sz w:val="24"/>
          <w:szCs w:val="24"/>
        </w:rPr>
        <w:t>CONTRATADA</w:t>
      </w:r>
      <w:r w:rsidR="006A099E"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87EDC16" w14:textId="77777777" w:rsidR="00D56F0B" w:rsidRPr="00D56F0B" w:rsidRDefault="00D56F0B" w:rsidP="00D56F0B">
      <w:pPr>
        <w:keepLines/>
        <w:widowControl w:val="0"/>
        <w:jc w:val="both"/>
        <w:rPr>
          <w:rFonts w:cs="Arial"/>
        </w:rPr>
      </w:pPr>
    </w:p>
    <w:p w14:paraId="25CDFEBA" w14:textId="77777777" w:rsidR="00D56F0B" w:rsidRPr="00D56F0B" w:rsidRDefault="00D56F0B" w:rsidP="00D56F0B">
      <w:pPr>
        <w:keepLines/>
        <w:widowControl w:val="0"/>
        <w:jc w:val="both"/>
        <w:rPr>
          <w:rFonts w:cs="Arial"/>
          <w:b/>
          <w:bCs/>
        </w:rPr>
      </w:pPr>
    </w:p>
    <w:p w14:paraId="683E613C" w14:textId="7DA66275" w:rsidR="00C124D6" w:rsidRPr="00D56F0B" w:rsidRDefault="00C124D6" w:rsidP="00D56F0B">
      <w:pPr>
        <w:pStyle w:val="Nivel01"/>
      </w:pPr>
      <w:r w:rsidRPr="00382A17">
        <w:t xml:space="preserve">CLÁUSULA </w:t>
      </w:r>
      <w:r w:rsidRPr="00500199">
        <w:t>DÉCIMA</w:t>
      </w:r>
      <w:r>
        <w:t xml:space="preserve"> QUARTA</w:t>
      </w:r>
      <w:r w:rsidRPr="00382A17">
        <w:t xml:space="preserve"> – ALTERAÇÕES</w:t>
      </w:r>
    </w:p>
    <w:p w14:paraId="3C251EC0"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reger-se-ão pela disciplina dos </w:t>
      </w:r>
      <w:hyperlink r:id="rId117" w:anchor="art124">
        <w:r w:rsidRPr="00DC02D6">
          <w:rPr>
            <w:rStyle w:val="Hyperlink"/>
            <w:sz w:val="24"/>
            <w:szCs w:val="24"/>
          </w:rPr>
          <w:t>arts. 124 e seguintes da Lei nº 14.133, de 2021</w:t>
        </w:r>
      </w:hyperlink>
      <w:r w:rsidRPr="00DC02D6">
        <w:rPr>
          <w:sz w:val="24"/>
          <w:szCs w:val="24"/>
        </w:rPr>
        <w:t>.</w:t>
      </w:r>
    </w:p>
    <w:p w14:paraId="7719916D" w14:textId="06C29641" w:rsidR="00C124D6" w:rsidRPr="00DC02D6" w:rsidRDefault="00C124D6">
      <w:pPr>
        <w:pStyle w:val="Nivel2"/>
        <w:numPr>
          <w:ilvl w:val="1"/>
          <w:numId w:val="22"/>
        </w:numPr>
        <w:ind w:left="0" w:firstLine="0"/>
        <w:rPr>
          <w:sz w:val="24"/>
          <w:szCs w:val="24"/>
        </w:rPr>
      </w:pPr>
      <w:r w:rsidRPr="00DC02D6">
        <w:rPr>
          <w:sz w:val="24"/>
          <w:szCs w:val="24"/>
        </w:rPr>
        <w:t xml:space="preserve">A </w:t>
      </w:r>
      <w:r w:rsidR="006A099E" w:rsidRPr="00C77185">
        <w:rPr>
          <w:b/>
          <w:bCs/>
          <w:color w:val="auto"/>
          <w:sz w:val="24"/>
          <w:szCs w:val="24"/>
        </w:rPr>
        <w:t>CONTRATADA</w:t>
      </w:r>
      <w:r w:rsidR="006A099E"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009E4474" w:rsidRPr="009E4474">
        <w:rPr>
          <w:b/>
          <w:bCs/>
          <w:color w:val="auto"/>
          <w:sz w:val="24"/>
          <w:szCs w:val="24"/>
        </w:rPr>
        <w:t>CONTRATANTE</w:t>
      </w:r>
      <w:r w:rsidRPr="00DC02D6">
        <w:rPr>
          <w:sz w:val="24"/>
          <w:szCs w:val="24"/>
        </w:rPr>
        <w:t>, até o limite de 25% (vinte e cinco por cento) do valor inicial atualizado do contrato.</w:t>
      </w:r>
    </w:p>
    <w:p w14:paraId="5E9D4628"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8"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19" w:history="1">
        <w:r w:rsidRPr="00DC02D6">
          <w:rPr>
            <w:rStyle w:val="Hyperlink"/>
            <w:sz w:val="24"/>
            <w:szCs w:val="24"/>
          </w:rPr>
          <w:t>Lei nº 14.133, de 2021</w:t>
        </w:r>
      </w:hyperlink>
      <w:r w:rsidRPr="00DC02D6">
        <w:rPr>
          <w:sz w:val="24"/>
          <w:szCs w:val="24"/>
        </w:rPr>
        <w:t>);</w:t>
      </w:r>
    </w:p>
    <w:p w14:paraId="52994F96" w14:textId="0D85697B" w:rsidR="00C124D6" w:rsidRPr="00DC02D6" w:rsidRDefault="00C124D6">
      <w:pPr>
        <w:pStyle w:val="Nivel2"/>
        <w:numPr>
          <w:ilvl w:val="1"/>
          <w:numId w:val="22"/>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6A099E" w:rsidRPr="00C77185">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pPr>
        <w:pStyle w:val="Nivel2"/>
        <w:numPr>
          <w:ilvl w:val="1"/>
          <w:numId w:val="22"/>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0" w:anchor="art136">
        <w:r w:rsidRPr="00621BFC">
          <w:rPr>
            <w:rStyle w:val="Hyperlink"/>
            <w:sz w:val="24"/>
            <w:szCs w:val="24"/>
          </w:rPr>
          <w:t>art. 136 da Lei nº 14.133, de 2021</w:t>
        </w:r>
      </w:hyperlink>
      <w:r w:rsidRPr="00621BFC">
        <w:rPr>
          <w:sz w:val="24"/>
          <w:szCs w:val="24"/>
        </w:rPr>
        <w:t>.</w:t>
      </w:r>
    </w:p>
    <w:p w14:paraId="17F80518" w14:textId="77777777" w:rsidR="005A759B" w:rsidRDefault="005A759B" w:rsidP="005A759B">
      <w:pPr>
        <w:keepLines/>
        <w:widowControl w:val="0"/>
        <w:jc w:val="both"/>
        <w:rPr>
          <w:rFonts w:cs="Arial"/>
        </w:rPr>
      </w:pPr>
    </w:p>
    <w:p w14:paraId="05D8FD70" w14:textId="77777777" w:rsidR="00F4219A" w:rsidRPr="005A759B" w:rsidRDefault="00F4219A" w:rsidP="005A759B">
      <w:pPr>
        <w:keepLines/>
        <w:widowControl w:val="0"/>
        <w:jc w:val="both"/>
        <w:rPr>
          <w:rFonts w:cs="Arial"/>
        </w:rPr>
      </w:pPr>
    </w:p>
    <w:p w14:paraId="21A40473" w14:textId="34899156" w:rsidR="00C124D6" w:rsidRPr="005A759B" w:rsidRDefault="00C124D6" w:rsidP="005A759B">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C4B6A86" w14:textId="7D438498" w:rsidR="00C124D6" w:rsidRPr="00411FE2" w:rsidRDefault="00C124D6">
      <w:pPr>
        <w:pStyle w:val="Nivel2"/>
        <w:numPr>
          <w:ilvl w:val="1"/>
          <w:numId w:val="27"/>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72911C1"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3D9AD79B"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784E1B83" w14:textId="78686A8E"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Programa de Trabalho:</w:t>
      </w:r>
    </w:p>
    <w:p w14:paraId="6782785C" w14:textId="58CCB3AF"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Elemento de Despesa:</w:t>
      </w:r>
    </w:p>
    <w:p w14:paraId="1350405C" w14:textId="77777777" w:rsidR="00C124D6" w:rsidRPr="00073BF5" w:rsidRDefault="00C124D6">
      <w:pPr>
        <w:pStyle w:val="Nivel2"/>
        <w:numPr>
          <w:ilvl w:val="1"/>
          <w:numId w:val="27"/>
        </w:numPr>
        <w:ind w:left="0" w:firstLine="0"/>
        <w:rPr>
          <w:color w:val="auto"/>
          <w:sz w:val="24"/>
          <w:szCs w:val="24"/>
        </w:rPr>
      </w:pPr>
      <w:r w:rsidRPr="00073BF5">
        <w:rPr>
          <w:color w:val="auto"/>
          <w:sz w:val="24"/>
          <w:szCs w:val="24"/>
        </w:rPr>
        <w:lastRenderedPageBreak/>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5012A04B" w14:textId="77777777" w:rsidR="00DC06B8" w:rsidRPr="00A10262" w:rsidRDefault="00DC06B8" w:rsidP="00DC06B8">
      <w:pPr>
        <w:keepLines/>
        <w:widowControl w:val="0"/>
        <w:jc w:val="both"/>
        <w:rPr>
          <w:rFonts w:cs="Arial"/>
          <w:sz w:val="20"/>
          <w:szCs w:val="20"/>
        </w:rPr>
      </w:pPr>
    </w:p>
    <w:p w14:paraId="759C35E2" w14:textId="77777777" w:rsidR="00DC06B8" w:rsidRPr="00A10262" w:rsidRDefault="00DC06B8" w:rsidP="00DC06B8">
      <w:pPr>
        <w:keepLines/>
        <w:widowControl w:val="0"/>
        <w:jc w:val="both"/>
        <w:rPr>
          <w:rFonts w:cs="Arial"/>
          <w:sz w:val="20"/>
          <w:szCs w:val="20"/>
        </w:rPr>
      </w:pPr>
    </w:p>
    <w:p w14:paraId="4145DA7D" w14:textId="6D9DDF72" w:rsidR="00C124D6" w:rsidRPr="000D4BA7" w:rsidRDefault="00C124D6" w:rsidP="000D4BA7">
      <w:pPr>
        <w:pStyle w:val="Nivel01"/>
      </w:pPr>
      <w:r w:rsidRPr="00382A17">
        <w:t xml:space="preserve">CLÁUSULA </w:t>
      </w:r>
      <w:r w:rsidRPr="00500199">
        <w:t xml:space="preserve">DÉCIMA </w:t>
      </w:r>
      <w:r>
        <w:t>SEXTA</w:t>
      </w:r>
      <w:r w:rsidRPr="00382A17">
        <w:t xml:space="preserve"> – DOS CASOS OMISSOS (</w:t>
      </w:r>
      <w:hyperlink r:id="rId121" w:anchor="art92">
        <w:r w:rsidRPr="00382A17">
          <w:rPr>
            <w:rStyle w:val="Hyperlink"/>
          </w:rPr>
          <w:t>art. 92, III</w:t>
        </w:r>
      </w:hyperlink>
      <w:r w:rsidRPr="00382A17">
        <w:t>)</w:t>
      </w:r>
    </w:p>
    <w:p w14:paraId="2FDBCBAC" w14:textId="77777777" w:rsidR="00C124D6" w:rsidRDefault="00C124D6">
      <w:pPr>
        <w:pStyle w:val="Nivel2"/>
        <w:numPr>
          <w:ilvl w:val="1"/>
          <w:numId w:val="23"/>
        </w:numPr>
        <w:ind w:left="0" w:firstLine="0"/>
        <w:rPr>
          <w:sz w:val="24"/>
          <w:szCs w:val="24"/>
        </w:rPr>
      </w:pPr>
      <w:r w:rsidRPr="00613956">
        <w:rPr>
          <w:sz w:val="24"/>
          <w:szCs w:val="24"/>
        </w:rPr>
        <w:t xml:space="preserve">Aplicam-se aos casos omissos as disposições contidas na </w:t>
      </w:r>
      <w:hyperlink r:id="rId122"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3"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69EAA315" w14:textId="77777777" w:rsidR="000D4BA7" w:rsidRPr="00A10262" w:rsidRDefault="000D4BA7" w:rsidP="000D4BA7">
      <w:pPr>
        <w:keepLines/>
        <w:widowControl w:val="0"/>
        <w:jc w:val="both"/>
        <w:rPr>
          <w:rFonts w:cs="Arial"/>
          <w:sz w:val="20"/>
          <w:szCs w:val="20"/>
        </w:rPr>
      </w:pPr>
    </w:p>
    <w:p w14:paraId="697F5749" w14:textId="77777777" w:rsidR="000D4BA7" w:rsidRPr="00A10262" w:rsidRDefault="000D4BA7" w:rsidP="000D4BA7">
      <w:pPr>
        <w:keepLines/>
        <w:widowControl w:val="0"/>
        <w:jc w:val="both"/>
        <w:rPr>
          <w:rFonts w:cs="Arial"/>
          <w:sz w:val="20"/>
          <w:szCs w:val="20"/>
        </w:rPr>
      </w:pPr>
    </w:p>
    <w:p w14:paraId="75789BCF" w14:textId="11208FF0" w:rsidR="00C124D6" w:rsidRPr="00BD1F37" w:rsidRDefault="00C124D6" w:rsidP="00BD1F37">
      <w:pPr>
        <w:pStyle w:val="Nivel01"/>
        <w:tabs>
          <w:tab w:val="clear" w:pos="567"/>
        </w:tabs>
      </w:pPr>
      <w:r w:rsidRPr="00382A17">
        <w:t xml:space="preserve">CLÁUSULA </w:t>
      </w:r>
      <w:r w:rsidRPr="00500199">
        <w:t xml:space="preserve">DÉCIMA </w:t>
      </w:r>
      <w:r>
        <w:t>SÉTIMA</w:t>
      </w:r>
      <w:r w:rsidRPr="00382A17">
        <w:t xml:space="preserve"> – PUBLICAÇÃO</w:t>
      </w:r>
    </w:p>
    <w:p w14:paraId="2EFE5CCB" w14:textId="467E5A6A" w:rsidR="00C124D6" w:rsidRPr="00730F1B" w:rsidRDefault="00C124D6">
      <w:pPr>
        <w:pStyle w:val="Nivel2"/>
        <w:numPr>
          <w:ilvl w:val="1"/>
          <w:numId w:val="26"/>
        </w:numPr>
        <w:ind w:left="0" w:firstLine="0"/>
        <w:rPr>
          <w:rStyle w:val="Hyperlink"/>
          <w:color w:val="000000"/>
          <w:sz w:val="24"/>
          <w:szCs w:val="24"/>
          <w:u w:val="none"/>
        </w:rPr>
      </w:pPr>
      <w:r w:rsidRPr="008D2D17">
        <w:rPr>
          <w:sz w:val="24"/>
          <w:szCs w:val="24"/>
        </w:rPr>
        <w:t xml:space="preserve">Incumbirá ao </w:t>
      </w:r>
      <w:r w:rsidR="009E4474"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4"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5" w:history="1">
        <w:r w:rsidRPr="008D2D17">
          <w:rPr>
            <w:rStyle w:val="Hyperlink"/>
            <w:sz w:val="24"/>
            <w:szCs w:val="24"/>
          </w:rPr>
          <w:t>Lei n.º 14.133, de 2021</w:t>
        </w:r>
      </w:hyperlink>
      <w:r w:rsidRPr="008D2D17">
        <w:rPr>
          <w:sz w:val="24"/>
          <w:szCs w:val="24"/>
        </w:rPr>
        <w:t xml:space="preserve">, e ao </w:t>
      </w:r>
      <w:hyperlink r:id="rId126" w:anchor="art8§2" w:history="1">
        <w:r w:rsidRPr="008D2D17">
          <w:rPr>
            <w:rStyle w:val="Hyperlink"/>
            <w:sz w:val="24"/>
            <w:szCs w:val="24"/>
          </w:rPr>
          <w:t>art. 8º, § 2º, da Lei n. 12.527, de 2011</w:t>
        </w:r>
      </w:hyperlink>
      <w:r w:rsidRPr="008D2D17">
        <w:rPr>
          <w:sz w:val="24"/>
          <w:szCs w:val="24"/>
        </w:rPr>
        <w:t xml:space="preserve">, c/c art. 22 do </w:t>
      </w:r>
      <w:hyperlink r:id="rId127"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CB098B" w:rsidRDefault="00C124D6">
      <w:pPr>
        <w:pStyle w:val="Nivel3"/>
        <w:numPr>
          <w:ilvl w:val="2"/>
          <w:numId w:val="26"/>
        </w:numPr>
        <w:ind w:left="284" w:firstLine="0"/>
        <w:rPr>
          <w:sz w:val="24"/>
          <w:szCs w:val="24"/>
        </w:rPr>
      </w:pPr>
      <w:r w:rsidRPr="00CB098B">
        <w:rPr>
          <w:sz w:val="24"/>
          <w:szCs w:val="24"/>
        </w:rPr>
        <w:t xml:space="preserve">Adicionalmente, como igual condição de eficácia do contrato, a divulgação mencionada na subcláusula 17.1 será realizada também no </w:t>
      </w:r>
      <w:r w:rsidRPr="00CB098B">
        <w:rPr>
          <w:b/>
          <w:bCs/>
          <w:sz w:val="24"/>
          <w:szCs w:val="24"/>
        </w:rPr>
        <w:t>Diário Oficial Eletrônico do Tribunal de Contas do Estado de São Paulo / DOE-TCESP</w:t>
      </w:r>
      <w:r w:rsidRPr="00CB098B">
        <w:rPr>
          <w:sz w:val="24"/>
          <w:szCs w:val="24"/>
        </w:rPr>
        <w:t xml:space="preserve"> (endereço eletrônico https://www.tce.sp.gov.br/diariooficial).</w:t>
      </w:r>
    </w:p>
    <w:p w14:paraId="4EE6155F" w14:textId="77777777" w:rsidR="00CE0086" w:rsidRPr="00A10262" w:rsidRDefault="00CE0086" w:rsidP="00CE0086">
      <w:pPr>
        <w:keepLines/>
        <w:widowControl w:val="0"/>
        <w:jc w:val="both"/>
        <w:rPr>
          <w:rFonts w:cs="Arial"/>
          <w:sz w:val="20"/>
          <w:szCs w:val="20"/>
        </w:rPr>
      </w:pPr>
    </w:p>
    <w:p w14:paraId="64D8F57A" w14:textId="77777777" w:rsidR="00524716" w:rsidRPr="00A10262" w:rsidRDefault="00524716" w:rsidP="00CE0086">
      <w:pPr>
        <w:keepLines/>
        <w:widowControl w:val="0"/>
        <w:jc w:val="both"/>
        <w:rPr>
          <w:rFonts w:cs="Arial"/>
          <w:sz w:val="20"/>
          <w:szCs w:val="20"/>
        </w:rPr>
      </w:pPr>
    </w:p>
    <w:p w14:paraId="39B8AD08" w14:textId="0D7BA014" w:rsidR="00C124D6" w:rsidRPr="00CE0086" w:rsidRDefault="00C124D6" w:rsidP="00CE0086">
      <w:pPr>
        <w:pStyle w:val="Nivel01"/>
      </w:pPr>
      <w:r w:rsidRPr="00382A17">
        <w:t xml:space="preserve">CLÁUSULA </w:t>
      </w:r>
      <w:r w:rsidRPr="00500199">
        <w:t xml:space="preserve">DÉCIMA </w:t>
      </w:r>
      <w:r>
        <w:t>OITAVA</w:t>
      </w:r>
      <w:r w:rsidRPr="00382A17">
        <w:t xml:space="preserve"> – FORO (</w:t>
      </w:r>
      <w:hyperlink r:id="rId128" w:anchor="art92§1">
        <w:r w:rsidRPr="00382A17">
          <w:rPr>
            <w:rStyle w:val="Hyperlink"/>
          </w:rPr>
          <w:t>art. 92, §1º</w:t>
        </w:r>
      </w:hyperlink>
      <w:r w:rsidRPr="00382A17">
        <w:t>)</w:t>
      </w:r>
    </w:p>
    <w:p w14:paraId="63147DDF" w14:textId="42AB9C69" w:rsidR="00CE0086" w:rsidRPr="00A10262" w:rsidRDefault="00C124D6" w:rsidP="00753A4F">
      <w:pPr>
        <w:pStyle w:val="Nivel2"/>
        <w:numPr>
          <w:ilvl w:val="1"/>
          <w:numId w:val="25"/>
        </w:numPr>
        <w:ind w:left="0" w:firstLine="0"/>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29" w:anchor="art92§1" w:history="1">
        <w:r w:rsidRPr="005E4A47">
          <w:rPr>
            <w:rStyle w:val="Hyperlink"/>
            <w:sz w:val="24"/>
            <w:szCs w:val="24"/>
          </w:rPr>
          <w:t>art. 92, § 1º, da Lei nº 14.133, de 2021</w:t>
        </w:r>
      </w:hyperlink>
      <w:r w:rsidRPr="005E4A47">
        <w:rPr>
          <w:sz w:val="24"/>
          <w:szCs w:val="24"/>
        </w:rPr>
        <w:t>.</w:t>
      </w:r>
      <w:r w:rsidR="00CE0086" w:rsidRPr="00A10262">
        <w:br w:type="page"/>
      </w:r>
    </w:p>
    <w:p w14:paraId="66C6C12E" w14:textId="76036799" w:rsidR="00AF0CFA" w:rsidRPr="00BE775C" w:rsidRDefault="00E11ED7" w:rsidP="00A20EB6">
      <w:pPr>
        <w:spacing w:before="120" w:line="360" w:lineRule="auto"/>
        <w:ind w:right="120"/>
        <w:jc w:val="center"/>
        <w:rPr>
          <w:rFonts w:eastAsia="Times New Roman" w:cs="Arial"/>
          <w:b/>
          <w:bCs/>
          <w:color w:val="000000"/>
          <w:lang w:eastAsia="pt-BR"/>
        </w:rPr>
      </w:pPr>
      <w:r>
        <w:rPr>
          <w:rFonts w:eastAsia="Times New Roman" w:cs="Arial"/>
          <w:b/>
          <w:bCs/>
          <w:color w:val="000000"/>
          <w:lang w:eastAsia="pt-BR"/>
        </w:rPr>
        <w:lastRenderedPageBreak/>
        <w:t xml:space="preserve">  </w:t>
      </w:r>
      <w:r w:rsidR="00AF0CFA" w:rsidRPr="00BE775C">
        <w:rPr>
          <w:rFonts w:eastAsia="Times New Roman" w:cs="Arial"/>
          <w:b/>
          <w:bCs/>
          <w:color w:val="000000"/>
          <w:lang w:eastAsia="pt-BR"/>
        </w:rPr>
        <w:t xml:space="preserve">ANEXO </w:t>
      </w:r>
      <w:r w:rsidR="00AF0CFA">
        <w:rPr>
          <w:rFonts w:eastAsia="Times New Roman" w:cs="Arial"/>
          <w:b/>
          <w:bCs/>
          <w:color w:val="000000"/>
          <w:lang w:eastAsia="pt-BR"/>
        </w:rPr>
        <w:t>AO CONTRATO</w:t>
      </w:r>
    </w:p>
    <w:p w14:paraId="299A72D4" w14:textId="71EDE5AA" w:rsidR="00AF0CFA" w:rsidRDefault="00AF0CFA" w:rsidP="00A20EB6">
      <w:pPr>
        <w:spacing w:line="360" w:lineRule="auto"/>
        <w:jc w:val="center"/>
        <w:rPr>
          <w:rFonts w:cs="Arial"/>
        </w:rPr>
      </w:pPr>
      <w:r w:rsidRPr="00B34F57">
        <w:rPr>
          <w:rFonts w:eastAsia="Times New Roman" w:cs="Arial"/>
          <w:b/>
          <w:bCs/>
          <w:color w:val="000000"/>
          <w:highlight w:val="yellow"/>
          <w:lang w:eastAsia="pt-BR"/>
        </w:rPr>
        <w:t>PLANILHA DE PREÇOS</w:t>
      </w:r>
    </w:p>
    <w:p w14:paraId="533CC52B" w14:textId="77777777" w:rsidR="00AF0CFA" w:rsidRDefault="00AF0CFA">
      <w:pPr>
        <w:rPr>
          <w:rFonts w:cs="Arial"/>
        </w:rPr>
      </w:pPr>
    </w:p>
    <w:p w14:paraId="064230E1" w14:textId="77777777" w:rsidR="00A20EB6" w:rsidRPr="000B1027" w:rsidRDefault="00A20EB6">
      <w:pPr>
        <w:rPr>
          <w:rFonts w:cs="Arial"/>
        </w:rPr>
      </w:pPr>
    </w:p>
    <w:p w14:paraId="36A615CE" w14:textId="77777777" w:rsidR="000B1027" w:rsidRPr="000B1027" w:rsidRDefault="000B1027">
      <w:pPr>
        <w:rPr>
          <w:rFonts w:cs="Arial"/>
        </w:rPr>
      </w:pP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7"/>
        <w:gridCol w:w="1606"/>
        <w:gridCol w:w="1135"/>
        <w:gridCol w:w="991"/>
        <w:gridCol w:w="1069"/>
        <w:gridCol w:w="1167"/>
        <w:gridCol w:w="1171"/>
        <w:gridCol w:w="1406"/>
      </w:tblGrid>
      <w:tr w:rsidR="005950B0" w:rsidRPr="00174CDB" w14:paraId="22230B90" w14:textId="77777777" w:rsidTr="00340868">
        <w:trPr>
          <w:cantSplit/>
          <w:trHeight w:val="699"/>
        </w:trPr>
        <w:tc>
          <w:tcPr>
            <w:tcW w:w="285" w:type="pct"/>
            <w:shd w:val="clear" w:color="auto" w:fill="F2F2F2" w:themeFill="background1" w:themeFillShade="F2"/>
            <w:vAlign w:val="center"/>
          </w:tcPr>
          <w:p w14:paraId="6A821C78" w14:textId="77777777" w:rsidR="005950B0" w:rsidRPr="00A67E15" w:rsidRDefault="005950B0" w:rsidP="00437F17">
            <w:pPr>
              <w:spacing w:line="276" w:lineRule="auto"/>
              <w:ind w:left="-113" w:right="-104"/>
              <w:jc w:val="center"/>
              <w:rPr>
                <w:rFonts w:eastAsia="Calibri" w:cs="Arial"/>
                <w:b/>
                <w:kern w:val="3"/>
                <w:sz w:val="20"/>
                <w:szCs w:val="20"/>
              </w:rPr>
            </w:pPr>
            <w:r w:rsidRPr="00A67E15">
              <w:rPr>
                <w:rFonts w:eastAsia="Calibri" w:cs="Arial"/>
                <w:b/>
                <w:kern w:val="3"/>
                <w:sz w:val="20"/>
                <w:szCs w:val="20"/>
              </w:rPr>
              <w:t>Item</w:t>
            </w:r>
          </w:p>
        </w:tc>
        <w:tc>
          <w:tcPr>
            <w:tcW w:w="886" w:type="pct"/>
            <w:shd w:val="clear" w:color="auto" w:fill="F2F2F2" w:themeFill="background1" w:themeFillShade="F2"/>
            <w:vAlign w:val="center"/>
          </w:tcPr>
          <w:p w14:paraId="1C8B1FEE" w14:textId="77777777" w:rsidR="005950B0" w:rsidRPr="00340868" w:rsidRDefault="005950B0" w:rsidP="00437F17">
            <w:pPr>
              <w:spacing w:line="276" w:lineRule="auto"/>
              <w:jc w:val="center"/>
              <w:rPr>
                <w:rFonts w:eastAsia="Times New Roman" w:cs="Arial"/>
                <w:b/>
                <w:kern w:val="3"/>
                <w:sz w:val="20"/>
                <w:szCs w:val="20"/>
              </w:rPr>
            </w:pPr>
            <w:r w:rsidRPr="00A67E15">
              <w:rPr>
                <w:rFonts w:eastAsia="Times New Roman" w:cs="Arial"/>
                <w:b/>
                <w:kern w:val="3"/>
                <w:sz w:val="20"/>
                <w:szCs w:val="20"/>
              </w:rPr>
              <w:t>Descrição resumida</w:t>
            </w:r>
          </w:p>
        </w:tc>
        <w:tc>
          <w:tcPr>
            <w:tcW w:w="626" w:type="pct"/>
            <w:shd w:val="clear" w:color="auto" w:fill="F2F2F2" w:themeFill="background1" w:themeFillShade="F2"/>
          </w:tcPr>
          <w:p w14:paraId="5CF951DB" w14:textId="77777777" w:rsidR="00340868" w:rsidRDefault="00340868" w:rsidP="00340868">
            <w:pPr>
              <w:spacing w:line="276" w:lineRule="auto"/>
              <w:jc w:val="center"/>
              <w:rPr>
                <w:rFonts w:eastAsia="Times New Roman" w:cs="Arial"/>
                <w:b/>
                <w:kern w:val="3"/>
                <w:sz w:val="20"/>
                <w:szCs w:val="20"/>
              </w:rPr>
            </w:pPr>
            <w:commentRangeStart w:id="75"/>
          </w:p>
          <w:p w14:paraId="4451D3D1" w14:textId="77777777" w:rsidR="00340868" w:rsidRDefault="00340868" w:rsidP="00340868">
            <w:pPr>
              <w:spacing w:line="276" w:lineRule="auto"/>
              <w:jc w:val="center"/>
              <w:rPr>
                <w:rFonts w:eastAsia="Times New Roman" w:cs="Arial"/>
                <w:b/>
                <w:kern w:val="3"/>
                <w:sz w:val="20"/>
                <w:szCs w:val="20"/>
              </w:rPr>
            </w:pPr>
          </w:p>
          <w:p w14:paraId="5D155EF2" w14:textId="63C62A4E" w:rsidR="00340868" w:rsidRPr="00A67E15" w:rsidRDefault="00340868" w:rsidP="00340868">
            <w:pPr>
              <w:spacing w:line="276" w:lineRule="auto"/>
              <w:jc w:val="center"/>
              <w:rPr>
                <w:rFonts w:eastAsia="Times New Roman" w:cs="Arial"/>
                <w:b/>
                <w:kern w:val="3"/>
                <w:sz w:val="20"/>
                <w:szCs w:val="20"/>
              </w:rPr>
            </w:pPr>
            <w:r>
              <w:rPr>
                <w:rFonts w:eastAsia="Times New Roman" w:cs="Arial"/>
                <w:b/>
                <w:kern w:val="3"/>
                <w:sz w:val="20"/>
                <w:szCs w:val="20"/>
              </w:rPr>
              <w:t>CATMAT</w:t>
            </w:r>
            <w:commentRangeEnd w:id="75"/>
            <w:r w:rsidR="000E2A61" w:rsidRPr="00A67E15">
              <w:rPr>
                <w:rStyle w:val="Refdecomentrio"/>
                <w:rFonts w:eastAsia="Times New Roman" w:cs="Arial"/>
                <w:b/>
                <w:kern w:val="3"/>
                <w:sz w:val="20"/>
                <w:szCs w:val="20"/>
              </w:rPr>
              <w:commentReference w:id="75"/>
            </w:r>
          </w:p>
        </w:tc>
        <w:tc>
          <w:tcPr>
            <w:tcW w:w="547" w:type="pct"/>
            <w:shd w:val="clear" w:color="auto" w:fill="F2F2F2" w:themeFill="background1" w:themeFillShade="F2"/>
            <w:vAlign w:val="center"/>
          </w:tcPr>
          <w:p w14:paraId="2054BC5D" w14:textId="41EDDBC8" w:rsidR="005950B0" w:rsidRPr="00A67E15" w:rsidRDefault="005950B0" w:rsidP="00437F17">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590" w:type="pct"/>
            <w:shd w:val="clear" w:color="auto" w:fill="F2F2F2" w:themeFill="background1" w:themeFillShade="F2"/>
            <w:vAlign w:val="center"/>
          </w:tcPr>
          <w:p w14:paraId="6DCAF986" w14:textId="77777777" w:rsidR="005950B0" w:rsidRPr="00A67E15" w:rsidRDefault="005950B0" w:rsidP="00437F17">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644" w:type="pct"/>
            <w:shd w:val="clear" w:color="auto" w:fill="F2F2F2" w:themeFill="background1" w:themeFillShade="F2"/>
            <w:vAlign w:val="center"/>
          </w:tcPr>
          <w:p w14:paraId="1ED37D4C" w14:textId="23273942" w:rsidR="005950B0" w:rsidRPr="00A67E15" w:rsidRDefault="005950B0" w:rsidP="00437F17">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w:t>
            </w:r>
            <w:r>
              <w:rPr>
                <w:rFonts w:eastAsia="Times New Roman" w:cs="Arial"/>
                <w:b/>
                <w:kern w:val="3"/>
                <w:sz w:val="20"/>
                <w:szCs w:val="20"/>
              </w:rPr>
              <w:t xml:space="preserve">tário </w:t>
            </w:r>
            <w:r w:rsidRPr="00A67E15">
              <w:rPr>
                <w:rFonts w:eastAsia="Times New Roman" w:cs="Arial"/>
                <w:b/>
                <w:kern w:val="3"/>
                <w:sz w:val="20"/>
                <w:szCs w:val="20"/>
              </w:rPr>
              <w:t>(R$)</w:t>
            </w:r>
          </w:p>
        </w:tc>
        <w:tc>
          <w:tcPr>
            <w:tcW w:w="646" w:type="pct"/>
            <w:shd w:val="clear" w:color="auto" w:fill="F2F2F2" w:themeFill="background1" w:themeFillShade="F2"/>
            <w:vAlign w:val="center"/>
          </w:tcPr>
          <w:p w14:paraId="18DD45BA" w14:textId="6346F510" w:rsidR="005950B0" w:rsidRPr="00A67E15" w:rsidRDefault="005950B0" w:rsidP="006D4C5F">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Total</w:t>
            </w:r>
            <w:r>
              <w:rPr>
                <w:rFonts w:eastAsia="Times New Roman" w:cs="Arial"/>
                <w:b/>
                <w:kern w:val="3"/>
                <w:sz w:val="20"/>
                <w:szCs w:val="20"/>
              </w:rPr>
              <w:t xml:space="preserve"> </w:t>
            </w:r>
            <w:r w:rsidRPr="00A67E15">
              <w:rPr>
                <w:rFonts w:eastAsia="Times New Roman" w:cs="Arial"/>
                <w:b/>
                <w:kern w:val="3"/>
                <w:sz w:val="20"/>
                <w:szCs w:val="20"/>
              </w:rPr>
              <w:t>(R$)</w:t>
            </w:r>
          </w:p>
        </w:tc>
        <w:tc>
          <w:tcPr>
            <w:tcW w:w="776" w:type="pct"/>
            <w:shd w:val="clear" w:color="auto" w:fill="F2F2F2" w:themeFill="background1" w:themeFillShade="F2"/>
            <w:vAlign w:val="center"/>
          </w:tcPr>
          <w:p w14:paraId="1F6C115E" w14:textId="77777777" w:rsidR="005950B0" w:rsidRPr="004C744C" w:rsidRDefault="005950B0" w:rsidP="006D4C5F">
            <w:pPr>
              <w:suppressAutoHyphens/>
              <w:spacing w:line="276" w:lineRule="auto"/>
              <w:contextualSpacing/>
              <w:jc w:val="center"/>
              <w:rPr>
                <w:rFonts w:eastAsia="Times New Roman" w:cs="Arial"/>
                <w:b/>
                <w:kern w:val="3"/>
                <w:sz w:val="20"/>
                <w:szCs w:val="20"/>
                <w:highlight w:val="yellow"/>
              </w:rPr>
            </w:pPr>
            <w:r w:rsidRPr="004C744C">
              <w:rPr>
                <w:rFonts w:eastAsia="Times New Roman" w:cs="Arial"/>
                <w:b/>
                <w:kern w:val="3"/>
                <w:sz w:val="20"/>
                <w:szCs w:val="20"/>
                <w:highlight w:val="yellow"/>
              </w:rPr>
              <w:t>Marca/</w:t>
            </w:r>
          </w:p>
          <w:p w14:paraId="2C4BB39F" w14:textId="1B40A320" w:rsidR="005950B0" w:rsidRPr="004C744C" w:rsidRDefault="005950B0" w:rsidP="006D4C5F">
            <w:pPr>
              <w:suppressAutoHyphens/>
              <w:spacing w:line="276" w:lineRule="auto"/>
              <w:contextualSpacing/>
              <w:jc w:val="center"/>
              <w:rPr>
                <w:rFonts w:cs="Arial"/>
                <w:b/>
                <w:kern w:val="3"/>
                <w:highlight w:val="yellow"/>
              </w:rPr>
            </w:pPr>
            <w:r w:rsidRPr="004C744C">
              <w:rPr>
                <w:rFonts w:eastAsia="Times New Roman" w:cs="Arial"/>
                <w:b/>
                <w:kern w:val="3"/>
                <w:sz w:val="20"/>
                <w:szCs w:val="20"/>
                <w:highlight w:val="yellow"/>
              </w:rPr>
              <w:t>Fabricante</w:t>
            </w:r>
          </w:p>
          <w:p w14:paraId="47AE49DC" w14:textId="77777777" w:rsidR="005950B0" w:rsidRPr="004C744C" w:rsidRDefault="005950B0" w:rsidP="006D4C5F">
            <w:pPr>
              <w:suppressAutoHyphens/>
              <w:contextualSpacing/>
              <w:jc w:val="center"/>
              <w:rPr>
                <w:rFonts w:eastAsia="Times New Roman" w:cs="Arial"/>
                <w:b/>
                <w:kern w:val="3"/>
                <w:sz w:val="10"/>
                <w:szCs w:val="10"/>
                <w:highlight w:val="yellow"/>
              </w:rPr>
            </w:pPr>
          </w:p>
          <w:p w14:paraId="117DE567" w14:textId="139EA1B5" w:rsidR="005950B0" w:rsidRPr="004C744C" w:rsidRDefault="005950B0" w:rsidP="006D4C5F">
            <w:pPr>
              <w:suppressAutoHyphens/>
              <w:spacing w:line="276" w:lineRule="auto"/>
              <w:contextualSpacing/>
              <w:jc w:val="center"/>
              <w:rPr>
                <w:rFonts w:eastAsia="Times New Roman" w:cs="Arial"/>
                <w:b/>
                <w:kern w:val="3"/>
                <w:sz w:val="20"/>
                <w:szCs w:val="20"/>
                <w:highlight w:val="yellow"/>
              </w:rPr>
            </w:pPr>
            <w:r w:rsidRPr="004C744C">
              <w:rPr>
                <w:rFonts w:eastAsia="Times New Roman" w:cs="Arial"/>
                <w:b/>
                <w:kern w:val="3"/>
                <w:sz w:val="20"/>
                <w:szCs w:val="20"/>
                <w:highlight w:val="yellow"/>
              </w:rPr>
              <w:t>Modelo/</w:t>
            </w:r>
          </w:p>
          <w:p w14:paraId="327A8A94" w14:textId="1D87249F" w:rsidR="005950B0" w:rsidRPr="00A67E15" w:rsidRDefault="005950B0" w:rsidP="006D4C5F">
            <w:pPr>
              <w:suppressAutoHyphens/>
              <w:spacing w:line="276" w:lineRule="auto"/>
              <w:contextualSpacing/>
              <w:jc w:val="center"/>
              <w:rPr>
                <w:rFonts w:eastAsia="Times New Roman" w:cs="Arial"/>
                <w:b/>
                <w:kern w:val="3"/>
                <w:sz w:val="20"/>
                <w:szCs w:val="20"/>
              </w:rPr>
            </w:pPr>
            <w:r>
              <w:rPr>
                <w:rFonts w:eastAsia="Times New Roman" w:cs="Arial"/>
                <w:b/>
                <w:kern w:val="3"/>
                <w:sz w:val="20"/>
                <w:szCs w:val="20"/>
                <w:highlight w:val="yellow"/>
              </w:rPr>
              <w:t>V</w:t>
            </w:r>
            <w:r w:rsidRPr="004C744C">
              <w:rPr>
                <w:rFonts w:eastAsia="Times New Roman" w:cs="Arial"/>
                <w:b/>
                <w:kern w:val="3"/>
                <w:sz w:val="20"/>
                <w:szCs w:val="20"/>
                <w:highlight w:val="yellow"/>
              </w:rPr>
              <w:t>ersão</w:t>
            </w:r>
          </w:p>
        </w:tc>
      </w:tr>
      <w:tr w:rsidR="005950B0" w:rsidRPr="00174CDB" w14:paraId="10E7DE2A" w14:textId="77777777" w:rsidTr="00340868">
        <w:trPr>
          <w:cantSplit/>
          <w:trHeight w:val="1304"/>
        </w:trPr>
        <w:tc>
          <w:tcPr>
            <w:tcW w:w="285" w:type="pct"/>
            <w:vAlign w:val="center"/>
          </w:tcPr>
          <w:p w14:paraId="357F44D7" w14:textId="77777777" w:rsidR="005950B0" w:rsidRPr="00A22395" w:rsidRDefault="005950B0" w:rsidP="00437F17">
            <w:pPr>
              <w:spacing w:line="276" w:lineRule="auto"/>
              <w:jc w:val="center"/>
              <w:rPr>
                <w:rFonts w:eastAsia="Calibri" w:cs="Arial"/>
                <w:bCs/>
                <w:sz w:val="20"/>
                <w:szCs w:val="20"/>
                <w:highlight w:val="yellow"/>
              </w:rPr>
            </w:pPr>
            <w:commentRangeStart w:id="76"/>
            <w:r w:rsidRPr="00A22395">
              <w:rPr>
                <w:rFonts w:eastAsia="Calibri" w:cs="Arial"/>
                <w:bCs/>
                <w:sz w:val="20"/>
                <w:szCs w:val="20"/>
                <w:highlight w:val="yellow"/>
              </w:rPr>
              <w:t>1</w:t>
            </w:r>
            <w:commentRangeEnd w:id="76"/>
            <w:r w:rsidR="000E707D" w:rsidRPr="00A22395">
              <w:rPr>
                <w:rStyle w:val="Refdecomentrio"/>
                <w:rFonts w:eastAsia="Calibri" w:cs="Arial"/>
                <w:bCs/>
                <w:sz w:val="20"/>
                <w:szCs w:val="20"/>
                <w:highlight w:val="yellow"/>
              </w:rPr>
              <w:commentReference w:id="76"/>
            </w:r>
          </w:p>
        </w:tc>
        <w:tc>
          <w:tcPr>
            <w:tcW w:w="886" w:type="pct"/>
            <w:vAlign w:val="center"/>
          </w:tcPr>
          <w:p w14:paraId="64C8C44F" w14:textId="77777777" w:rsidR="005950B0" w:rsidRPr="000E3C8C" w:rsidRDefault="005950B0" w:rsidP="000E3C8C">
            <w:pPr>
              <w:spacing w:line="276" w:lineRule="auto"/>
              <w:rPr>
                <w:rFonts w:eastAsia="Times New Roman" w:cs="Arial"/>
                <w:kern w:val="3"/>
                <w:sz w:val="20"/>
                <w:szCs w:val="20"/>
                <w:highlight w:val="yellow"/>
              </w:rPr>
            </w:pPr>
          </w:p>
          <w:p w14:paraId="051FF447" w14:textId="77777777" w:rsidR="005950B0" w:rsidRPr="000E3C8C" w:rsidRDefault="005950B0" w:rsidP="000E3C8C">
            <w:pPr>
              <w:spacing w:line="276" w:lineRule="auto"/>
              <w:rPr>
                <w:rFonts w:eastAsia="Times New Roman" w:cs="Arial"/>
                <w:kern w:val="3"/>
                <w:sz w:val="20"/>
                <w:szCs w:val="20"/>
                <w:highlight w:val="yellow"/>
              </w:rPr>
            </w:pPr>
            <w:r w:rsidRPr="000E3C8C">
              <w:rPr>
                <w:rFonts w:eastAsia="Times New Roman" w:cs="Arial"/>
                <w:kern w:val="3"/>
                <w:sz w:val="20"/>
                <w:szCs w:val="20"/>
                <w:highlight w:val="yellow"/>
              </w:rPr>
              <w:t xml:space="preserve">Monitor 23,8” </w:t>
            </w:r>
          </w:p>
          <w:p w14:paraId="6E80C86A" w14:textId="35EAF8A6" w:rsidR="005950B0" w:rsidRPr="00A22395" w:rsidRDefault="005950B0" w:rsidP="000E3C8C">
            <w:pPr>
              <w:spacing w:line="276" w:lineRule="auto"/>
              <w:rPr>
                <w:rFonts w:eastAsia="Calibri" w:cs="Arial"/>
                <w:bCs/>
                <w:sz w:val="20"/>
                <w:szCs w:val="20"/>
                <w:highlight w:val="yellow"/>
              </w:rPr>
            </w:pPr>
            <w:r w:rsidRPr="00A22395">
              <w:rPr>
                <w:rFonts w:eastAsia="Times New Roman" w:cs="Arial"/>
                <w:kern w:val="3"/>
                <w:sz w:val="20"/>
                <w:szCs w:val="20"/>
                <w:highlight w:val="yellow"/>
              </w:rPr>
              <w:t>FullHD</w:t>
            </w:r>
          </w:p>
        </w:tc>
        <w:tc>
          <w:tcPr>
            <w:tcW w:w="626" w:type="pct"/>
          </w:tcPr>
          <w:p w14:paraId="4071FBE7" w14:textId="77777777" w:rsidR="005950B0" w:rsidRPr="00A22395" w:rsidRDefault="005950B0" w:rsidP="00437F17">
            <w:pPr>
              <w:suppressAutoHyphens/>
              <w:spacing w:line="276" w:lineRule="auto"/>
              <w:ind w:left="-106" w:right="-109"/>
              <w:contextualSpacing/>
              <w:jc w:val="center"/>
              <w:rPr>
                <w:rFonts w:eastAsia="Times New Roman" w:cs="Arial"/>
                <w:kern w:val="3"/>
                <w:sz w:val="20"/>
                <w:szCs w:val="20"/>
                <w:highlight w:val="yellow"/>
              </w:rPr>
            </w:pPr>
          </w:p>
          <w:p w14:paraId="09B46B1D" w14:textId="77777777" w:rsidR="00340868" w:rsidRPr="00A22395" w:rsidRDefault="00340868" w:rsidP="00437F17">
            <w:pPr>
              <w:suppressAutoHyphens/>
              <w:spacing w:line="276" w:lineRule="auto"/>
              <w:ind w:left="-106" w:right="-109"/>
              <w:contextualSpacing/>
              <w:jc w:val="center"/>
              <w:rPr>
                <w:rFonts w:eastAsia="Times New Roman" w:cs="Arial"/>
                <w:kern w:val="3"/>
                <w:sz w:val="20"/>
                <w:szCs w:val="20"/>
                <w:highlight w:val="yellow"/>
              </w:rPr>
            </w:pPr>
          </w:p>
          <w:p w14:paraId="2F0665D6" w14:textId="55D59E11" w:rsidR="00340868" w:rsidRPr="00A22395" w:rsidRDefault="00340868" w:rsidP="00437F17">
            <w:pPr>
              <w:suppressAutoHyphens/>
              <w:spacing w:line="276" w:lineRule="auto"/>
              <w:ind w:left="-106" w:right="-109"/>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451815</w:t>
            </w:r>
          </w:p>
        </w:tc>
        <w:tc>
          <w:tcPr>
            <w:tcW w:w="547" w:type="pct"/>
            <w:vAlign w:val="center"/>
          </w:tcPr>
          <w:p w14:paraId="5D958251" w14:textId="3B4DB430" w:rsidR="005950B0" w:rsidRPr="00A22395" w:rsidRDefault="005950B0" w:rsidP="00437F17">
            <w:pPr>
              <w:suppressAutoHyphens/>
              <w:spacing w:line="276" w:lineRule="auto"/>
              <w:ind w:left="-106" w:right="-109"/>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Unidade</w:t>
            </w:r>
          </w:p>
        </w:tc>
        <w:tc>
          <w:tcPr>
            <w:tcW w:w="590" w:type="pct"/>
            <w:vAlign w:val="center"/>
          </w:tcPr>
          <w:p w14:paraId="4BB54859" w14:textId="1209A22C"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1</w:t>
            </w:r>
            <w:r w:rsidR="00340868" w:rsidRPr="00A22395">
              <w:rPr>
                <w:rFonts w:eastAsia="Times New Roman" w:cs="Arial"/>
                <w:kern w:val="3"/>
                <w:sz w:val="20"/>
                <w:szCs w:val="20"/>
                <w:highlight w:val="yellow"/>
              </w:rPr>
              <w:t>000</w:t>
            </w:r>
          </w:p>
        </w:tc>
        <w:tc>
          <w:tcPr>
            <w:tcW w:w="644" w:type="pct"/>
            <w:vAlign w:val="center"/>
          </w:tcPr>
          <w:p w14:paraId="04A55FE5" w14:textId="3117BBFA"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c>
          <w:tcPr>
            <w:tcW w:w="646" w:type="pct"/>
          </w:tcPr>
          <w:p w14:paraId="5AE5968E" w14:textId="77777777"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c>
          <w:tcPr>
            <w:tcW w:w="776" w:type="pct"/>
            <w:vAlign w:val="center"/>
          </w:tcPr>
          <w:p w14:paraId="575C7456" w14:textId="7BC8A16C"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r>
    </w:tbl>
    <w:p w14:paraId="73BB381A" w14:textId="77777777" w:rsidR="00FA582D" w:rsidRDefault="00FA582D" w:rsidP="00FA582D">
      <w:pPr>
        <w:jc w:val="center"/>
        <w:rPr>
          <w:rFonts w:cs="Arial"/>
          <w:b/>
          <w:bCs/>
        </w:rPr>
      </w:pPr>
    </w:p>
    <w:p w14:paraId="70644357" w14:textId="77777777" w:rsidR="00FA582D" w:rsidRDefault="00FA582D" w:rsidP="00FA582D">
      <w:pPr>
        <w:rPr>
          <w:rFonts w:cs="Arial"/>
          <w:b/>
          <w:bCs/>
        </w:rPr>
      </w:pPr>
    </w:p>
    <w:p w14:paraId="7AD96AC2" w14:textId="77777777" w:rsidR="0007173A" w:rsidRDefault="0007173A" w:rsidP="00E43A56">
      <w:pPr>
        <w:spacing w:after="160" w:line="259" w:lineRule="auto"/>
        <w:jc w:val="center"/>
        <w:rPr>
          <w:rFonts w:eastAsia="Times New Roman" w:cs="Arial"/>
          <w:b/>
          <w:bCs/>
          <w:color w:val="000000"/>
          <w:lang w:eastAsia="pt-BR"/>
        </w:rPr>
      </w:pPr>
    </w:p>
    <w:p w14:paraId="339F65E6" w14:textId="77777777" w:rsidR="00D1608E" w:rsidRDefault="00D1608E" w:rsidP="00E43A56">
      <w:pPr>
        <w:spacing w:after="160" w:line="259" w:lineRule="auto"/>
        <w:jc w:val="center"/>
        <w:rPr>
          <w:rFonts w:eastAsia="Times New Roman" w:cs="Arial"/>
          <w:b/>
          <w:bCs/>
          <w:color w:val="000000"/>
          <w:lang w:eastAsia="pt-BR"/>
        </w:rPr>
      </w:pPr>
    </w:p>
    <w:p w14:paraId="0C94D68B" w14:textId="77777777" w:rsidR="0007173A" w:rsidRDefault="0007173A" w:rsidP="00E43A56">
      <w:pPr>
        <w:spacing w:after="160" w:line="259" w:lineRule="auto"/>
        <w:jc w:val="center"/>
        <w:rPr>
          <w:rFonts w:eastAsia="Times New Roman" w:cs="Arial"/>
          <w:b/>
          <w:bCs/>
          <w:color w:val="000000"/>
          <w:lang w:eastAsia="pt-BR"/>
        </w:rPr>
      </w:pPr>
    </w:p>
    <w:p w14:paraId="5B6148DB" w14:textId="77777777" w:rsidR="0007173A" w:rsidRDefault="0007173A" w:rsidP="00E43A56">
      <w:pPr>
        <w:spacing w:after="160" w:line="259" w:lineRule="auto"/>
        <w:jc w:val="center"/>
        <w:rPr>
          <w:rFonts w:eastAsia="Times New Roman" w:cs="Arial"/>
          <w:b/>
          <w:bCs/>
          <w:color w:val="000000"/>
          <w:lang w:eastAsia="pt-BR"/>
        </w:rPr>
      </w:pPr>
    </w:p>
    <w:p w14:paraId="0BD27F67" w14:textId="77777777" w:rsidR="0007173A" w:rsidRDefault="0007173A" w:rsidP="00E43A56">
      <w:pPr>
        <w:spacing w:after="160" w:line="259" w:lineRule="auto"/>
        <w:jc w:val="center"/>
        <w:rPr>
          <w:rFonts w:eastAsia="Times New Roman" w:cs="Arial"/>
          <w:b/>
          <w:bCs/>
          <w:color w:val="000000"/>
          <w:lang w:eastAsia="pt-BR"/>
        </w:rPr>
      </w:pPr>
    </w:p>
    <w:p w14:paraId="12CCB03F" w14:textId="77777777" w:rsidR="0007173A" w:rsidRDefault="0007173A" w:rsidP="00E43A56">
      <w:pPr>
        <w:spacing w:after="160" w:line="259" w:lineRule="auto"/>
        <w:jc w:val="center"/>
        <w:rPr>
          <w:rFonts w:eastAsia="Times New Roman" w:cs="Arial"/>
          <w:b/>
          <w:bCs/>
          <w:color w:val="000000"/>
          <w:lang w:eastAsia="pt-BR"/>
        </w:rPr>
      </w:pPr>
    </w:p>
    <w:p w14:paraId="6C0746BF" w14:textId="77777777" w:rsidR="0007173A" w:rsidRDefault="0007173A" w:rsidP="00E43A56">
      <w:pPr>
        <w:spacing w:after="160" w:line="259" w:lineRule="auto"/>
        <w:jc w:val="center"/>
        <w:rPr>
          <w:rFonts w:eastAsia="Times New Roman" w:cs="Arial"/>
          <w:b/>
          <w:bCs/>
          <w:color w:val="000000"/>
          <w:lang w:eastAsia="pt-BR"/>
        </w:rPr>
      </w:pPr>
    </w:p>
    <w:p w14:paraId="119C2778" w14:textId="77777777" w:rsidR="0007173A" w:rsidRDefault="0007173A" w:rsidP="00E43A56">
      <w:pPr>
        <w:spacing w:after="160" w:line="259" w:lineRule="auto"/>
        <w:jc w:val="center"/>
        <w:rPr>
          <w:rFonts w:eastAsia="Times New Roman" w:cs="Arial"/>
          <w:b/>
          <w:bCs/>
          <w:color w:val="000000"/>
          <w:lang w:eastAsia="pt-BR"/>
        </w:rPr>
      </w:pPr>
    </w:p>
    <w:p w14:paraId="370DC7CD" w14:textId="77777777" w:rsidR="0007173A" w:rsidRDefault="0007173A" w:rsidP="00E43A56">
      <w:pPr>
        <w:spacing w:after="160" w:line="259" w:lineRule="auto"/>
        <w:jc w:val="center"/>
        <w:rPr>
          <w:rFonts w:eastAsia="Times New Roman" w:cs="Arial"/>
          <w:b/>
          <w:bCs/>
          <w:color w:val="000000"/>
          <w:lang w:eastAsia="pt-BR"/>
        </w:rPr>
      </w:pPr>
    </w:p>
    <w:p w14:paraId="4E04F260" w14:textId="617A7703" w:rsidR="00A20EB6" w:rsidRDefault="00A20EB6">
      <w:pPr>
        <w:rPr>
          <w:rFonts w:eastAsia="Times New Roman" w:cs="Arial"/>
          <w:b/>
          <w:bCs/>
          <w:color w:val="000000"/>
          <w:lang w:eastAsia="pt-BR"/>
        </w:rPr>
      </w:pPr>
      <w:r>
        <w:rPr>
          <w:rFonts w:eastAsia="Times New Roman" w:cs="Arial"/>
          <w:b/>
          <w:bCs/>
          <w:color w:val="000000"/>
          <w:lang w:eastAsia="pt-BR"/>
        </w:rPr>
        <w:br w:type="page"/>
      </w:r>
    </w:p>
    <w:p w14:paraId="68D22653" w14:textId="380F8C5E"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A20EB6">
        <w:rPr>
          <w:rFonts w:eastAsia="Times New Roman" w:cs="Arial"/>
          <w:b/>
          <w:bCs/>
          <w:color w:val="000000"/>
          <w:lang w:eastAsia="pt-BR"/>
        </w:rPr>
        <w:t>III</w:t>
      </w:r>
    </w:p>
    <w:p w14:paraId="00557F2F" w14:textId="77777777" w:rsidR="00D95DC8" w:rsidRPr="000625B8" w:rsidRDefault="00D95DC8" w:rsidP="00D95DC8">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6AFCD569" w14:textId="77777777" w:rsidR="00D95DC8" w:rsidRPr="000625B8" w:rsidRDefault="00D95DC8" w:rsidP="00D95DC8">
      <w:pPr>
        <w:rPr>
          <w:rFonts w:eastAsia="Times New Roman" w:cs="Arial"/>
          <w:b/>
          <w:bCs/>
          <w:color w:val="000000"/>
          <w:lang w:eastAsia="pt-BR"/>
        </w:rPr>
      </w:pPr>
    </w:p>
    <w:p w14:paraId="009404DA"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498AC9AE"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0625B8" w:rsidRDefault="00D95DC8" w:rsidP="00D95DC8">
      <w:pPr>
        <w:jc w:val="both"/>
        <w:rPr>
          <w:rFonts w:eastAsia="Times New Roman" w:cs="Arial"/>
          <w:sz w:val="20"/>
          <w:szCs w:val="20"/>
        </w:rPr>
      </w:pPr>
    </w:p>
    <w:p w14:paraId="6AAF5A8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7B8B446"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CAPÍTULO I</w:t>
      </w:r>
    </w:p>
    <w:p w14:paraId="73E8A05E"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DISPOSIÇÕES GERAIS</w:t>
      </w:r>
    </w:p>
    <w:p w14:paraId="3E5D262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0A86597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5F227C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915C1E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2BC989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742DADB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76EB6E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0D6B78F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6F0D36C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68FC862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3AB46A9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708F33F8"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40C9AE0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B6DB30E"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w:t>
      </w:r>
    </w:p>
    <w:p w14:paraId="7A7AEDC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DA APLICAÇÃO DAS PENALIDADES</w:t>
      </w:r>
    </w:p>
    <w:p w14:paraId="59011FB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 – Da Advertência</w:t>
      </w:r>
    </w:p>
    <w:p w14:paraId="1B2ABEAC" w14:textId="77777777" w:rsidR="00D95DC8" w:rsidRPr="000625B8" w:rsidRDefault="00D95DC8" w:rsidP="00D95DC8">
      <w:pPr>
        <w:jc w:val="both"/>
        <w:rPr>
          <w:rFonts w:eastAsia="Times New Roman" w:cs="Arial"/>
          <w:sz w:val="20"/>
          <w:szCs w:val="20"/>
        </w:rPr>
      </w:pPr>
    </w:p>
    <w:p w14:paraId="51E184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 – Da Multa</w:t>
      </w:r>
    </w:p>
    <w:p w14:paraId="4C1F0A9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III – Do Impedimento de Licitar e Contratar</w:t>
      </w:r>
    </w:p>
    <w:p w14:paraId="038CA2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por 2 (dois) meses: inciso IV;</w:t>
      </w:r>
    </w:p>
    <w:p w14:paraId="769BF322"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por 4 (quatro) meses: incisos V a VII;</w:t>
      </w:r>
    </w:p>
    <w:p w14:paraId="57CB439B"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III – por 1 (um) ano: inciso II;</w:t>
      </w:r>
    </w:p>
    <w:p w14:paraId="2BED6CA6"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por 2 (dois) anos: inciso III.</w:t>
      </w:r>
    </w:p>
    <w:p w14:paraId="4E6DDF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07CE476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F95E61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4A9495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IV – Da Declaração de Inidoneidade</w:t>
      </w:r>
    </w:p>
    <w:p w14:paraId="6D6E620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52F82FB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64C438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45EE3E7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III</w:t>
      </w:r>
    </w:p>
    <w:p w14:paraId="5FDF640C"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DO PROCESSO SANCIONATÓRIO</w:t>
      </w:r>
    </w:p>
    <w:p w14:paraId="180E142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43CF2E8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7E39268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191E1E7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8F6C38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6EE812A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58219BD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51C5772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1F785E3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IV</w:t>
      </w:r>
    </w:p>
    <w:p w14:paraId="4F2C4A2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DISPOSIÇÕES FINAIS</w:t>
      </w:r>
    </w:p>
    <w:p w14:paraId="71261E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58BF270B" w14:textId="77777777" w:rsidR="00D95DC8" w:rsidRPr="00971ED7" w:rsidRDefault="00D95DC8" w:rsidP="00D95DC8">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95DC8">
      <w:pPr>
        <w:jc w:val="center"/>
        <w:rPr>
          <w:b/>
          <w:bCs/>
          <w:kern w:val="28"/>
          <w:szCs w:val="32"/>
          <w:highlight w:val="yellow"/>
        </w:rPr>
      </w:pPr>
    </w:p>
    <w:sectPr w:rsidR="007D65C7" w:rsidSect="00300E52">
      <w:headerReference w:type="default" r:id="rId130"/>
      <w:footerReference w:type="default" r:id="rId131"/>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nardo Kim" w:date="2026-04-16T14:03:00Z" w:initials="LK">
    <w:p w14:paraId="66A475C5" w14:textId="5A53CC77" w:rsidR="00B83838" w:rsidRDefault="006B432D" w:rsidP="00B83838">
      <w:pPr>
        <w:pStyle w:val="Textodecomentrio"/>
      </w:pPr>
      <w:r>
        <w:rPr>
          <w:rStyle w:val="Refdecomentrio"/>
        </w:rPr>
        <w:annotationRef/>
      </w:r>
      <w:r w:rsidR="00B83838">
        <w:rPr>
          <w:b/>
          <w:bCs/>
        </w:rPr>
        <w:t>Perguntar à DTEC se poderá ser destinada cota às MEs e EPPs</w:t>
      </w:r>
      <w:r w:rsidR="00B83838">
        <w:t>?</w:t>
      </w:r>
    </w:p>
    <w:p w14:paraId="4E46F3E3" w14:textId="77777777" w:rsidR="00B83838" w:rsidRDefault="00B83838" w:rsidP="00B83838">
      <w:pPr>
        <w:pStyle w:val="Textodecomentrio"/>
      </w:pPr>
    </w:p>
    <w:p w14:paraId="130725D5" w14:textId="77777777" w:rsidR="00B83838" w:rsidRDefault="00B83838" w:rsidP="00B83838">
      <w:pPr>
        <w:pStyle w:val="Textodecomentrio"/>
      </w:pPr>
      <w:r>
        <w:t>O ETP 1409103 não dá indícios de que não poderia:</w:t>
      </w:r>
    </w:p>
    <w:p w14:paraId="1443121B" w14:textId="77777777" w:rsidR="00B83838" w:rsidRDefault="00B83838" w:rsidP="00B83838">
      <w:pPr>
        <w:pStyle w:val="Textodecomentrio"/>
      </w:pPr>
    </w:p>
    <w:p w14:paraId="6C1A5259" w14:textId="77777777" w:rsidR="00B83838" w:rsidRDefault="00B83838" w:rsidP="00B83838">
      <w:pPr>
        <w:pStyle w:val="Textodecomentrio"/>
      </w:pPr>
      <w:r>
        <w:t>"11.</w:t>
      </w:r>
      <w:r>
        <w:tab/>
        <w:t>Justificativa para parcelamento ou não da solução</w:t>
      </w:r>
    </w:p>
    <w:p w14:paraId="0D3A96BE" w14:textId="77777777" w:rsidR="00B83838" w:rsidRDefault="00B83838" w:rsidP="00B83838">
      <w:pPr>
        <w:pStyle w:val="Textodecomentrio"/>
      </w:pPr>
      <w:r>
        <w:t>Considerando o volume do item a ser adquirido, a entrega deve ser de forma parcelada, visto a restrição de espaço para o armazenamento dos itens no estoque da DTEC-3."</w:t>
      </w:r>
    </w:p>
  </w:comment>
  <w:comment w:id="1" w:author="Leonardo Kim" w:date="2026-04-16T15:04:00Z" w:initials="LK">
    <w:p w14:paraId="5E317A6E" w14:textId="77777777" w:rsidR="005E544E" w:rsidRDefault="00B83838" w:rsidP="005E544E">
      <w:pPr>
        <w:pStyle w:val="Textodecomentrio"/>
      </w:pPr>
      <w:r>
        <w:rPr>
          <w:rStyle w:val="Refdecomentrio"/>
        </w:rPr>
        <w:annotationRef/>
      </w:r>
      <w:r w:rsidR="005E544E">
        <w:t>E caso seja permitida a reserva de cota, como deverá ser feita a entrega dos lotes? (exemplo, acho que ficaria 75% e 25% de cada lote de entrega)</w:t>
      </w:r>
    </w:p>
  </w:comment>
  <w:comment w:id="2" w:author="Lucas Ramos Da Silva" w:date="2026-04-22T14:17:00Z" w:initials="LR">
    <w:p w14:paraId="11232558" w14:textId="77777777" w:rsidR="0048497D" w:rsidRDefault="0048497D" w:rsidP="0048497D">
      <w:pPr>
        <w:pStyle w:val="Textodecomentrio"/>
      </w:pPr>
      <w:r>
        <w:rPr>
          <w:rStyle w:val="Refdecomentrio"/>
        </w:rPr>
        <w:annotationRef/>
      </w:r>
      <w:r>
        <w:t>Solicitar que seja justificada a indivisibilidade do item no termo de referencia?</w:t>
      </w:r>
    </w:p>
  </w:comment>
  <w:comment w:id="20" w:author="Olívia Carvalho" w:date="2026-04-28T10:29:00Z" w:initials="OC">
    <w:p w14:paraId="26DAB436" w14:textId="77777777" w:rsidR="00F07B84" w:rsidRDefault="00F27020" w:rsidP="00F07B84">
      <w:pPr>
        <w:pStyle w:val="Textodecomentrio"/>
      </w:pPr>
      <w:r>
        <w:rPr>
          <w:rStyle w:val="Refdecomentrio"/>
        </w:rPr>
        <w:annotationRef/>
      </w:r>
      <w:r w:rsidR="00F07B84">
        <w:t>Acho que ficou faltando a pontuação ao final da frase</w:t>
      </w:r>
    </w:p>
  </w:comment>
  <w:comment w:id="25" w:author="Olívia Carvalho" w:date="2026-04-28T10:32:00Z" w:initials="OC">
    <w:p w14:paraId="34EE9768" w14:textId="77777777" w:rsidR="002954AD" w:rsidRDefault="002954AD" w:rsidP="002954AD">
      <w:pPr>
        <w:pStyle w:val="Textodecomentrio"/>
      </w:pPr>
      <w:r>
        <w:rPr>
          <w:rStyle w:val="Refdecomentrio"/>
        </w:rPr>
        <w:annotationRef/>
      </w:r>
      <w:r>
        <w:rPr>
          <w:b/>
          <w:bCs/>
          <w:highlight w:val="yellow"/>
        </w:rPr>
        <w:t>Item Único</w:t>
      </w:r>
      <w:r>
        <w:t>?</w:t>
      </w:r>
    </w:p>
  </w:comment>
  <w:comment w:id="33" w:author="Olívia Carvalho" w:date="2026-04-27T16:01:00Z" w:initials="OC">
    <w:p w14:paraId="5A71E78B" w14:textId="77777777" w:rsidR="00E93108" w:rsidRDefault="00C463EC" w:rsidP="00E93108">
      <w:pPr>
        <w:pStyle w:val="Textodecomentrio"/>
      </w:pPr>
      <w:r>
        <w:rPr>
          <w:rStyle w:val="Refdecomentrio"/>
        </w:rPr>
        <w:annotationRef/>
      </w:r>
      <w:r w:rsidR="00E93108">
        <w:t>Normalmente deixamos em negrito e realçamos em amarelo as citações de itens/subitens para facilitar a alteração, quando necessária.</w:t>
      </w:r>
    </w:p>
  </w:comment>
  <w:comment w:id="34" w:author="Olívia Carvalho" w:date="2026-04-29T09:50:00Z" w:initials="OC">
    <w:p w14:paraId="68D2AE80" w14:textId="77777777" w:rsidR="00C64A55" w:rsidRDefault="009F65E8" w:rsidP="00C64A55">
      <w:pPr>
        <w:pStyle w:val="Textodecomentrio"/>
      </w:pPr>
      <w:r>
        <w:rPr>
          <w:rStyle w:val="Refdecomentrio"/>
        </w:rPr>
        <w:annotationRef/>
      </w:r>
      <w:r w:rsidR="00C64A55">
        <w:t xml:space="preserve">Vi que nos últimos editais esse item aparece aqui ou em subitem do item 6 e fiquei em dúvida sobre qual localização seria melhor mantermos.   </w:t>
      </w:r>
    </w:p>
  </w:comment>
  <w:comment w:id="38" w:author="Leonardo Kim" w:date="2026-04-17T12:21:00Z" w:initials="LK">
    <w:p w14:paraId="664931B0" w14:textId="23C493A1" w:rsidR="00D62B86" w:rsidRDefault="00337092" w:rsidP="00D62B86">
      <w:pPr>
        <w:pStyle w:val="Textodecomentrio"/>
      </w:pPr>
      <w:r>
        <w:rPr>
          <w:rStyle w:val="Refdecomentrio"/>
        </w:rPr>
        <w:annotationRef/>
      </w:r>
      <w:r w:rsidR="00D62B86">
        <w:t>Não sei se vale a pena mencionar o item 8.6.4 do TR.</w:t>
      </w:r>
    </w:p>
    <w:p w14:paraId="21040A73" w14:textId="77777777" w:rsidR="00D62B86" w:rsidRDefault="00D62B86" w:rsidP="00D62B86">
      <w:pPr>
        <w:pStyle w:val="Textodecomentrio"/>
      </w:pPr>
    </w:p>
    <w:p w14:paraId="3311ABA1" w14:textId="77777777" w:rsidR="00D62B86" w:rsidRDefault="00D62B86" w:rsidP="00D62B86">
      <w:pPr>
        <w:pStyle w:val="Textodecomentrio"/>
      </w:pPr>
      <w:r>
        <w:rPr>
          <w:i/>
          <w:iCs/>
          <w:highlight w:val="green"/>
        </w:rPr>
        <w:t xml:space="preserve">8.6.4 As ofertantes poderão acompanhar a fase de análise e testes, desde que se manifestem até a data da entrega da amostra através do e-mail </w:t>
      </w:r>
      <w:hyperlink r:id="rId1" w:history="1">
        <w:r w:rsidRPr="00723097">
          <w:rPr>
            <w:rStyle w:val="Hyperlink"/>
            <w:i/>
            <w:iCs/>
            <w:highlight w:val="green"/>
          </w:rPr>
          <w:t>dtec3@tce.sp.gov.br</w:t>
        </w:r>
      </w:hyperlink>
    </w:p>
    <w:p w14:paraId="47F20EC3" w14:textId="77777777" w:rsidR="00D62B86" w:rsidRDefault="00D62B86" w:rsidP="00D62B86">
      <w:pPr>
        <w:pStyle w:val="Textodecomentrio"/>
      </w:pPr>
    </w:p>
    <w:p w14:paraId="7D5C8DE8" w14:textId="77777777" w:rsidR="00D62B86" w:rsidRDefault="00D62B86" w:rsidP="00D62B86">
      <w:pPr>
        <w:pStyle w:val="Textodecomentrio"/>
      </w:pPr>
      <w:r>
        <w:t>Sugiro aguardar a revisão do próximo revisor. (Como costumamos usar textos padronizados nos editais, não sei se vale a pena ficar mexendo muito no texto do edital além dos que costumamos alterar)</w:t>
      </w:r>
    </w:p>
  </w:comment>
  <w:comment w:id="39" w:author="Olívia Carvalho" w:date="2026-04-28T10:54:00Z" w:initials="OC">
    <w:p w14:paraId="7300B58D" w14:textId="77777777" w:rsidR="00180040" w:rsidRDefault="00003380" w:rsidP="00180040">
      <w:pPr>
        <w:pStyle w:val="Textodecomentrio"/>
      </w:pPr>
      <w:r>
        <w:rPr>
          <w:rStyle w:val="Refdecomentrio"/>
        </w:rPr>
        <w:annotationRef/>
      </w:r>
      <w:r w:rsidR="00180040">
        <w:t>Acho que poderia ficar como está, mas não vejo problema se preferirem incluir o item 8.6.4 do TR. O que vcs acham, Lucas e Carol?</w:t>
      </w:r>
    </w:p>
  </w:comment>
  <w:comment w:id="52" w:author="Olívia Carvalho" w:date="2026-04-27T16:23:00Z" w:initials="OC">
    <w:p w14:paraId="23BB8B6D" w14:textId="77777777" w:rsidR="00695C64" w:rsidRDefault="00B81D77" w:rsidP="00695C64">
      <w:pPr>
        <w:pStyle w:val="Textodecomentrio"/>
      </w:pPr>
      <w:r>
        <w:rPr>
          <w:rStyle w:val="Refdecomentrio"/>
        </w:rPr>
        <w:annotationRef/>
      </w:r>
      <w:r w:rsidR="00695C64">
        <w:t>O que acha de padronizar para arial 12 a fonte e o seu tamanho utilizados no TR?</w:t>
      </w:r>
    </w:p>
  </w:comment>
  <w:comment w:id="53" w:author="Olívia Carvalho" w:date="2026-04-27T16:25:00Z" w:initials="OC">
    <w:p w14:paraId="1BB84C7E" w14:textId="77777777" w:rsidR="005552B0" w:rsidRDefault="00103316" w:rsidP="005552B0">
      <w:pPr>
        <w:pStyle w:val="Textodecomentrio"/>
      </w:pPr>
      <w:r>
        <w:rPr>
          <w:rStyle w:val="Refdecomentrio"/>
        </w:rPr>
        <w:annotationRef/>
      </w:r>
      <w:r w:rsidR="005552B0">
        <w:t>Entendi que seria a periodicidade de entrega. Se for esse o caso, complementaria com "de entrega" para não gerar dúvida.</w:t>
      </w:r>
    </w:p>
  </w:comment>
  <w:comment w:id="54" w:author="Leonardo Kim" w:date="2026-04-16T15:11:00Z" w:initials="LK">
    <w:p w14:paraId="506F4A99" w14:textId="2F8330C1" w:rsidR="005F196D" w:rsidRDefault="00D93736" w:rsidP="005F196D">
      <w:pPr>
        <w:pStyle w:val="Textodecomentrio"/>
      </w:pPr>
      <w:r>
        <w:rPr>
          <w:rStyle w:val="Refdecomentrio"/>
        </w:rPr>
        <w:annotationRef/>
      </w:r>
      <w:r w:rsidR="005F196D">
        <w:t>Solicitar à área técnica atualizar este trecho com a exclusão do ETP?</w:t>
      </w:r>
    </w:p>
  </w:comment>
  <w:comment w:id="55" w:author="Lucas Ramos Da Silva" w:date="2026-04-27T10:17:00Z" w:initials="LR">
    <w:p w14:paraId="5D1EE600" w14:textId="77777777" w:rsidR="00C12EEF" w:rsidRDefault="008003DA" w:rsidP="00C12EEF">
      <w:pPr>
        <w:pStyle w:val="Textodecomentrio"/>
      </w:pPr>
      <w:r>
        <w:rPr>
          <w:rStyle w:val="Refdecomentrio"/>
        </w:rPr>
        <w:annotationRef/>
      </w:r>
      <w:r w:rsidR="00C12EEF">
        <w:t>Em caso de exclusão pela área técnica: remover ETP do item 1.2 do apêndice ao TR; remover ETP do item 1.1 da cláusula primeira da minuta de contrato.</w:t>
      </w:r>
    </w:p>
  </w:comment>
  <w:comment w:id="56" w:author="Olívia Carvalho" w:date="2026-04-27T16:11:00Z" w:initials="OC">
    <w:p w14:paraId="218F50FB" w14:textId="77777777" w:rsidR="007E3997" w:rsidRDefault="00230D5C" w:rsidP="007E3997">
      <w:pPr>
        <w:pStyle w:val="Textodecomentrio"/>
      </w:pPr>
      <w:r>
        <w:rPr>
          <w:rStyle w:val="Refdecomentrio"/>
        </w:rPr>
        <w:annotationRef/>
      </w:r>
      <w:r w:rsidR="007E3997">
        <w:t>Costumamos deixar realçadas em amarelo (ou verde) as alterações que realizamos no TR</w:t>
      </w:r>
    </w:p>
  </w:comment>
  <w:comment w:id="57" w:author="Olívia Carvalho" w:date="2026-04-27T16:13:00Z" w:initials="OC">
    <w:p w14:paraId="4B74E93A" w14:textId="77777777" w:rsidR="001136E2" w:rsidRDefault="001136E2" w:rsidP="001136E2">
      <w:pPr>
        <w:pStyle w:val="Textodecomentrio"/>
      </w:pPr>
      <w:r>
        <w:rPr>
          <w:rStyle w:val="Refdecomentrio"/>
        </w:rPr>
        <w:annotationRef/>
      </w:r>
      <w:r>
        <w:t>Realçar em amarelo a alteração?</w:t>
      </w:r>
    </w:p>
  </w:comment>
  <w:comment w:id="58" w:author="Olívia Carvalho" w:date="2026-04-27T16:14:00Z" w:initials="OC">
    <w:p w14:paraId="5E969DA8" w14:textId="77777777" w:rsidR="0072065A" w:rsidRDefault="0072065A" w:rsidP="0072065A">
      <w:pPr>
        <w:pStyle w:val="Textodecomentrio"/>
      </w:pPr>
      <w:r>
        <w:rPr>
          <w:rStyle w:val="Refdecomentrio"/>
        </w:rPr>
        <w:annotationRef/>
      </w:r>
      <w:r>
        <w:t>Realçar em amarelo a alteração?</w:t>
      </w:r>
    </w:p>
  </w:comment>
  <w:comment w:id="59" w:author="Olívia Carvalho" w:date="2026-04-28T14:44:00Z" w:initials="OC">
    <w:p w14:paraId="01FB146C" w14:textId="77777777" w:rsidR="00C96E48" w:rsidRDefault="00C96E48" w:rsidP="00C96E48">
      <w:pPr>
        <w:pStyle w:val="Textodecomentrio"/>
      </w:pPr>
      <w:r>
        <w:rPr>
          <w:rStyle w:val="Refdecomentrio"/>
        </w:rPr>
        <w:annotationRef/>
      </w:r>
      <w:r>
        <w:t>Alterar o alinhamento desses subitens para justificado?</w:t>
      </w:r>
    </w:p>
  </w:comment>
  <w:comment w:id="60" w:author="Olívia Carvalho" w:date="2026-04-28T11:05:00Z" w:initials="OC">
    <w:p w14:paraId="73303ED1" w14:textId="77777777" w:rsidR="00B0412A" w:rsidRDefault="00D078E3" w:rsidP="00B0412A">
      <w:pPr>
        <w:pStyle w:val="Textodecomentrio"/>
      </w:pPr>
      <w:r>
        <w:rPr>
          <w:rStyle w:val="Refdecomentrio"/>
        </w:rPr>
        <w:annotationRef/>
      </w:r>
      <w:r w:rsidR="00B0412A">
        <w:t>Como na primeira linha da tabela já consta item único, acho que poderia excluir essa coluna.</w:t>
      </w:r>
    </w:p>
  </w:comment>
  <w:comment w:id="61" w:author="Olívia Carvalho" w:date="2026-04-28T14:48:00Z" w:initials="OC">
    <w:p w14:paraId="0B5EAFA3" w14:textId="77777777" w:rsidR="007D3BE8" w:rsidRDefault="00CE5938" w:rsidP="007D3BE8">
      <w:pPr>
        <w:pStyle w:val="Textodecomentrio"/>
      </w:pPr>
      <w:r>
        <w:rPr>
          <w:rStyle w:val="Refdecomentrio"/>
        </w:rPr>
        <w:annotationRef/>
      </w:r>
      <w:r w:rsidR="007D3BE8">
        <w:t>Caso o ETP não seja incluído como anexo, acho que poderia excluir esse texto.</w:t>
      </w:r>
    </w:p>
  </w:comment>
  <w:comment w:id="65" w:author="Olívia Carvalho" w:date="2026-04-28T11:08:00Z" w:initials="OC">
    <w:p w14:paraId="4176AE52" w14:textId="77777777" w:rsidR="00954948" w:rsidRDefault="00DF70A2" w:rsidP="00954948">
      <w:pPr>
        <w:pStyle w:val="Textodecomentrio"/>
      </w:pPr>
      <w:r>
        <w:rPr>
          <w:rStyle w:val="Refdecomentrio"/>
        </w:rPr>
        <w:annotationRef/>
      </w:r>
      <w:r w:rsidR="00954948">
        <w:t>Lembrar de alterar ou excluir, caso a DCF não coloque o despacho até a finalização da minuta (não localizei o encaminhamento do processo à DCF).</w:t>
      </w:r>
    </w:p>
  </w:comment>
  <w:comment w:id="66" w:author="Olívia Carvalho" w:date="2026-04-28T11:07:00Z" w:initials="OC">
    <w:p w14:paraId="16284B77" w14:textId="64C91ABA" w:rsidR="00BB7891" w:rsidRDefault="00BB7891" w:rsidP="00BB7891">
      <w:pPr>
        <w:pStyle w:val="Textodecomentrio"/>
      </w:pPr>
      <w:r>
        <w:rPr>
          <w:rStyle w:val="Refdecomentrio"/>
        </w:rPr>
        <w:annotationRef/>
      </w:r>
      <w:r>
        <w:t>Como na primeira linha da tabela já consta item único, acho que poderia excluir essa coluna.</w:t>
      </w:r>
    </w:p>
  </w:comment>
  <w:comment w:id="67" w:author="Olívia Carvalho" w:date="2026-04-28T14:57:00Z" w:initials="OC">
    <w:p w14:paraId="68604DC8" w14:textId="77777777" w:rsidR="00D03008" w:rsidRDefault="00D03008" w:rsidP="00D03008">
      <w:pPr>
        <w:pStyle w:val="Textodecomentrio"/>
      </w:pPr>
      <w:r>
        <w:rPr>
          <w:rStyle w:val="Refdecomentrio"/>
        </w:rPr>
        <w:annotationRef/>
      </w:r>
      <w:r>
        <w:t xml:space="preserve">Alterar para: </w:t>
      </w:r>
      <w:r>
        <w:rPr>
          <w:b/>
          <w:bCs/>
          <w:i/>
          <w:iCs/>
          <w:highlight w:val="yellow"/>
        </w:rPr>
        <w:t>foi adotado o Item CATMAT mais semelhante ao descrito</w:t>
      </w:r>
      <w:r>
        <w:t>?</w:t>
      </w:r>
    </w:p>
  </w:comment>
  <w:comment w:id="68" w:author="Olívia Carvalho" w:date="2026-04-28T11:13:00Z" w:initials="OC">
    <w:p w14:paraId="2976431A" w14:textId="77777777" w:rsidR="00A64F97" w:rsidRDefault="00A64F97" w:rsidP="00A64F97">
      <w:pPr>
        <w:pStyle w:val="Textodecomentrio"/>
      </w:pPr>
      <w:r>
        <w:rPr>
          <w:rStyle w:val="Refdecomentrio"/>
        </w:rPr>
        <w:annotationRef/>
      </w:r>
      <w:r>
        <w:t>Excluir?</w:t>
      </w:r>
    </w:p>
  </w:comment>
  <w:comment w:id="69" w:author="Olívia Carvalho" w:date="2026-04-27T16:31:00Z" w:initials="OC">
    <w:p w14:paraId="571C05E2" w14:textId="77777777" w:rsidR="005D59C0" w:rsidRDefault="005D59C0" w:rsidP="005D59C0">
      <w:pPr>
        <w:pStyle w:val="Textodecomentrio"/>
      </w:pPr>
      <w:r>
        <w:rPr>
          <w:rStyle w:val="Refdecomentrio"/>
        </w:rPr>
        <w:annotationRef/>
      </w:r>
      <w:r>
        <w:t>Para mim está aparecendo um espaço entre os itens 2.2 e 2.3.</w:t>
      </w:r>
    </w:p>
  </w:comment>
  <w:comment w:id="70" w:author="Olívia Carvalho" w:date="2026-04-28T11:23:00Z" w:initials="OC">
    <w:p w14:paraId="618EF3A1" w14:textId="77777777" w:rsidR="00D04CCC" w:rsidRDefault="00D04CCC" w:rsidP="00D04CCC">
      <w:pPr>
        <w:pStyle w:val="Textodecomentrio"/>
      </w:pPr>
      <w:r>
        <w:rPr>
          <w:rStyle w:val="Refdecomentrio"/>
        </w:rPr>
        <w:annotationRef/>
      </w:r>
      <w:r>
        <w:t>Colocar os itens referentes às obrigações do contratante como subitens do item 8.1?</w:t>
      </w:r>
    </w:p>
  </w:comment>
  <w:comment w:id="71" w:author="Olívia Carvalho" w:date="2026-04-28T11:24:00Z" w:initials="OC">
    <w:p w14:paraId="19F46360" w14:textId="77777777" w:rsidR="0090015E" w:rsidRDefault="0090015E" w:rsidP="0090015E">
      <w:pPr>
        <w:pStyle w:val="Textodecomentrio"/>
      </w:pPr>
      <w:r>
        <w:rPr>
          <w:rStyle w:val="Refdecomentrio"/>
        </w:rPr>
        <w:annotationRef/>
      </w:r>
      <w:r>
        <w:t>Colocar os itens referentes às obrigações da contratada como subitens do item 9.1?</w:t>
      </w:r>
    </w:p>
  </w:comment>
  <w:comment w:id="75" w:author="Olívia Carvalho" w:date="2026-04-28T11:27:00Z" w:initials="OC">
    <w:p w14:paraId="11CBFFEE" w14:textId="77777777" w:rsidR="000E2A61" w:rsidRDefault="000E2A61" w:rsidP="000E2A61">
      <w:pPr>
        <w:pStyle w:val="Textodecomentrio"/>
      </w:pPr>
      <w:r>
        <w:rPr>
          <w:rStyle w:val="Refdecomentrio"/>
        </w:rPr>
        <w:annotationRef/>
      </w:r>
      <w:r>
        <w:t>Acho que pode excluir essa coluna.</w:t>
      </w:r>
    </w:p>
  </w:comment>
  <w:comment w:id="76" w:author="Olívia Carvalho" w:date="2026-04-28T11:27:00Z" w:initials="OC">
    <w:p w14:paraId="4ACF1E61" w14:textId="77777777" w:rsidR="000E707D" w:rsidRDefault="000E707D" w:rsidP="000E707D">
      <w:pPr>
        <w:pStyle w:val="Textodecomentrio"/>
      </w:pPr>
      <w:r>
        <w:rPr>
          <w:rStyle w:val="Refdecomentrio"/>
        </w:rPr>
        <w:annotationRef/>
      </w:r>
      <w:r>
        <w:t>O que acha de colocar "único"?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3A96BE" w15:done="0"/>
  <w15:commentEx w15:paraId="5E317A6E" w15:paraIdParent="0D3A96BE" w15:done="0"/>
  <w15:commentEx w15:paraId="11232558" w15:paraIdParent="0D3A96BE" w15:done="0"/>
  <w15:commentEx w15:paraId="26DAB436" w15:done="0"/>
  <w15:commentEx w15:paraId="34EE9768" w15:done="0"/>
  <w15:commentEx w15:paraId="5A71E78B" w15:done="0"/>
  <w15:commentEx w15:paraId="68D2AE80" w15:done="0"/>
  <w15:commentEx w15:paraId="7D5C8DE8" w15:done="0"/>
  <w15:commentEx w15:paraId="7300B58D" w15:paraIdParent="7D5C8DE8" w15:done="0"/>
  <w15:commentEx w15:paraId="23BB8B6D" w15:done="0"/>
  <w15:commentEx w15:paraId="1BB84C7E" w15:done="0"/>
  <w15:commentEx w15:paraId="506F4A99" w15:done="0"/>
  <w15:commentEx w15:paraId="5D1EE600" w15:paraIdParent="506F4A99" w15:done="0"/>
  <w15:commentEx w15:paraId="218F50FB" w15:done="0"/>
  <w15:commentEx w15:paraId="4B74E93A" w15:done="0"/>
  <w15:commentEx w15:paraId="5E969DA8" w15:done="0"/>
  <w15:commentEx w15:paraId="01FB146C" w15:done="0"/>
  <w15:commentEx w15:paraId="73303ED1" w15:done="0"/>
  <w15:commentEx w15:paraId="0B5EAFA3" w15:done="0"/>
  <w15:commentEx w15:paraId="4176AE52" w15:done="0"/>
  <w15:commentEx w15:paraId="16284B77" w15:done="0"/>
  <w15:commentEx w15:paraId="68604DC8" w15:done="0"/>
  <w15:commentEx w15:paraId="2976431A" w15:done="0"/>
  <w15:commentEx w15:paraId="571C05E2" w15:done="0"/>
  <w15:commentEx w15:paraId="618EF3A1" w15:done="0"/>
  <w15:commentEx w15:paraId="19F46360" w15:done="0"/>
  <w15:commentEx w15:paraId="11CBFFEE" w15:done="0"/>
  <w15:commentEx w15:paraId="4ACF1E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B75FD1" w16cex:dateUtc="2026-04-16T17:03:00Z">
    <w16cex:extLst>
      <w16:ext w16:uri="{CE6994B0-6A32-4C9F-8C6B-6E91EDA988CE}">
        <cr:reactions xmlns:cr="http://schemas.microsoft.com/office/comments/2020/reactions">
          <cr:reaction reactionType="1">
            <cr:reactionInfo dateUtc="2026-04-27T18:45:36Z">
              <cr:user userId="Olívia Carvalho" userProvider="None" userName="Olívia Carvalho"/>
            </cr:reactionInfo>
          </cr:reaction>
        </cr:reactions>
      </w16:ext>
    </w16cex:extLst>
  </w16cex:commentExtensible>
  <w16cex:commentExtensible w16cex:durableId="1B940952" w16cex:dateUtc="2026-04-16T18:04:00Z"/>
  <w16cex:commentExtensible w16cex:durableId="5316315F" w16cex:dateUtc="2026-04-22T17:17:00Z"/>
  <w16cex:commentExtensible w16cex:durableId="67DA0B90" w16cex:dateUtc="2026-04-28T13:29:00Z"/>
  <w16cex:commentExtensible w16cex:durableId="6B314288" w16cex:dateUtc="2026-04-28T13:32:00Z"/>
  <w16cex:commentExtensible w16cex:durableId="0A40B85C" w16cex:dateUtc="2026-04-27T19:01:00Z"/>
  <w16cex:commentExtensible w16cex:durableId="39AAC236" w16cex:dateUtc="2026-04-29T12:50:00Z"/>
  <w16cex:commentExtensible w16cex:durableId="0526C837" w16cex:dateUtc="2026-04-17T15:21:00Z"/>
  <w16cex:commentExtensible w16cex:durableId="0D01E45D" w16cex:dateUtc="2026-04-28T13:54:00Z"/>
  <w16cex:commentExtensible w16cex:durableId="27B38944" w16cex:dateUtc="2026-04-27T19:23:00Z"/>
  <w16cex:commentExtensible w16cex:durableId="4CE6D88B" w16cex:dateUtc="2026-04-27T19:25:00Z"/>
  <w16cex:commentExtensible w16cex:durableId="1686D741" w16cex:dateUtc="2026-04-16T18:11:00Z">
    <w16cex:extLst>
      <w16:ext w16:uri="{CE6994B0-6A32-4C9F-8C6B-6E91EDA988CE}">
        <cr:reactions xmlns:cr="http://schemas.microsoft.com/office/comments/2020/reactions">
          <cr:reaction reactionType="1">
            <cr:reactionInfo dateUtc="2026-04-27T19:07:27Z">
              <cr:user userId="Olívia Carvalho" userProvider="None" userName="Olívia Carvalho"/>
            </cr:reactionInfo>
          </cr:reaction>
        </cr:reactions>
      </w16:ext>
    </w16cex:extLst>
  </w16cex:commentExtensible>
  <w16cex:commentExtensible w16cex:durableId="6EE35A3F" w16cex:dateUtc="2026-04-27T13:17:00Z">
    <w16cex:extLst>
      <w16:ext w16:uri="{CE6994B0-6A32-4C9F-8C6B-6E91EDA988CE}">
        <cr:reactions xmlns:cr="http://schemas.microsoft.com/office/comments/2020/reactions">
          <cr:reaction reactionType="1">
            <cr:reactionInfo dateUtc="2026-04-27T15:55:31Z">
              <cr:user userId="S::lkim@tce.sp.gov.br::a994003c-e67f-44d8-9b54-22c56508579a" userProvider="AD" userName="Leonardo Kim"/>
            </cr:reactionInfo>
            <cr:reactionInfo dateUtc="2026-04-27T19:07:24Z">
              <cr:user userId="Olívia Carvalho" userProvider="None" userName="Olívia Carvalho"/>
            </cr:reactionInfo>
          </cr:reaction>
        </cr:reactions>
      </w16:ext>
    </w16cex:extLst>
  </w16cex:commentExtensible>
  <w16cex:commentExtensible w16cex:durableId="7A819802" w16cex:dateUtc="2026-04-27T19:11:00Z"/>
  <w16cex:commentExtensible w16cex:durableId="3FE798DD" w16cex:dateUtc="2026-04-27T19:13:00Z"/>
  <w16cex:commentExtensible w16cex:durableId="52D2974B" w16cex:dateUtc="2026-04-27T19:14:00Z"/>
  <w16cex:commentExtensible w16cex:durableId="4FB55C09" w16cex:dateUtc="2026-04-28T17:44:00Z"/>
  <w16cex:commentExtensible w16cex:durableId="69C5219B" w16cex:dateUtc="2026-04-28T14:05:00Z"/>
  <w16cex:commentExtensible w16cex:durableId="182F9A1C" w16cex:dateUtc="2026-04-28T17:48:00Z"/>
  <w16cex:commentExtensible w16cex:durableId="49AD51C0" w16cex:dateUtc="2026-04-28T14:08:00Z"/>
  <w16cex:commentExtensible w16cex:durableId="65E0DCC6" w16cex:dateUtc="2026-04-28T14:07:00Z"/>
  <w16cex:commentExtensible w16cex:durableId="25949BAE" w16cex:dateUtc="2026-04-28T17:57:00Z"/>
  <w16cex:commentExtensible w16cex:durableId="2293A8C9" w16cex:dateUtc="2026-04-28T14:13:00Z"/>
  <w16cex:commentExtensible w16cex:durableId="6EB6064F" w16cex:dateUtc="2026-04-27T19:31:00Z"/>
  <w16cex:commentExtensible w16cex:durableId="4338BF53" w16cex:dateUtc="2026-04-28T14:23:00Z"/>
  <w16cex:commentExtensible w16cex:durableId="4C15C91A" w16cex:dateUtc="2026-04-28T14:24:00Z"/>
  <w16cex:commentExtensible w16cex:durableId="2EB3C85F" w16cex:dateUtc="2026-04-28T14:27:00Z"/>
  <w16cex:commentExtensible w16cex:durableId="4A39B8FF" w16cex:dateUtc="2026-04-28T1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3A96BE" w16cid:durableId="06B75FD1"/>
  <w16cid:commentId w16cid:paraId="5E317A6E" w16cid:durableId="1B940952"/>
  <w16cid:commentId w16cid:paraId="11232558" w16cid:durableId="5316315F"/>
  <w16cid:commentId w16cid:paraId="26DAB436" w16cid:durableId="67DA0B90"/>
  <w16cid:commentId w16cid:paraId="34EE9768" w16cid:durableId="6B314288"/>
  <w16cid:commentId w16cid:paraId="5A71E78B" w16cid:durableId="0A40B85C"/>
  <w16cid:commentId w16cid:paraId="68D2AE80" w16cid:durableId="39AAC236"/>
  <w16cid:commentId w16cid:paraId="7D5C8DE8" w16cid:durableId="0526C837"/>
  <w16cid:commentId w16cid:paraId="7300B58D" w16cid:durableId="0D01E45D"/>
  <w16cid:commentId w16cid:paraId="23BB8B6D" w16cid:durableId="27B38944"/>
  <w16cid:commentId w16cid:paraId="1BB84C7E" w16cid:durableId="4CE6D88B"/>
  <w16cid:commentId w16cid:paraId="506F4A99" w16cid:durableId="1686D741"/>
  <w16cid:commentId w16cid:paraId="5D1EE600" w16cid:durableId="6EE35A3F"/>
  <w16cid:commentId w16cid:paraId="218F50FB" w16cid:durableId="7A819802"/>
  <w16cid:commentId w16cid:paraId="4B74E93A" w16cid:durableId="3FE798DD"/>
  <w16cid:commentId w16cid:paraId="5E969DA8" w16cid:durableId="52D2974B"/>
  <w16cid:commentId w16cid:paraId="01FB146C" w16cid:durableId="4FB55C09"/>
  <w16cid:commentId w16cid:paraId="73303ED1" w16cid:durableId="69C5219B"/>
  <w16cid:commentId w16cid:paraId="0B5EAFA3" w16cid:durableId="182F9A1C"/>
  <w16cid:commentId w16cid:paraId="4176AE52" w16cid:durableId="49AD51C0"/>
  <w16cid:commentId w16cid:paraId="16284B77" w16cid:durableId="65E0DCC6"/>
  <w16cid:commentId w16cid:paraId="68604DC8" w16cid:durableId="25949BAE"/>
  <w16cid:commentId w16cid:paraId="2976431A" w16cid:durableId="2293A8C9"/>
  <w16cid:commentId w16cid:paraId="571C05E2" w16cid:durableId="6EB6064F"/>
  <w16cid:commentId w16cid:paraId="618EF3A1" w16cid:durableId="4338BF53"/>
  <w16cid:commentId w16cid:paraId="19F46360" w16cid:durableId="4C15C91A"/>
  <w16cid:commentId w16cid:paraId="11CBFFEE" w16cid:durableId="2EB3C85F"/>
  <w16cid:commentId w16cid:paraId="4ACF1E61" w16cid:durableId="4A39B8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96B54" w14:textId="77777777" w:rsidR="000A1F32" w:rsidRDefault="000A1F32">
      <w:r>
        <w:separator/>
      </w:r>
    </w:p>
  </w:endnote>
  <w:endnote w:type="continuationSeparator" w:id="0">
    <w:p w14:paraId="3469AA62" w14:textId="77777777" w:rsidR="000A1F32" w:rsidRDefault="000A1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5742" w14:textId="3494DBD7" w:rsidR="00BC59DA" w:rsidRPr="003C2A6B" w:rsidRDefault="00377120" w:rsidP="00BC59DA">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Pr>
        <w:sz w:val="18"/>
        <w:highlight w:val="yellow"/>
      </w:rPr>
      <w:t>4725</w:t>
    </w:r>
    <w:r w:rsidR="004401C6">
      <w:rPr>
        <w:sz w:val="18"/>
        <w:highlight w:val="yellow"/>
      </w:rPr>
      <w:t>/202</w:t>
    </w:r>
    <w:r w:rsidR="00BA3B9B">
      <w:rPr>
        <w:sz w:val="18"/>
        <w:highlight w:val="yellow"/>
      </w:rPr>
      <w:t>6</w:t>
    </w:r>
    <w:r w:rsidR="004401C6">
      <w:rPr>
        <w:sz w:val="18"/>
        <w:highlight w:val="yellow"/>
      </w:rPr>
      <w:t>-1</w:t>
    </w:r>
    <w:r w:rsidR="00BA3B9B">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BC59DA">
      <w:rPr>
        <w:sz w:val="18"/>
        <w:szCs w:val="18"/>
      </w:rPr>
      <w:t>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F75C4" w14:textId="77777777" w:rsidR="000A1F32" w:rsidRDefault="000A1F32">
      <w:r>
        <w:separator/>
      </w:r>
    </w:p>
  </w:footnote>
  <w:footnote w:type="continuationSeparator" w:id="0">
    <w:p w14:paraId="2992D1BF" w14:textId="77777777" w:rsidR="000A1F32" w:rsidRDefault="000A1F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3FE3046"/>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5"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9C132A"/>
    <w:multiLevelType w:val="multilevel"/>
    <w:tmpl w:val="A9EE85C2"/>
    <w:lvl w:ilvl="0">
      <w:start w:val="11"/>
      <w:numFmt w:val="decimal"/>
      <w:lvlText w:val="%1"/>
      <w:lvlJc w:val="left"/>
      <w:pPr>
        <w:ind w:left="990" w:hanging="990"/>
      </w:pPr>
      <w:rPr>
        <w:rFonts w:hint="default"/>
      </w:rPr>
    </w:lvl>
    <w:lvl w:ilvl="1">
      <w:start w:val="17"/>
      <w:numFmt w:val="decimal"/>
      <w:lvlText w:val="%1.%2"/>
      <w:lvlJc w:val="left"/>
      <w:pPr>
        <w:ind w:left="1084" w:hanging="990"/>
      </w:pPr>
      <w:rPr>
        <w:rFonts w:hint="default"/>
      </w:rPr>
    </w:lvl>
    <w:lvl w:ilvl="2">
      <w:start w:val="1"/>
      <w:numFmt w:val="decimal"/>
      <w:lvlText w:val="%1.%2.%3"/>
      <w:lvlJc w:val="left"/>
      <w:pPr>
        <w:ind w:left="1178" w:hanging="990"/>
      </w:pPr>
      <w:rPr>
        <w:rFonts w:hint="default"/>
      </w:rPr>
    </w:lvl>
    <w:lvl w:ilvl="3">
      <w:start w:val="1"/>
      <w:numFmt w:val="decimal"/>
      <w:lvlText w:val="%1.%2.%3.%4"/>
      <w:lvlJc w:val="left"/>
      <w:pPr>
        <w:ind w:left="1362" w:hanging="108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910" w:hanging="144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458" w:hanging="1800"/>
      </w:pPr>
      <w:rPr>
        <w:rFonts w:hint="default"/>
      </w:rPr>
    </w:lvl>
    <w:lvl w:ilvl="8">
      <w:start w:val="1"/>
      <w:numFmt w:val="decimal"/>
      <w:lvlText w:val="%1.%2.%3.%4.%5.%6.%7.%8.%9"/>
      <w:lvlJc w:val="left"/>
      <w:pPr>
        <w:ind w:left="2552" w:hanging="1800"/>
      </w:pPr>
      <w:rPr>
        <w:rFonts w:hint="default"/>
      </w:rPr>
    </w:lvl>
  </w:abstractNum>
  <w:abstractNum w:abstractNumId="1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4F4DE7"/>
    <w:multiLevelType w:val="multilevel"/>
    <w:tmpl w:val="42EE1AD6"/>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Courier New" w:hAnsi="Courier New" w:cs="Courier New"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2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1"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802CF1"/>
    <w:multiLevelType w:val="multilevel"/>
    <w:tmpl w:val="234A4620"/>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6"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2"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0"/>
  </w:num>
  <w:num w:numId="2" w16cid:durableId="1047030917">
    <w:abstractNumId w:val="5"/>
  </w:num>
  <w:num w:numId="3" w16cid:durableId="1532913456">
    <w:abstractNumId w:val="25"/>
  </w:num>
  <w:num w:numId="4" w16cid:durableId="1337071954">
    <w:abstractNumId w:val="23"/>
  </w:num>
  <w:num w:numId="5" w16cid:durableId="767583330">
    <w:abstractNumId w:val="6"/>
  </w:num>
  <w:num w:numId="6" w16cid:durableId="458763359">
    <w:abstractNumId w:val="0"/>
  </w:num>
  <w:num w:numId="7" w16cid:durableId="949236584">
    <w:abstractNumId w:val="30"/>
  </w:num>
  <w:num w:numId="8" w16cid:durableId="552742187">
    <w:abstractNumId w:val="13"/>
  </w:num>
  <w:num w:numId="9" w16cid:durableId="269433705">
    <w:abstractNumId w:val="9"/>
  </w:num>
  <w:num w:numId="10" w16cid:durableId="1734235735">
    <w:abstractNumId w:val="18"/>
  </w:num>
  <w:num w:numId="11" w16cid:durableId="2070305899">
    <w:abstractNumId w:val="24"/>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1"/>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080832282">
    <w:abstractNumId w:val="15"/>
  </w:num>
  <w:num w:numId="20" w16cid:durableId="1691295411">
    <w:abstractNumId w:val="26"/>
  </w:num>
  <w:num w:numId="21" w16cid:durableId="1080979443">
    <w:abstractNumId w:val="12"/>
  </w:num>
  <w:num w:numId="22" w16cid:durableId="1681546159">
    <w:abstractNumId w:val="28"/>
  </w:num>
  <w:num w:numId="23" w16cid:durableId="1728606031">
    <w:abstractNumId w:val="32"/>
  </w:num>
  <w:num w:numId="24" w16cid:durableId="1437676017">
    <w:abstractNumId w:val="16"/>
  </w:num>
  <w:num w:numId="25" w16cid:durableId="632909780">
    <w:abstractNumId w:val="22"/>
  </w:num>
  <w:num w:numId="26" w16cid:durableId="72971117">
    <w:abstractNumId w:val="7"/>
  </w:num>
  <w:num w:numId="27" w16cid:durableId="1061489487">
    <w:abstractNumId w:val="29"/>
  </w:num>
  <w:num w:numId="28" w16cid:durableId="1760323153">
    <w:abstractNumId w:val="2"/>
  </w:num>
  <w:num w:numId="29" w16cid:durableId="2021278556">
    <w:abstractNumId w:val="21"/>
  </w:num>
  <w:num w:numId="30" w16cid:durableId="2043702765">
    <w:abstractNumId w:val="27"/>
  </w:num>
  <w:num w:numId="31" w16cid:durableId="896090330">
    <w:abstractNumId w:val="14"/>
  </w:num>
  <w:num w:numId="32" w16cid:durableId="1613629739">
    <w:abstractNumId w:val="19"/>
  </w:num>
  <w:num w:numId="33" w16cid:durableId="1749425933">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9"/>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6" w16cid:durableId="1991591866">
    <w:abstractNumId w:val="17"/>
  </w:num>
  <w:num w:numId="37" w16cid:durableId="697588048">
    <w:abstractNumId w:val="3"/>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Lucas Ramos Da Silva">
    <w15:presenceInfo w15:providerId="AD" w15:userId="S::lrdsilva@tce.sp.gov.br::173c9dd1-1553-43ce-9323-2459c1a07d6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0"/>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5D7F"/>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B4"/>
    <w:rsid w:val="0003692D"/>
    <w:rsid w:val="00036C31"/>
    <w:rsid w:val="00037091"/>
    <w:rsid w:val="0003759D"/>
    <w:rsid w:val="00037750"/>
    <w:rsid w:val="00037986"/>
    <w:rsid w:val="00037C08"/>
    <w:rsid w:val="00037C1C"/>
    <w:rsid w:val="00040369"/>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1FA4"/>
    <w:rsid w:val="0005234E"/>
    <w:rsid w:val="000523EB"/>
    <w:rsid w:val="0005255A"/>
    <w:rsid w:val="000526E1"/>
    <w:rsid w:val="000531A4"/>
    <w:rsid w:val="0005336D"/>
    <w:rsid w:val="0005371B"/>
    <w:rsid w:val="0005378B"/>
    <w:rsid w:val="00053988"/>
    <w:rsid w:val="000539FA"/>
    <w:rsid w:val="00053D5B"/>
    <w:rsid w:val="00053DF3"/>
    <w:rsid w:val="00053F17"/>
    <w:rsid w:val="0005437D"/>
    <w:rsid w:val="000558E1"/>
    <w:rsid w:val="000568F9"/>
    <w:rsid w:val="00056D02"/>
    <w:rsid w:val="00057092"/>
    <w:rsid w:val="0005732F"/>
    <w:rsid w:val="00057556"/>
    <w:rsid w:val="0005763E"/>
    <w:rsid w:val="000577C0"/>
    <w:rsid w:val="000600AF"/>
    <w:rsid w:val="000607B1"/>
    <w:rsid w:val="00060B26"/>
    <w:rsid w:val="00060C7F"/>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83D"/>
    <w:rsid w:val="00067895"/>
    <w:rsid w:val="00067ABB"/>
    <w:rsid w:val="00067AE0"/>
    <w:rsid w:val="00067B9D"/>
    <w:rsid w:val="00070509"/>
    <w:rsid w:val="00070DFA"/>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BAB"/>
    <w:rsid w:val="00074D55"/>
    <w:rsid w:val="000752DE"/>
    <w:rsid w:val="000757F9"/>
    <w:rsid w:val="00075A92"/>
    <w:rsid w:val="00075ED0"/>
    <w:rsid w:val="00075EF6"/>
    <w:rsid w:val="000765C4"/>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8C4"/>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4BF"/>
    <w:rsid w:val="000A090D"/>
    <w:rsid w:val="000A0F5B"/>
    <w:rsid w:val="000A11A3"/>
    <w:rsid w:val="000A1454"/>
    <w:rsid w:val="000A1632"/>
    <w:rsid w:val="000A170D"/>
    <w:rsid w:val="000A1B86"/>
    <w:rsid w:val="000A1C4C"/>
    <w:rsid w:val="000A1F32"/>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034"/>
    <w:rsid w:val="000C3859"/>
    <w:rsid w:val="000C3DC7"/>
    <w:rsid w:val="000C3ECB"/>
    <w:rsid w:val="000C4152"/>
    <w:rsid w:val="000C458F"/>
    <w:rsid w:val="000C4778"/>
    <w:rsid w:val="000C4A4F"/>
    <w:rsid w:val="000C4DF7"/>
    <w:rsid w:val="000C508F"/>
    <w:rsid w:val="000C51F4"/>
    <w:rsid w:val="000C5381"/>
    <w:rsid w:val="000C53A7"/>
    <w:rsid w:val="000C55F1"/>
    <w:rsid w:val="000C5E4E"/>
    <w:rsid w:val="000C5ECA"/>
    <w:rsid w:val="000C5F6B"/>
    <w:rsid w:val="000C62AF"/>
    <w:rsid w:val="000C659D"/>
    <w:rsid w:val="000C6837"/>
    <w:rsid w:val="000C6AC3"/>
    <w:rsid w:val="000C6CF6"/>
    <w:rsid w:val="000C6FCC"/>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DF8"/>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322"/>
    <w:rsid w:val="000E1814"/>
    <w:rsid w:val="000E1C2C"/>
    <w:rsid w:val="000E1F29"/>
    <w:rsid w:val="000E2249"/>
    <w:rsid w:val="000E2263"/>
    <w:rsid w:val="000E263E"/>
    <w:rsid w:val="000E26CA"/>
    <w:rsid w:val="000E2763"/>
    <w:rsid w:val="000E29B5"/>
    <w:rsid w:val="000E2A61"/>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07D"/>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20F"/>
    <w:rsid w:val="000F47BC"/>
    <w:rsid w:val="000F4CF9"/>
    <w:rsid w:val="000F509C"/>
    <w:rsid w:val="000F5A79"/>
    <w:rsid w:val="000F5CF7"/>
    <w:rsid w:val="000F63BA"/>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16"/>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7ED"/>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6E2"/>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B8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EAC"/>
    <w:rsid w:val="0013541F"/>
    <w:rsid w:val="001354F9"/>
    <w:rsid w:val="00135678"/>
    <w:rsid w:val="0013578F"/>
    <w:rsid w:val="00136BD0"/>
    <w:rsid w:val="00136E9E"/>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8F7"/>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36F"/>
    <w:rsid w:val="00170427"/>
    <w:rsid w:val="00170CA8"/>
    <w:rsid w:val="00170E06"/>
    <w:rsid w:val="00171402"/>
    <w:rsid w:val="00171A9C"/>
    <w:rsid w:val="00171C05"/>
    <w:rsid w:val="00172317"/>
    <w:rsid w:val="00172903"/>
    <w:rsid w:val="00172B77"/>
    <w:rsid w:val="00172D66"/>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40"/>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4F9"/>
    <w:rsid w:val="00183A6F"/>
    <w:rsid w:val="00183DE2"/>
    <w:rsid w:val="00184055"/>
    <w:rsid w:val="0018412D"/>
    <w:rsid w:val="00184CF1"/>
    <w:rsid w:val="001852F3"/>
    <w:rsid w:val="0018540C"/>
    <w:rsid w:val="00185C1D"/>
    <w:rsid w:val="001861DB"/>
    <w:rsid w:val="00186440"/>
    <w:rsid w:val="001867A7"/>
    <w:rsid w:val="001869F5"/>
    <w:rsid w:val="00186EB9"/>
    <w:rsid w:val="00187003"/>
    <w:rsid w:val="00187053"/>
    <w:rsid w:val="00187356"/>
    <w:rsid w:val="001873DB"/>
    <w:rsid w:val="00187856"/>
    <w:rsid w:val="00187AA9"/>
    <w:rsid w:val="00187BD0"/>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851"/>
    <w:rsid w:val="00194AE0"/>
    <w:rsid w:val="00194F40"/>
    <w:rsid w:val="001951B9"/>
    <w:rsid w:val="00195248"/>
    <w:rsid w:val="00195863"/>
    <w:rsid w:val="00195AFB"/>
    <w:rsid w:val="00195C1B"/>
    <w:rsid w:val="00195CBB"/>
    <w:rsid w:val="00196317"/>
    <w:rsid w:val="0019655E"/>
    <w:rsid w:val="00196A2D"/>
    <w:rsid w:val="00196DED"/>
    <w:rsid w:val="00196FE0"/>
    <w:rsid w:val="001975B6"/>
    <w:rsid w:val="001976EF"/>
    <w:rsid w:val="00197F86"/>
    <w:rsid w:val="001A0214"/>
    <w:rsid w:val="001A03E3"/>
    <w:rsid w:val="001A07AC"/>
    <w:rsid w:val="001A0FB6"/>
    <w:rsid w:val="001A1376"/>
    <w:rsid w:val="001A14EC"/>
    <w:rsid w:val="001A1825"/>
    <w:rsid w:val="001A1B2C"/>
    <w:rsid w:val="001A29E6"/>
    <w:rsid w:val="001A2B45"/>
    <w:rsid w:val="001A2CBB"/>
    <w:rsid w:val="001A2DAC"/>
    <w:rsid w:val="001A2F90"/>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4EF1"/>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044"/>
    <w:rsid w:val="001E43D8"/>
    <w:rsid w:val="001E47F6"/>
    <w:rsid w:val="001E4A58"/>
    <w:rsid w:val="001E4B35"/>
    <w:rsid w:val="001E577D"/>
    <w:rsid w:val="001E61B6"/>
    <w:rsid w:val="001E6F2F"/>
    <w:rsid w:val="001E707D"/>
    <w:rsid w:val="001E7157"/>
    <w:rsid w:val="001E7441"/>
    <w:rsid w:val="001E76A1"/>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E86"/>
    <w:rsid w:val="00227150"/>
    <w:rsid w:val="0022746B"/>
    <w:rsid w:val="0022760A"/>
    <w:rsid w:val="00227654"/>
    <w:rsid w:val="00227BDF"/>
    <w:rsid w:val="00227C3D"/>
    <w:rsid w:val="00227F2B"/>
    <w:rsid w:val="002305F4"/>
    <w:rsid w:val="00230AF3"/>
    <w:rsid w:val="00230D5C"/>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756"/>
    <w:rsid w:val="0024380B"/>
    <w:rsid w:val="00243C98"/>
    <w:rsid w:val="00243E0C"/>
    <w:rsid w:val="0024427A"/>
    <w:rsid w:val="0024517C"/>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3FD7"/>
    <w:rsid w:val="00264370"/>
    <w:rsid w:val="00264397"/>
    <w:rsid w:val="00264935"/>
    <w:rsid w:val="00265207"/>
    <w:rsid w:val="00265383"/>
    <w:rsid w:val="00265422"/>
    <w:rsid w:val="0026563D"/>
    <w:rsid w:val="00265736"/>
    <w:rsid w:val="00265B8D"/>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369"/>
    <w:rsid w:val="00271706"/>
    <w:rsid w:val="002719B6"/>
    <w:rsid w:val="00271F7F"/>
    <w:rsid w:val="00272092"/>
    <w:rsid w:val="0027234B"/>
    <w:rsid w:val="0027248E"/>
    <w:rsid w:val="00272662"/>
    <w:rsid w:val="00272C35"/>
    <w:rsid w:val="00272F46"/>
    <w:rsid w:val="00273268"/>
    <w:rsid w:val="0027342C"/>
    <w:rsid w:val="00274059"/>
    <w:rsid w:val="0027454E"/>
    <w:rsid w:val="00274F5D"/>
    <w:rsid w:val="0027512F"/>
    <w:rsid w:val="0027578E"/>
    <w:rsid w:val="00275A9E"/>
    <w:rsid w:val="002760B4"/>
    <w:rsid w:val="00276BFC"/>
    <w:rsid w:val="00276D59"/>
    <w:rsid w:val="00276F0F"/>
    <w:rsid w:val="00277542"/>
    <w:rsid w:val="00277629"/>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08"/>
    <w:rsid w:val="00282119"/>
    <w:rsid w:val="00282172"/>
    <w:rsid w:val="0028231D"/>
    <w:rsid w:val="00282F21"/>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4AD"/>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678"/>
    <w:rsid w:val="002B6C89"/>
    <w:rsid w:val="002B6CAB"/>
    <w:rsid w:val="002B710A"/>
    <w:rsid w:val="002B733E"/>
    <w:rsid w:val="002B784F"/>
    <w:rsid w:val="002C07D3"/>
    <w:rsid w:val="002C0AC1"/>
    <w:rsid w:val="002C0C76"/>
    <w:rsid w:val="002C1004"/>
    <w:rsid w:val="002C1AAC"/>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DCA"/>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8E7"/>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2F7B3A"/>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3AB"/>
    <w:rsid w:val="00305899"/>
    <w:rsid w:val="003058B6"/>
    <w:rsid w:val="00305936"/>
    <w:rsid w:val="00305A90"/>
    <w:rsid w:val="00305B54"/>
    <w:rsid w:val="00305BB1"/>
    <w:rsid w:val="00305C1B"/>
    <w:rsid w:val="00305C20"/>
    <w:rsid w:val="00305FFF"/>
    <w:rsid w:val="0030602D"/>
    <w:rsid w:val="00306B88"/>
    <w:rsid w:val="003074CA"/>
    <w:rsid w:val="003077EF"/>
    <w:rsid w:val="00307E4E"/>
    <w:rsid w:val="00307F44"/>
    <w:rsid w:val="0031015B"/>
    <w:rsid w:val="003102E0"/>
    <w:rsid w:val="0031095F"/>
    <w:rsid w:val="00310E20"/>
    <w:rsid w:val="003113B8"/>
    <w:rsid w:val="003113C9"/>
    <w:rsid w:val="0031172F"/>
    <w:rsid w:val="00311D8E"/>
    <w:rsid w:val="00311EAD"/>
    <w:rsid w:val="00311ED9"/>
    <w:rsid w:val="00312749"/>
    <w:rsid w:val="003127E5"/>
    <w:rsid w:val="00312AAB"/>
    <w:rsid w:val="00312FD4"/>
    <w:rsid w:val="00312FFD"/>
    <w:rsid w:val="003134E8"/>
    <w:rsid w:val="003136AE"/>
    <w:rsid w:val="00313C4D"/>
    <w:rsid w:val="0031435C"/>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D5C"/>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64"/>
    <w:rsid w:val="003263FC"/>
    <w:rsid w:val="00326575"/>
    <w:rsid w:val="003266EE"/>
    <w:rsid w:val="003273AA"/>
    <w:rsid w:val="0032766E"/>
    <w:rsid w:val="003276B2"/>
    <w:rsid w:val="003277B4"/>
    <w:rsid w:val="003278C2"/>
    <w:rsid w:val="003279B6"/>
    <w:rsid w:val="00327A3B"/>
    <w:rsid w:val="00327FBC"/>
    <w:rsid w:val="0033007D"/>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92"/>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583"/>
    <w:rsid w:val="00343861"/>
    <w:rsid w:val="00343C4A"/>
    <w:rsid w:val="00344167"/>
    <w:rsid w:val="00344697"/>
    <w:rsid w:val="00344790"/>
    <w:rsid w:val="00344891"/>
    <w:rsid w:val="003450D0"/>
    <w:rsid w:val="003454FA"/>
    <w:rsid w:val="0034570F"/>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1D4B"/>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2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6F"/>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32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72"/>
    <w:rsid w:val="003C30FD"/>
    <w:rsid w:val="003C377F"/>
    <w:rsid w:val="003C38F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707"/>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40B4"/>
    <w:rsid w:val="003F4824"/>
    <w:rsid w:val="003F4C31"/>
    <w:rsid w:val="003F55E9"/>
    <w:rsid w:val="003F5640"/>
    <w:rsid w:val="003F60D1"/>
    <w:rsid w:val="003F61E2"/>
    <w:rsid w:val="003F6356"/>
    <w:rsid w:val="003F6672"/>
    <w:rsid w:val="003F6FF2"/>
    <w:rsid w:val="003F7285"/>
    <w:rsid w:val="003F75EB"/>
    <w:rsid w:val="003F7982"/>
    <w:rsid w:val="003F79AB"/>
    <w:rsid w:val="003F7CC5"/>
    <w:rsid w:val="003F7ED3"/>
    <w:rsid w:val="004001AA"/>
    <w:rsid w:val="00400273"/>
    <w:rsid w:val="00400617"/>
    <w:rsid w:val="00400C03"/>
    <w:rsid w:val="00400D36"/>
    <w:rsid w:val="00400F17"/>
    <w:rsid w:val="00401138"/>
    <w:rsid w:val="004012DF"/>
    <w:rsid w:val="004018DD"/>
    <w:rsid w:val="00401D39"/>
    <w:rsid w:val="00401FAE"/>
    <w:rsid w:val="004020F7"/>
    <w:rsid w:val="00402204"/>
    <w:rsid w:val="004022A8"/>
    <w:rsid w:val="004023F5"/>
    <w:rsid w:val="004026DE"/>
    <w:rsid w:val="00402A20"/>
    <w:rsid w:val="00402F31"/>
    <w:rsid w:val="00403199"/>
    <w:rsid w:val="004035BB"/>
    <w:rsid w:val="004038BC"/>
    <w:rsid w:val="0040391D"/>
    <w:rsid w:val="00404393"/>
    <w:rsid w:val="00404551"/>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F5B"/>
    <w:rsid w:val="004365D2"/>
    <w:rsid w:val="0043664B"/>
    <w:rsid w:val="004369DE"/>
    <w:rsid w:val="00436C15"/>
    <w:rsid w:val="0043736D"/>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61"/>
    <w:rsid w:val="00443227"/>
    <w:rsid w:val="00443949"/>
    <w:rsid w:val="00443BE7"/>
    <w:rsid w:val="00443BEA"/>
    <w:rsid w:val="00443CDF"/>
    <w:rsid w:val="00443D44"/>
    <w:rsid w:val="00444490"/>
    <w:rsid w:val="00444AEA"/>
    <w:rsid w:val="00444CC5"/>
    <w:rsid w:val="00444FCC"/>
    <w:rsid w:val="00445039"/>
    <w:rsid w:val="004456A3"/>
    <w:rsid w:val="00445DB7"/>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AE"/>
    <w:rsid w:val="004544B7"/>
    <w:rsid w:val="00454583"/>
    <w:rsid w:val="004547A0"/>
    <w:rsid w:val="00454DC0"/>
    <w:rsid w:val="004553B1"/>
    <w:rsid w:val="00455627"/>
    <w:rsid w:val="004557B8"/>
    <w:rsid w:val="0045593C"/>
    <w:rsid w:val="00456824"/>
    <w:rsid w:val="00456A3E"/>
    <w:rsid w:val="00456D3C"/>
    <w:rsid w:val="00457041"/>
    <w:rsid w:val="00457473"/>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EED"/>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1C7"/>
    <w:rsid w:val="0048497D"/>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288"/>
    <w:rsid w:val="0049692D"/>
    <w:rsid w:val="004971F6"/>
    <w:rsid w:val="004977DE"/>
    <w:rsid w:val="00497882"/>
    <w:rsid w:val="00497A3F"/>
    <w:rsid w:val="00497D16"/>
    <w:rsid w:val="004A069D"/>
    <w:rsid w:val="004A09FD"/>
    <w:rsid w:val="004A0A0E"/>
    <w:rsid w:val="004A0A84"/>
    <w:rsid w:val="004A0B78"/>
    <w:rsid w:val="004A10B2"/>
    <w:rsid w:val="004A1402"/>
    <w:rsid w:val="004A142E"/>
    <w:rsid w:val="004A155A"/>
    <w:rsid w:val="004A1642"/>
    <w:rsid w:val="004A1668"/>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74"/>
    <w:rsid w:val="004B15F3"/>
    <w:rsid w:val="004B1B00"/>
    <w:rsid w:val="004B1D30"/>
    <w:rsid w:val="004B2252"/>
    <w:rsid w:val="004B2E45"/>
    <w:rsid w:val="004B32E2"/>
    <w:rsid w:val="004B34AC"/>
    <w:rsid w:val="004B390D"/>
    <w:rsid w:val="004B3AB6"/>
    <w:rsid w:val="004B3EDD"/>
    <w:rsid w:val="004B4245"/>
    <w:rsid w:val="004B4321"/>
    <w:rsid w:val="004B4327"/>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8C7"/>
    <w:rsid w:val="004D2B01"/>
    <w:rsid w:val="004D2F2C"/>
    <w:rsid w:val="004D2F6A"/>
    <w:rsid w:val="004D3019"/>
    <w:rsid w:val="004D3511"/>
    <w:rsid w:val="004D3A69"/>
    <w:rsid w:val="004D3FC0"/>
    <w:rsid w:val="004D42ED"/>
    <w:rsid w:val="004D431D"/>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8CB"/>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2D36"/>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3FC"/>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4DEE"/>
    <w:rsid w:val="0053538A"/>
    <w:rsid w:val="005358A5"/>
    <w:rsid w:val="005358CF"/>
    <w:rsid w:val="0053596D"/>
    <w:rsid w:val="00535E81"/>
    <w:rsid w:val="0053611E"/>
    <w:rsid w:val="00536B65"/>
    <w:rsid w:val="00536EF9"/>
    <w:rsid w:val="00536F1C"/>
    <w:rsid w:val="005370CD"/>
    <w:rsid w:val="00537207"/>
    <w:rsid w:val="0053722B"/>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3FD"/>
    <w:rsid w:val="005428C4"/>
    <w:rsid w:val="00542939"/>
    <w:rsid w:val="00542B79"/>
    <w:rsid w:val="00542C23"/>
    <w:rsid w:val="00542DA0"/>
    <w:rsid w:val="005430C0"/>
    <w:rsid w:val="005432BF"/>
    <w:rsid w:val="005436B2"/>
    <w:rsid w:val="00543949"/>
    <w:rsid w:val="00543DEC"/>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6C"/>
    <w:rsid w:val="00553D97"/>
    <w:rsid w:val="00553EA7"/>
    <w:rsid w:val="005546E0"/>
    <w:rsid w:val="00554BFF"/>
    <w:rsid w:val="005552B0"/>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10C2"/>
    <w:rsid w:val="0057139A"/>
    <w:rsid w:val="00571662"/>
    <w:rsid w:val="00571A46"/>
    <w:rsid w:val="00571A8E"/>
    <w:rsid w:val="00571E99"/>
    <w:rsid w:val="005720CC"/>
    <w:rsid w:val="005720FE"/>
    <w:rsid w:val="0057227B"/>
    <w:rsid w:val="005723B0"/>
    <w:rsid w:val="005725C5"/>
    <w:rsid w:val="005726DB"/>
    <w:rsid w:val="00572884"/>
    <w:rsid w:val="00572B25"/>
    <w:rsid w:val="00572E34"/>
    <w:rsid w:val="005738D9"/>
    <w:rsid w:val="00573C7D"/>
    <w:rsid w:val="005742CE"/>
    <w:rsid w:val="00574532"/>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2F18"/>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B1A"/>
    <w:rsid w:val="00586E9C"/>
    <w:rsid w:val="00587093"/>
    <w:rsid w:val="005875A5"/>
    <w:rsid w:val="00590001"/>
    <w:rsid w:val="0059000D"/>
    <w:rsid w:val="005900D2"/>
    <w:rsid w:val="005901DD"/>
    <w:rsid w:val="005902EE"/>
    <w:rsid w:val="0059032B"/>
    <w:rsid w:val="0059038D"/>
    <w:rsid w:val="00590515"/>
    <w:rsid w:val="0059061A"/>
    <w:rsid w:val="00591257"/>
    <w:rsid w:val="00591525"/>
    <w:rsid w:val="00591845"/>
    <w:rsid w:val="00591936"/>
    <w:rsid w:val="005919CA"/>
    <w:rsid w:val="005919E2"/>
    <w:rsid w:val="005921DD"/>
    <w:rsid w:val="005924F4"/>
    <w:rsid w:val="00592737"/>
    <w:rsid w:val="005932D5"/>
    <w:rsid w:val="0059344C"/>
    <w:rsid w:val="0059358C"/>
    <w:rsid w:val="0059393C"/>
    <w:rsid w:val="00593B1D"/>
    <w:rsid w:val="00593B72"/>
    <w:rsid w:val="00593DBD"/>
    <w:rsid w:val="00593FE8"/>
    <w:rsid w:val="0059401B"/>
    <w:rsid w:val="005942A1"/>
    <w:rsid w:val="005942D7"/>
    <w:rsid w:val="00594ABE"/>
    <w:rsid w:val="005950B0"/>
    <w:rsid w:val="005952E1"/>
    <w:rsid w:val="005953DF"/>
    <w:rsid w:val="00595605"/>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1ED4"/>
    <w:rsid w:val="005C210B"/>
    <w:rsid w:val="005C304E"/>
    <w:rsid w:val="005C3DFE"/>
    <w:rsid w:val="005C4306"/>
    <w:rsid w:val="005C437D"/>
    <w:rsid w:val="005C4763"/>
    <w:rsid w:val="005C47D5"/>
    <w:rsid w:val="005C48D8"/>
    <w:rsid w:val="005C514F"/>
    <w:rsid w:val="005C52C0"/>
    <w:rsid w:val="005C531C"/>
    <w:rsid w:val="005C553E"/>
    <w:rsid w:val="005C564C"/>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C0"/>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4E"/>
    <w:rsid w:val="005E54A8"/>
    <w:rsid w:val="005E5B17"/>
    <w:rsid w:val="005E5BC5"/>
    <w:rsid w:val="005E5C38"/>
    <w:rsid w:val="005E64E5"/>
    <w:rsid w:val="005E6A9F"/>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96D"/>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15"/>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1B8"/>
    <w:rsid w:val="00613323"/>
    <w:rsid w:val="00613577"/>
    <w:rsid w:val="006135B6"/>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724"/>
    <w:rsid w:val="00617C09"/>
    <w:rsid w:val="00620493"/>
    <w:rsid w:val="006206BF"/>
    <w:rsid w:val="00620E44"/>
    <w:rsid w:val="0062127E"/>
    <w:rsid w:val="006214C9"/>
    <w:rsid w:val="00621956"/>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83"/>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EB"/>
    <w:rsid w:val="006523BA"/>
    <w:rsid w:val="0065264D"/>
    <w:rsid w:val="00652B62"/>
    <w:rsid w:val="00652C33"/>
    <w:rsid w:val="00652D49"/>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5F3"/>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7D"/>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C64"/>
    <w:rsid w:val="00695D82"/>
    <w:rsid w:val="00695E06"/>
    <w:rsid w:val="00696066"/>
    <w:rsid w:val="0069606F"/>
    <w:rsid w:val="006962B4"/>
    <w:rsid w:val="006964F9"/>
    <w:rsid w:val="0069651F"/>
    <w:rsid w:val="00696C6A"/>
    <w:rsid w:val="00696DFF"/>
    <w:rsid w:val="006970B7"/>
    <w:rsid w:val="00697AF2"/>
    <w:rsid w:val="00697C6B"/>
    <w:rsid w:val="00697F5F"/>
    <w:rsid w:val="006A059C"/>
    <w:rsid w:val="006A099E"/>
    <w:rsid w:val="006A0F2C"/>
    <w:rsid w:val="006A0F30"/>
    <w:rsid w:val="006A1080"/>
    <w:rsid w:val="006A1225"/>
    <w:rsid w:val="006A13E4"/>
    <w:rsid w:val="006A157F"/>
    <w:rsid w:val="006A15A2"/>
    <w:rsid w:val="006A1DC6"/>
    <w:rsid w:val="006A20F3"/>
    <w:rsid w:val="006A20FA"/>
    <w:rsid w:val="006A2B26"/>
    <w:rsid w:val="006A3726"/>
    <w:rsid w:val="006A389F"/>
    <w:rsid w:val="006A39A0"/>
    <w:rsid w:val="006A3CBF"/>
    <w:rsid w:val="006A411B"/>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6B5"/>
    <w:rsid w:val="006B2712"/>
    <w:rsid w:val="006B2E38"/>
    <w:rsid w:val="006B2E3D"/>
    <w:rsid w:val="006B3529"/>
    <w:rsid w:val="006B357D"/>
    <w:rsid w:val="006B3C74"/>
    <w:rsid w:val="006B3D63"/>
    <w:rsid w:val="006B432D"/>
    <w:rsid w:val="006B4416"/>
    <w:rsid w:val="006B462D"/>
    <w:rsid w:val="006B46D0"/>
    <w:rsid w:val="006B46E0"/>
    <w:rsid w:val="006B47CF"/>
    <w:rsid w:val="006B4952"/>
    <w:rsid w:val="006B4A54"/>
    <w:rsid w:val="006B4F1F"/>
    <w:rsid w:val="006B4F76"/>
    <w:rsid w:val="006B4FBB"/>
    <w:rsid w:val="006B50AC"/>
    <w:rsid w:val="006B5414"/>
    <w:rsid w:val="006B5A00"/>
    <w:rsid w:val="006B5BCB"/>
    <w:rsid w:val="006B5DEE"/>
    <w:rsid w:val="006B5E25"/>
    <w:rsid w:val="006B6362"/>
    <w:rsid w:val="006B6FDA"/>
    <w:rsid w:val="006B7278"/>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26B"/>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3AA"/>
    <w:rsid w:val="00706414"/>
    <w:rsid w:val="0070658D"/>
    <w:rsid w:val="007066F7"/>
    <w:rsid w:val="00706D62"/>
    <w:rsid w:val="00706E24"/>
    <w:rsid w:val="00706E5F"/>
    <w:rsid w:val="0070700C"/>
    <w:rsid w:val="00707467"/>
    <w:rsid w:val="0070761C"/>
    <w:rsid w:val="007078C2"/>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65A"/>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69E"/>
    <w:rsid w:val="0072693F"/>
    <w:rsid w:val="00726C43"/>
    <w:rsid w:val="00727200"/>
    <w:rsid w:val="007272D2"/>
    <w:rsid w:val="0072768A"/>
    <w:rsid w:val="0072793D"/>
    <w:rsid w:val="00727E43"/>
    <w:rsid w:val="00727FA3"/>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283"/>
    <w:rsid w:val="00734371"/>
    <w:rsid w:val="007343E4"/>
    <w:rsid w:val="00734596"/>
    <w:rsid w:val="00734733"/>
    <w:rsid w:val="007348C8"/>
    <w:rsid w:val="00734928"/>
    <w:rsid w:val="00734950"/>
    <w:rsid w:val="00734FE4"/>
    <w:rsid w:val="007350A9"/>
    <w:rsid w:val="007355A3"/>
    <w:rsid w:val="0073573E"/>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48E"/>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3FA"/>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24D"/>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5FC3"/>
    <w:rsid w:val="007B67D9"/>
    <w:rsid w:val="007B6B19"/>
    <w:rsid w:val="007B7A3B"/>
    <w:rsid w:val="007B7F47"/>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C7AD0"/>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BE8"/>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997"/>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727"/>
    <w:rsid w:val="007F5E82"/>
    <w:rsid w:val="007F62E0"/>
    <w:rsid w:val="007F664B"/>
    <w:rsid w:val="007F6DFC"/>
    <w:rsid w:val="007F6FAA"/>
    <w:rsid w:val="007F7BA3"/>
    <w:rsid w:val="007F7D17"/>
    <w:rsid w:val="008000AD"/>
    <w:rsid w:val="008000D0"/>
    <w:rsid w:val="008003DA"/>
    <w:rsid w:val="0080041C"/>
    <w:rsid w:val="0080059D"/>
    <w:rsid w:val="008005E0"/>
    <w:rsid w:val="008007AF"/>
    <w:rsid w:val="00800F17"/>
    <w:rsid w:val="0080118E"/>
    <w:rsid w:val="008013FE"/>
    <w:rsid w:val="00801448"/>
    <w:rsid w:val="0080164D"/>
    <w:rsid w:val="00801FC1"/>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5FBF"/>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5A"/>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78B"/>
    <w:rsid w:val="00816B27"/>
    <w:rsid w:val="0081728F"/>
    <w:rsid w:val="00817384"/>
    <w:rsid w:val="0081784D"/>
    <w:rsid w:val="00817F98"/>
    <w:rsid w:val="008205B9"/>
    <w:rsid w:val="00820757"/>
    <w:rsid w:val="00820F85"/>
    <w:rsid w:val="00821295"/>
    <w:rsid w:val="008212E9"/>
    <w:rsid w:val="008214CB"/>
    <w:rsid w:val="008218A4"/>
    <w:rsid w:val="00821E1F"/>
    <w:rsid w:val="00821EA8"/>
    <w:rsid w:val="00821F36"/>
    <w:rsid w:val="008227D6"/>
    <w:rsid w:val="00822835"/>
    <w:rsid w:val="00822D55"/>
    <w:rsid w:val="00822D8B"/>
    <w:rsid w:val="00823169"/>
    <w:rsid w:val="00823359"/>
    <w:rsid w:val="008234DB"/>
    <w:rsid w:val="00823A48"/>
    <w:rsid w:val="00823F85"/>
    <w:rsid w:val="008240A9"/>
    <w:rsid w:val="0082468E"/>
    <w:rsid w:val="00824BD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074"/>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9B0"/>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A92"/>
    <w:rsid w:val="00860C7F"/>
    <w:rsid w:val="00861241"/>
    <w:rsid w:val="00861CCD"/>
    <w:rsid w:val="00862160"/>
    <w:rsid w:val="0086218B"/>
    <w:rsid w:val="0086270A"/>
    <w:rsid w:val="008627FA"/>
    <w:rsid w:val="00862A74"/>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0F5"/>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000"/>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4E2"/>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DF"/>
    <w:rsid w:val="008B6BAF"/>
    <w:rsid w:val="008B6D0F"/>
    <w:rsid w:val="008B7686"/>
    <w:rsid w:val="008C0240"/>
    <w:rsid w:val="008C095A"/>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9C8"/>
    <w:rsid w:val="008D1AA2"/>
    <w:rsid w:val="008D1B71"/>
    <w:rsid w:val="008D1DBA"/>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24B"/>
    <w:rsid w:val="008D4813"/>
    <w:rsid w:val="008D4F2C"/>
    <w:rsid w:val="008D5525"/>
    <w:rsid w:val="008D5738"/>
    <w:rsid w:val="008D5801"/>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B42"/>
    <w:rsid w:val="008E7D37"/>
    <w:rsid w:val="008F05C3"/>
    <w:rsid w:val="008F0C55"/>
    <w:rsid w:val="008F0C84"/>
    <w:rsid w:val="008F0CDE"/>
    <w:rsid w:val="008F0FC1"/>
    <w:rsid w:val="008F10DD"/>
    <w:rsid w:val="008F1217"/>
    <w:rsid w:val="008F1303"/>
    <w:rsid w:val="008F14E1"/>
    <w:rsid w:val="008F1975"/>
    <w:rsid w:val="008F1B9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BC"/>
    <w:rsid w:val="008F6662"/>
    <w:rsid w:val="008F69BF"/>
    <w:rsid w:val="008F69C8"/>
    <w:rsid w:val="008F6C0B"/>
    <w:rsid w:val="008F6E27"/>
    <w:rsid w:val="008F6E2A"/>
    <w:rsid w:val="008F6FEE"/>
    <w:rsid w:val="008F74DC"/>
    <w:rsid w:val="008F75C5"/>
    <w:rsid w:val="008F7762"/>
    <w:rsid w:val="008F7ECA"/>
    <w:rsid w:val="0090015E"/>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DE0"/>
    <w:rsid w:val="00905FDC"/>
    <w:rsid w:val="00906332"/>
    <w:rsid w:val="00906386"/>
    <w:rsid w:val="00906484"/>
    <w:rsid w:val="009066EC"/>
    <w:rsid w:val="009067DE"/>
    <w:rsid w:val="00906A15"/>
    <w:rsid w:val="00906BBF"/>
    <w:rsid w:val="00906FD9"/>
    <w:rsid w:val="009071D1"/>
    <w:rsid w:val="009072A1"/>
    <w:rsid w:val="0090757B"/>
    <w:rsid w:val="00907614"/>
    <w:rsid w:val="009077D9"/>
    <w:rsid w:val="00907AEB"/>
    <w:rsid w:val="00907BE9"/>
    <w:rsid w:val="009102E5"/>
    <w:rsid w:val="00910907"/>
    <w:rsid w:val="00910FA7"/>
    <w:rsid w:val="00911A4D"/>
    <w:rsid w:val="00911BAA"/>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2E"/>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C3C"/>
    <w:rsid w:val="00927E86"/>
    <w:rsid w:val="00930311"/>
    <w:rsid w:val="009307FD"/>
    <w:rsid w:val="009308D4"/>
    <w:rsid w:val="0093113B"/>
    <w:rsid w:val="009319EC"/>
    <w:rsid w:val="00931C85"/>
    <w:rsid w:val="00931F89"/>
    <w:rsid w:val="00932123"/>
    <w:rsid w:val="00932136"/>
    <w:rsid w:val="0093294B"/>
    <w:rsid w:val="009332CF"/>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B44"/>
    <w:rsid w:val="00946D7F"/>
    <w:rsid w:val="00946FF4"/>
    <w:rsid w:val="0094734A"/>
    <w:rsid w:val="00947392"/>
    <w:rsid w:val="009479BC"/>
    <w:rsid w:val="00947BA9"/>
    <w:rsid w:val="00947D7D"/>
    <w:rsid w:val="00947DA8"/>
    <w:rsid w:val="00947E98"/>
    <w:rsid w:val="00947FDE"/>
    <w:rsid w:val="00950301"/>
    <w:rsid w:val="00950D95"/>
    <w:rsid w:val="009513D7"/>
    <w:rsid w:val="00951769"/>
    <w:rsid w:val="00951C08"/>
    <w:rsid w:val="00951F9B"/>
    <w:rsid w:val="009521CB"/>
    <w:rsid w:val="0095220A"/>
    <w:rsid w:val="00952309"/>
    <w:rsid w:val="0095258F"/>
    <w:rsid w:val="00953027"/>
    <w:rsid w:val="009530BD"/>
    <w:rsid w:val="009532D6"/>
    <w:rsid w:val="0095346B"/>
    <w:rsid w:val="0095367A"/>
    <w:rsid w:val="0095372D"/>
    <w:rsid w:val="00953982"/>
    <w:rsid w:val="00953D12"/>
    <w:rsid w:val="009546A8"/>
    <w:rsid w:val="00954783"/>
    <w:rsid w:val="00954948"/>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21A"/>
    <w:rsid w:val="009902A8"/>
    <w:rsid w:val="0099031B"/>
    <w:rsid w:val="00990BB2"/>
    <w:rsid w:val="00991294"/>
    <w:rsid w:val="009914FF"/>
    <w:rsid w:val="00991809"/>
    <w:rsid w:val="0099186C"/>
    <w:rsid w:val="00991BEC"/>
    <w:rsid w:val="00992030"/>
    <w:rsid w:val="00992174"/>
    <w:rsid w:val="00992292"/>
    <w:rsid w:val="00992720"/>
    <w:rsid w:val="00992813"/>
    <w:rsid w:val="009928ED"/>
    <w:rsid w:val="00992AB6"/>
    <w:rsid w:val="00992B3C"/>
    <w:rsid w:val="009931CB"/>
    <w:rsid w:val="009931EA"/>
    <w:rsid w:val="009935B1"/>
    <w:rsid w:val="009936F5"/>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653"/>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B82"/>
    <w:rsid w:val="009B4E55"/>
    <w:rsid w:val="009B4FA7"/>
    <w:rsid w:val="009B5512"/>
    <w:rsid w:val="009B5983"/>
    <w:rsid w:val="009B59FF"/>
    <w:rsid w:val="009B5DCF"/>
    <w:rsid w:val="009B68EE"/>
    <w:rsid w:val="009B695C"/>
    <w:rsid w:val="009B6E4D"/>
    <w:rsid w:val="009B7236"/>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12C"/>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E9"/>
    <w:rsid w:val="009D04FD"/>
    <w:rsid w:val="009D08D5"/>
    <w:rsid w:val="009D126C"/>
    <w:rsid w:val="009D14C5"/>
    <w:rsid w:val="009D1CF4"/>
    <w:rsid w:val="009D1D9A"/>
    <w:rsid w:val="009D1EE5"/>
    <w:rsid w:val="009D2190"/>
    <w:rsid w:val="009D23D6"/>
    <w:rsid w:val="009D295A"/>
    <w:rsid w:val="009D2C64"/>
    <w:rsid w:val="009D2D83"/>
    <w:rsid w:val="009D344C"/>
    <w:rsid w:val="009D3506"/>
    <w:rsid w:val="009D36B5"/>
    <w:rsid w:val="009D387C"/>
    <w:rsid w:val="009D3B08"/>
    <w:rsid w:val="009D3E7B"/>
    <w:rsid w:val="009D3FA2"/>
    <w:rsid w:val="009D3FBC"/>
    <w:rsid w:val="009D4381"/>
    <w:rsid w:val="009D439B"/>
    <w:rsid w:val="009D43C8"/>
    <w:rsid w:val="009D45B0"/>
    <w:rsid w:val="009D4960"/>
    <w:rsid w:val="009D4A1E"/>
    <w:rsid w:val="009D4E92"/>
    <w:rsid w:val="009D509C"/>
    <w:rsid w:val="009D50AE"/>
    <w:rsid w:val="009D58A1"/>
    <w:rsid w:val="009D6046"/>
    <w:rsid w:val="009D612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7C2"/>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231"/>
    <w:rsid w:val="009E6632"/>
    <w:rsid w:val="009E6DAA"/>
    <w:rsid w:val="009E6F78"/>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4108"/>
    <w:rsid w:val="009F41A3"/>
    <w:rsid w:val="009F42FD"/>
    <w:rsid w:val="009F43A4"/>
    <w:rsid w:val="009F43B6"/>
    <w:rsid w:val="009F4771"/>
    <w:rsid w:val="009F478B"/>
    <w:rsid w:val="009F4809"/>
    <w:rsid w:val="009F4AE7"/>
    <w:rsid w:val="009F4BAF"/>
    <w:rsid w:val="009F51EE"/>
    <w:rsid w:val="009F54FE"/>
    <w:rsid w:val="009F584D"/>
    <w:rsid w:val="009F58F6"/>
    <w:rsid w:val="009F6011"/>
    <w:rsid w:val="009F65DF"/>
    <w:rsid w:val="009F65E8"/>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2A5"/>
    <w:rsid w:val="00A073B5"/>
    <w:rsid w:val="00A074D1"/>
    <w:rsid w:val="00A075E2"/>
    <w:rsid w:val="00A07DAA"/>
    <w:rsid w:val="00A100E5"/>
    <w:rsid w:val="00A10262"/>
    <w:rsid w:val="00A10C39"/>
    <w:rsid w:val="00A10DA4"/>
    <w:rsid w:val="00A116A3"/>
    <w:rsid w:val="00A1251D"/>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865"/>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F0"/>
    <w:rsid w:val="00A24C06"/>
    <w:rsid w:val="00A24C7E"/>
    <w:rsid w:val="00A25757"/>
    <w:rsid w:val="00A258FB"/>
    <w:rsid w:val="00A259D5"/>
    <w:rsid w:val="00A25BA8"/>
    <w:rsid w:val="00A2600C"/>
    <w:rsid w:val="00A2607A"/>
    <w:rsid w:val="00A2628B"/>
    <w:rsid w:val="00A2664E"/>
    <w:rsid w:val="00A2674C"/>
    <w:rsid w:val="00A26C6E"/>
    <w:rsid w:val="00A27DDB"/>
    <w:rsid w:val="00A30363"/>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9C5"/>
    <w:rsid w:val="00A40DA4"/>
    <w:rsid w:val="00A4109F"/>
    <w:rsid w:val="00A41570"/>
    <w:rsid w:val="00A41665"/>
    <w:rsid w:val="00A418CB"/>
    <w:rsid w:val="00A419A2"/>
    <w:rsid w:val="00A41D8C"/>
    <w:rsid w:val="00A41FC2"/>
    <w:rsid w:val="00A42166"/>
    <w:rsid w:val="00A42183"/>
    <w:rsid w:val="00A421DB"/>
    <w:rsid w:val="00A42969"/>
    <w:rsid w:val="00A42ED2"/>
    <w:rsid w:val="00A42FDF"/>
    <w:rsid w:val="00A43693"/>
    <w:rsid w:val="00A4456B"/>
    <w:rsid w:val="00A445BD"/>
    <w:rsid w:val="00A4490E"/>
    <w:rsid w:val="00A44FC8"/>
    <w:rsid w:val="00A458F3"/>
    <w:rsid w:val="00A45BDE"/>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4EF"/>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4F97"/>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77F49"/>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73A"/>
    <w:rsid w:val="00A83BAE"/>
    <w:rsid w:val="00A83C33"/>
    <w:rsid w:val="00A8414C"/>
    <w:rsid w:val="00A8417D"/>
    <w:rsid w:val="00A844F0"/>
    <w:rsid w:val="00A84E76"/>
    <w:rsid w:val="00A85182"/>
    <w:rsid w:val="00A8533E"/>
    <w:rsid w:val="00A85480"/>
    <w:rsid w:val="00A8582B"/>
    <w:rsid w:val="00A858B4"/>
    <w:rsid w:val="00A859B1"/>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B9"/>
    <w:rsid w:val="00A97124"/>
    <w:rsid w:val="00A971A1"/>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CCF"/>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87D"/>
    <w:rsid w:val="00AD0055"/>
    <w:rsid w:val="00AD0194"/>
    <w:rsid w:val="00AD070E"/>
    <w:rsid w:val="00AD0838"/>
    <w:rsid w:val="00AD0981"/>
    <w:rsid w:val="00AD0A6E"/>
    <w:rsid w:val="00AD0B57"/>
    <w:rsid w:val="00AD1362"/>
    <w:rsid w:val="00AD17FF"/>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A66"/>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8D9"/>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E0C"/>
    <w:rsid w:val="00B03FB4"/>
    <w:rsid w:val="00B0412A"/>
    <w:rsid w:val="00B04564"/>
    <w:rsid w:val="00B04637"/>
    <w:rsid w:val="00B04BEC"/>
    <w:rsid w:val="00B04E24"/>
    <w:rsid w:val="00B05314"/>
    <w:rsid w:val="00B05435"/>
    <w:rsid w:val="00B05ABC"/>
    <w:rsid w:val="00B05B0A"/>
    <w:rsid w:val="00B05C8C"/>
    <w:rsid w:val="00B05EEC"/>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B4"/>
    <w:rsid w:val="00B141DB"/>
    <w:rsid w:val="00B14701"/>
    <w:rsid w:val="00B149B0"/>
    <w:rsid w:val="00B149E6"/>
    <w:rsid w:val="00B14C14"/>
    <w:rsid w:val="00B14F00"/>
    <w:rsid w:val="00B15AD9"/>
    <w:rsid w:val="00B15B11"/>
    <w:rsid w:val="00B15B73"/>
    <w:rsid w:val="00B15EAE"/>
    <w:rsid w:val="00B16102"/>
    <w:rsid w:val="00B16119"/>
    <w:rsid w:val="00B1614F"/>
    <w:rsid w:val="00B163D7"/>
    <w:rsid w:val="00B16606"/>
    <w:rsid w:val="00B169A6"/>
    <w:rsid w:val="00B16A19"/>
    <w:rsid w:val="00B16C46"/>
    <w:rsid w:val="00B16F2F"/>
    <w:rsid w:val="00B17003"/>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1FE9"/>
    <w:rsid w:val="00B2246E"/>
    <w:rsid w:val="00B22543"/>
    <w:rsid w:val="00B22C6D"/>
    <w:rsid w:val="00B22DC2"/>
    <w:rsid w:val="00B22E46"/>
    <w:rsid w:val="00B2312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72D"/>
    <w:rsid w:val="00B31BDB"/>
    <w:rsid w:val="00B31DBE"/>
    <w:rsid w:val="00B31DC7"/>
    <w:rsid w:val="00B31E6A"/>
    <w:rsid w:val="00B32020"/>
    <w:rsid w:val="00B32025"/>
    <w:rsid w:val="00B3271F"/>
    <w:rsid w:val="00B328A2"/>
    <w:rsid w:val="00B32BAF"/>
    <w:rsid w:val="00B32D7E"/>
    <w:rsid w:val="00B33068"/>
    <w:rsid w:val="00B3344E"/>
    <w:rsid w:val="00B33744"/>
    <w:rsid w:val="00B33925"/>
    <w:rsid w:val="00B33B33"/>
    <w:rsid w:val="00B33D2A"/>
    <w:rsid w:val="00B344AB"/>
    <w:rsid w:val="00B344EB"/>
    <w:rsid w:val="00B34570"/>
    <w:rsid w:val="00B34641"/>
    <w:rsid w:val="00B34D32"/>
    <w:rsid w:val="00B34EA0"/>
    <w:rsid w:val="00B34EA3"/>
    <w:rsid w:val="00B34FA1"/>
    <w:rsid w:val="00B35012"/>
    <w:rsid w:val="00B3522B"/>
    <w:rsid w:val="00B3549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0FE"/>
    <w:rsid w:val="00B4150E"/>
    <w:rsid w:val="00B41728"/>
    <w:rsid w:val="00B418E9"/>
    <w:rsid w:val="00B41F96"/>
    <w:rsid w:val="00B42386"/>
    <w:rsid w:val="00B42AE8"/>
    <w:rsid w:val="00B42D94"/>
    <w:rsid w:val="00B42EEF"/>
    <w:rsid w:val="00B430FC"/>
    <w:rsid w:val="00B4360B"/>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92B"/>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091"/>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A85"/>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8C9"/>
    <w:rsid w:val="00B80A31"/>
    <w:rsid w:val="00B80E66"/>
    <w:rsid w:val="00B80EEE"/>
    <w:rsid w:val="00B81751"/>
    <w:rsid w:val="00B81D77"/>
    <w:rsid w:val="00B81E11"/>
    <w:rsid w:val="00B8251F"/>
    <w:rsid w:val="00B825D4"/>
    <w:rsid w:val="00B82753"/>
    <w:rsid w:val="00B82C22"/>
    <w:rsid w:val="00B82E0C"/>
    <w:rsid w:val="00B8305D"/>
    <w:rsid w:val="00B83145"/>
    <w:rsid w:val="00B8325F"/>
    <w:rsid w:val="00B83672"/>
    <w:rsid w:val="00B83838"/>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0FB0"/>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91"/>
    <w:rsid w:val="00BB78AD"/>
    <w:rsid w:val="00BB7A48"/>
    <w:rsid w:val="00BB7F35"/>
    <w:rsid w:val="00BC03AB"/>
    <w:rsid w:val="00BC03F1"/>
    <w:rsid w:val="00BC055B"/>
    <w:rsid w:val="00BC09C2"/>
    <w:rsid w:val="00BC0B9A"/>
    <w:rsid w:val="00BC165D"/>
    <w:rsid w:val="00BC1819"/>
    <w:rsid w:val="00BC1901"/>
    <w:rsid w:val="00BC1FA2"/>
    <w:rsid w:val="00BC2046"/>
    <w:rsid w:val="00BC20B0"/>
    <w:rsid w:val="00BC21BF"/>
    <w:rsid w:val="00BC265F"/>
    <w:rsid w:val="00BC270B"/>
    <w:rsid w:val="00BC27BE"/>
    <w:rsid w:val="00BC2937"/>
    <w:rsid w:val="00BC2E69"/>
    <w:rsid w:val="00BC2E7D"/>
    <w:rsid w:val="00BC2ECC"/>
    <w:rsid w:val="00BC3548"/>
    <w:rsid w:val="00BC360C"/>
    <w:rsid w:val="00BC36F5"/>
    <w:rsid w:val="00BC3BA8"/>
    <w:rsid w:val="00BC3E0D"/>
    <w:rsid w:val="00BC3F11"/>
    <w:rsid w:val="00BC43AB"/>
    <w:rsid w:val="00BC444A"/>
    <w:rsid w:val="00BC499D"/>
    <w:rsid w:val="00BC4A30"/>
    <w:rsid w:val="00BC4C6D"/>
    <w:rsid w:val="00BC50F6"/>
    <w:rsid w:val="00BC52BE"/>
    <w:rsid w:val="00BC576B"/>
    <w:rsid w:val="00BC59DA"/>
    <w:rsid w:val="00BC5C05"/>
    <w:rsid w:val="00BC5E10"/>
    <w:rsid w:val="00BC606E"/>
    <w:rsid w:val="00BC6232"/>
    <w:rsid w:val="00BC67A6"/>
    <w:rsid w:val="00BC67FB"/>
    <w:rsid w:val="00BC6882"/>
    <w:rsid w:val="00BC6F25"/>
    <w:rsid w:val="00BC6F26"/>
    <w:rsid w:val="00BC6F29"/>
    <w:rsid w:val="00BC70B0"/>
    <w:rsid w:val="00BC70C8"/>
    <w:rsid w:val="00BC7338"/>
    <w:rsid w:val="00BC75C3"/>
    <w:rsid w:val="00BC77D7"/>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25"/>
    <w:rsid w:val="00BD42C6"/>
    <w:rsid w:val="00BD4A91"/>
    <w:rsid w:val="00BD563D"/>
    <w:rsid w:val="00BD56AF"/>
    <w:rsid w:val="00BD5A9E"/>
    <w:rsid w:val="00BD5B0B"/>
    <w:rsid w:val="00BD6220"/>
    <w:rsid w:val="00BD678D"/>
    <w:rsid w:val="00BD6930"/>
    <w:rsid w:val="00BD69D6"/>
    <w:rsid w:val="00BD6CA8"/>
    <w:rsid w:val="00BD7026"/>
    <w:rsid w:val="00BD7932"/>
    <w:rsid w:val="00BD7A0E"/>
    <w:rsid w:val="00BD7C44"/>
    <w:rsid w:val="00BD7CB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690"/>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5C7"/>
    <w:rsid w:val="00BF5999"/>
    <w:rsid w:val="00BF5B4E"/>
    <w:rsid w:val="00BF6058"/>
    <w:rsid w:val="00BF6232"/>
    <w:rsid w:val="00BF6569"/>
    <w:rsid w:val="00BF6627"/>
    <w:rsid w:val="00BF6910"/>
    <w:rsid w:val="00BF692D"/>
    <w:rsid w:val="00BF6A10"/>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94"/>
    <w:rsid w:val="00C050B1"/>
    <w:rsid w:val="00C0555D"/>
    <w:rsid w:val="00C055F8"/>
    <w:rsid w:val="00C061C9"/>
    <w:rsid w:val="00C061F7"/>
    <w:rsid w:val="00C06892"/>
    <w:rsid w:val="00C0693D"/>
    <w:rsid w:val="00C06F93"/>
    <w:rsid w:val="00C071AE"/>
    <w:rsid w:val="00C07244"/>
    <w:rsid w:val="00C079BC"/>
    <w:rsid w:val="00C079F2"/>
    <w:rsid w:val="00C10268"/>
    <w:rsid w:val="00C106E0"/>
    <w:rsid w:val="00C1077D"/>
    <w:rsid w:val="00C10831"/>
    <w:rsid w:val="00C10989"/>
    <w:rsid w:val="00C10D3D"/>
    <w:rsid w:val="00C1118C"/>
    <w:rsid w:val="00C1123D"/>
    <w:rsid w:val="00C1220F"/>
    <w:rsid w:val="00C123E4"/>
    <w:rsid w:val="00C12493"/>
    <w:rsid w:val="00C124D6"/>
    <w:rsid w:val="00C12656"/>
    <w:rsid w:val="00C12793"/>
    <w:rsid w:val="00C12EEF"/>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7CC"/>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908"/>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3EC"/>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5B5"/>
    <w:rsid w:val="00C57991"/>
    <w:rsid w:val="00C57A30"/>
    <w:rsid w:val="00C57CE7"/>
    <w:rsid w:val="00C60180"/>
    <w:rsid w:val="00C619A3"/>
    <w:rsid w:val="00C61F9E"/>
    <w:rsid w:val="00C621EC"/>
    <w:rsid w:val="00C62C02"/>
    <w:rsid w:val="00C6325C"/>
    <w:rsid w:val="00C6335C"/>
    <w:rsid w:val="00C63781"/>
    <w:rsid w:val="00C637F2"/>
    <w:rsid w:val="00C63827"/>
    <w:rsid w:val="00C638A0"/>
    <w:rsid w:val="00C639D1"/>
    <w:rsid w:val="00C63C04"/>
    <w:rsid w:val="00C63DE4"/>
    <w:rsid w:val="00C644AA"/>
    <w:rsid w:val="00C6461B"/>
    <w:rsid w:val="00C6498F"/>
    <w:rsid w:val="00C64A55"/>
    <w:rsid w:val="00C64B88"/>
    <w:rsid w:val="00C64E3F"/>
    <w:rsid w:val="00C650B9"/>
    <w:rsid w:val="00C6519F"/>
    <w:rsid w:val="00C65A3A"/>
    <w:rsid w:val="00C65B80"/>
    <w:rsid w:val="00C65DD3"/>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E48"/>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759"/>
    <w:rsid w:val="00CB098B"/>
    <w:rsid w:val="00CB14DA"/>
    <w:rsid w:val="00CB2A78"/>
    <w:rsid w:val="00CB2AAB"/>
    <w:rsid w:val="00CB2E34"/>
    <w:rsid w:val="00CB2EC9"/>
    <w:rsid w:val="00CB2FF8"/>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C6D"/>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EAF"/>
    <w:rsid w:val="00CD581E"/>
    <w:rsid w:val="00CD5830"/>
    <w:rsid w:val="00CD5933"/>
    <w:rsid w:val="00CD5A72"/>
    <w:rsid w:val="00CD5D2A"/>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938"/>
    <w:rsid w:val="00CE5DA1"/>
    <w:rsid w:val="00CE5ED2"/>
    <w:rsid w:val="00CE5F63"/>
    <w:rsid w:val="00CE603D"/>
    <w:rsid w:val="00CE6272"/>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CE4"/>
    <w:rsid w:val="00CF3EF0"/>
    <w:rsid w:val="00CF4422"/>
    <w:rsid w:val="00CF48AD"/>
    <w:rsid w:val="00CF4AB9"/>
    <w:rsid w:val="00CF4BDB"/>
    <w:rsid w:val="00CF4D6B"/>
    <w:rsid w:val="00CF5938"/>
    <w:rsid w:val="00CF5B74"/>
    <w:rsid w:val="00CF6024"/>
    <w:rsid w:val="00CF6306"/>
    <w:rsid w:val="00CF655B"/>
    <w:rsid w:val="00CF6CCD"/>
    <w:rsid w:val="00CF6E1A"/>
    <w:rsid w:val="00CF718C"/>
    <w:rsid w:val="00CF7734"/>
    <w:rsid w:val="00CF784B"/>
    <w:rsid w:val="00CF7ADA"/>
    <w:rsid w:val="00CF7C37"/>
    <w:rsid w:val="00CF7D58"/>
    <w:rsid w:val="00CF7DBF"/>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008"/>
    <w:rsid w:val="00D03148"/>
    <w:rsid w:val="00D03372"/>
    <w:rsid w:val="00D03AB4"/>
    <w:rsid w:val="00D03F1D"/>
    <w:rsid w:val="00D03F32"/>
    <w:rsid w:val="00D03FC7"/>
    <w:rsid w:val="00D0425A"/>
    <w:rsid w:val="00D0425E"/>
    <w:rsid w:val="00D04527"/>
    <w:rsid w:val="00D0486F"/>
    <w:rsid w:val="00D0489A"/>
    <w:rsid w:val="00D04CCC"/>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078E3"/>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592"/>
    <w:rsid w:val="00D2784E"/>
    <w:rsid w:val="00D2792A"/>
    <w:rsid w:val="00D27942"/>
    <w:rsid w:val="00D27953"/>
    <w:rsid w:val="00D30175"/>
    <w:rsid w:val="00D303EB"/>
    <w:rsid w:val="00D305A7"/>
    <w:rsid w:val="00D306CB"/>
    <w:rsid w:val="00D30735"/>
    <w:rsid w:val="00D30764"/>
    <w:rsid w:val="00D30B5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0DAE"/>
    <w:rsid w:val="00D411D2"/>
    <w:rsid w:val="00D41D0A"/>
    <w:rsid w:val="00D42126"/>
    <w:rsid w:val="00D422D4"/>
    <w:rsid w:val="00D4249F"/>
    <w:rsid w:val="00D424E0"/>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511D2"/>
    <w:rsid w:val="00D513F1"/>
    <w:rsid w:val="00D51857"/>
    <w:rsid w:val="00D518D7"/>
    <w:rsid w:val="00D5192B"/>
    <w:rsid w:val="00D51A65"/>
    <w:rsid w:val="00D51C02"/>
    <w:rsid w:val="00D52537"/>
    <w:rsid w:val="00D525B8"/>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4E9"/>
    <w:rsid w:val="00D61732"/>
    <w:rsid w:val="00D61734"/>
    <w:rsid w:val="00D61A28"/>
    <w:rsid w:val="00D61AA1"/>
    <w:rsid w:val="00D61D5F"/>
    <w:rsid w:val="00D61E4A"/>
    <w:rsid w:val="00D6241E"/>
    <w:rsid w:val="00D6264F"/>
    <w:rsid w:val="00D62964"/>
    <w:rsid w:val="00D62B86"/>
    <w:rsid w:val="00D62DA4"/>
    <w:rsid w:val="00D63139"/>
    <w:rsid w:val="00D6332A"/>
    <w:rsid w:val="00D63441"/>
    <w:rsid w:val="00D634C4"/>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1FC"/>
    <w:rsid w:val="00D70682"/>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D20"/>
    <w:rsid w:val="00D77E1E"/>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B46"/>
    <w:rsid w:val="00D9218D"/>
    <w:rsid w:val="00D921FD"/>
    <w:rsid w:val="00D92D29"/>
    <w:rsid w:val="00D92FC5"/>
    <w:rsid w:val="00D93008"/>
    <w:rsid w:val="00D931B7"/>
    <w:rsid w:val="00D932DC"/>
    <w:rsid w:val="00D9343B"/>
    <w:rsid w:val="00D93736"/>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AE5"/>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3155"/>
    <w:rsid w:val="00DA39F9"/>
    <w:rsid w:val="00DA3A31"/>
    <w:rsid w:val="00DA3C82"/>
    <w:rsid w:val="00DA3E13"/>
    <w:rsid w:val="00DA3E39"/>
    <w:rsid w:val="00DA41E9"/>
    <w:rsid w:val="00DA439C"/>
    <w:rsid w:val="00DA4CAB"/>
    <w:rsid w:val="00DA4D69"/>
    <w:rsid w:val="00DA4F2C"/>
    <w:rsid w:val="00DA54C7"/>
    <w:rsid w:val="00DA5BF9"/>
    <w:rsid w:val="00DA5F9E"/>
    <w:rsid w:val="00DA6474"/>
    <w:rsid w:val="00DA66D5"/>
    <w:rsid w:val="00DA691A"/>
    <w:rsid w:val="00DA6920"/>
    <w:rsid w:val="00DA7C29"/>
    <w:rsid w:val="00DA7D6B"/>
    <w:rsid w:val="00DB0372"/>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672E"/>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332"/>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5D44"/>
    <w:rsid w:val="00DC5E49"/>
    <w:rsid w:val="00DC6CF6"/>
    <w:rsid w:val="00DC6D1B"/>
    <w:rsid w:val="00DC6EED"/>
    <w:rsid w:val="00DC6F42"/>
    <w:rsid w:val="00DC73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0C6"/>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C95"/>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098"/>
    <w:rsid w:val="00DF22A1"/>
    <w:rsid w:val="00DF22F6"/>
    <w:rsid w:val="00DF2637"/>
    <w:rsid w:val="00DF27FB"/>
    <w:rsid w:val="00DF28DB"/>
    <w:rsid w:val="00DF392A"/>
    <w:rsid w:val="00DF3943"/>
    <w:rsid w:val="00DF3952"/>
    <w:rsid w:val="00DF3BF5"/>
    <w:rsid w:val="00DF3D4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0A2"/>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68"/>
    <w:rsid w:val="00E0379A"/>
    <w:rsid w:val="00E03B5B"/>
    <w:rsid w:val="00E03C94"/>
    <w:rsid w:val="00E0414E"/>
    <w:rsid w:val="00E04214"/>
    <w:rsid w:val="00E0430F"/>
    <w:rsid w:val="00E04B14"/>
    <w:rsid w:val="00E0541E"/>
    <w:rsid w:val="00E0579B"/>
    <w:rsid w:val="00E057CE"/>
    <w:rsid w:val="00E0594D"/>
    <w:rsid w:val="00E059E0"/>
    <w:rsid w:val="00E05E16"/>
    <w:rsid w:val="00E060A7"/>
    <w:rsid w:val="00E062E2"/>
    <w:rsid w:val="00E06F33"/>
    <w:rsid w:val="00E06F74"/>
    <w:rsid w:val="00E073D6"/>
    <w:rsid w:val="00E07A06"/>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F29"/>
    <w:rsid w:val="00E261AA"/>
    <w:rsid w:val="00E261BD"/>
    <w:rsid w:val="00E2653C"/>
    <w:rsid w:val="00E26637"/>
    <w:rsid w:val="00E26BBA"/>
    <w:rsid w:val="00E26BFE"/>
    <w:rsid w:val="00E26D45"/>
    <w:rsid w:val="00E27413"/>
    <w:rsid w:val="00E2742E"/>
    <w:rsid w:val="00E2748C"/>
    <w:rsid w:val="00E274CE"/>
    <w:rsid w:val="00E27598"/>
    <w:rsid w:val="00E27B73"/>
    <w:rsid w:val="00E27EC4"/>
    <w:rsid w:val="00E27FB9"/>
    <w:rsid w:val="00E300E3"/>
    <w:rsid w:val="00E30766"/>
    <w:rsid w:val="00E307DC"/>
    <w:rsid w:val="00E30D1B"/>
    <w:rsid w:val="00E30D3A"/>
    <w:rsid w:val="00E31164"/>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4D"/>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4CB"/>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CBE"/>
    <w:rsid w:val="00E47EBA"/>
    <w:rsid w:val="00E50224"/>
    <w:rsid w:val="00E50622"/>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621"/>
    <w:rsid w:val="00E5388A"/>
    <w:rsid w:val="00E53ACD"/>
    <w:rsid w:val="00E53B4F"/>
    <w:rsid w:val="00E54086"/>
    <w:rsid w:val="00E54159"/>
    <w:rsid w:val="00E5428E"/>
    <w:rsid w:val="00E542A5"/>
    <w:rsid w:val="00E5445E"/>
    <w:rsid w:val="00E54647"/>
    <w:rsid w:val="00E54B63"/>
    <w:rsid w:val="00E54F57"/>
    <w:rsid w:val="00E559EE"/>
    <w:rsid w:val="00E55B0B"/>
    <w:rsid w:val="00E55E76"/>
    <w:rsid w:val="00E55F29"/>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BD6"/>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3F2F"/>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25F"/>
    <w:rsid w:val="00E8160C"/>
    <w:rsid w:val="00E81772"/>
    <w:rsid w:val="00E81A73"/>
    <w:rsid w:val="00E81EC5"/>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108"/>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36E2"/>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2D7"/>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1C8"/>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4FE8"/>
    <w:rsid w:val="00ED5832"/>
    <w:rsid w:val="00ED5B48"/>
    <w:rsid w:val="00ED63AB"/>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530"/>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A67"/>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07B84"/>
    <w:rsid w:val="00F103F6"/>
    <w:rsid w:val="00F10427"/>
    <w:rsid w:val="00F10AB1"/>
    <w:rsid w:val="00F10BBE"/>
    <w:rsid w:val="00F10BCC"/>
    <w:rsid w:val="00F10DCD"/>
    <w:rsid w:val="00F11392"/>
    <w:rsid w:val="00F11647"/>
    <w:rsid w:val="00F119B0"/>
    <w:rsid w:val="00F11C06"/>
    <w:rsid w:val="00F11F10"/>
    <w:rsid w:val="00F12216"/>
    <w:rsid w:val="00F1289D"/>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4C8"/>
    <w:rsid w:val="00F22816"/>
    <w:rsid w:val="00F2288D"/>
    <w:rsid w:val="00F22E19"/>
    <w:rsid w:val="00F22F71"/>
    <w:rsid w:val="00F22FFD"/>
    <w:rsid w:val="00F23304"/>
    <w:rsid w:val="00F24138"/>
    <w:rsid w:val="00F24406"/>
    <w:rsid w:val="00F24512"/>
    <w:rsid w:val="00F24C7C"/>
    <w:rsid w:val="00F25D41"/>
    <w:rsid w:val="00F26229"/>
    <w:rsid w:val="00F26514"/>
    <w:rsid w:val="00F26655"/>
    <w:rsid w:val="00F266AB"/>
    <w:rsid w:val="00F26E74"/>
    <w:rsid w:val="00F27020"/>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8A4"/>
    <w:rsid w:val="00F4091B"/>
    <w:rsid w:val="00F40BA0"/>
    <w:rsid w:val="00F41443"/>
    <w:rsid w:val="00F41825"/>
    <w:rsid w:val="00F41CEB"/>
    <w:rsid w:val="00F41E95"/>
    <w:rsid w:val="00F4219A"/>
    <w:rsid w:val="00F42B37"/>
    <w:rsid w:val="00F42B58"/>
    <w:rsid w:val="00F42EC8"/>
    <w:rsid w:val="00F42F54"/>
    <w:rsid w:val="00F43772"/>
    <w:rsid w:val="00F4392A"/>
    <w:rsid w:val="00F43B0C"/>
    <w:rsid w:val="00F44074"/>
    <w:rsid w:val="00F440B0"/>
    <w:rsid w:val="00F44219"/>
    <w:rsid w:val="00F4450F"/>
    <w:rsid w:val="00F4453C"/>
    <w:rsid w:val="00F4544D"/>
    <w:rsid w:val="00F4588D"/>
    <w:rsid w:val="00F45CA1"/>
    <w:rsid w:val="00F4618D"/>
    <w:rsid w:val="00F467FD"/>
    <w:rsid w:val="00F469EA"/>
    <w:rsid w:val="00F46EB3"/>
    <w:rsid w:val="00F4762D"/>
    <w:rsid w:val="00F502DC"/>
    <w:rsid w:val="00F505CD"/>
    <w:rsid w:val="00F508AF"/>
    <w:rsid w:val="00F509A9"/>
    <w:rsid w:val="00F50E99"/>
    <w:rsid w:val="00F50FED"/>
    <w:rsid w:val="00F5132B"/>
    <w:rsid w:val="00F51AD8"/>
    <w:rsid w:val="00F5227F"/>
    <w:rsid w:val="00F5280B"/>
    <w:rsid w:val="00F528F3"/>
    <w:rsid w:val="00F5309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67"/>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2B2"/>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CDD"/>
    <w:rsid w:val="00F84F8A"/>
    <w:rsid w:val="00F851FB"/>
    <w:rsid w:val="00F85374"/>
    <w:rsid w:val="00F85F02"/>
    <w:rsid w:val="00F85FB3"/>
    <w:rsid w:val="00F8625D"/>
    <w:rsid w:val="00F86432"/>
    <w:rsid w:val="00F86D32"/>
    <w:rsid w:val="00F86D7C"/>
    <w:rsid w:val="00F86F56"/>
    <w:rsid w:val="00F86FE6"/>
    <w:rsid w:val="00F8726D"/>
    <w:rsid w:val="00F8738E"/>
    <w:rsid w:val="00F874C1"/>
    <w:rsid w:val="00F87766"/>
    <w:rsid w:val="00F90067"/>
    <w:rsid w:val="00F90099"/>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A8"/>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903"/>
    <w:rsid w:val="00FB4A7E"/>
    <w:rsid w:val="00FB4B80"/>
    <w:rsid w:val="00FB4C48"/>
    <w:rsid w:val="00FB4CCE"/>
    <w:rsid w:val="00FB5175"/>
    <w:rsid w:val="00FB5BF8"/>
    <w:rsid w:val="00FB621C"/>
    <w:rsid w:val="00FB650B"/>
    <w:rsid w:val="00FB6630"/>
    <w:rsid w:val="00FB6C98"/>
    <w:rsid w:val="00FB7251"/>
    <w:rsid w:val="00FB72B6"/>
    <w:rsid w:val="00FB769E"/>
    <w:rsid w:val="00FB773B"/>
    <w:rsid w:val="00FB7A56"/>
    <w:rsid w:val="00FB7B16"/>
    <w:rsid w:val="00FC03B6"/>
    <w:rsid w:val="00FC0535"/>
    <w:rsid w:val="00FC077C"/>
    <w:rsid w:val="00FC09EB"/>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4CB"/>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AF6"/>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dtec3@tce.sp.gov.br"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legislacao.sp.gov.br/legislacao/dg280202.nsf/legislacao/constituicao_estadual.htm" TargetMode="External"/><Relationship Id="rId47" Type="http://schemas.openxmlformats.org/officeDocument/2006/relationships/hyperlink" Target="https://www.planalto.gov.br/ccivil_03/_ato2007-2010/2009/lei/l12187.htm" TargetMode="External"/><Relationship Id="rId63" Type="http://schemas.openxmlformats.org/officeDocument/2006/relationships/hyperlink" Target="https://www.tce.sp.gov.br/transparencia-tcesp" TargetMode="External"/><Relationship Id="rId68" Type="http://schemas.openxmlformats.org/officeDocument/2006/relationships/hyperlink" Target="mailto:dcp1@tce.sp.gov.br"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microsoft.com/office/2011/relationships/people" Target="people.xml"/><Relationship Id="rId16" Type="http://schemas.openxmlformats.org/officeDocument/2006/relationships/hyperlink" Target="https://www.gov.br/compras"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comments" Target="comments.xml"/><Relationship Id="rId32" Type="http://schemas.openxmlformats.org/officeDocument/2006/relationships/hyperlink" Target="https://www.planalto.gov.br/ccivil_03/leis/lcp/lcp123.htm" TargetMode="External"/><Relationship Id="rId37" Type="http://schemas.openxmlformats.org/officeDocument/2006/relationships/hyperlink" Target="http://www.planalto.gov.br/ccivil_03/_ato2019-2022/2021/lei/L14133.htm" TargetMode="External"/><Relationship Id="rId53" Type="http://schemas.openxmlformats.org/officeDocument/2006/relationships/hyperlink" Target="https://www.tce.sp.gov.br/apenados"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leis/l8078compilado.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www.legislacao.sp.gov.br/legislacao/dg280202.nsf/fc66ffd741d5df9683256c210061079c/c16827e9a893352a03258ca500572875?OpenDocument" TargetMode="External"/><Relationship Id="rId14" Type="http://schemas.microsoft.com/office/2018/08/relationships/commentsExtensible" Target="commentsExtensible.xm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leis/lcp/lcp123.htm"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s://www.tce.sp.gov.br/protocolo-digital"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1-2014/2011/lei/l12527.htm" TargetMode="External"/><Relationship Id="rId13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cnj.jus.br/improbidade_adm/consultar_requerido.php" TargetMode="External"/><Relationship Id="rId72" Type="http://schemas.openxmlformats.org/officeDocument/2006/relationships/hyperlink" Target="http://www.gov.br/pncp/pt-br" TargetMode="External"/><Relationship Id="rId80" Type="http://schemas.openxmlformats.org/officeDocument/2006/relationships/image" Target="media/image1.wmf"/><Relationship Id="rId85" Type="http://schemas.openxmlformats.org/officeDocument/2006/relationships/hyperlink" Target="https://www.planalto.gov.br/ccivil_03/_ato2015-2018/2018/lei/l13709.htm" TargetMode="External"/><Relationship Id="rId93" Type="http://schemas.openxmlformats.org/officeDocument/2006/relationships/hyperlink" Target="http://www.legislacao.sp.gov.br/legislacao/dg280202.nsf/fc66ffd741d5df9683256c210061079c/c16827e9a893352a03258ca500572875?OpenDocument"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constituicao/constituicaocompilado.htm" TargetMode="External"/><Relationship Id="rId54" Type="http://schemas.openxmlformats.org/officeDocument/2006/relationships/hyperlink" Target="https://www.planalto.gov.br/ccivil_03/leis/l8429.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gov.br/empresas-e-negocios/pt-br/empreendedor"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www.legislacao.sp.gov.br/legislacao/dg280202.nsf/5fb5269ed17b47ab83256cfb00501469/6942580fdf794ec903258a830066c0e6?OpenDocument&amp;Highlight=0,68.155"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www.esancoes.sp.gov.br" TargetMode="External"/><Relationship Id="rId60" Type="http://schemas.openxmlformats.org/officeDocument/2006/relationships/hyperlink" Target="https://www.planalto.gov.br/ccivil_03/constituicao/constituicao.htm" TargetMode="External"/><Relationship Id="rId65" Type="http://schemas.openxmlformats.org/officeDocument/2006/relationships/hyperlink" Target="mailto:cpc@tce.sp.gov.br" TargetMode="External"/><Relationship Id="rId73" Type="http://schemas.openxmlformats.org/officeDocument/2006/relationships/hyperlink" Target="mailto:dtec3@tce.sp.gov.br" TargetMode="External"/><Relationship Id="rId78" Type="http://schemas.openxmlformats.org/officeDocument/2006/relationships/hyperlink" Target="http://www.planalto.gov.br/ccivil_03/_ato2019-2022/2021/lei/L14133.htm" TargetMode="External"/><Relationship Id="rId81" Type="http://schemas.openxmlformats.org/officeDocument/2006/relationships/oleObject" Target="embeddings/oleObject1.bin"/><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1-2014/2013/Lei/L12846.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in.gov.br/en/web/dou/-/circular-susep-n-662-de-11-de-abril-de-2022-392772088" TargetMode="External"/><Relationship Id="rId34" Type="http://schemas.openxmlformats.org/officeDocument/2006/relationships/hyperlink" Target="https://www.planalto.gov.br/ccivil_03/_Ato2019-2022/2021/Lei/L1413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planalto.gov.br/ccivil_03/decreto-lei/del5452.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_Ato2011-2014/2013/Lei/L12846.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leis/l8078compilado.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footer" Target="footer1.xm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LEIS/LCP/Lcp12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61</Pages>
  <Words>21820</Words>
  <Characters>117830</Characters>
  <Application>Microsoft Office Word</Application>
  <DocSecurity>0</DocSecurity>
  <Lines>981</Lines>
  <Paragraphs>278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Olívia Carvalho</cp:lastModifiedBy>
  <cp:revision>118</cp:revision>
  <cp:lastPrinted>2026-04-27T13:07:00Z</cp:lastPrinted>
  <dcterms:created xsi:type="dcterms:W3CDTF">2026-04-27T13:04:00Z</dcterms:created>
  <dcterms:modified xsi:type="dcterms:W3CDTF">2026-04-29T13:21:00Z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