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Ideation Phase</w:t>
      </w:r>
    </w:p>
    <w:p>
      <w:pPr>
        <w:jc w:val="center"/>
      </w:pPr>
      <w:r>
        <w:rPr>
          <w:b/>
          <w:sz w:val="28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07 September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Automated Network Request Management in ServiceNow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Empathy Map Canvas:</w:t>
      </w:r>
    </w:p>
    <w:p>
      <w:r>
        <w:t>An empathy map captures knowledge about a user's behaviours and attitudes. For this project, the primary persona is a Network Requester / Employee who needs to request network access or connectivity through ServiceNow. The map considers the user's goals, challenges, thoughts, feelings, actions, pains, and expected gains.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52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_network_req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Empathy Map for the Network Requester / Employee</w:t>
      </w:r>
    </w:p>
    <w:p/>
    <w:p>
      <w:r>
        <w:rPr>
          <w:b/>
        </w:rPr>
        <w:t>Persona Goal:</w:t>
      </w:r>
      <w:r>
        <w:t xml:space="preserve"> Make the network request process simple, fast, and transparent for employees.</w:t>
      </w:r>
    </w:p>
    <w:p/>
    <w:p>
      <w:r>
        <w:rPr>
          <w:b/>
        </w:rPr>
        <w:t>Key User Needs:</w:t>
      </w:r>
    </w:p>
    <w:p>
      <w:pPr>
        <w:pStyle w:val="ListBullet"/>
      </w:pPr>
      <w:r>
        <w:t>Submit a network request easily.</w:t>
      </w:r>
    </w:p>
    <w:p>
      <w:pPr>
        <w:pStyle w:val="ListBullet"/>
      </w:pPr>
      <w:r>
        <w:t>Provide the required network information correctly.</w:t>
      </w:r>
    </w:p>
    <w:p>
      <w:pPr>
        <w:pStyle w:val="ListBullet"/>
      </w:pPr>
      <w:r>
        <w:t>Receive manager approval without unnecessary delay.</w:t>
      </w:r>
    </w:p>
    <w:p>
      <w:pPr>
        <w:pStyle w:val="ListBullet"/>
      </w:pPr>
      <w:r>
        <w:t>Track the request and approval status.</w:t>
      </w:r>
    </w:p>
    <w:p>
      <w:pPr>
        <w:pStyle w:val="ListBullet"/>
      </w:pPr>
      <w:r>
        <w:t>Know when the requested network service is completed.</w:t>
      </w:r>
    </w:p>
    <w:p/>
    <w:p>
      <w:r>
        <w:rPr>
          <w:b/>
        </w:rPr>
        <w:t>Reference:</w:t>
      </w:r>
      <w:r>
        <w:t xml:space="preserve"> Mural – Empathy Map Canvas (as shown in the supplied template).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