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07 September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Automated Network Request Management in ServiceNow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/>
    <w:p>
      <w:r>
        <w:rPr>
          <w:b/>
          <w:sz w:val="24"/>
        </w:rPr>
        <w:t>Solution Architecture:</w:t>
      </w:r>
    </w:p>
    <w:p>
      <w:r>
        <w:t>The solution architecture defines how the ServiceNow components work together to automate network request submission, validation, approval, fulfillment, notification, and monitoring. The architecture bridges the business requirement for a simple and controlled network request process with the ServiceNow platform capabilities used to implement it.</w:t>
      </w:r>
    </w:p>
    <w:p>
      <w:pPr>
        <w:pStyle w:val="ListBullet"/>
      </w:pPr>
      <w:r>
        <w:t>Provide a centralized Service Catalog and Service Portal entry point for network requests.</w:t>
      </w:r>
    </w:p>
    <w:p>
      <w:pPr>
        <w:pStyle w:val="ListBullet"/>
      </w:pPr>
      <w:r>
        <w:t>Define the structure and behavior of the Network Request solution and its supporting ServiceNow components.</w:t>
      </w:r>
    </w:p>
    <w:p>
      <w:pPr>
        <w:pStyle w:val="ListBullet"/>
      </w:pPr>
      <w:r>
        <w:t>Automate request processing, manager approval, fulfillment task creation, and request-state progression.</w:t>
      </w:r>
    </w:p>
    <w:p>
      <w:pPr>
        <w:pStyle w:val="ListBullet"/>
      </w:pPr>
      <w:r>
        <w:t>Provide specifications for secure access, notifications, reporting, monitoring, testing, and deployment.</w:t>
      </w:r>
    </w:p>
    <w:p/>
    <w:p>
      <w:r>
        <w:rPr>
          <w:b/>
          <w:sz w:val="22"/>
        </w:rPr>
        <w:t>Architecture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Service Portal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Provides the user-facing interface for submitting the Network Request catalog item.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Service Catalog – Network Request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Captures request type, access level, device, requester information, business justification, environment, priority, and request-specific details.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Requested Item (RITM)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ServiceNow creates the Requested Item record when the catalog request is submitted.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Flow Designer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Gets catalog variables, creates the Network Request record, requests manager approval, handles approval/rejection, and creates the fulfillment task.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Network Request table (u_network_request)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Stores the processed network request and its state, request details, priority, device, and other configured fields.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Approval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Manager approval determines whether the request proceeds to fulfillment or moves to Rejected.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Catalog Task / Network Team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Approved requests generate a fulfillment task assigned to the Network Team.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Notifications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Email notifications communicate important approval, rejection, and completion events.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Reports &amp; Dashboard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Provides monitoring of requests by state, request type, priority, device, environment, open requests, pending approvals, and completed requests.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Roles &amp; Groups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Network Requesters, Network Approvers, Network Team/fulfillers, and administrators provide controlled access to activities.</w:t>
            </w:r>
          </w:p>
        </w:tc>
      </w:tr>
    </w:tbl>
    <w:p/>
    <w:p>
      <w:r>
        <w:rPr>
          <w:b/>
          <w:sz w:val="22"/>
        </w:rPr>
        <w:t>Example - Solution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4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equest_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Architecture and data flow of the Automated Network Request Management solution</w:t>
      </w:r>
    </w:p>
    <w:p/>
    <w:p>
      <w:r>
        <w:rPr>
          <w:b/>
        </w:rPr>
        <w:t>End-to-End Architecture Flow:</w:t>
      </w:r>
    </w:p>
    <w:p>
      <w:pPr>
        <w:pStyle w:val="ListNumber"/>
      </w:pPr>
      <w:r>
        <w:t>The requester opens the ServiceNow Service Portal and selects the Network Request catalog item.</w:t>
      </w:r>
    </w:p>
    <w:p>
      <w:pPr>
        <w:pStyle w:val="ListNumber"/>
      </w:pPr>
      <w:r>
        <w:t>The catalog form captures the required request information and uses dynamic fields and client-side validation where applicable.</w:t>
      </w:r>
    </w:p>
    <w:p>
      <w:pPr>
        <w:pStyle w:val="ListNumber"/>
      </w:pPr>
      <w:r>
        <w:t>On submission, ServiceNow creates the Requested Item (RITM).</w:t>
      </w:r>
    </w:p>
    <w:p>
      <w:pPr>
        <w:pStyle w:val="ListNumber"/>
      </w:pPr>
      <w:r>
        <w:t>The Service Catalog flow is triggered and retrieves the catalog variables.</w:t>
      </w:r>
    </w:p>
    <w:p>
      <w:pPr>
        <w:pStyle w:val="ListNumber"/>
      </w:pPr>
      <w:r>
        <w:t>Flow Designer creates a Network Request record in u_network_request and stores the request information.</w:t>
      </w:r>
    </w:p>
    <w:p>
      <w:pPr>
        <w:pStyle w:val="ListNumber"/>
      </w:pPr>
      <w:r>
        <w:t>The flow sends the request for manager approval.</w:t>
      </w:r>
    </w:p>
    <w:p>
      <w:pPr>
        <w:pStyle w:val="ListNumber"/>
      </w:pPr>
      <w:r>
        <w:t>If approved, the request moves to In Progress and a Catalog Task is created for the Network Team.</w:t>
      </w:r>
    </w:p>
    <w:p>
      <w:pPr>
        <w:pStyle w:val="ListNumber"/>
      </w:pPr>
      <w:r>
        <w:t>The Network Team performs the fulfillment work and completes the task; the request then moves to Completed.</w:t>
      </w:r>
    </w:p>
    <w:p>
      <w:pPr>
        <w:pStyle w:val="ListNumber"/>
      </w:pPr>
      <w:r>
        <w:t>If rejected, the request moves to Rejected.</w:t>
      </w:r>
    </w:p>
    <w:p>
      <w:pPr>
        <w:pStyle w:val="ListNumber"/>
      </w:pPr>
      <w:r>
        <w:t>Notifications, reports, and the dashboard provide visibility into important request events and operational status.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