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:rsidP="66E970CA" w14:paraId="672A6659" wp14:textId="0A239212">
      <w:pPr>
        <w:spacing w:before="0" w:after="60"/>
        <w:jc w:val="center"/>
      </w:pPr>
      <w:r w:rsidRPr="66E970CA" w:rsidR="66E970CA">
        <w:rPr>
          <w:rFonts w:ascii="Arial" w:hAnsi="Arial" w:eastAsia="Arial" w:cs="Arial"/>
          <w:color w:val="2E75B6"/>
          <w:sz w:val="26"/>
          <w:szCs w:val="26"/>
        </w:rPr>
        <w:t>Round Robin vs. Shortest Remaining Time First (SRTF)</w:t>
      </w:r>
    </w:p>
    <w:p xmlns:wp14="http://schemas.microsoft.com/office/word/2010/wordml" w14:paraId="32A36C38" wp14:textId="77777777">
      <w:pPr>
        <w:pStyle w:val="Heading1"/>
        <w:spacing w:before="32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1. Introduction</w:t>
      </w:r>
    </w:p>
    <w:p xmlns:wp14="http://schemas.microsoft.com/office/word/2010/wordml" w14:paraId="02582D57" wp14:textId="77777777">
      <w:pPr>
        <w:spacing w:before="60" w:after="60"/>
      </w:pPr>
      <w:r w:rsidRPr="66E970CA" w:rsidR="66E970CA">
        <w:rPr>
          <w:rFonts w:ascii="Arial" w:hAnsi="Arial" w:eastAsia="Arial" w:cs="Arial"/>
          <w:sz w:val="22"/>
          <w:szCs w:val="22"/>
          <w:lang w:val="en-US"/>
        </w:rPr>
        <w:t>This report documents the testing and evaluation of a Process Scheduler simulation tool that compares two CPU scheduling algorithms: Round Robin (RR) and Shortest Remaining Time First (SRTF). The application was built using Python with a Tkinter GUI and includes a Gantt chart visualizer, metrics table, and comparison analysis tab.</w:t>
      </w:r>
    </w:p>
    <w:p xmlns:wp14="http://schemas.microsoft.com/office/word/2010/wordml" w14:paraId="5F7EE549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Three test scenarios were executed:</w:t>
      </w:r>
    </w:p>
    <w:p xmlns:wp14="http://schemas.microsoft.com/office/word/2010/wordml" w14:paraId="6166AD6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Normal Case — a typical workload with varied burst times</w:t>
      </w:r>
    </w:p>
    <w:p xmlns:wp14="http://schemas.microsoft.com/office/word/2010/wordml" w14:paraId="5E40292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Behavior-Revealing Case — a workload designed to expose core behavioral differences between RR and SRTF</w:t>
      </w:r>
    </w:p>
    <w:p xmlns:wp14="http://schemas.microsoft.com/office/word/2010/wordml" w14:paraId="19E152A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Invalid Input Validation — tests to verify the system correctly rejects illegal inputs</w:t>
      </w:r>
    </w:p>
    <w:p xmlns:wp14="http://schemas.microsoft.com/office/word/2010/wordml" w14:paraId="0A37501D" wp14:textId="77777777">
      <w:pPr>
        <w:spacing w:before="80" w:after="80"/>
      </w:pPr>
    </w:p>
    <w:p xmlns:wp14="http://schemas.microsoft.com/office/word/2010/wordml" w14:paraId="1C1DBB06" wp14:textId="77777777">
      <w:pPr>
        <w:pStyle w:val="Heading1"/>
        <w:spacing w:before="32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2. Assumptions</w:t>
      </w:r>
    </w:p>
    <w:p xmlns:wp14="http://schemas.microsoft.com/office/word/2010/wordml" w14:paraId="2D278A3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All burst times and arrival times are non-negative integers (burst &gt; 0, arrival &gt;= 0).</w:t>
      </w:r>
    </w:p>
    <w:p xmlns:wp14="http://schemas.microsoft.com/office/word/2010/wordml" w14:paraId="78CFE25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6E970CA" w:rsidR="66E970CA">
        <w:rPr>
          <w:rFonts w:ascii="Arial" w:hAnsi="Arial" w:eastAsia="Arial" w:cs="Arial"/>
          <w:sz w:val="22"/>
          <w:szCs w:val="22"/>
          <w:lang w:val="en-US"/>
        </w:rPr>
        <w:t>Process IDs must be unique positive integers.</w:t>
      </w:r>
    </w:p>
    <w:p xmlns:wp14="http://schemas.microsoft.com/office/word/2010/wordml" w14:paraId="4B17396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Time quantum for Round Robin must be a positive integer (q &gt; 0).</w:t>
      </w:r>
    </w:p>
    <w:p xmlns:wp14="http://schemas.microsoft.com/office/word/2010/wordml" w14:paraId="18A314B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6E970CA" w:rsidR="66E970CA">
        <w:rPr>
          <w:rFonts w:ascii="Arial" w:hAnsi="Arial" w:eastAsia="Arial" w:cs="Arial"/>
          <w:sz w:val="22"/>
          <w:szCs w:val="22"/>
          <w:lang w:val="en-US"/>
        </w:rPr>
        <w:t>At least two processes are required to run the simulation.</w:t>
      </w:r>
    </w:p>
    <w:p xmlns:wp14="http://schemas.microsoft.com/office/word/2010/wordml" w14:paraId="373A9F2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SRTF is fully preemptive: a running process is preempted whenever a shorter job arrives.</w:t>
      </w:r>
    </w:p>
    <w:p xmlns:wp14="http://schemas.microsoft.com/office/word/2010/wordml" w14:paraId="0E29C45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6E970CA" w:rsidR="66E970CA">
        <w:rPr>
          <w:rFonts w:ascii="Arial" w:hAnsi="Arial" w:eastAsia="Arial" w:cs="Arial"/>
          <w:sz w:val="22"/>
          <w:szCs w:val="22"/>
          <w:lang w:val="en-US"/>
        </w:rPr>
        <w:t>Round Robin uses a circular queue ordered by arrival time, then by process ID.</w:t>
      </w:r>
    </w:p>
    <w:p xmlns:wp14="http://schemas.microsoft.com/office/word/2010/wordml" w14:paraId="68CF8B6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All time values are discrete — floating-point inputs are rejected.</w:t>
      </w:r>
    </w:p>
    <w:p xmlns:wp14="http://schemas.microsoft.com/office/word/2010/wordml" w14:paraId="5DAB6C7B" wp14:textId="77777777">
      <w:pPr>
        <w:spacing w:before="80" w:after="80"/>
      </w:pPr>
    </w:p>
    <w:p xmlns:wp14="http://schemas.microsoft.com/office/word/2010/wordml" w14:paraId="762B1DF7" wp14:textId="77777777">
      <w:pPr>
        <w:pStyle w:val="Heading1"/>
        <w:spacing w:before="32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3. Test Scenarios</w:t>
      </w:r>
    </w:p>
    <w:p xmlns:wp14="http://schemas.microsoft.com/office/word/2010/wordml" w14:paraId="5D0C1B27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3.1 Normal Case</w:t>
      </w:r>
    </w:p>
    <w:p xmlns:wp14="http://schemas.microsoft.com/office/word/2010/wordml" w14:paraId="0475198F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Purpose: Verify that both schedulers correctly handle a standard workload with 5 processes having varied burst and arrival times.</w:t>
      </w:r>
    </w:p>
    <w:p xmlns:wp14="http://schemas.microsoft.com/office/word/2010/wordml" w:rsidP="66E970CA" w14:paraId="48B75E9C" wp14:textId="2598C710">
      <w:pPr>
        <w:pStyle w:val="Normal"/>
        <w:spacing w:before="80" w:after="80"/>
      </w:pPr>
    </w:p>
    <w:p xmlns:wp14="http://schemas.microsoft.com/office/word/2010/wordml" w14:paraId="5A39BBE3" wp14:textId="77777777">
      <w:pPr>
        <w:spacing w:before="120" w:after="0"/>
        <w:jc w:val="center"/>
      </w:pPr>
      <w:r w:rsidR="66E970CA">
        <w:drawing>
          <wp:inline xmlns:wp14="http://schemas.microsoft.com/office/word/2010/wordprocessingDrawing" wp14:editId="38B8F55C" wp14:anchorId="4E553B2D">
            <wp:extent cx="5734050" cy="3038475"/>
            <wp:effectExtent l="0" t="0" r="0" b="0"/>
            <wp:docPr id="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A3D3EC" wp14:textId="77777777">
      <w:pPr>
        <w:spacing w:before="120" w:after="0"/>
        <w:jc w:val="center"/>
      </w:pPr>
      <w:r w:rsidR="66E970CA">
        <w:drawing>
          <wp:inline xmlns:wp14="http://schemas.microsoft.com/office/word/2010/wordprocessingDrawing" wp14:editId="174019C0" wp14:anchorId="30733775">
            <wp:extent cx="5734050" cy="3038475"/>
            <wp:effectExtent l="0" t="0" r="0" b="0"/>
            <wp:docPr id="2041609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E970CA" w14:paraId="60DFE43F" wp14:textId="3EDA2B69">
      <w:pPr>
        <w:spacing w:before="120" w:after="0"/>
        <w:jc w:val="center"/>
      </w:pPr>
      <w:r w:rsidR="66E970CA">
        <w:drawing>
          <wp:inline xmlns:wp14="http://schemas.microsoft.com/office/word/2010/wordprocessingDrawing" wp14:editId="7EEF9308" wp14:anchorId="51154B3D">
            <wp:extent cx="5734050" cy="3086100"/>
            <wp:effectExtent l="0" t="0" r="0" b="0"/>
            <wp:docPr id="49963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0061E4C" wp14:textId="77777777">
      <w:pPr>
        <w:spacing w:before="80" w:after="80"/>
      </w:pPr>
    </w:p>
    <w:p xmlns:wp14="http://schemas.microsoft.com/office/word/2010/wordml" w14:paraId="0853856F" wp14:textId="77777777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Results Summary: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 xmlns:wp14="http://schemas.microsoft.com/office/word/2010/wordml" w14:paraId="20600F1F" wp14:textId="77777777">
        <w:trPr>
          <w:tblHeader/>
        </w:trPr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851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FAF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RR - WT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679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RR - TAT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C0E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RR - RT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9EF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SRTF - WT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667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SRTF - TAT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463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SRTF - RT</w:t>
            </w:r>
          </w:p>
        </w:tc>
      </w:tr>
      <w:tr xmlns:wp14="http://schemas.microsoft.com/office/word/2010/wordml" w14:paraId="6487255C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4CD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369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336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F00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C6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FE0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14:paraId="320E05EB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605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8D2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77A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1B9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358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14:paraId="7E616661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C52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0F6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A7A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D75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F93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28F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FF8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14:paraId="5A506DEA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AF5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58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98D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FFC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502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 xmlns:wp14="http://schemas.microsoft.com/office/word/2010/wordml" w14:paraId="0C9B6A26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B4D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16D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E71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63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914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747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 xmlns:wp14="http://schemas.microsoft.com/office/word/2010/wordml" w14:paraId="5BD33DCC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729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3CA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9.4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1FF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14.0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12E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2E2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5.2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893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9.8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024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3.0</w:t>
            </w:r>
          </w:p>
        </w:tc>
      </w:tr>
    </w:tbl>
    <w:p xmlns:wp14="http://schemas.microsoft.com/office/word/2010/wordml" w14:paraId="44EAFD9C" wp14:textId="77777777">
      <w:pPr>
        <w:spacing w:before="80" w:after="80"/>
      </w:pPr>
    </w:p>
    <w:p xmlns:wp14="http://schemas.microsoft.com/office/word/2010/wordml" w14:paraId="0F82EB81" wp14:textId="77777777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Observations:</w:t>
      </w:r>
    </w:p>
    <w:p xmlns:wp14="http://schemas.microsoft.com/office/word/2010/wordml" w14:paraId="0059517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Both schedulers completed all 5 processes correctly.</w:t>
      </w:r>
    </w:p>
    <w:p xmlns:wp14="http://schemas.microsoft.com/office/word/2010/wordml" w14:paraId="54688E6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SRTF achieved lower average WT (5.2 vs 9.4) and TAT (9.8 vs 14.0) by prioritizing shorter jobs.</w:t>
      </w:r>
    </w:p>
    <w:p xmlns:wp14="http://schemas.microsoft.com/office/word/2010/wordml" w14:paraId="2689062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Round Robin ensured fair CPU distribution with no starvation.</w:t>
      </w:r>
    </w:p>
    <w:p xmlns:wp14="http://schemas.microsoft.com/office/word/2010/wordml" w14:paraId="3E440E8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P3 (BT=2) finished with WT=0 under SRTF, as expected for the shortest job.</w:t>
      </w:r>
    </w:p>
    <w:p xmlns:wp14="http://schemas.microsoft.com/office/word/2010/wordml" w14:paraId="4B94D5A5" wp14:textId="77777777">
      <w:pPr>
        <w:spacing w:before="80" w:after="80"/>
      </w:pPr>
    </w:p>
    <w:p xmlns:wp14="http://schemas.microsoft.com/office/word/2010/wordml" w14:paraId="5907958A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3.2 Behavior-Revealing Case</w:t>
      </w:r>
    </w:p>
    <w:p xmlns:wp14="http://schemas.microsoft.com/office/word/2010/wordml" w14:paraId="28C9EED3" wp14:textId="77777777">
      <w:pPr>
        <w:spacing w:before="60" w:after="60"/>
      </w:pPr>
      <w:r w:rsidRPr="66E970CA" w:rsidR="66E970CA">
        <w:rPr>
          <w:rFonts w:ascii="Arial" w:hAnsi="Arial" w:eastAsia="Arial" w:cs="Arial"/>
          <w:sz w:val="22"/>
          <w:szCs w:val="22"/>
          <w:lang w:val="en-US"/>
        </w:rPr>
        <w:t>Purpose: Expose the core behavioral difference between RR and SRTF — specifically how SRTF preempts a long-running process to serve shorter jobs immediately, while RR enforces strict time-slice fairness.</w:t>
      </w:r>
    </w:p>
    <w:p xmlns:wp14="http://schemas.microsoft.com/office/word/2010/wordml" w14:paraId="3DEEC669" wp14:textId="77777777">
      <w:pPr>
        <w:spacing w:before="80" w:after="80"/>
      </w:pPr>
    </w:p>
    <w:p xmlns:wp14="http://schemas.microsoft.com/office/word/2010/wordml" w14:paraId="45FB0818" wp14:textId="77777777">
      <w:pPr>
        <w:spacing w:before="120" w:after="0"/>
        <w:jc w:val="center"/>
      </w:pPr>
      <w:r w:rsidR="66E970CA">
        <w:drawing>
          <wp:inline xmlns:wp14="http://schemas.microsoft.com/office/word/2010/wordprocessingDrawing" wp14:editId="13EE3121" wp14:anchorId="2BF24856">
            <wp:extent cx="5734050" cy="3057525"/>
            <wp:effectExtent l="0" t="0" r="0" b="0"/>
            <wp:docPr id="553685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128261" wp14:textId="77777777">
      <w:pPr>
        <w:spacing w:before="120" w:after="0"/>
        <w:jc w:val="center"/>
      </w:pPr>
      <w:r w:rsidR="66E970CA">
        <w:drawing>
          <wp:inline xmlns:wp14="http://schemas.microsoft.com/office/word/2010/wordprocessingDrawing" wp14:editId="4C7EA897" wp14:anchorId="1A4F6D14">
            <wp:extent cx="5734050" cy="3038475"/>
            <wp:effectExtent l="0" t="0" r="0" b="0"/>
            <wp:docPr id="44575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01652C" wp14:textId="77777777">
      <w:pPr>
        <w:spacing w:before="120" w:after="0"/>
        <w:jc w:val="center"/>
      </w:pPr>
      <w:r w:rsidR="66E970CA">
        <w:drawing>
          <wp:inline xmlns:wp14="http://schemas.microsoft.com/office/word/2010/wordprocessingDrawing" wp14:editId="60F10FE6" wp14:anchorId="1C099070">
            <wp:extent cx="5734050" cy="3028950"/>
            <wp:effectExtent l="0" t="0" r="0" b="0"/>
            <wp:docPr id="696512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99056E" wp14:textId="77777777">
      <w:pPr>
        <w:spacing w:before="80" w:after="80"/>
      </w:pPr>
    </w:p>
    <w:p xmlns:wp14="http://schemas.microsoft.com/office/word/2010/wordml" w14:paraId="3C576876" wp14:textId="77777777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Results Summary: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 xmlns:wp14="http://schemas.microsoft.com/office/word/2010/wordml" w14:paraId="37EA2915" wp14:textId="77777777">
        <w:trPr>
          <w:tblHeader/>
        </w:trPr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668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B39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RR - WT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ADA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RR - TAT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862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RR - RT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47A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SRTF - WT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2FA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SRTF - TAT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3CB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SRTF - RT</w:t>
            </w:r>
          </w:p>
        </w:tc>
      </w:tr>
      <w:tr xmlns:wp14="http://schemas.microsoft.com/office/word/2010/wordml" w14:paraId="1F694467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238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D14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F76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728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0BE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867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F59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14:paraId="38B0330B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829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976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995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AD7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262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3AD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C68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14:paraId="3B7F0B9D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E6A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319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48C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437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AF3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5A4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4D5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14:paraId="47D12661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BD2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27A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8F4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6C1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CE8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3AB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726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14:paraId="063E4F6A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1D7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3E9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3.0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900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8.75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64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2.25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263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0.75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75C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6.5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251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0.0</w:t>
            </w:r>
          </w:p>
        </w:tc>
      </w:tr>
    </w:tbl>
    <w:p xmlns:wp14="http://schemas.microsoft.com/office/word/2010/wordml" w14:paraId="1299C43A" wp14:textId="77777777">
      <w:pPr>
        <w:spacing w:before="80" w:after="80"/>
      </w:pPr>
    </w:p>
    <w:p xmlns:wp14="http://schemas.microsoft.com/office/word/2010/wordml" w14:paraId="157C44A7" wp14:textId="77777777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Key Behavioral Observations:</w:t>
      </w:r>
    </w:p>
    <w:p xmlns:wp14="http://schemas.microsoft.com/office/word/2010/wordml" w14:paraId="17491C2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SRTF immediately preempted P1 at t=1 when P2 arrived (remaining BT of P2=1 &lt; P1=19). P2, P3, P4 all completed with WT=0 and RT=0.</w:t>
      </w:r>
    </w:p>
    <w:p xmlns:wp14="http://schemas.microsoft.com/office/word/2010/wordml" w14:paraId="4024A11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Round Robin gave P1 the full quantum (q=4) before switching. P2, P3, P4 each waited 3 units before their first CPU slot (RT=3).</w:t>
      </w:r>
    </w:p>
    <w:p xmlns:wp14="http://schemas.microsoft.com/office/word/2010/wordml" w14:paraId="1CF34B0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SRTF average response time = 0.0 vs RR = 2.25. This gap confirms SRTF is optimal for short-job-heavy workloads.</w:t>
      </w:r>
    </w:p>
    <w:p xmlns:wp14="http://schemas.microsoft.com/office/word/2010/wordml" w14:paraId="4E96B2E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Starvation risk: in SRTF, P1 (BT=20) could be indefinitely delayed if short jobs kept arriving — this is the known limitation of SRTF.</w:t>
      </w:r>
    </w:p>
    <w:p xmlns:wp14="http://schemas.microsoft.com/office/word/2010/wordml" w14:paraId="4DDBEF00" wp14:textId="77777777">
      <w:pPr>
        <w:spacing w:before="80" w:after="80"/>
      </w:pPr>
    </w:p>
    <w:p xmlns:wp14="http://schemas.microsoft.com/office/word/2010/wordml" w14:paraId="319DFC72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3.3 Invalid Input Validation</w:t>
      </w:r>
    </w:p>
    <w:p xmlns:wp14="http://schemas.microsoft.com/office/word/2010/wordml" w14:paraId="3BE91564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Purpose: Verify that the system correctly rejects all invalid inputs and displays appropriate error messages without crashing.</w:t>
      </w:r>
    </w:p>
    <w:p xmlns:wp14="http://schemas.microsoft.com/office/word/2010/wordml" w14:paraId="3461D779" wp14:textId="77777777">
      <w:pPr>
        <w:spacing w:before="80" w:after="80"/>
      </w:pPr>
    </w:p>
    <w:p xmlns:wp14="http://schemas.microsoft.com/office/word/2010/wordml" w14:paraId="567121CC" wp14:textId="77777777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Test Cases &amp; Error Messages: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 xmlns:wp14="http://schemas.microsoft.com/office/word/2010/wordml" w14:paraId="63B6F8E0" wp14:textId="77777777">
        <w:trPr>
          <w:tblHeader/>
        </w:trPr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EB3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Invalid Input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DC5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9FB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Error Message</w:t>
            </w:r>
          </w:p>
        </w:tc>
      </w:tr>
      <w:tr xmlns:wp14="http://schemas.microsoft.com/office/word/2010/wordml" w14:paraId="42F51C18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018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Burst Time = 0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336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Burst Time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537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Burst time must be &gt; 0.</w:t>
            </w:r>
          </w:p>
        </w:tc>
      </w:tr>
      <w:tr xmlns:wp14="http://schemas.microsoft.com/office/word/2010/wordml" w14:paraId="0E64B0D8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4C2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Arrival Time = -1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F31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Arrival Time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CF0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Arrival time must be &gt;= 0.</w:t>
            </w:r>
          </w:p>
        </w:tc>
      </w:tr>
      <w:tr xmlns:wp14="http://schemas.microsoft.com/office/word/2010/wordml" w14:paraId="3821DD8E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1CF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Process ID = "abv"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402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Process ID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5E0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Process ID must be a positive integer.</w:t>
            </w:r>
          </w:p>
        </w:tc>
      </w:tr>
      <w:tr xmlns:wp14="http://schemas.microsoft.com/office/word/2010/wordml" w14:paraId="0B0C397B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82E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Duplicate PID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EAB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Process ID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395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Process '1' already exists. IDs must be unique.</w:t>
            </w:r>
          </w:p>
        </w:tc>
      </w:tr>
      <w:tr xmlns:wp14="http://schemas.microsoft.com/office/word/2010/wordml" w14:paraId="78DF38BF" wp14:textId="77777777"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F10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Only 1 process + Run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614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Process count</w:t>
            </w:r>
          </w:p>
        </w:tc>
        <w:tc>
          <w:tcPr>
            <w:tcW w:w="0" w:type="au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608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Please add at least 2 processes.</w:t>
            </w:r>
          </w:p>
        </w:tc>
      </w:tr>
    </w:tbl>
    <w:p xmlns:wp14="http://schemas.microsoft.com/office/word/2010/wordml" w14:paraId="3CF2D8B6" wp14:textId="77777777">
      <w:pPr>
        <w:spacing w:before="80" w:after="80"/>
      </w:pPr>
    </w:p>
    <w:p xmlns:wp14="http://schemas.microsoft.com/office/word/2010/wordml" w14:paraId="54026712" wp14:textId="3BE4FE2C">
      <w:pPr>
        <w:spacing w:before="60" w:after="60"/>
      </w:pPr>
      <w:r w:rsidRPr="66E970CA" w:rsidR="66E970CA">
        <w:rPr>
          <w:rFonts w:ascii="Arial" w:hAnsi="Arial" w:eastAsia="Arial" w:cs="Arial"/>
          <w:b w:val="1"/>
          <w:bCs w:val="1"/>
          <w:sz w:val="22"/>
          <w:szCs w:val="22"/>
        </w:rPr>
        <w:t xml:space="preserve"> Burst Time = 0</w:t>
      </w:r>
    </w:p>
    <w:p xmlns:wp14="http://schemas.microsoft.com/office/word/2010/wordml" w14:paraId="0FB78278" wp14:textId="77777777">
      <w:pPr>
        <w:spacing w:before="120" w:after="0"/>
        <w:jc w:val="center"/>
      </w:pPr>
      <w:r w:rsidR="66E970CA">
        <w:drawing>
          <wp:inline xmlns:wp14="http://schemas.microsoft.com/office/word/2010/wordprocessingDrawing" wp14:editId="6664BBFB" wp14:anchorId="306DB766">
            <wp:extent cx="5734050" cy="3914775"/>
            <wp:effectExtent l="0" t="0" r="0" b="0"/>
            <wp:docPr id="1246329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FC39945" wp14:textId="77777777">
      <w:pPr>
        <w:spacing w:before="80" w:after="80"/>
      </w:pPr>
    </w:p>
    <w:p xmlns:wp14="http://schemas.microsoft.com/office/word/2010/wordml" w14:paraId="07A9B895" wp14:textId="40565BC9">
      <w:pPr>
        <w:spacing w:before="60" w:after="60"/>
      </w:pPr>
      <w:r w:rsidRPr="66E970CA" w:rsidR="66E970CA">
        <w:rPr>
          <w:rFonts w:ascii="Arial" w:hAnsi="Arial" w:eastAsia="Arial" w:cs="Arial"/>
          <w:b w:val="1"/>
          <w:bCs w:val="1"/>
          <w:sz w:val="22"/>
          <w:szCs w:val="22"/>
        </w:rPr>
        <w:t xml:space="preserve"> Arrival Time = -1</w:t>
      </w:r>
    </w:p>
    <w:p xmlns:wp14="http://schemas.microsoft.com/office/word/2010/wordml" w14:paraId="0562CB0E" wp14:textId="77777777">
      <w:pPr>
        <w:spacing w:before="120" w:after="0"/>
        <w:jc w:val="center"/>
      </w:pPr>
      <w:r w:rsidR="66E970CA">
        <w:drawing>
          <wp:inline xmlns:wp14="http://schemas.microsoft.com/office/word/2010/wordprocessingDrawing" wp14:editId="6023FF5F" wp14:anchorId="05D65D23">
            <wp:extent cx="5734050" cy="3895725"/>
            <wp:effectExtent l="0" t="0" r="0" b="0"/>
            <wp:docPr id="2068889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CE0A41" wp14:textId="77777777">
      <w:pPr>
        <w:spacing w:before="80" w:after="80"/>
      </w:pPr>
    </w:p>
    <w:p xmlns:wp14="http://schemas.microsoft.com/office/word/2010/wordml" w14:paraId="16280F68" wp14:textId="3B46E2C1">
      <w:pPr>
        <w:spacing w:before="60" w:after="60"/>
      </w:pPr>
      <w:r w:rsidRPr="66E970CA" w:rsidR="66E970CA">
        <w:rPr>
          <w:rFonts w:ascii="Arial" w:hAnsi="Arial" w:eastAsia="Arial" w:cs="Arial"/>
          <w:b w:val="1"/>
          <w:bCs w:val="1"/>
          <w:sz w:val="22"/>
          <w:szCs w:val="22"/>
        </w:rPr>
        <w:t xml:space="preserve"> Non-integer Process ID ("abv")</w:t>
      </w:r>
    </w:p>
    <w:p xmlns:wp14="http://schemas.microsoft.com/office/word/2010/wordml" w14:paraId="62EBF3C5" wp14:textId="77777777">
      <w:pPr>
        <w:spacing w:before="120" w:after="0"/>
        <w:jc w:val="center"/>
      </w:pPr>
      <w:r w:rsidR="66E970CA">
        <w:drawing>
          <wp:inline xmlns:wp14="http://schemas.microsoft.com/office/word/2010/wordprocessingDrawing" wp14:editId="6AF766BA" wp14:anchorId="5211DB23">
            <wp:extent cx="5734050" cy="3886200"/>
            <wp:effectExtent l="0" t="0" r="0" b="0"/>
            <wp:docPr id="661141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D98A12B" wp14:textId="77777777">
      <w:pPr>
        <w:spacing w:before="80" w:after="80"/>
      </w:pPr>
    </w:p>
    <w:p xmlns:wp14="http://schemas.microsoft.com/office/word/2010/wordml" w14:paraId="2AAB93A7" wp14:textId="6AC26221">
      <w:pPr>
        <w:spacing w:before="60" w:after="60"/>
      </w:pPr>
      <w:r w:rsidRPr="66E970CA" w:rsidR="66E970CA">
        <w:rPr>
          <w:rFonts w:ascii="Arial" w:hAnsi="Arial" w:eastAsia="Arial" w:cs="Arial"/>
          <w:b w:val="1"/>
          <w:bCs w:val="1"/>
          <w:sz w:val="22"/>
          <w:szCs w:val="22"/>
        </w:rPr>
        <w:t xml:space="preserve"> Only 1 Process (Run pressed)</w:t>
      </w:r>
    </w:p>
    <w:p xmlns:wp14="http://schemas.microsoft.com/office/word/2010/wordml" w14:paraId="2946DB82" wp14:textId="77777777">
      <w:pPr>
        <w:spacing w:before="120" w:after="0"/>
        <w:jc w:val="center"/>
      </w:pPr>
      <w:r w:rsidR="66E970CA">
        <w:drawing>
          <wp:inline xmlns:wp14="http://schemas.microsoft.com/office/word/2010/wordprocessingDrawing" wp14:editId="5BEC8A10" wp14:anchorId="62F1155B">
            <wp:extent cx="5734050" cy="3895725"/>
            <wp:effectExtent l="0" t="0" r="0" b="0"/>
            <wp:docPr id="701567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97CC1D" wp14:textId="77777777">
      <w:pPr>
        <w:spacing w:before="80" w:after="80"/>
      </w:pPr>
    </w:p>
    <w:p xmlns:wp14="http://schemas.microsoft.com/office/word/2010/wordml" w14:paraId="0189E80E" wp14:textId="7F7632E0">
      <w:pPr>
        <w:spacing w:before="60" w:after="60"/>
      </w:pPr>
      <w:r w:rsidRPr="66E970CA" w:rsidR="66E970CA">
        <w:rPr>
          <w:rFonts w:ascii="Arial" w:hAnsi="Arial" w:eastAsia="Arial" w:cs="Arial"/>
          <w:b w:val="1"/>
          <w:bCs w:val="1"/>
          <w:sz w:val="22"/>
          <w:szCs w:val="22"/>
        </w:rPr>
        <w:t xml:space="preserve"> Duplicate Process ID</w:t>
      </w:r>
    </w:p>
    <w:p xmlns:wp14="http://schemas.microsoft.com/office/word/2010/wordml" w14:paraId="110FFD37" wp14:textId="77777777">
      <w:pPr>
        <w:spacing w:before="120" w:after="0"/>
        <w:jc w:val="center"/>
      </w:pPr>
      <w:r w:rsidR="66E970CA">
        <w:drawing>
          <wp:inline xmlns:wp14="http://schemas.microsoft.com/office/word/2010/wordprocessingDrawing" wp14:editId="72AC9A49" wp14:anchorId="78F7E67A">
            <wp:extent cx="5734050" cy="3067050"/>
            <wp:effectExtent l="0" t="0" r="0" b="0"/>
            <wp:docPr id="43056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B699379" wp14:textId="77777777">
      <w:pPr>
        <w:spacing w:before="80" w:after="80"/>
      </w:pPr>
    </w:p>
    <w:p xmlns:wp14="http://schemas.microsoft.com/office/word/2010/wordml" w14:paraId="1D9A6897" wp14:textId="77777777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Observations:</w:t>
      </w:r>
    </w:p>
    <w:p xmlns:wp14="http://schemas.microsoft.com/office/word/2010/wordml" w14:paraId="542E88C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All 5 invalid input scenarios were correctly caught by the InputValidator module.</w:t>
      </w:r>
    </w:p>
    <w:p xmlns:wp14="http://schemas.microsoft.com/office/word/2010/wordml" w14:paraId="52BA49A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Error dialogs appeared immediately with clear descriptive messages — no simulation was triggered.</w:t>
      </w:r>
    </w:p>
    <w:p xmlns:wp14="http://schemas.microsoft.com/office/word/2010/wordml" w14:paraId="028CE45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The application remained stable and responsive after each rejected input.</w:t>
      </w:r>
    </w:p>
    <w:p xmlns:wp14="http://schemas.microsoft.com/office/word/2010/wordml" w14:paraId="632FD93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Validation is enforced at the point of entry (Add Process / Run buttons) before any scheduler logic executes.</w:t>
      </w:r>
    </w:p>
    <w:p xmlns:wp14="http://schemas.microsoft.com/office/word/2010/wordml" w14:paraId="3FE9F23F" wp14:textId="77777777">
      <w:pPr>
        <w:spacing w:before="80" w:after="80"/>
      </w:pPr>
    </w:p>
    <w:p xmlns:wp14="http://schemas.microsoft.com/office/word/2010/wordml" w:rsidP="66E970CA" w14:paraId="452A6308" wp14:textId="7DFFA5C3">
      <w:pPr>
        <w:pStyle w:val="Heading1"/>
        <w:pBdr>
          <w:bottom w:val="single" w:color="2E75B6" w:sz="4" w:space="1"/>
        </w:pBdr>
        <w:spacing w:before="100" w:after="100"/>
      </w:pPr>
      <w:r w:rsidRPr="66E970CA" w:rsidR="66E970CA">
        <w:rPr>
          <w:rFonts w:ascii="Arial" w:hAnsi="Arial" w:eastAsia="Arial" w:cs="Arial"/>
          <w:b w:val="1"/>
          <w:bCs w:val="1"/>
          <w:color w:val="1F3864"/>
          <w:sz w:val="28"/>
          <w:szCs w:val="28"/>
        </w:rPr>
        <w:t>4. Limitations</w:t>
      </w:r>
    </w:p>
    <w:p xmlns:wp14="http://schemas.microsoft.com/office/word/2010/wordml" w14:paraId="5987C6A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The scheduler does not support process priorities; all processes are treated equally within each algorithm.</w:t>
      </w:r>
    </w:p>
    <w:p xmlns:wp14="http://schemas.microsoft.com/office/word/2010/wordml" w14:paraId="160414D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SRTF assumes burst times are known in advance, which is unrealistic in real operating systems.</w:t>
      </w:r>
    </w:p>
    <w:p xmlns:wp14="http://schemas.microsoft.com/office/word/2010/wordml" w14:paraId="40819B7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The simulation does not model I/O bursts or process blocking states.</w:t>
      </w:r>
    </w:p>
    <w:p xmlns:wp14="http://schemas.microsoft.com/office/word/2010/wordml" w14:paraId="1FF94DB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Context switch overhead is not accounted for in the time calculations.</w:t>
      </w:r>
    </w:p>
    <w:p xmlns:wp14="http://schemas.microsoft.com/office/word/2010/wordml" w14:paraId="0EBCFA1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Very large quantum values (e.g., q=1000) are accepted without warning, causing RR to behave identically to FCFS.</w:t>
      </w:r>
    </w:p>
    <w:p xmlns:wp14="http://schemas.microsoft.com/office/word/2010/wordml" w14:paraId="52645AE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Floating-point burst/arrival times are rejected — only whole numbers are accepted.</w:t>
      </w:r>
    </w:p>
    <w:p xmlns:wp14="http://schemas.microsoft.com/office/word/2010/wordml" w14:paraId="08CE6F91" wp14:textId="77777777">
      <w:pPr>
        <w:spacing w:before="80" w:after="80"/>
      </w:pPr>
    </w:p>
    <w:p xmlns:wp14="http://schemas.microsoft.com/office/word/2010/wordml" w14:paraId="0F84DB18" wp14:textId="77777777">
      <w:pPr>
        <w:pStyle w:val="Heading1"/>
        <w:spacing w:before="32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5. Conclusions</w:t>
      </w:r>
    </w:p>
    <w:p xmlns:wp14="http://schemas.microsoft.com/office/word/2010/wordml" w14:paraId="2C8436D9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The simulation correctly implements both Round Robin and SRTF scheduling algorithms. Testing confirmed the following technically correct conclusions:</w:t>
      </w:r>
    </w:p>
    <w:p xmlns:wp14="http://schemas.microsoft.com/office/word/2010/wordml" w14:paraId="61CDCEAD" wp14:textId="77777777">
      <w:pPr>
        <w:spacing w:before="80" w:after="80"/>
      </w:pPr>
    </w:p>
    <w:p xmlns:wp14="http://schemas.microsoft.com/office/word/2010/wordml" w14:paraId="79CE36A6" wp14:textId="77777777">
      <w:pPr>
        <w:spacing w:before="160" w:after="80"/>
      </w:pPr>
      <w:r>
        <w:rPr>
          <w:rFonts w:ascii="Arial" w:hAnsi="Arial" w:eastAsia="Arial" w:cs="Arial"/>
          <w:b/>
          <w:bCs/>
          <w:color w:val="375623"/>
          <w:sz w:val="22"/>
          <w:szCs w:val="22"/>
        </w:rPr>
        <w:t xml:space="preserve">5.1 Algorithm Performance</w:t>
      </w:r>
    </w:p>
    <w:p xmlns:wp14="http://schemas.microsoft.com/office/word/2010/wordml" w14:paraId="770272A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SRTF consistently achieves lower average Waiting Time and Turnaround Time than Round Robin, as it is theoretically optimal for minimizing average waiting time among preemptive algorithms.</w:t>
      </w:r>
    </w:p>
    <w:p xmlns:wp14="http://schemas.microsoft.com/office/word/2010/wordml" w14:paraId="44560A2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Round Robin guarantees bounded response time for all processes, making it preferable for interactive and time-sharing systems.</w:t>
      </w:r>
    </w:p>
    <w:p xmlns:wp14="http://schemas.microsoft.com/office/word/2010/wordml" w14:paraId="03AEA97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The quantum value q directly affects RR performance: small q improves responsiveness but increases context-switch frequency; large q approaches FCFS behavior.</w:t>
      </w:r>
    </w:p>
    <w:p xmlns:wp14="http://schemas.microsoft.com/office/word/2010/wordml" w14:paraId="6BB9E253" wp14:textId="77777777">
      <w:pPr>
        <w:spacing w:before="80" w:after="80"/>
      </w:pPr>
    </w:p>
    <w:p xmlns:wp14="http://schemas.microsoft.com/office/word/2010/wordml" w14:paraId="00BEC4EE" wp14:textId="77777777">
      <w:pPr>
        <w:spacing w:before="160" w:after="80"/>
      </w:pPr>
      <w:r>
        <w:rPr>
          <w:rFonts w:ascii="Arial" w:hAnsi="Arial" w:eastAsia="Arial" w:cs="Arial"/>
          <w:b/>
          <w:bCs/>
          <w:color w:val="375623"/>
          <w:sz w:val="22"/>
          <w:szCs w:val="22"/>
        </w:rPr>
        <w:t xml:space="preserve">5.2 Input Validation</w:t>
      </w:r>
    </w:p>
    <w:p xmlns:wp14="http://schemas.microsoft.com/office/word/2010/wordml" w14:paraId="424DBA9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The application successfully enforces all input constraints, preventing invalid process configurations from causing incorrect results or runtime errors.</w:t>
      </w:r>
    </w:p>
    <w:p xmlns:wp14="http://schemas.microsoft.com/office/word/2010/wordml" w14:paraId="6A24462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Validation is applied at the boundary (GUI layer) before any scheduler logic executes.</w:t>
      </w:r>
    </w:p>
    <w:p xmlns:wp14="http://schemas.microsoft.com/office/word/2010/wordml" w14:paraId="23DE523C" wp14:textId="77777777">
      <w:pPr>
        <w:spacing w:before="80" w:after="80"/>
      </w:pPr>
    </w:p>
    <w:p xmlns:wp14="http://schemas.microsoft.com/office/word/2010/wordml" w14:paraId="74F2C70A" wp14:textId="77777777">
      <w:pPr>
        <w:spacing w:before="160" w:after="80"/>
      </w:pPr>
      <w:r>
        <w:rPr>
          <w:rFonts w:ascii="Arial" w:hAnsi="Arial" w:eastAsia="Arial" w:cs="Arial"/>
          <w:b/>
          <w:bCs/>
          <w:color w:val="375623"/>
          <w:sz w:val="22"/>
          <w:szCs w:val="22"/>
        </w:rPr>
        <w:t xml:space="preserve">5.3 Use Case Recommendation</w:t>
      </w:r>
    </w:p>
    <w:p xmlns:wp14="http://schemas.microsoft.com/office/word/2010/wordml" w14:paraId="6C4FE48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Use SRTF for batch/throughput-oriented systems where average waiting time is the primary concern and all burst times are known in advance.</w:t>
      </w:r>
    </w:p>
    <w:p xmlns:wp14="http://schemas.microsoft.com/office/word/2010/wordml" w14:paraId="71AB975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Use Round Robin for interactive/real-time systems where fairness, predictability, and starvation-free operation are required.</w:t>
      </w:r>
    </w:p>
    <w:p xmlns:wp14="http://schemas.microsoft.com/office/word/2010/wordml" w:rsidP="66E970CA" w14:paraId="5043CB0F" wp14:textId="1F0A8E0A">
      <w:pPr>
        <w:pStyle w:val="Normal"/>
        <w:spacing w:before="80" w:after="80"/>
      </w:pPr>
    </w:p>
    <w:p xmlns:wp14="http://schemas.microsoft.com/office/word/2010/wordml" w:rsidP="66E970CA" w14:paraId="0FAFA4D9" wp14:textId="23A5000A">
      <w:pPr>
        <w:spacing w:before="100" w:after="0"/>
        <w:jc w:val="center"/>
        <w:rPr>
          <w:rFonts w:ascii="Arial" w:hAnsi="Arial" w:eastAsia="Arial" w:cs="Arial"/>
          <w:color w:val="7F7F7F"/>
          <w:sz w:val="18"/>
          <w:szCs w:val="18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5b1364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01d83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0F30C5C"/>
  <w15:docId w15:val="{E2F48882-F2BD-4079-BD5F-B454AB77D7EE}"/>
  <w:rsids>
    <w:rsidRoot w:val="2211A8B9"/>
    <w:rsid w:val="2211A8B9"/>
    <w:rsid w:val="38C5A084"/>
    <w:rsid w:val="38C5A084"/>
    <w:rsid w:val="3DECF876"/>
    <w:rsid w:val="45DB5E61"/>
    <w:rsid w:val="6263732C"/>
    <w:rsid w:val="65601BD9"/>
    <w:rsid w:val="66E970CA"/>
    <w:rsid w:val="706657E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e775ab297ab40d705340941e7738ecca07045d56.png" Id="rId7" /><Relationship Type="http://schemas.openxmlformats.org/officeDocument/2006/relationships/image" Target="media/a51f17cdb2e4debc9d3122a25708c8e54546f14e.png" Id="rId8" /><Relationship Type="http://schemas.openxmlformats.org/officeDocument/2006/relationships/image" Target="media/35b32a63a45165b51843fe0d4968d2463b25f016.png" Id="rId9" /><Relationship Type="http://schemas.openxmlformats.org/officeDocument/2006/relationships/image" Target="media/a654cdd67c91cb186dcdbaaec7b985761316df4f.png" Id="rId10" /><Relationship Type="http://schemas.openxmlformats.org/officeDocument/2006/relationships/image" Target="media/168c6bbe0b6df0019235edbc620422719d43c8dd.png" Id="rId11" /><Relationship Type="http://schemas.openxmlformats.org/officeDocument/2006/relationships/image" Target="media/6fac0470ae7dd26c7c16084b92409cba6e5e5529.png" Id="rId12" /><Relationship Type="http://schemas.openxmlformats.org/officeDocument/2006/relationships/image" Target="media/b9a86f067416086b8e7d6c7171235d349282f1ec.png" Id="rId13" /><Relationship Type="http://schemas.openxmlformats.org/officeDocument/2006/relationships/image" Target="media/5e7f69f65a067f0a16907a9187192cb4d0fc73bb.png" Id="rId14" /><Relationship Type="http://schemas.openxmlformats.org/officeDocument/2006/relationships/image" Target="media/4a39eabedaac801b32a4b267bf3aae53791c3ada.png" Id="rId15" /><Relationship Type="http://schemas.openxmlformats.org/officeDocument/2006/relationships/image" Target="media/f08675a53362810d61ada2f143cd09951a261333.png" Id="rId16" /><Relationship Type="http://schemas.openxmlformats.org/officeDocument/2006/relationships/image" Target="media/a036ea3d8c61b600b81d39d3d603644dd46664d0.png" Id="rId17" /><Relationship Type="http://schemas.openxmlformats.org/officeDocument/2006/relationships/fontTable" Target="fontTable.xml" Id="rId1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Salma Majar Ahmed Abdel Hadi Mohammed</lastModifiedBy>
  <revision>2</revision>
  <dcterms:created xsi:type="dcterms:W3CDTF">2026-05-09T17:15:46.3050000Z</dcterms:created>
  <dcterms:modified xsi:type="dcterms:W3CDTF">2026-05-09T17:26:21.7336521Z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