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IP-plan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Enhed</w:t>
            </w:r>
          </w:p>
        </w:tc>
        <w:tc>
          <w:tcPr>
            <w:tcW w:type="dxa" w:w="1440"/>
          </w:tcPr>
          <w:p>
            <w:r>
              <w:t>Hostname</w:t>
            </w:r>
          </w:p>
        </w:tc>
        <w:tc>
          <w:tcPr>
            <w:tcW w:type="dxa" w:w="1440"/>
          </w:tcPr>
          <w:p>
            <w:r>
              <w:t>IP-adresse</w:t>
            </w:r>
          </w:p>
        </w:tc>
        <w:tc>
          <w:tcPr>
            <w:tcW w:type="dxa" w:w="1440"/>
          </w:tcPr>
          <w:p>
            <w:r>
              <w:t>Subnet Mask</w:t>
            </w:r>
          </w:p>
        </w:tc>
        <w:tc>
          <w:tcPr>
            <w:tcW w:type="dxa" w:w="1440"/>
          </w:tcPr>
          <w:p>
            <w:r>
              <w:t>Gateway</w:t>
            </w:r>
          </w:p>
        </w:tc>
        <w:tc>
          <w:tcPr>
            <w:tcW w:type="dxa" w:w="1440"/>
          </w:tcPr>
          <w:p>
            <w:r>
              <w:t>DNS</w:t>
            </w:r>
          </w:p>
        </w:tc>
      </w:tr>
      <w:tr>
        <w:tc>
          <w:tcPr>
            <w:tcW w:type="dxa" w:w="1440"/>
          </w:tcPr>
          <w:p>
            <w:r>
              <w:t>Cisco Router</w:t>
            </w:r>
          </w:p>
        </w:tc>
        <w:tc>
          <w:tcPr>
            <w:tcW w:type="dxa" w:w="1440"/>
          </w:tcPr>
          <w:p>
            <w:r>
              <w:t>RTR-01</w:t>
            </w:r>
          </w:p>
        </w:tc>
        <w:tc>
          <w:tcPr>
            <w:tcW w:type="dxa" w:w="1440"/>
          </w:tcPr>
          <w:p>
            <w:r>
              <w:t>192.168.10.1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Cisco Switch</w:t>
            </w:r>
          </w:p>
        </w:tc>
        <w:tc>
          <w:tcPr>
            <w:tcW w:type="dxa" w:w="1440"/>
          </w:tcPr>
          <w:p>
            <w:r>
              <w:t>SW-01</w:t>
            </w:r>
          </w:p>
        </w:tc>
        <w:tc>
          <w:tcPr>
            <w:tcW w:type="dxa" w:w="1440"/>
          </w:tcPr>
          <w:p>
            <w:r>
              <w:t>192.168.10.2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192.168.10.1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Windows Server</w:t>
            </w:r>
          </w:p>
        </w:tc>
        <w:tc>
          <w:tcPr>
            <w:tcW w:type="dxa" w:w="1440"/>
          </w:tcPr>
          <w:p>
            <w:r>
              <w:t>SRV-01</w:t>
            </w:r>
          </w:p>
        </w:tc>
        <w:tc>
          <w:tcPr>
            <w:tcW w:type="dxa" w:w="1440"/>
          </w:tcPr>
          <w:p>
            <w:r>
              <w:t>192.168.10.10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192.168.10.1</w:t>
            </w:r>
          </w:p>
        </w:tc>
        <w:tc>
          <w:tcPr>
            <w:tcW w:type="dxa" w:w="1440"/>
          </w:tcPr>
          <w:p>
            <w:r>
              <w:t>192.168.10.10</w:t>
            </w:r>
          </w:p>
        </w:tc>
      </w:tr>
      <w:tr>
        <w:tc>
          <w:tcPr>
            <w:tcW w:type="dxa" w:w="1440"/>
          </w:tcPr>
          <w:p>
            <w:r>
              <w:t>Windows 11 Client</w:t>
            </w:r>
          </w:p>
        </w:tc>
        <w:tc>
          <w:tcPr>
            <w:tcW w:type="dxa" w:w="1440"/>
          </w:tcPr>
          <w:p>
            <w:r>
              <w:t>PC-01</w:t>
            </w:r>
          </w:p>
        </w:tc>
        <w:tc>
          <w:tcPr>
            <w:tcW w:type="dxa" w:w="1440"/>
          </w:tcPr>
          <w:p>
            <w:r>
              <w:t>DHCP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DHCP</w:t>
            </w:r>
          </w:p>
        </w:tc>
        <w:tc>
          <w:tcPr>
            <w:tcW w:type="dxa" w:w="1440"/>
          </w:tcPr>
          <w:p>
            <w:r>
              <w:t>DHCP</w:t>
            </w:r>
          </w:p>
        </w:tc>
      </w:tr>
      <w:tr>
        <w:tc>
          <w:tcPr>
            <w:tcW w:type="dxa" w:w="1440"/>
          </w:tcPr>
          <w:p>
            <w:r>
              <w:t>DHCP Scope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192.168.10.100 - 192.168.10.200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192.168.10.1</w:t>
            </w:r>
          </w:p>
        </w:tc>
        <w:tc>
          <w:tcPr>
            <w:tcW w:type="dxa" w:w="1440"/>
          </w:tcPr>
          <w:p>
            <w:r>
              <w:t>192.168.10.10</w:t>
            </w:r>
          </w:p>
        </w:tc>
      </w:tr>
    </w:tbl>
    <w:p/>
    <w:p>
      <w:pPr>
        <w:pStyle w:val="Heading1"/>
      </w:pPr>
      <w:r>
        <w:t>Netværksoplysninger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Værdi</w:t>
            </w:r>
          </w:p>
        </w:tc>
      </w:tr>
      <w:tr>
        <w:tc>
          <w:tcPr>
            <w:tcW w:type="dxa" w:w="4320"/>
          </w:tcPr>
          <w:p>
            <w:r>
              <w:t>Netværk</w:t>
            </w:r>
          </w:p>
        </w:tc>
        <w:tc>
          <w:tcPr>
            <w:tcW w:type="dxa" w:w="4320"/>
          </w:tcPr>
          <w:p>
            <w:r>
              <w:t>192.168.10.0/24</w:t>
            </w:r>
          </w:p>
        </w:tc>
      </w:tr>
      <w:tr>
        <w:tc>
          <w:tcPr>
            <w:tcW w:type="dxa" w:w="4320"/>
          </w:tcPr>
          <w:p>
            <w:r>
              <w:t>Subnet Mask</w:t>
            </w:r>
          </w:p>
        </w:tc>
        <w:tc>
          <w:tcPr>
            <w:tcW w:type="dxa" w:w="4320"/>
          </w:tcPr>
          <w:p>
            <w:r>
              <w:t>255.255.255.0</w:t>
            </w:r>
          </w:p>
        </w:tc>
      </w:tr>
      <w:tr>
        <w:tc>
          <w:tcPr>
            <w:tcW w:type="dxa" w:w="4320"/>
          </w:tcPr>
          <w:p>
            <w:r>
              <w:t>Broadcast</w:t>
            </w:r>
          </w:p>
        </w:tc>
        <w:tc>
          <w:tcPr>
            <w:tcW w:type="dxa" w:w="4320"/>
          </w:tcPr>
          <w:p>
            <w:r>
              <w:t>192.168.10.255</w:t>
            </w:r>
          </w:p>
        </w:tc>
      </w:tr>
      <w:tr>
        <w:tc>
          <w:tcPr>
            <w:tcW w:type="dxa" w:w="4320"/>
          </w:tcPr>
          <w:p>
            <w:r>
              <w:t>Domæne</w:t>
            </w:r>
          </w:p>
        </w:tc>
        <w:tc>
          <w:tcPr>
            <w:tcW w:type="dxa" w:w="4320"/>
          </w:tcPr>
          <w:p>
            <w:r>
              <w:t>novatech.local</w:t>
            </w:r>
          </w:p>
        </w:tc>
      </w:tr>
      <w:tr>
        <w:tc>
          <w:tcPr>
            <w:tcW w:type="dxa" w:w="4320"/>
          </w:tcPr>
          <w:p>
            <w:r>
              <w:t>Gateway</w:t>
            </w:r>
          </w:p>
        </w:tc>
        <w:tc>
          <w:tcPr>
            <w:tcW w:type="dxa" w:w="4320"/>
          </w:tcPr>
          <w:p>
            <w:r>
              <w:t>192.168.10.1</w:t>
            </w:r>
          </w:p>
        </w:tc>
      </w:tr>
      <w:tr>
        <w:tc>
          <w:tcPr>
            <w:tcW w:type="dxa" w:w="4320"/>
          </w:tcPr>
          <w:p>
            <w:r>
              <w:t>DNS-server</w:t>
            </w:r>
          </w:p>
        </w:tc>
        <w:tc>
          <w:tcPr>
            <w:tcW w:type="dxa" w:w="4320"/>
          </w:tcPr>
          <w:p>
            <w:r>
              <w:t>192.168.10.10</w:t>
            </w:r>
          </w:p>
        </w:tc>
      </w:tr>
      <w:tr>
        <w:tc>
          <w:tcPr>
            <w:tcW w:type="dxa" w:w="4320"/>
          </w:tcPr>
          <w:p>
            <w:r>
              <w:t>DHCP Scope</w:t>
            </w:r>
          </w:p>
        </w:tc>
        <w:tc>
          <w:tcPr>
            <w:tcW w:type="dxa" w:w="4320"/>
          </w:tcPr>
          <w:p>
            <w:r>
              <w:t>192.168.10.100 - 192.168.10.200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