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F645E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В Министерство жилищно-коммунального хозяйства</w:t>
      </w:r>
    </w:p>
    <w:p w14:paraId="612A1CA6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и энергетики Воронежской области</w:t>
      </w:r>
    </w:p>
    <w:p w14:paraId="76E1FFD7" w14:textId="2799F67B" w:rsidR="002A5978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(394006, г. Воронеж, ул. Кирова, д. 6)</w:t>
      </w:r>
    </w:p>
    <w:p w14:paraId="4F038CB4" w14:textId="77777777" w:rsidR="00E56E98" w:rsidRPr="002E6152" w:rsidRDefault="00E56E98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5720D2D7" w14:textId="77777777" w:rsidR="003F05FD" w:rsidRPr="002E6152" w:rsidRDefault="003F05FD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7E6C12FE" w14:textId="6DA1F01D" w:rsidR="00BC5897" w:rsidRDefault="007365C4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от</w:t>
      </w:r>
      <w:r w:rsidR="002E6152">
        <w:rPr>
          <w:rFonts w:ascii="Times New Roman" w:hAnsi="Times New Roman" w:cs="Times New Roman"/>
          <w:sz w:val="24"/>
          <w:szCs w:val="24"/>
        </w:rPr>
        <w:t>:</w:t>
      </w:r>
    </w:p>
    <w:p w14:paraId="1321A904" w14:textId="2554D09F" w:rsidR="00BC5897" w:rsidRPr="00BD17B7" w:rsidRDefault="002E6152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fio f. f.</w:t>
      </w:r>
    </w:p>
    <w:p w14:paraId="0D5DB2FB" w14:textId="1B583FB9" w:rsidR="00DB69EF" w:rsidRDefault="00DB69EF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6890CC64" w14:textId="0A41124C" w:rsidR="002E6152" w:rsidRP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:</w:t>
      </w:r>
      <w:proofErr w:type="gramEnd"/>
    </w:p>
    <w:p w14:paraId="312DE1D1" w14:textId="600CB542" w:rsid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62929B23" w14:textId="77777777" w:rsidR="004F7DD2" w:rsidRPr="002E6152" w:rsidRDefault="004F7DD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1CCF6E87" w14:textId="581CB305" w:rsidR="002E6152" w:rsidRPr="004F7DD2" w:rsidRDefault="004F7DD2" w:rsidP="003F05FD">
      <w:pPr>
        <w:pStyle w:val="HTML0"/>
        <w:spacing w:before="8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</w:t>
      </w:r>
    </w:p>
    <w:p w14:paraId="6A6D84B2" w14:textId="69C42C24" w:rsidR="00BE7895" w:rsidRPr="00BD17B7" w:rsidRDefault="00BE7895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3CDA60DB" w14:textId="77777777" w:rsidR="003F05FD" w:rsidRPr="002E6152" w:rsidRDefault="003F05FD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</w:p>
    <w:p w14:paraId="026EBAAE" w14:textId="77777777" w:rsidR="00C52B04" w:rsidRPr="002E6152" w:rsidRDefault="00451C1F" w:rsidP="00C52B04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BE7895">
        <w:rPr>
          <w:rFonts w:ascii="Times New Roman" w:hAnsi="Times New Roman" w:cs="Times New Roman"/>
          <w:sz w:val="24"/>
          <w:szCs w:val="24"/>
        </w:rPr>
        <w:t>Заявление</w:t>
      </w:r>
      <w:r w:rsidR="00291A35" w:rsidRPr="00BE7895">
        <w:rPr>
          <w:rFonts w:ascii="Times New Roman" w:hAnsi="Times New Roman" w:cs="Times New Roman"/>
          <w:sz w:val="24"/>
          <w:szCs w:val="24"/>
        </w:rPr>
        <w:t xml:space="preserve"> (обращение)</w:t>
      </w:r>
      <w:r w:rsidR="00247962" w:rsidRPr="00BE7895">
        <w:rPr>
          <w:rFonts w:ascii="Times New Roman" w:hAnsi="Times New Roman" w:cs="Times New Roman"/>
          <w:sz w:val="24"/>
          <w:szCs w:val="24"/>
        </w:rPr>
        <w:t xml:space="preserve"> </w:t>
      </w:r>
      <w:r w:rsidR="00F13DDE" w:rsidRPr="00BE7895">
        <w:rPr>
          <w:rFonts w:ascii="Times New Roman" w:hAnsi="Times New Roman" w:cs="Times New Roman"/>
          <w:sz w:val="24"/>
          <w:szCs w:val="24"/>
        </w:rPr>
        <w:t>о</w:t>
      </w:r>
      <w:r w:rsidR="00F13DDE"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пригодности (непригодности) помещения</w:t>
      </w:r>
    </w:p>
    <w:p w14:paraId="5C67BA3F" w14:textId="71BD3387" w:rsidR="00451C1F" w:rsidRPr="002E6152" w:rsidRDefault="00C52B04" w:rsidP="00C52B04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для проживания</w:t>
      </w:r>
    </w:p>
    <w:p w14:paraId="5E838559" w14:textId="2D60C0E1" w:rsidR="003F05FD" w:rsidRPr="002E6152" w:rsidRDefault="00F77F29" w:rsidP="00BE7895">
      <w:pPr>
        <w:pStyle w:val="HTML0"/>
        <w:spacing w:before="8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Прошу рассмотреть вопрос о пригодности (непригодности) помещения для проживания и (или) признания (и) многоквартирного дома аварийным и подлежащим сносу или реконструкц</w:t>
      </w:r>
      <w:r w:rsidR="002E6152">
        <w:rPr>
          <w:rFonts w:ascii="Times New Roman" w:hAnsi="Times New Roman" w:cs="Times New Roman"/>
          <w:sz w:val="24"/>
          <w:szCs w:val="24"/>
        </w:rPr>
        <w:t>ии, расположенного по адресу:</w:t>
      </w:r>
    </w:p>
    <w:p w14:paraId="769F9A6B" w14:textId="6CAD3343" w:rsidR="003F05FD" w:rsidRPr="004F7DD2" w:rsidRDefault="002E6152" w:rsidP="00BC5897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г.Воронеж, ул. Б.Хмельницкого, д. 19а</w:t>
      </w:r>
    </w:p>
    <w:p w14:paraId="132830F7" w14:textId="7BC41B7A" w:rsidR="00673791" w:rsidRPr="002E6152" w:rsidRDefault="007365C4" w:rsidP="0060705D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B4003" w14:textId="77777777" w:rsidR="002A5978" w:rsidRPr="002E6152" w:rsidRDefault="002A5978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703631E" w14:textId="2F11EFCF" w:rsidR="00DB69EF" w:rsidRPr="002E6152" w:rsidRDefault="007365C4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3716ED" w:rsidRPr="002E6152">
        <w:rPr>
          <w:rFonts w:ascii="Times New Roman" w:hAnsi="Times New Roman" w:cs="Times New Roman"/>
          <w:sz w:val="24"/>
          <w:szCs w:val="24"/>
        </w:rPr>
        <w:t xml:space="preserve">Данные, </w:t>
      </w:r>
      <w:r w:rsidR="00BA0F99" w:rsidRPr="002E6152">
        <w:rPr>
          <w:rFonts w:ascii="Times New Roman" w:hAnsi="Times New Roman" w:cs="Times New Roman"/>
          <w:sz w:val="24"/>
          <w:szCs w:val="24"/>
        </w:rPr>
        <w:t>указанные   в   п</w:t>
      </w:r>
      <w:r w:rsidR="0060705D" w:rsidRPr="002E6152">
        <w:rPr>
          <w:rFonts w:ascii="Times New Roman" w:hAnsi="Times New Roman" w:cs="Times New Roman"/>
          <w:sz w:val="24"/>
          <w:szCs w:val="24"/>
        </w:rPr>
        <w:t>редставленных     документах,</w:t>
      </w:r>
      <w:r w:rsidR="004F7DD2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соответствуют</w:t>
      </w:r>
    </w:p>
    <w:p w14:paraId="07FE604D" w14:textId="77777777" w:rsidR="00DB69EF" w:rsidRPr="002E6152" w:rsidRDefault="00BA0F99" w:rsidP="003716ED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действительности.</w:t>
      </w:r>
      <w:bookmarkStart w:id="0" w:name="_GoBack"/>
      <w:bookmarkEnd w:id="0"/>
    </w:p>
    <w:p w14:paraId="5E8D43D6" w14:textId="6B968831" w:rsidR="00F71FF1" w:rsidRPr="002E6152" w:rsidRDefault="00F71FF1" w:rsidP="00673791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E4B45BA" w14:textId="32621ACF" w:rsidR="00F71FF1" w:rsidRPr="002E6152" w:rsidRDefault="00F71FF1" w:rsidP="00076985">
      <w:pPr>
        <w:pStyle w:val="ConsPlusNonforma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14.09.2025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______________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fio f. f.</w:t>
            </w:r>
          </w:p>
        </w:tc>
      </w:tr>
      <w:tr>
        <w:tc>
          <w:tcPr>
            <w:tcW w:type="dxa" w:w="3118"/>
          </w:tcPr>
          <w:p/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 xml:space="preserve">   подпись</w:t>
            </w:r>
          </w:p>
        </w:tc>
        <w:tc>
          <w:tcPr>
            <w:tcW w:type="dxa" w:w="3118"/>
          </w:tcPr>
          <w:p/>
        </w:tc>
      </w:tr>
    </w:tbl>
    <w:sectPr w:rsidR="00F71FF1" w:rsidRPr="002E6152" w:rsidSect="00673791">
      <w:pgSz w:w="11906" w:h="16838"/>
      <w:pgMar w:top="964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157C3"/>
    <w:multiLevelType w:val="hybridMultilevel"/>
    <w:tmpl w:val="BC0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7"/>
    <w:rsid w:val="00051D69"/>
    <w:rsid w:val="00076985"/>
    <w:rsid w:val="000A4102"/>
    <w:rsid w:val="001269A9"/>
    <w:rsid w:val="00171D3E"/>
    <w:rsid w:val="001B2D7B"/>
    <w:rsid w:val="00247962"/>
    <w:rsid w:val="00291A35"/>
    <w:rsid w:val="002A5978"/>
    <w:rsid w:val="002E6152"/>
    <w:rsid w:val="003716ED"/>
    <w:rsid w:val="003C7F4A"/>
    <w:rsid w:val="003F05FD"/>
    <w:rsid w:val="00451C1F"/>
    <w:rsid w:val="00490A82"/>
    <w:rsid w:val="00496856"/>
    <w:rsid w:val="00497B47"/>
    <w:rsid w:val="004F7DD2"/>
    <w:rsid w:val="00594D4C"/>
    <w:rsid w:val="005E7A06"/>
    <w:rsid w:val="0060705D"/>
    <w:rsid w:val="00635110"/>
    <w:rsid w:val="00672674"/>
    <w:rsid w:val="00673791"/>
    <w:rsid w:val="006C3B42"/>
    <w:rsid w:val="0070133D"/>
    <w:rsid w:val="00712E7A"/>
    <w:rsid w:val="007365C4"/>
    <w:rsid w:val="008402A0"/>
    <w:rsid w:val="00886296"/>
    <w:rsid w:val="008A33A4"/>
    <w:rsid w:val="00A46860"/>
    <w:rsid w:val="00AC3C2E"/>
    <w:rsid w:val="00B971BB"/>
    <w:rsid w:val="00BA0F99"/>
    <w:rsid w:val="00BC5897"/>
    <w:rsid w:val="00BD17B7"/>
    <w:rsid w:val="00BE7895"/>
    <w:rsid w:val="00C52B04"/>
    <w:rsid w:val="00DB69EF"/>
    <w:rsid w:val="00E07D92"/>
    <w:rsid w:val="00E56E98"/>
    <w:rsid w:val="00E97B80"/>
    <w:rsid w:val="00EC5CBE"/>
    <w:rsid w:val="00EE3F69"/>
    <w:rsid w:val="00F13DDE"/>
    <w:rsid w:val="00F71FF1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1D66"/>
  <w15:chartTrackingRefBased/>
  <w15:docId w15:val="{777D13ED-ECDC-49BF-ADF8-0C1702B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37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3791"/>
    <w:rPr>
      <w:rFonts w:ascii="Segoe UI" w:eastAsia="Verdana" w:hAnsi="Segoe UI" w:cs="Segoe UI"/>
      <w:sz w:val="18"/>
      <w:szCs w:val="18"/>
    </w:rPr>
  </w:style>
  <w:style w:type="paragraph" w:customStyle="1" w:styleId="ConsPlusNonformat">
    <w:name w:val="ConsPlusNonformat"/>
    <w:rsid w:val="00F71FF1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112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4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687A-E170-4B47-B5A3-8577A8C3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dc:title>
  <dc:subject/>
  <dc:creator>Аралов Дмитрий Андреевич</dc:creator>
  <cp:keywords/>
  <dc:description/>
  <cp:lastModifiedBy>MSI</cp:lastModifiedBy>
  <cp:revision>9</cp:revision>
  <cp:lastPrinted>2021-01-14T12:45:00Z</cp:lastPrinted>
  <dcterms:created xsi:type="dcterms:W3CDTF">2025-09-08T17:42:00Z</dcterms:created>
  <dcterms:modified xsi:type="dcterms:W3CDTF">2025-09-10T21:01:00Z</dcterms:modified>
</cp:coreProperties>
</file>