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46BB" w14:textId="77777777" w:rsidR="00897A2D" w:rsidRDefault="00FA3778" w:rsidP="00897A2D">
      <w:pPr>
        <w:pStyle w:val="1"/>
        <w:spacing w:line="480" w:lineRule="auto"/>
        <w:rPr>
          <w:rFonts w:ascii="Times New Roman" w:hAnsi="Times New Roman" w:cs="Times New Roman"/>
          <w:sz w:val="24"/>
          <w:szCs w:val="24"/>
        </w:rPr>
      </w:pPr>
      <w:bookmarkStart w:id="0" w:name="OLE_LINK3"/>
      <w:r w:rsidRPr="00975C28">
        <w:rPr>
          <w:rFonts w:ascii="Times New Roman" w:hAnsi="Times New Roman" w:cs="Times New Roman"/>
          <w:sz w:val="24"/>
          <w:szCs w:val="24"/>
        </w:rPr>
        <w:t>Introduction</w:t>
      </w:r>
    </w:p>
    <w:p w14:paraId="315657E9" w14:textId="2737A4CC" w:rsidR="00FA3778" w:rsidRPr="00897A2D" w:rsidRDefault="00FA3778" w:rsidP="00897A2D">
      <w:pPr>
        <w:spacing w:line="480" w:lineRule="auto"/>
        <w:rPr>
          <w:rFonts w:ascii="Times New Roman" w:hAnsi="Times New Roman" w:cs="Times New Roman"/>
          <w:sz w:val="24"/>
          <w:szCs w:val="24"/>
        </w:rPr>
      </w:pPr>
      <w:r w:rsidRPr="00897A2D">
        <w:rPr>
          <w:rFonts w:ascii="Times New Roman" w:hAnsi="Times New Roman" w:cs="Times New Roman"/>
          <w:sz w:val="24"/>
          <w:szCs w:val="24"/>
        </w:rPr>
        <w:t xml:space="preserve">Computational psychological models, instantiating psychological theories into mathematical equations, enables psychologists to explore the implications of their theories beyond human thinking </w:t>
      </w:r>
      <w:r w:rsidRPr="00897A2D">
        <w:rPr>
          <w:rFonts w:ascii="Times New Roman" w:hAnsi="Times New Roman" w:cs="Times New Roman"/>
          <w:sz w:val="24"/>
          <w:szCs w:val="24"/>
        </w:rPr>
        <w:fldChar w:fldCharType="begin"/>
      </w:r>
      <w:r w:rsidR="00551F41">
        <w:rPr>
          <w:rFonts w:ascii="Times New Roman" w:hAnsi="Times New Roman" w:cs="Times New Roman"/>
          <w:sz w:val="24"/>
          <w:szCs w:val="24"/>
        </w:rPr>
        <w:instrText xml:space="preserve"> ADDIN ZOTERO_ITEM CSL_CITATION {"citationID":"uLyND2WR","properties":{"formattedCitation":"(McClelland, 2009)","plainCitation":"(McClelland, 2009)","noteIndex":0},"citationItems":[{"id":"D6UH1fHU/hNS3ZBjh","uris":["http://zotero.org/users/5418352/items/JKIJ3MSF"],"uri":["http://zotero.org/users/5418352/items/JKIJ3MSF"],"itemData":{"id":74,"type":"article-journal","abstract":"I consider the role of cognitive modeling in cognitive science. Modeling, and the computers that enable it, are central to the field, but the role of modeling is often misunderstood. Models are not intended to capture fully the processes they attempt to elucidate. Rather, they are explorations of ideas about the nature of cognitive processes. In these explorations, simplification is essential-through simplification, the implications of the central ideas become more transparent. This is not to say that simplification has no downsides; it does, and these are discussed. I then consider several contemporary frameworks for cognitive modeling, stressing the idea that each framework is useful in its own particular ways. Increases in computer power (by a factor of about 4 million) since 1958 have enabled new modeling paradigms to emerge, but these also depend on new ways of thinking. Will new paradigms emerge again with the next 1,000-fold increase?","container-title":"Topics in Cognitive Science","DOI":"10.1111/j.1756-8765.2008.01003.x","ISSN":"1756-8765","issue":"1","journalAbbreviation":"Top Cogn Sci","language":"eng","note":"PMID: 25164798","page":"11-38","source":"PubMed","title":"The place of modeling in cognitive science","volume":"1","author":[{"family":"McClelland","given":"James L."}],"issued":{"date-parts":[["2009",1]]}}}],"schema":"https://github.com/citation-style-language/schema/raw/master/csl-citation.json"} </w:instrText>
      </w:r>
      <w:r w:rsidRPr="00897A2D">
        <w:rPr>
          <w:rFonts w:ascii="Times New Roman" w:hAnsi="Times New Roman" w:cs="Times New Roman"/>
          <w:sz w:val="24"/>
          <w:szCs w:val="24"/>
        </w:rPr>
        <w:fldChar w:fldCharType="separate"/>
      </w:r>
      <w:r w:rsidRPr="00897A2D">
        <w:rPr>
          <w:rFonts w:ascii="Times New Roman" w:eastAsia="等线" w:hAnsi="Times New Roman" w:cs="Times New Roman"/>
          <w:sz w:val="24"/>
          <w:szCs w:val="24"/>
        </w:rPr>
        <w:t>(McClelland, 2009)</w:t>
      </w:r>
      <w:r w:rsidRPr="00897A2D">
        <w:rPr>
          <w:rFonts w:ascii="Times New Roman" w:hAnsi="Times New Roman" w:cs="Times New Roman"/>
          <w:sz w:val="24"/>
          <w:szCs w:val="24"/>
        </w:rPr>
        <w:fldChar w:fldCharType="end"/>
      </w:r>
      <w:r w:rsidRPr="00897A2D">
        <w:rPr>
          <w:rFonts w:ascii="Times New Roman" w:hAnsi="Times New Roman" w:cs="Times New Roman"/>
          <w:sz w:val="24"/>
          <w:szCs w:val="24"/>
        </w:rPr>
        <w:t>. Before we ever apply a model to interpret data of a phenomenon that it explains, it is necessary to assess whether this model reflects the nature of this phenomenon.</w:t>
      </w:r>
    </w:p>
    <w:p w14:paraId="58774C87" w14:textId="0F4978F8" w:rsidR="00FA3778" w:rsidRPr="00975C28" w:rsidRDefault="00FA3778" w:rsidP="00CD4232">
      <w:pPr>
        <w:spacing w:line="480" w:lineRule="auto"/>
        <w:ind w:firstLine="420"/>
        <w:rPr>
          <w:rFonts w:ascii="Times New Roman" w:hAnsi="Times New Roman" w:cs="Times New Roman"/>
          <w:kern w:val="0"/>
          <w:sz w:val="24"/>
          <w:szCs w:val="24"/>
        </w:rPr>
      </w:pPr>
      <w:bookmarkStart w:id="1" w:name="OLE_LINK4"/>
      <w:r w:rsidRPr="00975C28">
        <w:rPr>
          <w:rFonts w:ascii="Times New Roman" w:hAnsi="Times New Roman" w:cs="Times New Roman"/>
          <w:kern w:val="0"/>
          <w:sz w:val="24"/>
          <w:szCs w:val="24"/>
        </w:rPr>
        <w:t xml:space="preserve">Often, the evaluation of a model takes the form of assessing the consistency of the model and data by a measure of goodness-of-fit. Suppose a model explaining a phenomenon is wait for assessment, and an experiment about this phenomenon has been conducted. A good fit of the model to the observed outcomes is taken as the support for the model. According to Popper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{"citationID":"NFtUPr0b","properties":{"formattedCitation":"(Popper, 1959)","plainCitation":"(Popper, 1959)","dontUpdate":true,"noteIndex":0},"citationItems":[{"id":"D6UH1fHU/1e8GnyWE","uris":["http://zotero.org/users/5418352/items/36HGABL9"],"uri":["http://zotero.org/users/5418352/items/36HGABL9"],"itemData":{"id":104,"type":"book","abstract":"This treatise on scientific theories and methods is a translation by its author of the 1934 Viennese edition, with considerable rearrangement and the addition of numerous appendices and notes. Scientific theories are said to be systems of statements which logically imply some singular, existential propositions which in principle could be falsified by empirical observations. Metaphysical theories lack such implications but many scientific theories have been derived historically from metaphysical speculations. The latter are not meaningless but only untestable as initially formulated. No scientific theory is established as a truth about reality, but is vindicated for the purposes of a discipline by repeated failures to falsify it by means of approved empirical methods. The probability value of theories is interpreted in parallel terms. The concepts of testability and simplicity are systematically examined. Applications are made to a number of controversies in recent and contemporary physics. Some attempt is made to show the relationship between the defended position and the positions of various historical thinkers and schools of thought. (PsycINFO Database Record (c) 2016 APA, all rights reserved)","collection-title":"The logic of scientific discovery","event-place":"Oxford, England","note":"page: 480","number-of-pages":"480","publisher":"Basic Books","publisher-place":"Oxford, England","source":"APA PsycNET","title":"The logic of scientific discovery","author":[{"family":"Popper","given":"Karl R."}],"issued":{"date-parts":[["1959"]]}}}],"schema":"https://github.com/citation-style-language/schema/raw/master/csl-citation.json"}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(1959)</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a scientific theory must be falsifiable, that is, there are some possible outcomes inconsistent with the theory, and the consistent outcomes will (temporarily) support a falsifiable theory. With the possibility that a model may not fit the data well, the test of whether or not a model will provide a good fit to data forms a Popperian test, which makes it a seemingly reasonable choice to use a good fit to support a model.</w:t>
      </w:r>
      <w:bookmarkEnd w:id="1"/>
      <w:r w:rsidRPr="00975C28">
        <w:rPr>
          <w:rFonts w:ascii="Times New Roman" w:hAnsi="Times New Roman" w:cs="Times New Roman"/>
          <w:kern w:val="0"/>
          <w:sz w:val="24"/>
          <w:szCs w:val="24"/>
        </w:rPr>
        <w:t xml:space="preserve"> </w:t>
      </w:r>
    </w:p>
    <w:p w14:paraId="73BFAA6F" w14:textId="61D7CFDA" w:rsidR="00FA3778" w:rsidRPr="00975C28" w:rsidRDefault="00FA3778" w:rsidP="00CD4232">
      <w:pPr>
        <w:spacing w:line="480" w:lineRule="auto"/>
        <w:ind w:firstLine="420"/>
        <w:rPr>
          <w:rFonts w:ascii="Times New Roman" w:hAnsi="Times New Roman" w:cs="Times New Roman"/>
          <w:kern w:val="0"/>
          <w:sz w:val="24"/>
          <w:szCs w:val="24"/>
        </w:rPr>
      </w:pPr>
      <w:r w:rsidRPr="00975C28">
        <w:rPr>
          <w:rFonts w:ascii="Times New Roman" w:hAnsi="Times New Roman" w:cs="Times New Roman"/>
          <w:kern w:val="0"/>
          <w:sz w:val="24"/>
          <w:szCs w:val="24"/>
        </w:rPr>
        <w:t xml:space="preserve">However, this approach misses a piece of important information: the strength of the support. The strength of the support that a theory gains from an outcome is related to the risk of obtaining that outcome absent the theory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{"citationID":"JVyPvkbP","properties":{"formattedCitation":"(Meehl, 1990)","plainCitation":"(Meehl, 1990)","noteIndex":0},"citationItems":[{"id":"D6UH1fHU/IGpCiq61","uris":["http://zotero.org/users/5418352/items/3BAPAZ9T"],"uri":["http://zotero.org/users/5418352/items/3BAPAZ9T"],"itemData":{"id":70,"type":"article-journal","container-title":"Psychological Inquiry","DOI":"10.1207/s15327965pli0102_1","ISSN":"1047-840X","issue":"2","note":"publisher: Routledge\n_eprint: https://doi.org/10.1207/s15327965pli0102_1","page":"108-141","source":"Taylor and Francis+NEJM","title":"Appraising and Amending Theories: The Strategy of Lakatosian Defense and Two Principles that Warrant It","title-short":"Appraising and Amending Theories","volume":"1","author":[{"family":"Meehl","given":"Paul E."}],"issued":{"date-parts":[["1990",4,1]]}}}],"schema":"https://github.com/citation-style-language/schema/raw/master/csl-citation.json"}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(Meehl, 1990)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The riskier of the observation is, the stronger support the observation provides. As Roberts and </w:t>
      </w:r>
      <w:proofErr w:type="spellStart"/>
      <w:r w:rsidRPr="00975C28">
        <w:rPr>
          <w:rFonts w:ascii="Times New Roman" w:hAnsi="Times New Roman" w:cs="Times New Roman"/>
          <w:kern w:val="0"/>
          <w:sz w:val="24"/>
          <w:szCs w:val="24"/>
        </w:rPr>
        <w:t>Pashler</w:t>
      </w:r>
      <w:proofErr w:type="spellEnd"/>
      <w:r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{"citationID":"RUERvtWr","properties":{"formattedCitation":"(Roberts &amp; Pashler, 2000)","plainCitation":"(Roberts &amp; Pashler, 2000)","dontUpdate":true,"noteIndex":0},"citationItems":[{"id":"D6UH1fHU/yNaiZOea","uris":["http://zotero.org/users/5418352/items/ALR2KAJG"],"uri":["http://zotero.org/users/5418352/items/ALR2KAJG"],"itemData":{"id":87,"type":"article-journal","abstract":"Quantitative theories with free parameters often gain credence when they closely fit data. This is a mistake. A good fit reveals nothing about the flexibility of the theory (how much it cannot fit), the variability of the data (how firmly the data rule out what the theory cannot fit), or the likelihood of other outcomes (perhaps the theory could have fit any plausible result), and a reader needs all 3 pieces of information to decide how much the fit should increase belief in the theory. The use of good fits as evidence is not supported by philosophers of science nor by the history of psychology; there seem to be no examples of a theory supported mainly by good fits that has led to demonstrable progress. A better way to test a theory with free parameters is to determine how the theory constrains possible outcomes (i.e., what it predicts), assess how firmly actual outcomes agree with those constraints, and determine if plausible alternative outcomes would have been inconsistent with the theory, allowing for the variability of the data. (PsycINFO Database Record (c) 2016 APA, all rights reserved)\n(Source: journal abstract)","archive":"APA PsycArticles®","archive_location":"614356931; 2000-15248-005","container-title":"Psychological Review","DOI":"10.1037/0033-295X.107.2.358","ISSN":"0033-295X, 0033-295X","issue":"2","language":"English","note":"publisher-place: Washington\npublisher: American Psychological Association, American Psychological Association Macmillan &amp; Company Psychological Review Company The Macmillan Company The Review Publishing Company","page":"358-367","title":"How persuasive is a good fit? A comment on theory testing","volume":"107","author":[{"family":"Roberts","given":"Seth"},{"family":"Pashler","given":"Harold"}],"issued":{"date-parts":[["2000"]]}}}],"schema":"https://github.com/citation-style-language/schema/raw/master/csl-citation.json"}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kern w:val="0"/>
          <w:sz w:val="24"/>
          <w:szCs w:val="24"/>
        </w:rPr>
        <w:t>(2000)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pointed out, the test of a good fit neglects the plausibility of the </w:t>
      </w:r>
      <w:r w:rsidRPr="00975C28">
        <w:rPr>
          <w:rFonts w:ascii="Times New Roman" w:hAnsi="Times New Roman" w:cs="Times New Roman"/>
          <w:kern w:val="0"/>
          <w:sz w:val="24"/>
          <w:szCs w:val="24"/>
        </w:rPr>
        <w:lastRenderedPageBreak/>
        <w:t xml:space="preserve">outcomes ruled out by a model. If a model does not rule out any plausible outcomes, i.e., the model can fit all outcomes likely to be observed in the experiment, this model will have a negligible risk of providing a good fit. In such a case, a good fit provides negligible support to a theory. Therefore, to gain strong support from a good fit, it is necessary to show that there are some plausible outcomes ruled out by a model, which implies there is some risk to obtain a good fit. </w:t>
      </w:r>
    </w:p>
    <w:p w14:paraId="1AFA6AE6" w14:textId="33D61F40" w:rsidR="00FA3778" w:rsidRPr="00975C28" w:rsidRDefault="00FA3778" w:rsidP="00CD4232">
      <w:pPr>
        <w:spacing w:line="480" w:lineRule="auto"/>
        <w:ind w:firstLine="420"/>
        <w:rPr>
          <w:rFonts w:ascii="Times New Roman" w:hAnsi="Times New Roman" w:cs="Times New Roman"/>
          <w:kern w:val="0"/>
          <w:sz w:val="24"/>
          <w:szCs w:val="24"/>
        </w:rPr>
      </w:pPr>
      <w:r w:rsidRPr="00975C28">
        <w:rPr>
          <w:rFonts w:ascii="Times New Roman" w:hAnsi="Times New Roman" w:cs="Times New Roman"/>
          <w:kern w:val="0"/>
          <w:sz w:val="24"/>
          <w:szCs w:val="24"/>
        </w:rPr>
        <w:t xml:space="preserve">The dominant strategy, which uses model complexity as additional information to goodness-of-fit, fails to meet this requirement. This strategy claims that the persuasiveness of a good fit is high if the measurement of model complexity is low, and is low if the measurement of model complexity is high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{"citationID":"jeZmyP6w","properties":{"formattedCitation":"(Veksler et al., 2015)","plainCitation":"(Veksler et al., 2015)","noteIndex":0},"citationItems":[{"id":"D6UH1fHU/imBnun2v","uris":["http://zotero.org/users/5418352/items/7EJSNZVL"],"uri":["http://zotero.org/users/5418352/items/7EJSNZVL"],"itemData":{"id":96,"type":"article-journal","abstract":"A good fit of model predictions to empirical data are often used as an argument for model validity. However, if the model is flexible enough to fit a large proportion of potential empirical outcomes, finding a good fit becomes less meaningful. We propose a method for estimating the proportion of potential empirical outcomes that the model can fit: Model Flexibility Analysis (MFA). MFA aids model evaluation by providing a metric for gauging the persuasiveness of a given fit. We demonstrate that MFA can be more informative than merely discounting the fit by the number of free parameters in the model, and show how the number of free parameters does not necessarily correlate with the flexibility of the model. Additionally, we contrast MFA with other flexibility assessment techniques, including Parameter Space Partitioning, Model Mimicry, Minimum Description Length, and Prior Predictive Evaluation. Finally, we provide examples of how MFA can help to inform modeling results and discuss a variety of issues relating to the use of MFA in model validation. (PsycINFO Database Record (c) 2016 APA, all rights reserved)\n(Source: journal abstract)","archive":"APA PsycArticles®","archive_location":"1709192933; 2015-39654-001","container-title":"Psychological Review","DOI":"10.1037/a0039657","ISSN":"0033-295X, 0033-295X","issue":"4","language":"English","note":"publisher-place: Washington\npublisher: American Psychological Association, American Psychological Association Macmillan &amp; Company Psychological Review Company The Macmillan Company The Review Publishing Company","page":"755-769","title":"Model flexibility analysis","volume":"122","author":[{"family":"Veksler","given":"Vladislav D."},{"family":"Myers","given":"Christopher W."},{"family":"Gluck","given":"Kevin A."}],"issued":{"date-parts":[["2015"]]}}}],"schema":"https://github.com/citation-style-language/schema/raw/master/csl-citation.json"}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(Veksler et al., 2015)</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As </w:t>
      </w:r>
      <w:proofErr w:type="spellStart"/>
      <w:r w:rsidRPr="00975C28">
        <w:rPr>
          <w:rFonts w:ascii="Times New Roman" w:hAnsi="Times New Roman" w:cs="Times New Roman"/>
          <w:kern w:val="0"/>
          <w:sz w:val="24"/>
          <w:szCs w:val="24"/>
        </w:rPr>
        <w:t>Vanpaemal</w:t>
      </w:r>
      <w:proofErr w:type="spellEnd"/>
      <w:r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{"citationID":"IxKf1Xys","properties":{"formattedCitation":"(Vanpaemel, 2020)","plainCitation":"(Vanpaemel, 2020)","dontUpdate":true,"noteIndex":0},"citationItems":[{"id":"D6UH1fHU/oVloaxWn","uris":["http://zotero.org/users/5418352/items/2J4ILDL2"],"uri":["http://zotero.org/users/5418352/items/2J4ILDL2"],"itemData":{"id":85,"type":"article-journal","abstract":"In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(2020)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pointed out, on the one hand, although controlling the model complexity to be low does restrict the range of the possible outcomes of a model, all plausible outcomes may still be contained in this small range of outcomes; on the other hand, a model with high complexity may still rule out plausible outcomes. As a result, model complexity is not a proper criterion to gauge a good fit's persuasiveness.</w:t>
      </w:r>
    </w:p>
    <w:p w14:paraId="13E3B5BA" w14:textId="6E736D42" w:rsidR="00FA3778" w:rsidRPr="00975C28" w:rsidRDefault="00FA3778" w:rsidP="00CD4232">
      <w:pPr>
        <w:spacing w:line="480" w:lineRule="auto"/>
        <w:ind w:firstLine="420"/>
        <w:rPr>
          <w:rFonts w:ascii="Times New Roman" w:hAnsi="Times New Roman" w:cs="Times New Roman"/>
          <w:kern w:val="0"/>
          <w:sz w:val="24"/>
          <w:szCs w:val="24"/>
        </w:rPr>
      </w:pPr>
      <w:proofErr w:type="spellStart"/>
      <w:r w:rsidRPr="00975C28">
        <w:rPr>
          <w:rFonts w:ascii="Times New Roman" w:hAnsi="Times New Roman" w:cs="Times New Roman"/>
          <w:kern w:val="0"/>
          <w:sz w:val="24"/>
          <w:szCs w:val="24"/>
        </w:rPr>
        <w:t>Vanpaemal</w:t>
      </w:r>
      <w:proofErr w:type="spellEnd"/>
      <w:r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{"citationID":"Otup5Xkl","properties":{"formattedCitation":"(Vanpaemel, 2020)","plainCitation":"(Vanpaemel, 2020)","dontUpdate":true,"noteIndex":0},"citationItems":[{"id":"D6UH1fHU/oVloaxWn","uris":["http://zotero.org/users/5418352/items/2J4ILDL2"],"uri":["http://zotero.org/users/5418352/items/2J4ILDL2"],"itemData":{"id":85,"type":"article-journal","abstract":"In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(2020)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proposed a more complete approach for the assessment of the persuasiveness of a good fit in the Bayesian framework. This approach consists of two ingredients: the core predictions of a model and the data prior. </w:t>
      </w:r>
    </w:p>
    <w:p w14:paraId="21BF4E94" w14:textId="4FE42FA1" w:rsidR="00FA3778" w:rsidRPr="00975C28" w:rsidRDefault="00FA3778" w:rsidP="00CD4232">
      <w:pPr>
        <w:spacing w:line="480" w:lineRule="auto"/>
        <w:ind w:firstLine="420"/>
        <w:rPr>
          <w:rFonts w:ascii="Times New Roman" w:hAnsi="Times New Roman" w:cs="Times New Roman"/>
          <w:kern w:val="0"/>
          <w:sz w:val="24"/>
          <w:szCs w:val="24"/>
        </w:rPr>
      </w:pPr>
      <w:r w:rsidRPr="00975C28">
        <w:rPr>
          <w:rFonts w:ascii="Times New Roman" w:hAnsi="Times New Roman" w:cs="Times New Roman"/>
          <w:kern w:val="0"/>
          <w:sz w:val="24"/>
          <w:szCs w:val="24"/>
        </w:rPr>
        <w:t xml:space="preserve">The core predictions contain the outcomes of the experiment that can be fit well with the model. The construction of the core predictions relies on the prior predictive distribution. The prior predictive distribution gives the distribution of future outcomes based on the model alone without considering the observed data. The outcomes that </w:t>
      </w:r>
      <w:r w:rsidRPr="00975C28">
        <w:rPr>
          <w:rFonts w:ascii="Times New Roman" w:hAnsi="Times New Roman" w:cs="Times New Roman"/>
          <w:kern w:val="0"/>
          <w:sz w:val="24"/>
          <w:szCs w:val="24"/>
        </w:rPr>
        <w:lastRenderedPageBreak/>
        <w:t>are considered to be fit poorly by a model in the sense that the model assigns small prior mass is assigned to them. By defining a bad fit in this way, there are possible outcomes inconsistent with the models.</w:t>
      </w:r>
    </w:p>
    <w:p w14:paraId="43364B79" w14:textId="4E97A9C0" w:rsidR="00FA3778" w:rsidRPr="00975C28" w:rsidRDefault="00FA3778" w:rsidP="00CD423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The data prior contains the plausible outcomes. The plausibility of outcomes can be assessed based on theoretical considerations, previously observed empirical data, and expert knowledge. Two points need to note with the construction of the data prior. </w:t>
      </w:r>
      <w:r w:rsidRPr="00975C28">
        <w:rPr>
          <w:rFonts w:ascii="Times New Roman" w:hAnsi="Times New Roman" w:cs="Times New Roman"/>
          <w:kern w:val="0"/>
          <w:sz w:val="24"/>
          <w:szCs w:val="24"/>
          <w:highlight w:val="yellow"/>
        </w:rPr>
        <w:t xml:space="preserve">First, the plausibility of outcomes depends on the details of the research method, so the data prior should reflect the specialty of the experiment of interest. Second, the data prior should be sensitive to the theory under consideration. </w:t>
      </w:r>
    </w:p>
    <w:p w14:paraId="14FA3448" w14:textId="535D2661" w:rsidR="00FA3778" w:rsidRPr="00975C28" w:rsidRDefault="00FA3778" w:rsidP="00CD423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Note that the construction of two ingredients does not involve the observed outcomes of the experiment. It is important since otherwise the fit, whether is good or bad, is unconvincing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{"citationID":"lr6U8QBg","properties":{"formattedCitation":"(Vanpaemel, 2020)","plainCitation":"(Vanpaemel, 2020)","noteIndex":0},"citationItems":[{"id":"D6UH1fHU/oVloaxWn","uris":["http://zotero.org/users/5418352/items/2J4ILDL2"],"uri":["http://zotero.org/users/5418352/items/2J4ILDL2"],"itemData":{"id":85,"type":"article-journal","abstract":"In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(Vanpaemel, 2020)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w:t>
      </w:r>
      <w:bookmarkEnd w:id="0"/>
      <w:r w:rsidRPr="00975C28">
        <w:rPr>
          <w:rFonts w:ascii="Times New Roman" w:hAnsi="Times New Roman" w:cs="Times New Roman"/>
          <w:kern w:val="0"/>
          <w:sz w:val="24"/>
          <w:szCs w:val="24"/>
        </w:rPr>
        <w:t xml:space="preserve"> When the core predictions do not fully cover the data prior, the fit is persuasive. The model will be supported if all observations fall into the core predictions, and will be rejected if at least one observation falls out the core predictions.</w:t>
      </w:r>
    </w:p>
    <w:p w14:paraId="2EB14D49" w14:textId="0D35C601" w:rsidR="00E067C3" w:rsidRDefault="00FA3778" w:rsidP="001560E9">
      <w:pPr>
        <w:spacing w:line="480" w:lineRule="auto"/>
        <w:ind w:firstLine="420"/>
        <w:rPr>
          <w:rFonts w:ascii="Times New Roman" w:hAnsi="Times New Roman" w:cs="Times New Roman"/>
          <w:kern w:val="0"/>
          <w:sz w:val="24"/>
          <w:szCs w:val="24"/>
        </w:rPr>
      </w:pPr>
      <w:r w:rsidRPr="00975C28">
        <w:rPr>
          <w:rFonts w:ascii="Times New Roman" w:hAnsi="Times New Roman" w:cs="Times New Roman"/>
          <w:kern w:val="0"/>
          <w:sz w:val="24"/>
          <w:szCs w:val="24"/>
        </w:rPr>
        <w:t xml:space="preserve">In this study, </w:t>
      </w:r>
      <w:r w:rsidR="00AE1EC9">
        <w:rPr>
          <w:rFonts w:ascii="Times New Roman" w:hAnsi="Times New Roman" w:cs="Times New Roman"/>
          <w:kern w:val="0"/>
          <w:sz w:val="24"/>
          <w:szCs w:val="24"/>
        </w:rPr>
        <w:t xml:space="preserve">two </w:t>
      </w:r>
      <w:r w:rsidR="00AE1EC9" w:rsidRPr="00975C28">
        <w:rPr>
          <w:rFonts w:ascii="Times New Roman" w:hAnsi="Times New Roman" w:cs="Times New Roman"/>
          <w:kern w:val="0"/>
          <w:sz w:val="24"/>
          <w:szCs w:val="24"/>
        </w:rPr>
        <w:t xml:space="preserve">psychological models </w:t>
      </w:r>
      <w:r w:rsidR="00AE1EC9">
        <w:rPr>
          <w:rFonts w:ascii="Times New Roman" w:hAnsi="Times New Roman" w:cs="Times New Roman"/>
          <w:kern w:val="0"/>
          <w:sz w:val="24"/>
          <w:szCs w:val="24"/>
        </w:rPr>
        <w:t xml:space="preserve">were reexamined by </w:t>
      </w:r>
      <w:proofErr w:type="spellStart"/>
      <w:r w:rsidRPr="00975C28">
        <w:rPr>
          <w:rFonts w:ascii="Times New Roman" w:hAnsi="Times New Roman" w:cs="Times New Roman"/>
          <w:kern w:val="0"/>
          <w:sz w:val="24"/>
          <w:szCs w:val="24"/>
        </w:rPr>
        <w:t>Vanpaemel’s</w:t>
      </w:r>
      <w:proofErr w:type="spellEnd"/>
      <w:r w:rsidRPr="00975C28">
        <w:rPr>
          <w:rFonts w:ascii="Times New Roman" w:hAnsi="Times New Roman" w:cs="Times New Roman"/>
          <w:kern w:val="0"/>
          <w:sz w:val="24"/>
          <w:szCs w:val="24"/>
        </w:rPr>
        <w:t xml:space="preserve"> </w:t>
      </w:r>
      <w:r w:rsidR="00AE1EC9">
        <w:rPr>
          <w:rFonts w:ascii="Times New Roman" w:hAnsi="Times New Roman" w:cs="Times New Roman"/>
          <w:kern w:val="0"/>
          <w:sz w:val="24"/>
          <w:szCs w:val="24"/>
        </w:rPr>
        <w:t xml:space="preserve">strong testing </w:t>
      </w:r>
      <w:r w:rsidRPr="00975C28">
        <w:rPr>
          <w:rFonts w:ascii="Times New Roman" w:hAnsi="Times New Roman" w:cs="Times New Roman"/>
          <w:kern w:val="0"/>
          <w:sz w:val="24"/>
          <w:szCs w:val="24"/>
        </w:rPr>
        <w:t xml:space="preserve">approach. </w:t>
      </w:r>
      <w:r w:rsidRPr="00975C28">
        <w:rPr>
          <w:rFonts w:ascii="Times New Roman" w:hAnsi="Times New Roman" w:cs="Times New Roman"/>
          <w:kern w:val="0"/>
          <w:sz w:val="24"/>
          <w:szCs w:val="24"/>
          <w:highlight w:val="yellow"/>
        </w:rPr>
        <w:t>We expect to see that</w:t>
      </w:r>
      <w:r w:rsidR="00AE1EC9">
        <w:rPr>
          <w:rFonts w:ascii="Times New Roman" w:hAnsi="Times New Roman" w:cs="Times New Roman"/>
          <w:kern w:val="0"/>
          <w:sz w:val="24"/>
          <w:szCs w:val="24"/>
          <w:highlight w:val="yellow"/>
        </w:rPr>
        <w:t xml:space="preserve"> the models</w:t>
      </w:r>
      <w:r w:rsidRPr="00975C28">
        <w:rPr>
          <w:rFonts w:ascii="Times New Roman" w:hAnsi="Times New Roman" w:cs="Times New Roman"/>
          <w:kern w:val="0"/>
          <w:sz w:val="24"/>
          <w:szCs w:val="24"/>
          <w:highlight w:val="yellow"/>
        </w:rPr>
        <w:t xml:space="preserve"> did not rule out any plausible outcome</w:t>
      </w:r>
      <w:r w:rsidR="00AE1EC9">
        <w:rPr>
          <w:rFonts w:ascii="Times New Roman" w:hAnsi="Times New Roman" w:cs="Times New Roman"/>
          <w:kern w:val="0"/>
          <w:sz w:val="24"/>
          <w:szCs w:val="24"/>
          <w:highlight w:val="yellow"/>
        </w:rPr>
        <w:t>s of the experiments in original research</w:t>
      </w:r>
      <w:r w:rsidRPr="00975C28">
        <w:rPr>
          <w:rFonts w:ascii="Times New Roman" w:hAnsi="Times New Roman" w:cs="Times New Roman"/>
          <w:kern w:val="0"/>
          <w:sz w:val="24"/>
          <w:szCs w:val="24"/>
          <w:highlight w:val="yellow"/>
        </w:rPr>
        <w:t>; thus, their conclusions are not that persuasive.</w:t>
      </w:r>
    </w:p>
    <w:p w14:paraId="4B642C67" w14:textId="77777777" w:rsidR="00E067C3" w:rsidRPr="007130FC" w:rsidRDefault="00E067C3" w:rsidP="007130FC">
      <w:pPr>
        <w:pStyle w:val="1"/>
        <w:spacing w:line="480" w:lineRule="auto"/>
        <w:rPr>
          <w:rFonts w:ascii="Times New Roman" w:hAnsi="Times New Roman" w:cs="Times New Roman"/>
          <w:sz w:val="24"/>
          <w:szCs w:val="24"/>
        </w:rPr>
      </w:pPr>
      <w:r w:rsidRPr="007130FC">
        <w:rPr>
          <w:rFonts w:ascii="Times New Roman" w:hAnsi="Times New Roman" w:cs="Times New Roman"/>
          <w:sz w:val="24"/>
          <w:szCs w:val="24"/>
        </w:rPr>
        <w:lastRenderedPageBreak/>
        <w:t>Methods</w:t>
      </w:r>
    </w:p>
    <w:p w14:paraId="5D085823" w14:textId="77777777" w:rsidR="00E067C3" w:rsidRPr="007130FC" w:rsidRDefault="00E067C3" w:rsidP="007130FC">
      <w:pPr>
        <w:pStyle w:val="2"/>
        <w:spacing w:line="480" w:lineRule="auto"/>
        <w:rPr>
          <w:rFonts w:ascii="Times New Roman" w:hAnsi="Times New Roman" w:cs="Times New Roman"/>
          <w:sz w:val="24"/>
          <w:szCs w:val="24"/>
        </w:rPr>
      </w:pPr>
      <w:r w:rsidRPr="007130FC">
        <w:rPr>
          <w:rFonts w:ascii="Times New Roman" w:hAnsi="Times New Roman" w:cs="Times New Roman"/>
          <w:sz w:val="24"/>
          <w:szCs w:val="24"/>
        </w:rPr>
        <w:t>Core predictions</w:t>
      </w:r>
    </w:p>
    <w:p w14:paraId="47C3C224" w14:textId="13AFC4AE" w:rsidR="00B51094" w:rsidRDefault="00C81F6D" w:rsidP="00E067C3">
      <w:pPr>
        <w:spacing w:line="480" w:lineRule="auto"/>
        <w:jc w:val="left"/>
        <w:rPr>
          <w:rFonts w:ascii="Times New Roman" w:hAnsi="Times New Roman" w:cs="Times New Roman"/>
          <w:sz w:val="24"/>
          <w:szCs w:val="24"/>
        </w:rPr>
      </w:pPr>
      <w:r w:rsidRPr="00975C28">
        <w:rPr>
          <w:rFonts w:ascii="Times New Roman" w:hAnsi="Times New Roman" w:cs="Times New Roman"/>
          <w:kern w:val="0"/>
          <w:sz w:val="24"/>
          <w:szCs w:val="24"/>
        </w:rPr>
        <w:t xml:space="preserve">The core predictions are defined as the smallest range of outcomes that cover a predetermined proportion of the prior predictive distribution. </w:t>
      </w:r>
      <w:r>
        <w:rPr>
          <w:rFonts w:ascii="Times New Roman" w:hAnsi="Times New Roman" w:cs="Times New Roman"/>
          <w:kern w:val="0"/>
          <w:sz w:val="24"/>
          <w:szCs w:val="24"/>
        </w:rPr>
        <w:t>T</w:t>
      </w:r>
      <w:r w:rsidR="00E067C3" w:rsidRPr="00975C28">
        <w:rPr>
          <w:rFonts w:ascii="Times New Roman" w:hAnsi="Times New Roman" w:cs="Times New Roman"/>
          <w:sz w:val="24"/>
          <w:szCs w:val="24"/>
        </w:rPr>
        <w:t xml:space="preserve">he prior predictive distribution of a model is sensitive to the prior distributions of </w:t>
      </w:r>
      <w:commentRangeStart w:id="2"/>
      <w:r w:rsidR="00E067C3" w:rsidRPr="00975C28">
        <w:rPr>
          <w:rFonts w:ascii="Times New Roman" w:hAnsi="Times New Roman" w:cs="Times New Roman"/>
          <w:sz w:val="24"/>
          <w:szCs w:val="24"/>
        </w:rPr>
        <w:t>parameters</w:t>
      </w:r>
      <w:commentRangeEnd w:id="2"/>
      <w:r>
        <w:rPr>
          <w:rStyle w:val="ad"/>
        </w:rPr>
        <w:commentReference w:id="2"/>
      </w:r>
      <w:r>
        <w:rPr>
          <w:rFonts w:ascii="Times New Roman" w:hAnsi="Times New Roman" w:cs="Times New Roman"/>
          <w:sz w:val="24"/>
          <w:szCs w:val="24"/>
        </w:rPr>
        <w:t xml:space="preserve"> </w:t>
      </w:r>
      <w:r w:rsidR="00E067C3" w:rsidRPr="00975C28">
        <w:rPr>
          <w:rFonts w:ascii="Times New Roman" w:hAnsi="Times New Roman" w:cs="Times New Roman"/>
          <w:sz w:val="24"/>
          <w:szCs w:val="24"/>
        </w:rPr>
        <w:t>. While the likelihood is well-defined to represent the assumptions in a theory, the prior distributions are either absent in the frequentist framework or often set to be vague in the Bayesian framework.</w:t>
      </w:r>
      <w:r w:rsidR="006F7027">
        <w:rPr>
          <w:rFonts w:ascii="Times New Roman" w:hAnsi="Times New Roman" w:cs="Times New Roman"/>
          <w:sz w:val="24"/>
          <w:szCs w:val="24"/>
        </w:rPr>
        <w:t xml:space="preserve"> It will cause a problem for the prior predictive distribution </w:t>
      </w:r>
      <w:r w:rsidR="00335249">
        <w:rPr>
          <w:rFonts w:ascii="Times New Roman" w:hAnsi="Times New Roman" w:cs="Times New Roman"/>
          <w:sz w:val="24"/>
          <w:szCs w:val="24"/>
        </w:rPr>
        <w:t xml:space="preserve">if the parameters’ priors are not specified sensibly. </w:t>
      </w:r>
      <w:r w:rsidR="00B41780">
        <w:rPr>
          <w:rFonts w:ascii="Times New Roman" w:hAnsi="Times New Roman" w:cs="Times New Roman"/>
          <w:sz w:val="24"/>
          <w:szCs w:val="24"/>
        </w:rPr>
        <w:t>Let’s imagine an illustrative example. A</w:t>
      </w:r>
      <w:r w:rsidR="00C158F9">
        <w:rPr>
          <w:rFonts w:ascii="Times New Roman" w:hAnsi="Times New Roman" w:cs="Times New Roman"/>
          <w:sz w:val="24"/>
          <w:szCs w:val="24"/>
        </w:rPr>
        <w:t xml:space="preserve">ssume that </w:t>
      </w:r>
      <w:r w:rsidR="00B64EAC">
        <w:rPr>
          <w:rFonts w:ascii="Times New Roman" w:hAnsi="Times New Roman" w:cs="Times New Roman"/>
          <w:sz w:val="24"/>
          <w:szCs w:val="24"/>
        </w:rPr>
        <w:t>100</w:t>
      </w:r>
      <w:r w:rsidR="00C158F9">
        <w:rPr>
          <w:rFonts w:ascii="Times New Roman" w:hAnsi="Times New Roman" w:cs="Times New Roman"/>
          <w:sz w:val="24"/>
          <w:szCs w:val="24"/>
        </w:rPr>
        <w:t xml:space="preserve"> people </w:t>
      </w:r>
      <w:r w:rsidR="00B64EAC">
        <w:rPr>
          <w:rFonts w:ascii="Times New Roman" w:hAnsi="Times New Roman" w:cs="Times New Roman"/>
          <w:sz w:val="24"/>
          <w:szCs w:val="24"/>
        </w:rPr>
        <w:t xml:space="preserve">are asked to </w:t>
      </w:r>
      <w:r w:rsidR="00C158F9">
        <w:rPr>
          <w:rFonts w:ascii="Times New Roman" w:hAnsi="Times New Roman" w:cs="Times New Roman"/>
          <w:sz w:val="24"/>
          <w:szCs w:val="24"/>
        </w:rPr>
        <w:t xml:space="preserve">choose between two options, </w:t>
      </w:r>
      <w:r w:rsidR="00B64EAC">
        <w:rPr>
          <w:rFonts w:ascii="Times New Roman" w:hAnsi="Times New Roman" w:cs="Times New Roman"/>
          <w:sz w:val="24"/>
          <w:szCs w:val="24"/>
        </w:rPr>
        <w:t xml:space="preserve">and </w:t>
      </w:r>
      <w:r w:rsidR="00C158F9">
        <w:rPr>
          <w:rFonts w:ascii="Times New Roman" w:hAnsi="Times New Roman" w:cs="Times New Roman"/>
          <w:sz w:val="24"/>
          <w:szCs w:val="24"/>
        </w:rPr>
        <w:t>the probability that they choose the first option</w:t>
      </w:r>
      <w:r w:rsidR="00747BAC">
        <w:rPr>
          <w:rFonts w:ascii="Times New Roman" w:hAnsi="Times New Roman" w:cs="Times New Roman"/>
          <w:sz w:val="24"/>
          <w:szCs w:val="24"/>
        </w:rPr>
        <w:t xml:space="preserve"> </w:t>
      </w:r>
      <m:oMath>
        <m:r>
          <w:rPr>
            <w:rFonts w:ascii="Cambria Math" w:hAnsi="Cambria Math" w:cs="Times New Roman"/>
            <w:sz w:val="24"/>
            <w:szCs w:val="24"/>
          </w:rPr>
          <m:t>P(X=1)</m:t>
        </m:r>
      </m:oMath>
      <w:r w:rsidR="00747BAC">
        <w:rPr>
          <w:rFonts w:ascii="Times New Roman" w:hAnsi="Times New Roman" w:cs="Times New Roman"/>
          <w:sz w:val="24"/>
          <w:szCs w:val="24"/>
        </w:rPr>
        <w:t xml:space="preserve"> is</w:t>
      </w:r>
      <w:r w:rsidR="00C158F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m:t>
                </m:r>
              </m:sup>
            </m:sSup>
          </m:den>
        </m:f>
      </m:oMath>
      <w:r w:rsidR="00747BAC">
        <w:rPr>
          <w:rFonts w:ascii="Times New Roman" w:hAnsi="Times New Roman" w:cs="Times New Roman" w:hint="eastAsia"/>
          <w:sz w:val="24"/>
          <w:szCs w:val="24"/>
        </w:rPr>
        <w:t>.</w:t>
      </w:r>
      <w:r w:rsidR="00335249">
        <w:rPr>
          <w:rFonts w:ascii="Times New Roman" w:hAnsi="Times New Roman" w:cs="Times New Roman"/>
          <w:sz w:val="24"/>
          <w:szCs w:val="24"/>
        </w:rPr>
        <w:t xml:space="preserve"> </w:t>
      </w:r>
      <w:r w:rsidR="00747BAC">
        <w:rPr>
          <w:rFonts w:ascii="Times New Roman" w:hAnsi="Times New Roman" w:cs="Times New Roman"/>
          <w:sz w:val="24"/>
          <w:szCs w:val="24"/>
        </w:rPr>
        <w:t>T</w:t>
      </w:r>
      <w:r w:rsidR="00335249">
        <w:rPr>
          <w:rFonts w:ascii="Times New Roman" w:hAnsi="Times New Roman" w:cs="Times New Roman"/>
          <w:sz w:val="24"/>
          <w:szCs w:val="24"/>
        </w:rPr>
        <w:t xml:space="preserve">he </w:t>
      </w:r>
      <w:r w:rsidR="00B64EAC">
        <w:rPr>
          <w:rFonts w:ascii="Times New Roman" w:hAnsi="Times New Roman" w:cs="Times New Roman"/>
          <w:sz w:val="24"/>
          <w:szCs w:val="24"/>
        </w:rPr>
        <w:t xml:space="preserve">real prior </w:t>
      </w:r>
      <w:r w:rsidR="00335249">
        <w:rPr>
          <w:rFonts w:ascii="Times New Roman" w:hAnsi="Times New Roman" w:cs="Times New Roman"/>
          <w:sz w:val="24"/>
          <w:szCs w:val="24"/>
        </w:rPr>
        <w:t xml:space="preserve">of </w:t>
      </w:r>
      <w:r w:rsidR="00B64EAC">
        <w:rPr>
          <w:rFonts w:ascii="Times New Roman" w:hAnsi="Times New Roman" w:cs="Times New Roman"/>
          <w:sz w:val="24"/>
          <w:szCs w:val="24"/>
        </w:rPr>
        <w:t>the</w:t>
      </w:r>
      <w:r w:rsidR="00335249">
        <w:rPr>
          <w:rFonts w:ascii="Times New Roman" w:hAnsi="Times New Roman" w:cs="Times New Roman"/>
          <w:sz w:val="24"/>
          <w:szCs w:val="24"/>
        </w:rPr>
        <w:t xml:space="preserve"> parameter </w:t>
      </w:r>
      <m:oMath>
        <m:r>
          <w:rPr>
            <w:rFonts w:ascii="Cambria Math" w:hAnsi="Cambria Math" w:cs="Times New Roman"/>
            <w:sz w:val="24"/>
            <w:szCs w:val="24"/>
          </w:rPr>
          <m:t>a</m:t>
        </m:r>
      </m:oMath>
      <w:r w:rsidR="00335249">
        <w:rPr>
          <w:rFonts w:ascii="Times New Roman" w:hAnsi="Times New Roman" w:cs="Times New Roman" w:hint="eastAsia"/>
          <w:sz w:val="24"/>
          <w:szCs w:val="24"/>
        </w:rPr>
        <w:t xml:space="preserve"> </w:t>
      </w:r>
      <w:r w:rsidR="00B64EAC">
        <w:rPr>
          <w:rFonts w:ascii="Times New Roman" w:hAnsi="Times New Roman" w:cs="Times New Roman" w:hint="eastAsia"/>
          <w:sz w:val="24"/>
          <w:szCs w:val="24"/>
        </w:rPr>
        <w:t>i</w:t>
      </w:r>
      <w:r w:rsidR="00B64EAC">
        <w:rPr>
          <w:rFonts w:ascii="Times New Roman" w:hAnsi="Times New Roman" w:cs="Times New Roman"/>
          <w:sz w:val="24"/>
          <w:szCs w:val="24"/>
        </w:rPr>
        <w:t xml:space="preserve">s </w:t>
      </w:r>
      <m:oMath>
        <m:r>
          <w:rPr>
            <w:rFonts w:ascii="Cambria Math" w:hAnsi="Cambria Math" w:cs="Times New Roman"/>
            <w:sz w:val="24"/>
            <w:szCs w:val="24"/>
          </w:rPr>
          <m:t>U</m:t>
        </m:r>
        <m:r>
          <w:rPr>
            <w:rFonts w:ascii="Cambria Math" w:hAnsi="Cambria Math" w:cs="Times New Roman"/>
            <w:sz w:val="24"/>
            <w:szCs w:val="24"/>
          </w:rPr>
          <m:t>[0,</m:t>
        </m:r>
        <m:r>
          <w:rPr>
            <w:rFonts w:ascii="Cambria Math" w:hAnsi="Cambria Math" w:cs="Times New Roman"/>
            <w:sz w:val="24"/>
            <w:szCs w:val="24"/>
          </w:rPr>
          <m:t>1]</m:t>
        </m:r>
      </m:oMath>
      <w:r w:rsidR="0057692E">
        <w:rPr>
          <w:rFonts w:ascii="Times New Roman" w:hAnsi="Times New Roman" w:cs="Times New Roman"/>
          <w:sz w:val="24"/>
          <w:szCs w:val="24"/>
        </w:rPr>
        <w:t xml:space="preserve">, while a vague prior </w:t>
      </w:r>
      <m:oMath>
        <m:r>
          <w:rPr>
            <w:rFonts w:ascii="Cambria Math" w:hAnsi="Cambria Math" w:cs="Times New Roman"/>
            <w:sz w:val="24"/>
            <w:szCs w:val="24"/>
          </w:rPr>
          <m:t>U[0,100]</m:t>
        </m:r>
      </m:oMath>
      <w:r w:rsidR="0057692E">
        <w:rPr>
          <w:rFonts w:ascii="Times New Roman" w:hAnsi="Times New Roman" w:cs="Times New Roman" w:hint="eastAsia"/>
          <w:sz w:val="24"/>
          <w:szCs w:val="24"/>
        </w:rPr>
        <w:t xml:space="preserve"> </w:t>
      </w:r>
      <w:r w:rsidR="0057692E">
        <w:rPr>
          <w:rFonts w:ascii="Times New Roman" w:hAnsi="Times New Roman" w:cs="Times New Roman"/>
          <w:sz w:val="24"/>
          <w:szCs w:val="24"/>
        </w:rPr>
        <w:t xml:space="preserve">is assigned to it. When sampling from the vague prior, most participants will be assigned </w:t>
      </w:r>
      <w:r w:rsidR="00747BAC">
        <w:rPr>
          <w:rFonts w:ascii="Times New Roman" w:hAnsi="Times New Roman" w:cs="Times New Roman"/>
          <w:sz w:val="24"/>
          <w:szCs w:val="24"/>
        </w:rPr>
        <w:t xml:space="preserve">an </w:t>
      </w:r>
      <w:r w:rsidR="00747BAC">
        <w:rPr>
          <w:rFonts w:ascii="Times New Roman" w:hAnsi="Times New Roman" w:cs="Times New Roman"/>
          <w:sz w:val="24"/>
          <w:szCs w:val="24"/>
        </w:rPr>
        <w:t>improper large</w:t>
      </w:r>
      <w:r w:rsidR="0057692E">
        <w:rPr>
          <w:rFonts w:ascii="Times New Roman" w:hAnsi="Times New Roman" w:cs="Times New Roman"/>
          <w:sz w:val="24"/>
          <w:szCs w:val="24"/>
        </w:rPr>
        <w:t xml:space="preserve"> </w:t>
      </w:r>
      <m:oMath>
        <m:r>
          <w:rPr>
            <w:rFonts w:ascii="Cambria Math" w:hAnsi="Cambria Math" w:cs="Times New Roman"/>
            <w:sz w:val="24"/>
            <w:szCs w:val="24"/>
          </w:rPr>
          <m:t>a</m:t>
        </m:r>
      </m:oMath>
      <w:r w:rsidR="00747BAC">
        <w:rPr>
          <w:rFonts w:ascii="Times New Roman" w:hAnsi="Times New Roman" w:cs="Times New Roman" w:hint="eastAsia"/>
          <w:sz w:val="24"/>
          <w:szCs w:val="24"/>
        </w:rPr>
        <w:t>,</w:t>
      </w:r>
      <w:r w:rsidR="00747BAC">
        <w:rPr>
          <w:rFonts w:ascii="Times New Roman" w:hAnsi="Times New Roman" w:cs="Times New Roman"/>
          <w:sz w:val="24"/>
          <w:szCs w:val="24"/>
        </w:rPr>
        <w:t xml:space="preserve"> </w:t>
      </w:r>
      <w:r w:rsidR="00263413">
        <w:rPr>
          <w:rFonts w:ascii="Times New Roman" w:hAnsi="Times New Roman" w:cs="Times New Roman"/>
          <w:sz w:val="24"/>
          <w:szCs w:val="24"/>
        </w:rPr>
        <w:t>and</w:t>
      </w:r>
      <w:r w:rsidR="00747BAC">
        <w:rPr>
          <w:rFonts w:ascii="Times New Roman" w:hAnsi="Times New Roman" w:cs="Times New Roman"/>
          <w:sz w:val="24"/>
          <w:szCs w:val="24"/>
        </w:rPr>
        <w:t xml:space="preserve"> the</w:t>
      </w:r>
      <w:r w:rsidR="00263413">
        <w:rPr>
          <w:rFonts w:ascii="Times New Roman" w:hAnsi="Times New Roman" w:cs="Times New Roman"/>
          <w:sz w:val="24"/>
          <w:szCs w:val="24"/>
        </w:rPr>
        <w:t>ir</w:t>
      </w:r>
      <w:r w:rsidR="00747BAC">
        <w:rPr>
          <w:rFonts w:ascii="Times New Roman" w:hAnsi="Times New Roman" w:cs="Times New Roman"/>
          <w:sz w:val="24"/>
          <w:szCs w:val="24"/>
        </w:rPr>
        <w:t xml:space="preserve"> </w:t>
      </w:r>
      <m:oMath>
        <m:r>
          <w:rPr>
            <w:rFonts w:ascii="Cambria Math" w:hAnsi="Cambria Math" w:cs="Times New Roman"/>
            <w:sz w:val="24"/>
            <w:szCs w:val="24"/>
          </w:rPr>
          <m:t>P(X=1)</m:t>
        </m:r>
      </m:oMath>
      <w:r w:rsidR="00263413">
        <w:rPr>
          <w:rFonts w:ascii="Times New Roman" w:hAnsi="Times New Roman" w:cs="Times New Roman" w:hint="eastAsia"/>
          <w:sz w:val="24"/>
          <w:szCs w:val="24"/>
        </w:rPr>
        <w:t xml:space="preserve"> </w:t>
      </w:r>
      <w:r w:rsidR="00263413">
        <w:rPr>
          <w:rFonts w:ascii="Times New Roman" w:hAnsi="Times New Roman" w:cs="Times New Roman"/>
          <w:sz w:val="24"/>
          <w:szCs w:val="24"/>
        </w:rPr>
        <w:t>will also be very large</w:t>
      </w:r>
      <w:r w:rsidR="00747BAC">
        <w:rPr>
          <w:rFonts w:ascii="Times New Roman" w:hAnsi="Times New Roman" w:cs="Times New Roman"/>
          <w:sz w:val="24"/>
          <w:szCs w:val="24"/>
        </w:rPr>
        <w:t xml:space="preserve">. As a results, </w:t>
      </w:r>
      <w:r w:rsidR="00747BAC">
        <w:rPr>
          <w:rFonts w:ascii="Times New Roman" w:hAnsi="Times New Roman" w:cs="Times New Roman"/>
          <w:sz w:val="24"/>
          <w:szCs w:val="24"/>
        </w:rPr>
        <w:t>the prior predictive distribution of</w:t>
      </w:r>
      <w:r w:rsidR="00747BAC">
        <w:rPr>
          <w:rFonts w:ascii="Times New Roman" w:hAnsi="Times New Roman" w:cs="Times New Roman"/>
          <w:sz w:val="24"/>
          <w:szCs w:val="24"/>
        </w:rPr>
        <w:t xml:space="preserve"> the proportion of participants choosing the first option will </w:t>
      </w:r>
      <w:r w:rsidR="00263413">
        <w:rPr>
          <w:rFonts w:ascii="Times New Roman" w:hAnsi="Times New Roman" w:cs="Times New Roman"/>
          <w:sz w:val="24"/>
          <w:szCs w:val="24"/>
        </w:rPr>
        <w:t>be restricted to a small range closed to 1.</w:t>
      </w:r>
    </w:p>
    <w:p w14:paraId="242A260F" w14:textId="45700455" w:rsidR="00E067C3" w:rsidRPr="00975C28" w:rsidRDefault="00B51094" w:rsidP="00E067C3">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E067C3" w:rsidRPr="00975C28">
        <w:rPr>
          <w:rFonts w:ascii="Times New Roman" w:hAnsi="Times New Roman" w:cs="Times New Roman"/>
          <w:sz w:val="24"/>
          <w:szCs w:val="24"/>
        </w:rPr>
        <w:fldChar w:fldCharType="begin"/>
      </w:r>
      <w:r w:rsidR="00E067C3" w:rsidRPr="00975C28">
        <w:rPr>
          <w:rFonts w:ascii="Times New Roman" w:hAnsi="Times New Roman" w:cs="Times New Roman"/>
          <w:sz w:val="24"/>
          <w:szCs w:val="24"/>
        </w:rPr>
        <w:instrText xml:space="preserve"> ADDIN ZOTERO_ITEM CSL_CITATION {"citationID":"4xrcZqUP","properties":{"formattedCitation":"(Lee &amp; Vanpaemel, 2018)","plainCitation":"(Lee &amp; Vanpaemel, 2018)","dontUpdate":true,"noteIndex":0},"citationItems":[{"id":24679,"uris":["http://zotero.org/users/5418352/items/INSRNRJH"],"uri":["http://zotero.org/users/5418352/items/INSRNRJH"],"itemData":{"id":24679,"type":"article-journal","abstract":"The development of cognitive models involves the creative scientific formalization of assumptions, based on theory, observation, and other relevant information. In the Bayesian approach to implementing, testing, and using cognitive models, assumptions can influence both the likelihood function of the model, usually corresponding to assumptions about psychological processes, and the prior distribution over model parameters, usually corresponding to assumptions about the psychological variables that influence those processes. The specification of the prior is unique to the Bayesian context, but often raises concerns that lead to the use of vague or non-informative priors in cognitive modeling. Sometimes the concerns stem from philosophical objections, but more often practical difficulties with how priors should be determined are the stumbling block. We survey several sources of information that can help to specify priors for cognitive models, discuss some of the methods by which this information can be formalized in a prior distribution, and identify a number of benefits of including informative priors in cognitive modeling. Our discussion is based on three illustrative cognitive models, involving memory retention, categorization, and decision making.","container-title":"Psychonomic Bulletin &amp; Review","DOI":"10.3758/s13423-017-1238-3","ISSN":"1069-9384, 1531-5320","issue":"1","journalAbbreviation":"Psychon Bull Rev","language":"en","page":"114-127","source":"DOI.org (Crossref)","title":"Determining informative priors for cognitive models","volume":"25","author":[{"family":"Lee","given":"Michael D."},{"family":"Vanpaemel","given":"Wolf"}],"issued":{"date-parts":[["2018",2]]},"citation-key":"leeDeterminingInformativePriors2018"}}],"schema":"https://github.com/citation-style-language/schema/raw/master/csl-citation.json"} </w:instrText>
      </w:r>
      <w:r w:rsidR="00E067C3" w:rsidRPr="00975C28">
        <w:rPr>
          <w:rFonts w:ascii="Times New Roman" w:hAnsi="Times New Roman" w:cs="Times New Roman"/>
          <w:sz w:val="24"/>
          <w:szCs w:val="24"/>
        </w:rPr>
        <w:fldChar w:fldCharType="separate"/>
      </w:r>
      <w:r w:rsidR="00E067C3" w:rsidRPr="00975C28">
        <w:rPr>
          <w:rFonts w:ascii="Times New Roman" w:hAnsi="Times New Roman" w:cs="Times New Roman"/>
          <w:sz w:val="24"/>
          <w:szCs w:val="24"/>
        </w:rPr>
        <w:t>Lee and Vanpaemel</w:t>
      </w:r>
      <w:r w:rsidR="00E067C3" w:rsidRPr="00975C28">
        <w:rPr>
          <w:rFonts w:ascii="Times New Roman" w:hAnsi="Times New Roman" w:cs="Times New Roman"/>
          <w:sz w:val="24"/>
          <w:szCs w:val="24"/>
        </w:rPr>
        <w:fldChar w:fldCharType="end"/>
      </w:r>
      <w:r w:rsidR="00E067C3" w:rsidRPr="00975C28">
        <w:rPr>
          <w:rFonts w:ascii="Times New Roman" w:hAnsi="Times New Roman" w:cs="Times New Roman"/>
          <w:sz w:val="24"/>
          <w:szCs w:val="24"/>
        </w:rPr>
        <w:t xml:space="preserve"> (2018) provided several sources and methods to develop informative priors. Here I describe the general procedure that used in the following two examples to construct informative priors. As the specification of informative prior is often study-specific, the detailed considerations will be explained with the examples.</w:t>
      </w:r>
    </w:p>
    <w:p w14:paraId="0002E425" w14:textId="77777777" w:rsidR="00E067C3" w:rsidRPr="00975C28" w:rsidRDefault="00E067C3" w:rsidP="00E067C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lastRenderedPageBreak/>
        <w:tab/>
        <w:t>First, the boundary and order of parameters are decided based on the theoretical assumptions and logic constraints.</w:t>
      </w:r>
    </w:p>
    <w:p w14:paraId="09F718FD" w14:textId="77777777" w:rsidR="00E067C3" w:rsidRPr="00975C28" w:rsidRDefault="00E067C3" w:rsidP="00E067C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t>Second, if datasets from pilot studies or previous research with similar experimental designs are retrievable, the model is fitted to these datasets.</w:t>
      </w:r>
    </w:p>
    <w:p w14:paraId="67866891" w14:textId="77777777" w:rsidR="00E067C3" w:rsidRPr="00975C28" w:rsidRDefault="00E067C3" w:rsidP="00E067C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t xml:space="preserve">Third, the truncated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T(L,U)</m:t>
        </m:r>
      </m:oMath>
      <w:r w:rsidRPr="00975C28">
        <w:rPr>
          <w:rFonts w:ascii="Times New Roman" w:hAnsi="Times New Roman" w:cs="Times New Roman"/>
          <w:sz w:val="24"/>
          <w:szCs w:val="24"/>
        </w:rPr>
        <w:t xml:space="preserve"> is used to represent the distributions of all parameters that have been fitted in the last step, where </w:t>
      </w:r>
      <m:oMath>
        <m:r>
          <w:rPr>
            <w:rFonts w:ascii="Cambria Math" w:hAnsi="Cambria Math" w:cs="Times New Roman"/>
            <w:sz w:val="24"/>
            <w:szCs w:val="24"/>
          </w:rPr>
          <m:t>μ</m:t>
        </m:r>
      </m:oMath>
      <w:r w:rsidRPr="00975C28">
        <w:rPr>
          <w:rFonts w:ascii="Times New Roman" w:hAnsi="Times New Roman" w:cs="Times New Roman"/>
          <w:sz w:val="24"/>
          <w:szCs w:val="24"/>
        </w:rPr>
        <w:t xml:space="preserve"> is the posterior mean. </w:t>
      </w:r>
      <w:r w:rsidRPr="00975C28">
        <w:rPr>
          <w:rFonts w:ascii="Times New Roman" w:hAnsi="Times New Roman" w:cs="Times New Roman"/>
          <w:sz w:val="24"/>
          <w:szCs w:val="24"/>
          <w:highlight w:val="yellow"/>
        </w:rPr>
        <w:t xml:space="preserve">The standard deviation </w:t>
      </w:r>
      <m:oMath>
        <m:r>
          <w:rPr>
            <w:rFonts w:ascii="Cambria Math" w:hAnsi="Cambria Math" w:cs="Times New Roman"/>
            <w:sz w:val="24"/>
            <w:szCs w:val="24"/>
            <w:highlight w:val="yellow"/>
          </w:rPr>
          <m:t>σ</m:t>
        </m:r>
      </m:oMath>
      <w:r w:rsidRPr="00975C28">
        <w:rPr>
          <w:rFonts w:ascii="Times New Roman" w:hAnsi="Times New Roman" w:cs="Times New Roman"/>
          <w:sz w:val="24"/>
          <w:szCs w:val="24"/>
          <w:highlight w:val="yellow"/>
        </w:rPr>
        <w:t xml:space="preserve"> varies at different values</w:t>
      </w:r>
      <w:r w:rsidRPr="00975C28">
        <w:rPr>
          <w:rFonts w:ascii="Times New Roman" w:hAnsi="Times New Roman" w:cs="Times New Roman"/>
          <w:sz w:val="24"/>
          <w:szCs w:val="24"/>
        </w:rPr>
        <w:t xml:space="preserve"> according to the scale of the posterior standard deviation. This restricts the values of the parameters would not be too extreme over its proper scale. For example, if the standard deviation of the posterior distribution is 0.02, then the values of </w:t>
      </w:r>
      <m:oMath>
        <m:r>
          <w:rPr>
            <w:rFonts w:ascii="Cambria Math" w:hAnsi="Cambria Math" w:cs="Times New Roman"/>
            <w:sz w:val="24"/>
            <w:szCs w:val="24"/>
          </w:rPr>
          <m:t>σ</m:t>
        </m:r>
      </m:oMath>
      <w:r w:rsidRPr="00975C28">
        <w:rPr>
          <w:rFonts w:ascii="Times New Roman" w:hAnsi="Times New Roman" w:cs="Times New Roman"/>
          <w:sz w:val="24"/>
          <w:szCs w:val="24"/>
        </w:rPr>
        <w:t xml:space="preserve"> are 0.01, 0.05, and 0.1. When the standard deviation cannot reach that high, the parameter is assumed to be uniformly distributed. The lower and upper bounds </w:t>
      </w:r>
      <m:oMath>
        <m:r>
          <w:rPr>
            <w:rFonts w:ascii="Cambria Math" w:hAnsi="Cambria Math" w:cs="Times New Roman"/>
            <w:sz w:val="24"/>
            <w:szCs w:val="24"/>
          </w:rPr>
          <m:t>a</m:t>
        </m:r>
      </m:oMath>
      <w:r w:rsidRPr="00975C28">
        <w:rPr>
          <w:rFonts w:ascii="Times New Roman" w:hAnsi="Times New Roman" w:cs="Times New Roman"/>
          <w:sz w:val="24"/>
          <w:szCs w:val="24"/>
        </w:rPr>
        <w:t xml:space="preserve"> and </w:t>
      </w:r>
      <m:oMath>
        <m:r>
          <w:rPr>
            <w:rFonts w:ascii="Cambria Math" w:hAnsi="Cambria Math" w:cs="Times New Roman"/>
            <w:sz w:val="24"/>
            <w:szCs w:val="24"/>
          </w:rPr>
          <m:t>b</m:t>
        </m:r>
      </m:oMath>
      <w:r w:rsidRPr="00975C28">
        <w:rPr>
          <w:rFonts w:ascii="Times New Roman" w:hAnsi="Times New Roman" w:cs="Times New Roman"/>
          <w:sz w:val="24"/>
          <w:szCs w:val="24"/>
        </w:rPr>
        <w:t xml:space="preserve"> of the priors are consistent to that in the first step unless other information has been found. For parameters that do not have any prior information, the distribution is set to be </w:t>
      </w:r>
      <m:oMath>
        <m:r>
          <w:rPr>
            <w:rFonts w:ascii="Cambria Math" w:hAnsi="Cambria Math" w:cs="Times New Roman"/>
            <w:sz w:val="24"/>
            <w:szCs w:val="24"/>
          </w:rPr>
          <m:t>U(L,U)</m:t>
        </m:r>
      </m:oMath>
      <w:r w:rsidRPr="00975C28">
        <w:rPr>
          <w:rFonts w:ascii="Times New Roman" w:hAnsi="Times New Roman" w:cs="Times New Roman"/>
          <w:sz w:val="24"/>
          <w:szCs w:val="24"/>
        </w:rPr>
        <w:t xml:space="preserve">. </w:t>
      </w:r>
      <w:r w:rsidRPr="00975C28">
        <w:rPr>
          <w:rFonts w:ascii="Times New Roman" w:hAnsi="Times New Roman" w:cs="Times New Roman"/>
          <w:sz w:val="24"/>
          <w:szCs w:val="24"/>
          <w:highlight w:val="yellow"/>
        </w:rPr>
        <w:t>The bounds are varied at different levels.</w:t>
      </w:r>
    </w:p>
    <w:p w14:paraId="2A66755D" w14:textId="77777777" w:rsidR="00E067C3" w:rsidRPr="00975C28" w:rsidRDefault="00E067C3" w:rsidP="00E067C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t xml:space="preserve">The sources of the prior information were restricted to the </w:t>
      </w:r>
      <w:r>
        <w:rPr>
          <w:rFonts w:ascii="Times New Roman" w:hAnsi="Times New Roman" w:cs="Times New Roman"/>
          <w:sz w:val="24"/>
          <w:szCs w:val="24"/>
        </w:rPr>
        <w:t>literatures published at least one year before</w:t>
      </w:r>
      <w:r w:rsidRPr="00975C28">
        <w:rPr>
          <w:rFonts w:ascii="Times New Roman" w:hAnsi="Times New Roman" w:cs="Times New Roman"/>
          <w:sz w:val="24"/>
          <w:szCs w:val="24"/>
        </w:rPr>
        <w:t xml:space="preserve"> the original papers</w:t>
      </w:r>
      <w:r>
        <w:rPr>
          <w:rFonts w:ascii="Times New Roman" w:hAnsi="Times New Roman" w:cs="Times New Roman"/>
          <w:sz w:val="24"/>
          <w:szCs w:val="24"/>
        </w:rPr>
        <w:t>.</w:t>
      </w:r>
    </w:p>
    <w:p w14:paraId="26F33486" w14:textId="0A8B4577" w:rsidR="00E067C3" w:rsidRPr="00975C28" w:rsidRDefault="00E067C3" w:rsidP="007130FC">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Pr>
          <w:rFonts w:ascii="Times New Roman" w:hAnsi="Times New Roman" w:cs="Times New Roman"/>
          <w:sz w:val="24"/>
          <w:szCs w:val="24"/>
        </w:rPr>
        <w:t>The prior predicti</w:t>
      </w:r>
      <w:r w:rsidR="006F7027">
        <w:rPr>
          <w:rFonts w:ascii="Times New Roman" w:hAnsi="Times New Roman" w:cs="Times New Roman"/>
          <w:sz w:val="24"/>
          <w:szCs w:val="24"/>
        </w:rPr>
        <w:t>ve distribution</w:t>
      </w:r>
      <w:r>
        <w:rPr>
          <w:rFonts w:ascii="Times New Roman" w:hAnsi="Times New Roman" w:cs="Times New Roman"/>
          <w:sz w:val="24"/>
          <w:szCs w:val="24"/>
        </w:rPr>
        <w:t xml:space="preserve"> </w:t>
      </w:r>
      <w:r w:rsidR="00565D8E">
        <w:rPr>
          <w:rFonts w:ascii="Times New Roman" w:hAnsi="Times New Roman" w:cs="Times New Roman"/>
          <w:sz w:val="24"/>
          <w:szCs w:val="24"/>
        </w:rPr>
        <w:t>consist</w:t>
      </w:r>
      <w:r w:rsidR="00565D8E">
        <w:rPr>
          <w:rFonts w:ascii="Times New Roman" w:hAnsi="Times New Roman" w:cs="Times New Roman" w:hint="eastAsia"/>
          <w:sz w:val="24"/>
          <w:szCs w:val="24"/>
        </w:rPr>
        <w:t>ed</w:t>
      </w:r>
      <w:r w:rsidR="005E4894">
        <w:rPr>
          <w:rFonts w:ascii="Times New Roman" w:hAnsi="Times New Roman" w:cs="Times New Roman"/>
          <w:sz w:val="24"/>
          <w:szCs w:val="24"/>
        </w:rPr>
        <w:t xml:space="preserve"> of</w:t>
      </w:r>
      <w:r>
        <w:rPr>
          <w:rFonts w:ascii="Times New Roman" w:hAnsi="Times New Roman" w:cs="Times New Roman"/>
          <w:sz w:val="24"/>
          <w:szCs w:val="24"/>
        </w:rPr>
        <w:t xml:space="preserve"> </w:t>
      </w:r>
      <w:r>
        <w:rPr>
          <w:rFonts w:ascii="Times New Roman" w:hAnsi="Times New Roman" w:cs="Times New Roman" w:hint="eastAsia"/>
          <w:sz w:val="24"/>
          <w:szCs w:val="24"/>
        </w:rPr>
        <w:t>10</w:t>
      </w:r>
      <w:r w:rsidRPr="00975C28">
        <w:rPr>
          <w:rFonts w:ascii="Times New Roman" w:hAnsi="Times New Roman" w:cs="Times New Roman"/>
          <w:sz w:val="24"/>
          <w:szCs w:val="24"/>
        </w:rPr>
        <w:t xml:space="preserve">0000 samples </w:t>
      </w:r>
      <w:r>
        <w:rPr>
          <w:rFonts w:ascii="Times New Roman" w:hAnsi="Times New Roman" w:cs="Times New Roman"/>
          <w:sz w:val="24"/>
          <w:szCs w:val="24"/>
        </w:rPr>
        <w:t>for each participant’s each response</w:t>
      </w:r>
      <w:r w:rsidRPr="00975C28">
        <w:rPr>
          <w:rFonts w:ascii="Times New Roman" w:hAnsi="Times New Roman" w:cs="Times New Roman"/>
          <w:sz w:val="24"/>
          <w:szCs w:val="24"/>
        </w:rPr>
        <w:t xml:space="preserve">. </w:t>
      </w:r>
      <w:r>
        <w:rPr>
          <w:rFonts w:ascii="Times New Roman" w:hAnsi="Times New Roman" w:cs="Times New Roman"/>
          <w:sz w:val="24"/>
          <w:szCs w:val="24"/>
        </w:rPr>
        <w:t>T</w:t>
      </w:r>
      <w:r w:rsidRPr="00975C28">
        <w:rPr>
          <w:rFonts w:ascii="Times New Roman" w:hAnsi="Times New Roman" w:cs="Times New Roman"/>
          <w:sz w:val="24"/>
          <w:szCs w:val="24"/>
        </w:rPr>
        <w:t>he proportion of the prior predicti</w:t>
      </w:r>
      <w:r w:rsidR="00335249">
        <w:rPr>
          <w:rFonts w:ascii="Times New Roman" w:hAnsi="Times New Roman" w:cs="Times New Roman"/>
          <w:sz w:val="24"/>
          <w:szCs w:val="24"/>
        </w:rPr>
        <w:t>ve distribution</w:t>
      </w:r>
      <w:r w:rsidRPr="00975C28">
        <w:rPr>
          <w:rFonts w:ascii="Times New Roman" w:hAnsi="Times New Roman" w:cs="Times New Roman"/>
          <w:sz w:val="24"/>
          <w:szCs w:val="24"/>
        </w:rPr>
        <w:t xml:space="preserve"> that the core prediction should cover was set to be 99.99%.</w:t>
      </w:r>
    </w:p>
    <w:p w14:paraId="5B32C22F" w14:textId="77777777" w:rsidR="00E067C3" w:rsidRPr="007130FC" w:rsidRDefault="00E067C3" w:rsidP="007130FC">
      <w:pPr>
        <w:pStyle w:val="2"/>
        <w:rPr>
          <w:rFonts w:ascii="Times New Roman" w:hAnsi="Times New Roman" w:cs="Times New Roman"/>
          <w:sz w:val="24"/>
          <w:szCs w:val="24"/>
        </w:rPr>
      </w:pPr>
      <w:r w:rsidRPr="007130FC">
        <w:rPr>
          <w:rFonts w:ascii="Times New Roman" w:hAnsi="Times New Roman" w:cs="Times New Roman"/>
          <w:sz w:val="24"/>
          <w:szCs w:val="24"/>
        </w:rPr>
        <w:lastRenderedPageBreak/>
        <w:t>Data priors</w:t>
      </w:r>
    </w:p>
    <w:p w14:paraId="4550662E" w14:textId="2F8903D5" w:rsidR="00E067C3" w:rsidRPr="00975C28" w:rsidRDefault="003E2A2B" w:rsidP="00E067C3">
      <w:pPr>
        <w:spacing w:line="480" w:lineRule="auto"/>
        <w:jc w:val="left"/>
        <w:rPr>
          <w:rFonts w:ascii="Times New Roman" w:hAnsi="Times New Roman" w:cs="Times New Roman"/>
          <w:sz w:val="24"/>
          <w:szCs w:val="24"/>
        </w:rPr>
      </w:pPr>
      <w:r>
        <w:rPr>
          <w:rFonts w:ascii="Times New Roman" w:hAnsi="Times New Roman" w:cs="Times New Roman"/>
          <w:sz w:val="24"/>
          <w:szCs w:val="24"/>
        </w:rPr>
        <w:t>T</w:t>
      </w:r>
      <w:r w:rsidR="00E067C3" w:rsidRPr="00975C28">
        <w:rPr>
          <w:rFonts w:ascii="Times New Roman" w:hAnsi="Times New Roman" w:cs="Times New Roman"/>
          <w:sz w:val="24"/>
          <w:szCs w:val="24"/>
        </w:rPr>
        <w:t xml:space="preserve">wo ways </w:t>
      </w:r>
      <w:r w:rsidR="00CC7E39">
        <w:rPr>
          <w:rFonts w:ascii="Times New Roman" w:hAnsi="Times New Roman" w:cs="Times New Roman"/>
          <w:sz w:val="24"/>
          <w:szCs w:val="24"/>
        </w:rPr>
        <w:t>were</w:t>
      </w:r>
      <w:r w:rsidR="00E067C3" w:rsidRPr="00975C28">
        <w:rPr>
          <w:rFonts w:ascii="Times New Roman" w:hAnsi="Times New Roman" w:cs="Times New Roman"/>
          <w:sz w:val="24"/>
          <w:szCs w:val="24"/>
        </w:rPr>
        <w:t xml:space="preserve"> used to construct the data priors</w:t>
      </w:r>
      <w:r>
        <w:rPr>
          <w:rFonts w:ascii="Times New Roman" w:hAnsi="Times New Roman" w:cs="Times New Roman"/>
          <w:sz w:val="24"/>
          <w:szCs w:val="24"/>
        </w:rPr>
        <w:t xml:space="preserve"> i</w:t>
      </w:r>
      <w:r w:rsidRPr="00975C28">
        <w:rPr>
          <w:rFonts w:ascii="Times New Roman" w:hAnsi="Times New Roman" w:cs="Times New Roman"/>
          <w:sz w:val="24"/>
          <w:szCs w:val="24"/>
        </w:rPr>
        <w:t>n this study</w:t>
      </w:r>
      <w:r>
        <w:rPr>
          <w:rFonts w:ascii="Times New Roman" w:hAnsi="Times New Roman" w:cs="Times New Roman"/>
          <w:sz w:val="24"/>
          <w:szCs w:val="24"/>
        </w:rPr>
        <w:t>. Here I briefly describe them and the detailed construction will be given with the applications.</w:t>
      </w:r>
    </w:p>
    <w:p w14:paraId="386CDC23" w14:textId="4435E309" w:rsidR="00E067C3" w:rsidRPr="00975C28" w:rsidRDefault="00E067C3" w:rsidP="00E067C3">
      <w:pPr>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ab/>
        <w:t>First,</w:t>
      </w:r>
      <w:r w:rsidR="00851E74">
        <w:rPr>
          <w:rFonts w:ascii="Times New Roman" w:hAnsi="Times New Roman" w:cs="Times New Roman"/>
          <w:sz w:val="24"/>
          <w:szCs w:val="24"/>
        </w:rPr>
        <w:t xml:space="preserve"> </w:t>
      </w:r>
      <w:r w:rsidR="003E2A2B">
        <w:rPr>
          <w:rFonts w:ascii="Times New Roman" w:hAnsi="Times New Roman" w:cs="Times New Roman"/>
          <w:sz w:val="24"/>
          <w:szCs w:val="24"/>
        </w:rPr>
        <w:t xml:space="preserve">for novel experimental designs, I </w:t>
      </w:r>
      <w:r w:rsidR="003E2A2B" w:rsidRPr="00564127">
        <w:rPr>
          <w:rFonts w:ascii="Times New Roman" w:hAnsi="Times New Roman" w:cs="Times New Roman"/>
          <w:sz w:val="24"/>
          <w:szCs w:val="24"/>
        </w:rPr>
        <w:t>used</w:t>
      </w:r>
      <w:r w:rsidRPr="00564127">
        <w:rPr>
          <w:rFonts w:ascii="Times New Roman" w:hAnsi="Times New Roman" w:cs="Times New Roman"/>
          <w:sz w:val="24"/>
          <w:szCs w:val="24"/>
        </w:rPr>
        <w:t xml:space="preserve"> </w:t>
      </w:r>
      <w:r w:rsidRPr="00564127">
        <w:rPr>
          <w:rFonts w:ascii="Times New Roman" w:hAnsi="Times New Roman" w:cs="Times New Roman"/>
          <w:kern w:val="0"/>
          <w:sz w:val="24"/>
          <w:szCs w:val="24"/>
        </w:rPr>
        <w:t>the practical way suggested by</w:t>
      </w:r>
      <w:bookmarkStart w:id="3" w:name="OLE_LINK5"/>
      <w:r w:rsidRPr="00564127">
        <w:rPr>
          <w:rFonts w:ascii="Times New Roman" w:hAnsi="Times New Roman" w:cs="Times New Roman"/>
          <w:kern w:val="0"/>
          <w:sz w:val="24"/>
          <w:szCs w:val="24"/>
        </w:rPr>
        <w:t xml:space="preserve"> </w:t>
      </w:r>
      <w:proofErr w:type="spellStart"/>
      <w:r w:rsidRPr="00564127">
        <w:rPr>
          <w:rFonts w:ascii="Times New Roman" w:hAnsi="Times New Roman" w:cs="Times New Roman"/>
          <w:kern w:val="0"/>
          <w:sz w:val="24"/>
          <w:szCs w:val="24"/>
        </w:rPr>
        <w:t>Vanpaemel</w:t>
      </w:r>
      <w:bookmarkEnd w:id="3"/>
      <w:proofErr w:type="spellEnd"/>
      <w:r w:rsidRPr="00564127">
        <w:rPr>
          <w:rFonts w:ascii="Times New Roman" w:hAnsi="Times New Roman" w:cs="Times New Roman"/>
          <w:kern w:val="0"/>
          <w:sz w:val="24"/>
          <w:szCs w:val="24"/>
        </w:rPr>
        <w:t xml:space="preserve"> </w:t>
      </w:r>
      <w:r w:rsidRPr="00564127">
        <w:rPr>
          <w:rFonts w:ascii="Times New Roman" w:hAnsi="Times New Roman" w:cs="Times New Roman"/>
          <w:kern w:val="0"/>
          <w:sz w:val="24"/>
          <w:szCs w:val="24"/>
        </w:rPr>
        <w:fldChar w:fldCharType="begin"/>
      </w:r>
      <w:r w:rsidR="00551F41" w:rsidRPr="00564127">
        <w:rPr>
          <w:rFonts w:ascii="Times New Roman" w:hAnsi="Times New Roman" w:cs="Times New Roman"/>
          <w:kern w:val="0"/>
          <w:sz w:val="24"/>
          <w:szCs w:val="24"/>
        </w:rPr>
        <w:instrText xml:space="preserve"> ADDIN ZOTERO_ITEM CSL_CITATION {"citationID":"jpnkJROX","properties":{"formattedCitation":"(Vanpaemel, 2020)","plainCitation":"(Vanpaemel, 2020)","dontUpdate":true,"noteIndex":0},"citationItems":[{"id":"D6UH1fHU/oVloaxWn","uris":["http://zotero.org/users/5418352/items/2J4ILDL2"],"uri":["http://zotero.org/users/5418352/items/2J4ILDL2"],"itemData":{"id":85,"type":"article-journal","abstract":"In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564127">
        <w:rPr>
          <w:rFonts w:ascii="Times New Roman" w:hAnsi="Times New Roman" w:cs="Times New Roman"/>
          <w:kern w:val="0"/>
          <w:sz w:val="24"/>
          <w:szCs w:val="24"/>
        </w:rPr>
        <w:fldChar w:fldCharType="separate"/>
      </w:r>
      <w:r w:rsidRPr="00564127">
        <w:rPr>
          <w:rFonts w:ascii="Times New Roman" w:eastAsia="等线" w:hAnsi="Times New Roman" w:cs="Times New Roman"/>
          <w:sz w:val="24"/>
          <w:szCs w:val="24"/>
        </w:rPr>
        <w:t>(2020)</w:t>
      </w:r>
      <w:r w:rsidRPr="00564127">
        <w:rPr>
          <w:rFonts w:ascii="Times New Roman" w:hAnsi="Times New Roman" w:cs="Times New Roman"/>
          <w:kern w:val="0"/>
          <w:sz w:val="24"/>
          <w:szCs w:val="24"/>
        </w:rPr>
        <w:fldChar w:fldCharType="end"/>
      </w:r>
      <w:r w:rsidRPr="00564127">
        <w:rPr>
          <w:rFonts w:ascii="Times New Roman" w:hAnsi="Times New Roman" w:cs="Times New Roman"/>
          <w:kern w:val="0"/>
          <w:sz w:val="24"/>
          <w:szCs w:val="24"/>
        </w:rPr>
        <w:t xml:space="preserve"> to construct the data prior</w:t>
      </w:r>
      <w:r w:rsidR="003E2A2B" w:rsidRPr="00564127">
        <w:rPr>
          <w:rFonts w:ascii="Times New Roman" w:hAnsi="Times New Roman" w:cs="Times New Roman"/>
          <w:kern w:val="0"/>
          <w:sz w:val="24"/>
          <w:szCs w:val="24"/>
        </w:rPr>
        <w:t>. T</w:t>
      </w:r>
      <w:r w:rsidRPr="00564127">
        <w:rPr>
          <w:rFonts w:ascii="Times New Roman" w:hAnsi="Times New Roman" w:cs="Times New Roman"/>
          <w:kern w:val="0"/>
          <w:sz w:val="24"/>
          <w:szCs w:val="24"/>
        </w:rPr>
        <w:t xml:space="preserve">he joint core predictions of a set of alternative established models </w:t>
      </w:r>
      <w:r w:rsidR="003E2A2B" w:rsidRPr="00564127">
        <w:rPr>
          <w:rFonts w:ascii="Times New Roman" w:hAnsi="Times New Roman" w:cs="Times New Roman"/>
          <w:kern w:val="0"/>
          <w:sz w:val="24"/>
          <w:szCs w:val="24"/>
        </w:rPr>
        <w:t>explaining</w:t>
      </w:r>
      <w:r w:rsidRPr="00564127">
        <w:rPr>
          <w:rFonts w:ascii="Times New Roman" w:hAnsi="Times New Roman" w:cs="Times New Roman"/>
          <w:kern w:val="0"/>
          <w:sz w:val="24"/>
          <w:szCs w:val="24"/>
        </w:rPr>
        <w:t xml:space="preserve"> the same </w:t>
      </w:r>
      <w:r w:rsidR="003E2A2B" w:rsidRPr="00564127">
        <w:rPr>
          <w:rFonts w:ascii="Times New Roman" w:hAnsi="Times New Roman" w:cs="Times New Roman"/>
          <w:kern w:val="0"/>
          <w:sz w:val="24"/>
          <w:szCs w:val="24"/>
        </w:rPr>
        <w:t>phenomena were used</w:t>
      </w:r>
      <w:r w:rsidRPr="00564127">
        <w:rPr>
          <w:rFonts w:ascii="Times New Roman" w:hAnsi="Times New Roman" w:cs="Times New Roman"/>
          <w:kern w:val="0"/>
          <w:sz w:val="24"/>
          <w:szCs w:val="24"/>
        </w:rPr>
        <w:t xml:space="preserve"> as the data prior. Compared to the core predictions of the newly proposed model, the estimates </w:t>
      </w:r>
      <w:r w:rsidR="003E2A2B" w:rsidRPr="00564127">
        <w:rPr>
          <w:rFonts w:ascii="Times New Roman" w:hAnsi="Times New Roman" w:cs="Times New Roman"/>
          <w:kern w:val="0"/>
          <w:sz w:val="24"/>
          <w:szCs w:val="24"/>
        </w:rPr>
        <w:t xml:space="preserve">in </w:t>
      </w:r>
      <w:r w:rsidR="00802C3F" w:rsidRPr="00564127">
        <w:rPr>
          <w:rFonts w:ascii="Times New Roman" w:hAnsi="Times New Roman" w:cs="Times New Roman"/>
          <w:kern w:val="0"/>
          <w:sz w:val="24"/>
          <w:szCs w:val="24"/>
        </w:rPr>
        <w:t xml:space="preserve">previous studies can </w:t>
      </w:r>
      <w:r w:rsidRPr="00564127">
        <w:rPr>
          <w:rFonts w:ascii="Times New Roman" w:hAnsi="Times New Roman" w:cs="Times New Roman"/>
          <w:kern w:val="0"/>
          <w:sz w:val="24"/>
          <w:szCs w:val="24"/>
        </w:rPr>
        <w:t>provide additional informat</w:t>
      </w:r>
      <w:r w:rsidR="00802C3F" w:rsidRPr="00564127">
        <w:rPr>
          <w:rFonts w:ascii="Times New Roman" w:hAnsi="Times New Roman" w:cs="Times New Roman"/>
          <w:kern w:val="0"/>
          <w:sz w:val="24"/>
          <w:szCs w:val="24"/>
        </w:rPr>
        <w:t>ion for the</w:t>
      </w:r>
      <w:r w:rsidRPr="00564127">
        <w:rPr>
          <w:rFonts w:ascii="Times New Roman" w:hAnsi="Times New Roman" w:cs="Times New Roman"/>
          <w:kern w:val="0"/>
          <w:sz w:val="24"/>
          <w:szCs w:val="24"/>
        </w:rPr>
        <w:t xml:space="preserve"> priors.</w:t>
      </w:r>
    </w:p>
    <w:p w14:paraId="226941EF" w14:textId="0B18A0C3" w:rsidR="006D6232" w:rsidRPr="00817E5D" w:rsidRDefault="00E067C3" w:rsidP="00DA6515">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Second, when </w:t>
      </w:r>
      <w:r w:rsidR="00817E5D">
        <w:rPr>
          <w:rFonts w:ascii="Times New Roman" w:hAnsi="Times New Roman" w:cs="Times New Roman"/>
          <w:kern w:val="0"/>
          <w:sz w:val="24"/>
          <w:szCs w:val="24"/>
        </w:rPr>
        <w:t xml:space="preserve">previous </w:t>
      </w:r>
      <w:r w:rsidRPr="00975C28">
        <w:rPr>
          <w:rFonts w:ascii="Times New Roman" w:hAnsi="Times New Roman" w:cs="Times New Roman"/>
          <w:kern w:val="0"/>
          <w:sz w:val="24"/>
          <w:szCs w:val="24"/>
        </w:rPr>
        <w:t xml:space="preserve">datasets with similar experimental designs exist, the data priors </w:t>
      </w:r>
      <w:r w:rsidR="006D6232">
        <w:rPr>
          <w:rFonts w:ascii="Times New Roman" w:hAnsi="Times New Roman" w:cs="Times New Roman"/>
          <w:kern w:val="0"/>
          <w:sz w:val="24"/>
          <w:szCs w:val="24"/>
        </w:rPr>
        <w:t>were</w:t>
      </w:r>
      <w:r w:rsidRPr="00975C28">
        <w:rPr>
          <w:rFonts w:ascii="Times New Roman" w:hAnsi="Times New Roman" w:cs="Times New Roman"/>
          <w:kern w:val="0"/>
          <w:sz w:val="24"/>
          <w:szCs w:val="24"/>
        </w:rPr>
        <w:t xml:space="preserve"> constructed by bootstrapping</w:t>
      </w:r>
      <w:r w:rsidR="00551F41">
        <w:rPr>
          <w:rFonts w:ascii="Times New Roman" w:hAnsi="Times New Roman" w:cs="Times New Roman"/>
          <w:kern w:val="0"/>
          <w:sz w:val="24"/>
          <w:szCs w:val="24"/>
        </w:rPr>
        <w:t xml:space="preserve"> </w:t>
      </w:r>
      <w:r w:rsidR="00551F41">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{"citationID":"BluIv36o","properties":{"formattedCitation":"(Efron, 1992)","plainCitation":"(Efron, 1992)","noteIndex":0},"citationItems":[{"id":25766,"uris":["http://zotero.org/users/5418352/items/7DG8TARV"],"uri":["http://zotero.org/users/5418352/items/7DG8TARV"],"itemData":{"id":25766,"type":"chapter","abstract":"We discuss the following problem given a random sample X = (X 1, X 2,…, X n) from an unknown probability distribution F, estimate the sampling distribution of some prespecified random variable R(X, F), on the basis of the observed data x. (Standard jackknife theory gives an approximate mean and variance in the case R(X, F) = θ(F^)−θ(F)θ(F^)−θ(F)\\theta \\left( {\\hat F} \\right) - \\theta \\left( F \\right), θ some parameter of interest.) A general method, called the “bootstrap”, is introduced, and shown to work satisfactorily on a variety of estimation problems. The jackknife is shown to be a linear approximation method for the bootstrap. The exposition proceeds by a series of examples: variance of the sample median, error rates in a linear discriminant analysis, ratio estimation, estimating regression parameters, etc.","collection-title":"Springer Series in Statistics","container-title":"Breakthroughs in Statistics: Methodology and Distribution","event-place":"New York, NY","ISBN":"978-1-4612-4380-9","language":"en","note":"DOI: 10.1007/978-1-4612-4380-9_41","page":"569-593","publisher":"Springer","publisher-place":"New York, NY","source":"Springer Link","title":"Bootstrap Methods: Another Look at the Jackknife","title-short":"Bootstrap Methods","URL":"https://doi.org/10.1007/978-1-4612-4380-9_41","author":[{"family":"Efron","given":"Bradley"}],"editor":[{"family":"Kotz","given":"Samuel"},{"family":"Johnson","given":"Norman L."}],"accessed":{"date-parts":[["2022",1,8]]},"issued":{"date-parts":[["1992"]]},"citation-key":"efronBootstrapMethodsAnother1992"}}],"schema":"https://github.com/citation-style-language/schema/raw/master/csl-citation.json"} </w:instrText>
      </w:r>
      <w:r w:rsidR="00551F41">
        <w:rPr>
          <w:rFonts w:ascii="Times New Roman" w:hAnsi="Times New Roman" w:cs="Times New Roman"/>
          <w:kern w:val="0"/>
          <w:sz w:val="24"/>
          <w:szCs w:val="24"/>
        </w:rPr>
        <w:fldChar w:fldCharType="separate"/>
      </w:r>
      <w:r w:rsidR="00551F41" w:rsidRPr="00551F41">
        <w:rPr>
          <w:rFonts w:ascii="Times New Roman" w:hAnsi="Times New Roman" w:cs="Times New Roman"/>
          <w:sz w:val="24"/>
        </w:rPr>
        <w:t>(Efron, 1992)</w:t>
      </w:r>
      <w:r w:rsidR="00551F41">
        <w:rPr>
          <w:rFonts w:ascii="Times New Roman" w:hAnsi="Times New Roman" w:cs="Times New Roman"/>
          <w:kern w:val="0"/>
          <w:sz w:val="24"/>
          <w:szCs w:val="24"/>
        </w:rPr>
        <w:fldChar w:fldCharType="end"/>
      </w:r>
      <w:r w:rsidR="00551F41">
        <w:rPr>
          <w:rFonts w:ascii="Times New Roman" w:hAnsi="Times New Roman" w:cs="Times New Roman"/>
          <w:kern w:val="0"/>
          <w:sz w:val="24"/>
          <w:szCs w:val="24"/>
        </w:rPr>
        <w:t xml:space="preserve"> using R package </w:t>
      </w:r>
      <w:r w:rsidR="00551F41" w:rsidRPr="00551F41">
        <w:rPr>
          <w:rFonts w:ascii="Times New Roman" w:hAnsi="Times New Roman" w:cs="Times New Roman"/>
          <w:i/>
          <w:iCs/>
          <w:kern w:val="0"/>
          <w:sz w:val="24"/>
          <w:szCs w:val="24"/>
        </w:rPr>
        <w:t>boot</w:t>
      </w:r>
      <w:r w:rsidR="00A80687">
        <w:rPr>
          <w:rFonts w:ascii="Times New Roman" w:hAnsi="Times New Roman" w:cs="Times New Roman"/>
          <w:i/>
          <w:iCs/>
          <w:kern w:val="0"/>
          <w:sz w:val="24"/>
          <w:szCs w:val="24"/>
        </w:rPr>
        <w:t xml:space="preserve"> </w:t>
      </w:r>
      <w:r w:rsidR="00A80687">
        <w:rPr>
          <w:rFonts w:ascii="Times New Roman" w:hAnsi="Times New Roman" w:cs="Times New Roman"/>
          <w:i/>
          <w:iCs/>
          <w:kern w:val="0"/>
          <w:sz w:val="24"/>
          <w:szCs w:val="24"/>
        </w:rPr>
        <w:fldChar w:fldCharType="begin"/>
      </w:r>
      <w:r w:rsidR="00A80687">
        <w:rPr>
          <w:rFonts w:ascii="Times New Roman" w:hAnsi="Times New Roman" w:cs="Times New Roman"/>
          <w:i/>
          <w:iCs/>
          <w:kern w:val="0"/>
          <w:sz w:val="24"/>
          <w:szCs w:val="24"/>
        </w:rPr>
        <w:instrText xml:space="preserve"> ADDIN ZOTERO_ITEM CSL_CITATION {"citationID":"K4YNgEmH","properties":{"formattedCitation":"(Canty &amp; Ripley, 2021; Davison &amp; Hinkley, 1997)","plainCitation":"(Canty &amp; Ripley, 2021; Davison &amp; Hinkley, 1997)","noteIndex":0},"citationItems":[{"id":25768,"uris":["http://zotero.org/users/5418352/items/ERVDJFD6"],"uri":["http://zotero.org/users/5418352/items/ERVDJFD6"],"itemData":{"id":25768,"type":"report","genre":"manual","title":"boot: Bootstrap r (s-plus) functions","author":[{"family":"Canty","given":"Angelo"},{"family":"Ripley","given":"B. D."}],"issued":{"date-parts":[["2021"]]},"citation-key":"cantyBootBootstrapSplus2021"}},{"id":25770,"uris":["http://zotero.org/users/5418352/items/QKVT7669"],"uri":["http://zotero.org/users/5418352/items/QKVT7669"],"itemData":{"id":25770,"type":"book","event-place":"Cambridge","publisher":"Cambridge University Press","publisher-place":"Cambridge","title":"Bootstrap methods and their applications","URL":"http://statwww.epfl.ch/davison/BMA/","author":[{"family":"Davison","given":"A. C."},{"family":"Hinkley","given":"D. V."}],"issued":{"date-parts":[["1997"]]},"citation-key":"davisonBootstrapMethodsTheir1997"}}],"schema":"https://github.com/citation-style-language/schema/raw/master/csl-citation.json"} </w:instrText>
      </w:r>
      <w:r w:rsidR="00A80687">
        <w:rPr>
          <w:rFonts w:ascii="Times New Roman" w:hAnsi="Times New Roman" w:cs="Times New Roman"/>
          <w:i/>
          <w:iCs/>
          <w:kern w:val="0"/>
          <w:sz w:val="24"/>
          <w:szCs w:val="24"/>
        </w:rPr>
        <w:fldChar w:fldCharType="separate"/>
      </w:r>
      <w:r w:rsidR="00A80687" w:rsidRPr="00A80687">
        <w:rPr>
          <w:rFonts w:ascii="Times New Roman" w:hAnsi="Times New Roman" w:cs="Times New Roman"/>
          <w:sz w:val="24"/>
        </w:rPr>
        <w:t>(Canty &amp; Ripley, 2021; Davison &amp; Hinkley, 1997)</w:t>
      </w:r>
      <w:r w:rsidR="00A80687">
        <w:rPr>
          <w:rFonts w:ascii="Times New Roman" w:hAnsi="Times New Roman" w:cs="Times New Roman"/>
          <w:i/>
          <w:iCs/>
          <w:kern w:val="0"/>
          <w:sz w:val="24"/>
          <w:szCs w:val="24"/>
        </w:rPr>
        <w:fldChar w:fldCharType="end"/>
      </w:r>
      <w:r w:rsidRPr="00975C28">
        <w:rPr>
          <w:rFonts w:ascii="Times New Roman" w:hAnsi="Times New Roman" w:cs="Times New Roman"/>
          <w:kern w:val="0"/>
          <w:sz w:val="24"/>
          <w:szCs w:val="24"/>
        </w:rPr>
        <w:t xml:space="preserve">. </w:t>
      </w:r>
      <w:r w:rsidR="00551F41">
        <w:rPr>
          <w:rFonts w:ascii="Times New Roman" w:hAnsi="Times New Roman" w:cs="Times New Roman"/>
          <w:kern w:val="0"/>
          <w:sz w:val="24"/>
          <w:szCs w:val="24"/>
        </w:rPr>
        <w:t>T</w:t>
      </w:r>
      <w:r w:rsidR="006D6232">
        <w:rPr>
          <w:rFonts w:ascii="Times New Roman" w:hAnsi="Times New Roman" w:cs="Times New Roman"/>
          <w:kern w:val="0"/>
          <w:sz w:val="24"/>
          <w:szCs w:val="24"/>
        </w:rPr>
        <w:t xml:space="preserve">he </w:t>
      </w:r>
      <w:r w:rsidRPr="00975C28">
        <w:rPr>
          <w:rFonts w:ascii="Times New Roman" w:hAnsi="Times New Roman" w:cs="Times New Roman"/>
          <w:kern w:val="0"/>
          <w:sz w:val="24"/>
          <w:szCs w:val="24"/>
        </w:rPr>
        <w:t xml:space="preserve">resampling </w:t>
      </w:r>
      <w:r w:rsidR="006D6232">
        <w:rPr>
          <w:rFonts w:ascii="Times New Roman" w:hAnsi="Times New Roman" w:cs="Times New Roman"/>
          <w:kern w:val="0"/>
          <w:sz w:val="24"/>
          <w:szCs w:val="24"/>
        </w:rPr>
        <w:t xml:space="preserve">time was </w:t>
      </w:r>
      <w:r w:rsidRPr="00975C28">
        <w:rPr>
          <w:rFonts w:ascii="Times New Roman" w:hAnsi="Times New Roman" w:cs="Times New Roman"/>
          <w:kern w:val="0"/>
          <w:sz w:val="24"/>
          <w:szCs w:val="24"/>
        </w:rPr>
        <w:t xml:space="preserve">10000. </w:t>
      </w:r>
      <w:r w:rsidR="00DA6515" w:rsidRPr="00975C28">
        <w:rPr>
          <w:rFonts w:ascii="Times New Roman" w:hAnsi="Times New Roman" w:cs="Times New Roman"/>
          <w:sz w:val="24"/>
          <w:szCs w:val="24"/>
        </w:rPr>
        <w:t xml:space="preserve">The </w:t>
      </w:r>
      <w:r w:rsidR="00817E5D">
        <w:rPr>
          <w:rFonts w:ascii="Times New Roman" w:hAnsi="Times New Roman" w:cs="Times New Roman"/>
          <w:sz w:val="24"/>
          <w:szCs w:val="24"/>
        </w:rPr>
        <w:t xml:space="preserve">observed </w:t>
      </w:r>
      <w:r w:rsidR="00851E74">
        <w:rPr>
          <w:rFonts w:ascii="Times New Roman" w:hAnsi="Times New Roman" w:cs="Times New Roman"/>
          <w:sz w:val="24"/>
          <w:szCs w:val="24"/>
        </w:rPr>
        <w:t xml:space="preserve">mean </w:t>
      </w:r>
      <m:oMath>
        <m:acc>
          <m:accPr>
            <m:ctrlPr>
              <w:rPr>
                <w:rFonts w:ascii="Cambria Math" w:hAnsi="Cambria Math" w:cs="Times New Roman"/>
                <w:i/>
                <w:sz w:val="24"/>
                <w:szCs w:val="24"/>
              </w:rPr>
            </m:ctrlPr>
          </m:accPr>
          <m:e>
            <m:r>
              <w:rPr>
                <w:rFonts w:ascii="Cambria Math" w:hAnsi="Cambria Math" w:cs="Times New Roman"/>
                <w:sz w:val="24"/>
                <w:szCs w:val="24"/>
              </w:rPr>
              <m:t>μ</m:t>
            </m:r>
          </m:e>
        </m:acc>
      </m:oMath>
      <w:r w:rsidR="00DA6515" w:rsidRPr="00975C28">
        <w:rPr>
          <w:rFonts w:ascii="Times New Roman" w:hAnsi="Times New Roman" w:cs="Times New Roman"/>
          <w:sz w:val="24"/>
          <w:szCs w:val="24"/>
        </w:rPr>
        <w:t xml:space="preserve"> and </w:t>
      </w:r>
      <w:r w:rsidR="00851E74">
        <w:rPr>
          <w:rFonts w:ascii="Times New Roman" w:hAnsi="Times New Roman" w:cs="Times New Roman"/>
          <w:sz w:val="24"/>
          <w:szCs w:val="24"/>
        </w:rPr>
        <w:t>the</w:t>
      </w:r>
      <w:r w:rsidR="00DA6515" w:rsidRPr="00975C28">
        <w:rPr>
          <w:rFonts w:ascii="Times New Roman" w:hAnsi="Times New Roman" w:cs="Times New Roman"/>
          <w:sz w:val="24"/>
          <w:szCs w:val="24"/>
        </w:rPr>
        <w:t xml:space="preserve"> standard deviations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boot</m:t>
            </m:r>
          </m:sub>
        </m:sSub>
      </m:oMath>
      <w:r w:rsidR="00851E74">
        <w:rPr>
          <w:rFonts w:ascii="Times New Roman" w:hAnsi="Times New Roman" w:cs="Times New Roman" w:hint="eastAsia"/>
          <w:sz w:val="24"/>
          <w:szCs w:val="24"/>
        </w:rPr>
        <w:t xml:space="preserve"> </w:t>
      </w:r>
      <w:r w:rsidR="00851E74">
        <w:rPr>
          <w:rFonts w:ascii="Times New Roman" w:hAnsi="Times New Roman" w:cs="Times New Roman"/>
          <w:sz w:val="24"/>
          <w:szCs w:val="24"/>
        </w:rPr>
        <w:t>of the bootstrap replicates were computed for all statistics of interest</w:t>
      </w:r>
      <w:r w:rsidR="00817E5D">
        <w:rPr>
          <w:rFonts w:ascii="Times New Roman" w:hAnsi="Times New Roman" w:cs="Times New Roman" w:hint="eastAsia"/>
          <w:sz w:val="24"/>
          <w:szCs w:val="24"/>
        </w:rPr>
        <w:t>.</w:t>
      </w:r>
      <w:r w:rsidR="00DA6515" w:rsidRPr="00975C28">
        <w:rPr>
          <w:rFonts w:ascii="Times New Roman" w:hAnsi="Times New Roman" w:cs="Times New Roman"/>
          <w:sz w:val="24"/>
          <w:szCs w:val="24"/>
        </w:rPr>
        <w:t xml:space="preserve"> The </w:t>
      </w:r>
      <w:r w:rsidR="00551F41">
        <w:rPr>
          <w:rFonts w:ascii="Times New Roman" w:hAnsi="Times New Roman" w:cs="Times New Roman"/>
          <w:sz w:val="24"/>
          <w:szCs w:val="24"/>
        </w:rPr>
        <w:t xml:space="preserve">confidence </w:t>
      </w:r>
      <w:r w:rsidR="00DA6515" w:rsidRPr="00975C28">
        <w:rPr>
          <w:rFonts w:ascii="Times New Roman" w:hAnsi="Times New Roman" w:cs="Times New Roman"/>
          <w:sz w:val="24"/>
          <w:szCs w:val="24"/>
        </w:rPr>
        <w:t xml:space="preserve">intervals </w:t>
      </w:r>
      <m:oMath>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boot</m:t>
            </m:r>
          </m:sub>
        </m:sSub>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boot</m:t>
            </m:r>
          </m:sub>
        </m:sSub>
        <m:r>
          <w:rPr>
            <w:rFonts w:ascii="Cambria Math" w:hAnsi="Cambria Math" w:cs="Times New Roman"/>
            <w:sz w:val="24"/>
            <w:szCs w:val="24"/>
          </w:rPr>
          <m:t>)</m:t>
        </m:r>
      </m:oMath>
      <w:r w:rsidR="00DA6515" w:rsidRPr="00975C28">
        <w:rPr>
          <w:rFonts w:ascii="Times New Roman" w:hAnsi="Times New Roman" w:cs="Times New Roman"/>
          <w:sz w:val="24"/>
          <w:szCs w:val="24"/>
        </w:rPr>
        <w:t xml:space="preserve"> </w:t>
      </w:r>
      <w:r w:rsidR="00817E5D">
        <w:rPr>
          <w:rFonts w:ascii="Times New Roman" w:hAnsi="Times New Roman" w:cs="Times New Roman"/>
          <w:sz w:val="24"/>
          <w:szCs w:val="24"/>
        </w:rPr>
        <w:t>were</w:t>
      </w:r>
      <w:r w:rsidR="00DA6515">
        <w:rPr>
          <w:rFonts w:ascii="Times New Roman" w:hAnsi="Times New Roman" w:cs="Times New Roman"/>
          <w:sz w:val="24"/>
          <w:szCs w:val="24"/>
        </w:rPr>
        <w:t xml:space="preserve"> </w:t>
      </w:r>
      <w:r w:rsidR="00DA6515" w:rsidRPr="00975C28">
        <w:rPr>
          <w:rFonts w:ascii="Times New Roman" w:hAnsi="Times New Roman" w:cs="Times New Roman"/>
          <w:sz w:val="24"/>
          <w:szCs w:val="24"/>
        </w:rPr>
        <w:t>taken as the data prior</w:t>
      </w:r>
      <w:r w:rsidR="00DA6515">
        <w:rPr>
          <w:rFonts w:ascii="Times New Roman" w:hAnsi="Times New Roman" w:cs="Times New Roman"/>
          <w:sz w:val="24"/>
          <w:szCs w:val="24"/>
        </w:rPr>
        <w:t>s</w:t>
      </w:r>
      <w:r w:rsidR="00817E5D">
        <w:rPr>
          <w:rFonts w:ascii="Times New Roman" w:hAnsi="Times New Roman" w:cs="Times New Roman"/>
          <w:sz w:val="24"/>
          <w:szCs w:val="24"/>
        </w:rPr>
        <w:t xml:space="preserve">, where </w:t>
      </w:r>
      <m:oMath>
        <m:r>
          <w:rPr>
            <w:rFonts w:ascii="Cambria Math" w:hAnsi="Cambria Math" w:cs="Times New Roman"/>
            <w:sz w:val="24"/>
            <w:szCs w:val="24"/>
          </w:rPr>
          <m:t>k</m:t>
        </m:r>
      </m:oMath>
      <w:r w:rsidR="00817E5D">
        <w:rPr>
          <w:rFonts w:ascii="Times New Roman" w:hAnsi="Times New Roman" w:cs="Times New Roman" w:hint="eastAsia"/>
          <w:sz w:val="24"/>
          <w:szCs w:val="24"/>
        </w:rPr>
        <w:t xml:space="preserve"> </w:t>
      </w:r>
      <w:r w:rsidR="00817E5D">
        <w:rPr>
          <w:rFonts w:ascii="Times New Roman" w:hAnsi="Times New Roman" w:cs="Times New Roman"/>
          <w:sz w:val="24"/>
          <w:szCs w:val="24"/>
        </w:rPr>
        <w:t>was chosen depending on the extent to which the previous datasets can present the current dataset</w:t>
      </w:r>
      <w:r w:rsidR="00DA6515">
        <w:rPr>
          <w:rFonts w:ascii="Times New Roman" w:hAnsi="Times New Roman" w:cs="Times New Roman"/>
          <w:sz w:val="24"/>
          <w:szCs w:val="24"/>
        </w:rPr>
        <w:t>.</w:t>
      </w:r>
    </w:p>
    <w:p w14:paraId="7B6681CF" w14:textId="36FFF283" w:rsidR="00BD34A4" w:rsidRPr="00487923" w:rsidRDefault="007C6A8E" w:rsidP="009576C3">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r>
      <w:r w:rsidR="00DA4184" w:rsidRPr="00784608">
        <w:rPr>
          <w:rFonts w:ascii="Times New Roman" w:hAnsi="Times New Roman" w:cs="Times New Roman"/>
          <w:sz w:val="24"/>
          <w:szCs w:val="24"/>
        </w:rPr>
        <w:t>T</w:t>
      </w:r>
      <w:r w:rsidR="00DA4184" w:rsidRPr="00784608">
        <w:rPr>
          <w:rFonts w:ascii="Times New Roman" w:hAnsi="Times New Roman" w:cs="Times New Roman" w:hint="eastAsia"/>
          <w:sz w:val="24"/>
          <w:szCs w:val="24"/>
        </w:rPr>
        <w:t>h</w:t>
      </w:r>
      <w:r w:rsidR="00DA4184" w:rsidRPr="00784608">
        <w:rPr>
          <w:rFonts w:ascii="Times New Roman" w:hAnsi="Times New Roman" w:cs="Times New Roman"/>
          <w:sz w:val="24"/>
          <w:szCs w:val="24"/>
        </w:rPr>
        <w:t xml:space="preserve">e next two sections are the </w:t>
      </w:r>
      <w:r w:rsidR="00784608" w:rsidRPr="00784608">
        <w:rPr>
          <w:rFonts w:ascii="Times New Roman" w:hAnsi="Times New Roman" w:cs="Times New Roman"/>
          <w:sz w:val="24"/>
          <w:szCs w:val="24"/>
        </w:rPr>
        <w:t xml:space="preserve">two </w:t>
      </w:r>
      <w:r w:rsidR="00DA4184" w:rsidRPr="00784608">
        <w:rPr>
          <w:rFonts w:ascii="Times New Roman" w:hAnsi="Times New Roman" w:cs="Times New Roman"/>
          <w:sz w:val="24"/>
          <w:szCs w:val="24"/>
        </w:rPr>
        <w:t xml:space="preserve">applications. </w:t>
      </w:r>
      <w:r w:rsidR="009D2C9D">
        <w:rPr>
          <w:rFonts w:ascii="Times New Roman" w:hAnsi="Times New Roman" w:cs="Times New Roman"/>
          <w:sz w:val="24"/>
          <w:szCs w:val="24"/>
        </w:rPr>
        <w:t>For each application</w:t>
      </w:r>
      <w:r w:rsidR="00DA4184" w:rsidRPr="00784608">
        <w:rPr>
          <w:rFonts w:ascii="Times New Roman" w:hAnsi="Times New Roman" w:cs="Times New Roman"/>
          <w:sz w:val="24"/>
          <w:szCs w:val="24"/>
        </w:rPr>
        <w:t>,</w:t>
      </w:r>
      <w:r w:rsidR="0092247B" w:rsidRPr="00784608">
        <w:rPr>
          <w:rFonts w:ascii="Times New Roman" w:hAnsi="Times New Roman" w:cs="Times New Roman"/>
          <w:sz w:val="24"/>
          <w:szCs w:val="24"/>
        </w:rPr>
        <w:t xml:space="preserve"> </w:t>
      </w:r>
      <w:r w:rsidR="00DA4184" w:rsidRPr="00784608">
        <w:rPr>
          <w:rFonts w:ascii="Times New Roman" w:hAnsi="Times New Roman" w:cs="Times New Roman"/>
          <w:sz w:val="24"/>
          <w:szCs w:val="24"/>
        </w:rPr>
        <w:t>t</w:t>
      </w:r>
      <w:r w:rsidR="00BD34A4" w:rsidRPr="00784608">
        <w:rPr>
          <w:rFonts w:ascii="Times New Roman" w:hAnsi="Times New Roman" w:cs="Times New Roman"/>
          <w:sz w:val="24"/>
          <w:szCs w:val="24"/>
        </w:rPr>
        <w:t xml:space="preserve">he model and experiment </w:t>
      </w:r>
      <w:r w:rsidR="0092247B" w:rsidRPr="00784608">
        <w:rPr>
          <w:rFonts w:ascii="Times New Roman" w:hAnsi="Times New Roman" w:cs="Times New Roman"/>
          <w:sz w:val="24"/>
          <w:szCs w:val="24"/>
        </w:rPr>
        <w:t>in</w:t>
      </w:r>
      <w:r w:rsidR="00BD34A4" w:rsidRPr="00784608">
        <w:rPr>
          <w:rFonts w:ascii="Times New Roman" w:hAnsi="Times New Roman" w:cs="Times New Roman"/>
          <w:sz w:val="24"/>
          <w:szCs w:val="24"/>
        </w:rPr>
        <w:t xml:space="preserve"> the original study</w:t>
      </w:r>
      <w:r w:rsidR="0092247B" w:rsidRPr="00784608">
        <w:rPr>
          <w:rFonts w:ascii="Times New Roman" w:hAnsi="Times New Roman" w:cs="Times New Roman"/>
          <w:sz w:val="24"/>
          <w:szCs w:val="24"/>
        </w:rPr>
        <w:t xml:space="preserve"> are described first.</w:t>
      </w:r>
      <w:r w:rsidR="00BD34A4" w:rsidRPr="00784608">
        <w:rPr>
          <w:rFonts w:ascii="Times New Roman" w:hAnsi="Times New Roman" w:cs="Times New Roman"/>
          <w:sz w:val="24"/>
          <w:szCs w:val="24"/>
        </w:rPr>
        <w:t xml:space="preserve"> </w:t>
      </w:r>
      <w:r w:rsidR="0092247B" w:rsidRPr="009D2C9D">
        <w:rPr>
          <w:rFonts w:ascii="Times New Roman" w:hAnsi="Times New Roman" w:cs="Times New Roman"/>
          <w:sz w:val="24"/>
          <w:szCs w:val="24"/>
        </w:rPr>
        <w:t>T</w:t>
      </w:r>
      <w:r w:rsidR="00BD34A4" w:rsidRPr="009D2C9D">
        <w:rPr>
          <w:rFonts w:ascii="Times New Roman" w:hAnsi="Times New Roman" w:cs="Times New Roman"/>
          <w:sz w:val="24"/>
          <w:szCs w:val="24"/>
        </w:rPr>
        <w:t>hen</w:t>
      </w:r>
      <w:r w:rsidR="0092247B" w:rsidRPr="009D2C9D">
        <w:rPr>
          <w:rFonts w:ascii="Times New Roman" w:hAnsi="Times New Roman" w:cs="Times New Roman"/>
          <w:sz w:val="24"/>
          <w:szCs w:val="24"/>
        </w:rPr>
        <w:t xml:space="preserve">, </w:t>
      </w:r>
      <w:r w:rsidR="00257BAD" w:rsidRPr="009D2C9D">
        <w:rPr>
          <w:rFonts w:ascii="Times New Roman" w:hAnsi="Times New Roman" w:cs="Times New Roman"/>
          <w:sz w:val="24"/>
          <w:szCs w:val="24"/>
        </w:rPr>
        <w:t>I describe the construction of core predictions and data priors</w:t>
      </w:r>
      <w:r w:rsidR="0092247B" w:rsidRPr="009D2C9D">
        <w:rPr>
          <w:rFonts w:ascii="Times New Roman" w:hAnsi="Times New Roman" w:cs="Times New Roman"/>
          <w:sz w:val="24"/>
          <w:szCs w:val="24"/>
        </w:rPr>
        <w:t xml:space="preserve">. Finally, </w:t>
      </w:r>
      <w:r w:rsidR="009D2C9D" w:rsidRPr="009D2C9D">
        <w:rPr>
          <w:rFonts w:ascii="Times New Roman" w:hAnsi="Times New Roman" w:cs="Times New Roman"/>
          <w:sz w:val="24"/>
          <w:szCs w:val="24"/>
        </w:rPr>
        <w:t xml:space="preserve">I assess </w:t>
      </w:r>
      <w:r w:rsidR="0092247B" w:rsidRPr="009D2C9D">
        <w:rPr>
          <w:rFonts w:ascii="Times New Roman" w:hAnsi="Times New Roman" w:cs="Times New Roman"/>
          <w:sz w:val="24"/>
          <w:szCs w:val="24"/>
        </w:rPr>
        <w:t xml:space="preserve">the </w:t>
      </w:r>
      <w:r w:rsidR="00257BAD" w:rsidRPr="009D2C9D">
        <w:rPr>
          <w:rFonts w:ascii="Times New Roman" w:hAnsi="Times New Roman" w:cs="Times New Roman"/>
          <w:sz w:val="24"/>
          <w:szCs w:val="24"/>
        </w:rPr>
        <w:t>experiment</w:t>
      </w:r>
      <w:r w:rsidR="009D2C9D" w:rsidRPr="009D2C9D">
        <w:rPr>
          <w:rFonts w:ascii="Times New Roman" w:hAnsi="Times New Roman" w:cs="Times New Roman"/>
          <w:sz w:val="24"/>
          <w:szCs w:val="24"/>
        </w:rPr>
        <w:t xml:space="preserve"> and discuss t</w:t>
      </w:r>
      <w:r w:rsidR="0092247B" w:rsidRPr="009D2C9D">
        <w:rPr>
          <w:rFonts w:ascii="Times New Roman" w:hAnsi="Times New Roman" w:cs="Times New Roman"/>
          <w:sz w:val="24"/>
          <w:szCs w:val="24"/>
        </w:rPr>
        <w:t xml:space="preserve">he </w:t>
      </w:r>
      <w:r w:rsidR="009D2C9D" w:rsidRPr="009D2C9D">
        <w:rPr>
          <w:rFonts w:ascii="Times New Roman" w:hAnsi="Times New Roman" w:cs="Times New Roman"/>
          <w:sz w:val="24"/>
          <w:szCs w:val="24"/>
        </w:rPr>
        <w:t>results in the original study</w:t>
      </w:r>
      <w:r w:rsidR="00BD34A4" w:rsidRPr="009D2C9D">
        <w:rPr>
          <w:rFonts w:ascii="Times New Roman" w:hAnsi="Times New Roman" w:cs="Times New Roman"/>
          <w:sz w:val="24"/>
          <w:szCs w:val="24"/>
        </w:rPr>
        <w:t>.</w:t>
      </w:r>
      <w:r w:rsidR="00A80687">
        <w:rPr>
          <w:rFonts w:ascii="Times New Roman" w:hAnsi="Times New Roman" w:cs="Times New Roman"/>
          <w:sz w:val="24"/>
          <w:szCs w:val="24"/>
        </w:rPr>
        <w:t xml:space="preserve"> </w:t>
      </w:r>
      <w:r w:rsidR="00A80687">
        <w:rPr>
          <w:rFonts w:ascii="Times New Roman" w:hAnsi="Times New Roman" w:cs="Times New Roman"/>
          <w:kern w:val="0"/>
          <w:sz w:val="24"/>
          <w:szCs w:val="24"/>
        </w:rPr>
        <w:t xml:space="preserve">All </w:t>
      </w:r>
      <w:r w:rsidR="00271415">
        <w:rPr>
          <w:rFonts w:ascii="Times New Roman" w:hAnsi="Times New Roman" w:cs="Times New Roman"/>
          <w:kern w:val="0"/>
          <w:sz w:val="24"/>
          <w:szCs w:val="24"/>
        </w:rPr>
        <w:t xml:space="preserve">the </w:t>
      </w:r>
      <w:r w:rsidR="00A80687">
        <w:rPr>
          <w:rFonts w:ascii="Times New Roman" w:hAnsi="Times New Roman" w:cs="Times New Roman"/>
          <w:kern w:val="0"/>
          <w:sz w:val="24"/>
          <w:szCs w:val="24"/>
        </w:rPr>
        <w:t xml:space="preserve">analyses </w:t>
      </w:r>
      <w:r w:rsidR="00271415">
        <w:rPr>
          <w:rFonts w:ascii="Times New Roman" w:hAnsi="Times New Roman" w:cs="Times New Roman"/>
          <w:kern w:val="0"/>
          <w:sz w:val="24"/>
          <w:szCs w:val="24"/>
        </w:rPr>
        <w:t>and visualizations were</w:t>
      </w:r>
      <w:r w:rsidR="00A80687">
        <w:rPr>
          <w:rFonts w:ascii="Times New Roman" w:hAnsi="Times New Roman" w:cs="Times New Roman"/>
          <w:kern w:val="0"/>
          <w:sz w:val="24"/>
          <w:szCs w:val="24"/>
        </w:rPr>
        <w:t xml:space="preserve"> conducted in R programming language version </w:t>
      </w:r>
      <w:commentRangeStart w:id="4"/>
      <w:r w:rsidR="00A80687">
        <w:rPr>
          <w:rFonts w:ascii="Times New Roman" w:hAnsi="Times New Roman" w:cs="Times New Roman"/>
          <w:kern w:val="0"/>
          <w:sz w:val="24"/>
          <w:szCs w:val="24"/>
        </w:rPr>
        <w:t xml:space="preserve"> </w:t>
      </w:r>
      <w:commentRangeEnd w:id="4"/>
      <w:r w:rsidR="00271415">
        <w:rPr>
          <w:rStyle w:val="ad"/>
        </w:rPr>
        <w:commentReference w:id="4"/>
      </w:r>
      <w:r w:rsidR="00271415">
        <w:rPr>
          <w:rFonts w:ascii="Times New Roman" w:hAnsi="Times New Roman" w:cs="Times New Roman"/>
          <w:kern w:val="0"/>
          <w:sz w:val="24"/>
          <w:szCs w:val="24"/>
        </w:rPr>
        <w:t xml:space="preserve"> </w:t>
      </w:r>
      <w:r w:rsidR="00271415">
        <w:rPr>
          <w:rFonts w:ascii="Times New Roman" w:hAnsi="Times New Roman" w:cs="Times New Roman"/>
          <w:kern w:val="0"/>
          <w:sz w:val="24"/>
          <w:szCs w:val="24"/>
        </w:rPr>
        <w:fldChar w:fldCharType="begin"/>
      </w:r>
      <w:r w:rsidR="00271415">
        <w:rPr>
          <w:rFonts w:ascii="Times New Roman" w:hAnsi="Times New Roman" w:cs="Times New Roman"/>
          <w:kern w:val="0"/>
          <w:sz w:val="24"/>
          <w:szCs w:val="24"/>
        </w:rPr>
        <w:instrText xml:space="preserve"> ADDIN ZOTERO_ITEM CSL_CITATION {"citationID":"XhmzpZ1k","properties":{"formattedCitation":"(R Core Team, 2021)","plainCitation":"(R Core Team, 2021)","noteIndex":0},"citationItems":[{"id":25776,"uris":["http://zotero.org/users/5418352/items/366F9B2N"],"uri":["http://zotero.org/users/5418352/items/366F9B2N"],"itemData":{"id":25776,"type":"report","event-place":"Vienna, Austria","genre":"manual","note":"tex.organization: R Foundation for Statistical Computing","publisher-place":"Vienna, Austria","title":"R: A language and environment for statistical computing","URL":"https://www.R-project.org/","author":[{"literal":"R Core Team"}],"issued":{"date-parts":[["2021"]]},"citation-key":"rcoreteamLanguageEnvironmentStatistical2021"}}],"schema":"https://github.com/citation-style-language/schema/raw/master/csl-citation.json"} </w:instrText>
      </w:r>
      <w:r w:rsidR="00271415">
        <w:rPr>
          <w:rFonts w:ascii="Times New Roman" w:hAnsi="Times New Roman" w:cs="Times New Roman"/>
          <w:kern w:val="0"/>
          <w:sz w:val="24"/>
          <w:szCs w:val="24"/>
        </w:rPr>
        <w:fldChar w:fldCharType="separate"/>
      </w:r>
      <w:r w:rsidR="00271415" w:rsidRPr="00271415">
        <w:rPr>
          <w:rFonts w:ascii="Times New Roman" w:hAnsi="Times New Roman" w:cs="Times New Roman"/>
          <w:sz w:val="24"/>
        </w:rPr>
        <w:t>(R Core Team, 2021)</w:t>
      </w:r>
      <w:r w:rsidR="00271415">
        <w:rPr>
          <w:rFonts w:ascii="Times New Roman" w:hAnsi="Times New Roman" w:cs="Times New Roman"/>
          <w:kern w:val="0"/>
          <w:sz w:val="24"/>
          <w:szCs w:val="24"/>
        </w:rPr>
        <w:fldChar w:fldCharType="end"/>
      </w:r>
      <w:r w:rsidR="00271415">
        <w:rPr>
          <w:rFonts w:ascii="Times New Roman" w:hAnsi="Times New Roman" w:cs="Times New Roman"/>
          <w:kern w:val="0"/>
          <w:sz w:val="24"/>
          <w:szCs w:val="24"/>
        </w:rPr>
        <w:t>.</w:t>
      </w:r>
      <w:r w:rsidRPr="00784608">
        <w:rPr>
          <w:rFonts w:ascii="Times New Roman" w:hAnsi="Times New Roman" w:cs="Times New Roman"/>
          <w:sz w:val="24"/>
          <w:szCs w:val="24"/>
        </w:rPr>
        <w:t xml:space="preserve"> </w:t>
      </w:r>
      <w:r w:rsidR="00A80687">
        <w:rPr>
          <w:rFonts w:ascii="Times New Roman" w:hAnsi="Times New Roman" w:cs="Times New Roman"/>
          <w:sz w:val="24"/>
          <w:szCs w:val="24"/>
        </w:rPr>
        <w:t>The</w:t>
      </w:r>
      <w:r w:rsidR="00487923" w:rsidRPr="00975C28">
        <w:rPr>
          <w:rFonts w:ascii="Times New Roman" w:hAnsi="Times New Roman" w:cs="Times New Roman"/>
          <w:sz w:val="24"/>
          <w:szCs w:val="24"/>
        </w:rPr>
        <w:t xml:space="preserve"> codes </w:t>
      </w:r>
      <w:r w:rsidR="009576C3">
        <w:rPr>
          <w:rFonts w:ascii="Times New Roman" w:hAnsi="Times New Roman" w:cs="Times New Roman"/>
          <w:sz w:val="24"/>
          <w:szCs w:val="24"/>
        </w:rPr>
        <w:t xml:space="preserve">can be retrieved from </w:t>
      </w:r>
      <w:commentRangeStart w:id="5"/>
      <w:r w:rsidR="00487923" w:rsidRPr="00975C28">
        <w:rPr>
          <w:rFonts w:ascii="Times New Roman" w:hAnsi="Times New Roman" w:cs="Times New Roman"/>
          <w:sz w:val="24"/>
          <w:szCs w:val="24"/>
        </w:rPr>
        <w:t>.</w:t>
      </w:r>
      <w:commentRangeEnd w:id="5"/>
      <w:r w:rsidR="00784608">
        <w:rPr>
          <w:rStyle w:val="ad"/>
        </w:rPr>
        <w:commentReference w:id="5"/>
      </w:r>
    </w:p>
    <w:p w14:paraId="4F934E6A" w14:textId="77777777" w:rsidR="00880292" w:rsidRPr="00975C28" w:rsidRDefault="00880292" w:rsidP="00FF583A">
      <w:pPr>
        <w:pStyle w:val="1"/>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lastRenderedPageBreak/>
        <w:t>Example 1: Risky intertemporal choice heuristic model</w:t>
      </w:r>
    </w:p>
    <w:p w14:paraId="61B6029B" w14:textId="3F25B484" w:rsidR="00062952" w:rsidRPr="00975C28" w:rsidRDefault="0023359C"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The risky intertemporal choice heuristic (RITCH) model is a model of decisions for risky intertemporal choice</w:t>
      </w:r>
      <w:r w:rsidR="00EC0A53" w:rsidRPr="00975C28">
        <w:rPr>
          <w:rFonts w:ascii="Times New Roman" w:hAnsi="Times New Roman" w:cs="Times New Roman"/>
          <w:sz w:val="24"/>
          <w:szCs w:val="24"/>
        </w:rPr>
        <w:t xml:space="preserve"> (RIC)</w:t>
      </w:r>
      <w:r w:rsidR="00EF1BC8" w:rsidRPr="00975C28">
        <w:rPr>
          <w:rFonts w:ascii="Times New Roman" w:hAnsi="Times New Roman" w:cs="Times New Roman"/>
          <w:sz w:val="24"/>
          <w:szCs w:val="24"/>
        </w:rPr>
        <w:t>,</w:t>
      </w:r>
      <w:r w:rsidRPr="00975C28">
        <w:rPr>
          <w:rFonts w:ascii="Times New Roman" w:hAnsi="Times New Roman" w:cs="Times New Roman"/>
          <w:sz w:val="24"/>
          <w:szCs w:val="24"/>
        </w:rPr>
        <w:t xml:space="preserve"> in which </w:t>
      </w:r>
      <w:r w:rsidR="00E30847" w:rsidRPr="00975C28">
        <w:rPr>
          <w:rFonts w:ascii="Times New Roman" w:hAnsi="Times New Roman" w:cs="Times New Roman"/>
          <w:sz w:val="24"/>
          <w:szCs w:val="24"/>
        </w:rPr>
        <w:t>option</w:t>
      </w:r>
      <w:r w:rsidRPr="00975C28">
        <w:rPr>
          <w:rFonts w:ascii="Times New Roman" w:hAnsi="Times New Roman" w:cs="Times New Roman"/>
          <w:sz w:val="24"/>
          <w:szCs w:val="24"/>
        </w:rPr>
        <w:t xml:space="preserve">s </w:t>
      </w:r>
      <w:r w:rsidR="00E30847" w:rsidRPr="00975C28">
        <w:rPr>
          <w:rFonts w:ascii="Times New Roman" w:hAnsi="Times New Roman" w:cs="Times New Roman"/>
          <w:sz w:val="24"/>
          <w:szCs w:val="24"/>
        </w:rPr>
        <w:t xml:space="preserve">can </w:t>
      </w:r>
      <w:r w:rsidRPr="00975C28">
        <w:rPr>
          <w:rFonts w:ascii="Times New Roman" w:hAnsi="Times New Roman" w:cs="Times New Roman"/>
          <w:sz w:val="24"/>
          <w:szCs w:val="24"/>
        </w:rPr>
        <w:t xml:space="preserve">differ in </w:t>
      </w:r>
      <w:r w:rsidR="00E30847" w:rsidRPr="00975C28">
        <w:rPr>
          <w:rFonts w:ascii="Times New Roman" w:hAnsi="Times New Roman" w:cs="Times New Roman"/>
          <w:sz w:val="24"/>
          <w:szCs w:val="24"/>
        </w:rPr>
        <w:t xml:space="preserve">three attributes: </w:t>
      </w:r>
      <w:r w:rsidRPr="00975C28">
        <w:rPr>
          <w:rFonts w:ascii="Times New Roman" w:hAnsi="Times New Roman" w:cs="Times New Roman"/>
          <w:sz w:val="24"/>
          <w:szCs w:val="24"/>
        </w:rPr>
        <w:t xml:space="preserve">amount, risk and delay </w:t>
      </w:r>
      <w:r w:rsidRPr="00975C28">
        <w:rPr>
          <w:rFonts w:ascii="Times New Roman" w:hAnsi="Times New Roman" w:cs="Times New Roman"/>
          <w:sz w:val="24"/>
          <w:szCs w:val="24"/>
        </w:rPr>
        <w:fldChar w:fldCharType="begin"/>
      </w:r>
      <w:r w:rsidRPr="00975C28">
        <w:rPr>
          <w:rFonts w:ascii="Times New Roman" w:hAnsi="Times New Roman" w:cs="Times New Roman"/>
          <w:sz w:val="24"/>
          <w:szCs w:val="24"/>
        </w:rPr>
        <w:instrText xml:space="preserve"> ADDIN ZOTERO_ITEM CSL_CITATION {"citationID":"cElQJfuu","properties":{"formattedCitation":"(Luckman et al., 2020)","plainCitation":"(Luckman et al., 2020)","noteIndex":0},"citationItems":[{"id":24696,"uris":["http://zotero.org/users/5418352/items/FA9KI277"],"uri":["http://zotero.org/users/5418352/items/FA9KI277"],"itemData":{"id":24696,"type":"article-journal","abstract":"Risky intertemporal choices involve choosing between options that can differ in outcomes, their probability of receipt, and the delay until receipt. To date, there has been no attempt to systematically test, compare, and evaluate theoretical models of such choices. We contribute to theory development by generating predictions from 7 models for 3 common manipulations—magnitude, certainty, and immediacy—across 6 different types of risky intertemporal choices. Qualitative and quantitative comparisons of model predictions to data from an experiment involving almost 4,000 individual choices revealed that an attribute comparison-model, newly modified to incorporate risky intertemporal choices, (the risky intertemporal choice heuristic or RITCH) provided the best account of the data. Results are consistent with growing evidence in support of attribute comparison models in the risky and intertemporal choice literatures, and suggest that the relatively poorer fits of translation-based models reflect their inability to predict the differential impact of certainty and immediacy manipulations. Future theories of risky intertemporal choice may benefit from treating risk and time as independent dimensions, and focusing on attribute-comparison rather than value-comparison processes.","container-title":"Psychological Review","DOI":"10.1037/rev0000223","ISSN":"1939-1471, 0033-295X","issue":"6","journalAbbreviation":"Psychological Review","language":"en","page":"1097-1138","source":"DOI.org (Crossref)","title":"An evaluation and comparison of models of risky intertemporal choice.","volume":"127","author":[{"family":"Luckman","given":"Ashley"},{"family":"Donkin","given":"Chris"},{"family":"Newell","given":"Ben R."}],"issued":{"date-parts":[["2020",11]]},"citation-key":"luckmanEvaluationComparisonModels2020"}}],"schema":"https://github.com/citation-style-language/schema/raw/master/csl-citation.json"} </w:instrText>
      </w:r>
      <w:r w:rsidRPr="00975C28">
        <w:rPr>
          <w:rFonts w:ascii="Times New Roman" w:hAnsi="Times New Roman" w:cs="Times New Roman"/>
          <w:sz w:val="24"/>
          <w:szCs w:val="24"/>
        </w:rPr>
        <w:fldChar w:fldCharType="separate"/>
      </w:r>
      <w:r w:rsidRPr="00975C28">
        <w:rPr>
          <w:rFonts w:ascii="Times New Roman" w:hAnsi="Times New Roman" w:cs="Times New Roman"/>
          <w:sz w:val="24"/>
          <w:szCs w:val="24"/>
        </w:rPr>
        <w:t>(Luckman et al., 2020)</w:t>
      </w:r>
      <w:r w:rsidRPr="00975C28">
        <w:rPr>
          <w:rFonts w:ascii="Times New Roman" w:hAnsi="Times New Roman" w:cs="Times New Roman"/>
          <w:sz w:val="24"/>
          <w:szCs w:val="24"/>
        </w:rPr>
        <w:fldChar w:fldCharType="end"/>
      </w:r>
      <w:r w:rsidRPr="00975C28">
        <w:rPr>
          <w:rFonts w:ascii="Times New Roman" w:hAnsi="Times New Roman" w:cs="Times New Roman"/>
          <w:sz w:val="24"/>
          <w:szCs w:val="24"/>
        </w:rPr>
        <w:t>.</w:t>
      </w:r>
      <w:r w:rsidR="00EC0A53" w:rsidRPr="00975C28">
        <w:rPr>
          <w:rFonts w:ascii="Times New Roman" w:hAnsi="Times New Roman" w:cs="Times New Roman"/>
          <w:sz w:val="24"/>
          <w:szCs w:val="24"/>
        </w:rPr>
        <w:t xml:space="preserve"> </w:t>
      </w:r>
      <w:r w:rsidR="00880292" w:rsidRPr="00975C28">
        <w:rPr>
          <w:rFonts w:ascii="Times New Roman" w:hAnsi="Times New Roman" w:cs="Times New Roman"/>
          <w:sz w:val="24"/>
          <w:szCs w:val="24"/>
        </w:rPr>
        <w:t xml:space="preserve">Traditionally, it is assumed that people </w:t>
      </w:r>
      <w:r w:rsidR="004207E1" w:rsidRPr="00975C28">
        <w:rPr>
          <w:rFonts w:ascii="Times New Roman" w:hAnsi="Times New Roman" w:cs="Times New Roman"/>
          <w:sz w:val="24"/>
          <w:szCs w:val="24"/>
        </w:rPr>
        <w:t xml:space="preserve">make choice by </w:t>
      </w:r>
      <w:r w:rsidR="00880292" w:rsidRPr="00975C28">
        <w:rPr>
          <w:rFonts w:ascii="Times New Roman" w:hAnsi="Times New Roman" w:cs="Times New Roman"/>
          <w:sz w:val="24"/>
          <w:szCs w:val="24"/>
        </w:rPr>
        <w:t>comput</w:t>
      </w:r>
      <w:r w:rsidR="004207E1" w:rsidRPr="00975C28">
        <w:rPr>
          <w:rFonts w:ascii="Times New Roman" w:hAnsi="Times New Roman" w:cs="Times New Roman"/>
          <w:sz w:val="24"/>
          <w:szCs w:val="24"/>
        </w:rPr>
        <w:t>ing the</w:t>
      </w:r>
      <w:r w:rsidR="00880292" w:rsidRPr="00975C28">
        <w:rPr>
          <w:rFonts w:ascii="Times New Roman" w:hAnsi="Times New Roman" w:cs="Times New Roman"/>
          <w:sz w:val="24"/>
          <w:szCs w:val="24"/>
        </w:rPr>
        <w:t xml:space="preserve"> utilit</w:t>
      </w:r>
      <w:r w:rsidR="004207E1" w:rsidRPr="00975C28">
        <w:rPr>
          <w:rFonts w:ascii="Times New Roman" w:hAnsi="Times New Roman" w:cs="Times New Roman"/>
          <w:sz w:val="24"/>
          <w:szCs w:val="24"/>
        </w:rPr>
        <w:t>y</w:t>
      </w:r>
      <w:r w:rsidR="00880292" w:rsidRPr="00975C28">
        <w:rPr>
          <w:rFonts w:ascii="Times New Roman" w:hAnsi="Times New Roman" w:cs="Times New Roman"/>
          <w:sz w:val="24"/>
          <w:szCs w:val="24"/>
        </w:rPr>
        <w:t xml:space="preserve"> </w:t>
      </w:r>
      <w:r w:rsidR="004207E1" w:rsidRPr="00975C28">
        <w:rPr>
          <w:rFonts w:ascii="Times New Roman" w:hAnsi="Times New Roman" w:cs="Times New Roman"/>
          <w:sz w:val="24"/>
          <w:szCs w:val="24"/>
        </w:rPr>
        <w:t>for each option</w:t>
      </w:r>
      <w:r w:rsidR="00880292" w:rsidRPr="00975C28">
        <w:rPr>
          <w:rFonts w:ascii="Times New Roman" w:hAnsi="Times New Roman" w:cs="Times New Roman"/>
          <w:sz w:val="24"/>
          <w:szCs w:val="24"/>
        </w:rPr>
        <w:t xml:space="preserve"> and choose the one</w:t>
      </w:r>
      <w:r w:rsidR="004207E1" w:rsidRPr="00975C28">
        <w:rPr>
          <w:rFonts w:ascii="Times New Roman" w:hAnsi="Times New Roman" w:cs="Times New Roman"/>
          <w:sz w:val="24"/>
          <w:szCs w:val="24"/>
        </w:rPr>
        <w:t xml:space="preserve"> with the highest</w:t>
      </w:r>
      <w:r w:rsidR="00841E2C" w:rsidRPr="00975C28">
        <w:rPr>
          <w:rFonts w:ascii="Times New Roman" w:hAnsi="Times New Roman" w:cs="Times New Roman"/>
          <w:sz w:val="24"/>
          <w:szCs w:val="24"/>
        </w:rPr>
        <w:t xml:space="preserve"> utility</w:t>
      </w:r>
      <w:r w:rsidR="00880292" w:rsidRPr="00975C28">
        <w:rPr>
          <w:rFonts w:ascii="Times New Roman" w:hAnsi="Times New Roman" w:cs="Times New Roman"/>
          <w:sz w:val="24"/>
          <w:szCs w:val="24"/>
        </w:rPr>
        <w:t>. However,</w:t>
      </w:r>
      <w:r w:rsidR="009C3F00" w:rsidRPr="00975C28">
        <w:rPr>
          <w:rFonts w:ascii="Times New Roman" w:hAnsi="Times New Roman" w:cs="Times New Roman"/>
          <w:sz w:val="24"/>
          <w:szCs w:val="24"/>
        </w:rPr>
        <w:t xml:space="preserve"> many anomalies found in risky choice and intertemporal choices</w:t>
      </w:r>
      <w:r w:rsidR="00880292" w:rsidRPr="00975C28">
        <w:rPr>
          <w:rFonts w:ascii="Times New Roman" w:hAnsi="Times New Roman" w:cs="Times New Roman"/>
          <w:sz w:val="24"/>
          <w:szCs w:val="24"/>
        </w:rPr>
        <w:t xml:space="preserve"> </w:t>
      </w:r>
      <w:r w:rsidR="009B2A4C" w:rsidRPr="00975C28">
        <w:rPr>
          <w:rFonts w:ascii="Times New Roman" w:hAnsi="Times New Roman" w:cs="Times New Roman"/>
          <w:sz w:val="24"/>
          <w:szCs w:val="24"/>
        </w:rPr>
        <w:t>are not well handled by</w:t>
      </w:r>
      <w:r w:rsidR="001065EF" w:rsidRPr="00975C28">
        <w:rPr>
          <w:rFonts w:ascii="Times New Roman" w:hAnsi="Times New Roman" w:cs="Times New Roman"/>
          <w:sz w:val="24"/>
          <w:szCs w:val="24"/>
        </w:rPr>
        <w:t xml:space="preserve"> utility-based models</w:t>
      </w:r>
      <w:r w:rsidR="00FD105C" w:rsidRPr="00975C28">
        <w:rPr>
          <w:rFonts w:ascii="Times New Roman" w:hAnsi="Times New Roman" w:cs="Times New Roman"/>
          <w:sz w:val="24"/>
          <w:szCs w:val="24"/>
        </w:rPr>
        <w:t xml:space="preserve"> </w:t>
      </w:r>
      <w:r w:rsidR="008E1602" w:rsidRPr="00975C28">
        <w:rPr>
          <w:rFonts w:ascii="Times New Roman" w:hAnsi="Times New Roman" w:cs="Times New Roman"/>
          <w:sz w:val="24"/>
          <w:szCs w:val="24"/>
        </w:rPr>
        <w:fldChar w:fldCharType="begin"/>
      </w:r>
      <w:r w:rsidR="00EC6BAB" w:rsidRPr="00975C28">
        <w:rPr>
          <w:rFonts w:ascii="Times New Roman" w:hAnsi="Times New Roman" w:cs="Times New Roman"/>
          <w:sz w:val="24"/>
          <w:szCs w:val="24"/>
        </w:rPr>
        <w:instrText xml:space="preserve"> ADDIN ZOTERO_ITEM CSL_CITATION {"citationID":"6hO61GR6","properties":{"formattedCitation":"(Birnbaum et al., 1999; Read et al., 2005)","plainCitation":"(Birnbaum et al., 1999; Read et al., 2005)","dontUpdate":true,"noteIndex":0},"citationItems":[{"id":25748,"uris":["http://zotero.org/users/5418352/items/BQWY8IGM"],"uri":["http://zotero.org/users/5418352/items/BQWY8IGM"],"itemData":{"id":25748,"type":"article-journal","abstract":"This study tests between two modern theories of decision making. Rank- and sign-dependent utility (RSDU) models, including cumulative prospect theory (CPT), imply stochastic dominance and two cumulative independence conditions. Configural weight models, with parameters estimated in previous research, predict systematic violations of these properties for certain choices. Experimental data systematically violate all three properties, contrary to RSDU but consistent with configural weight models. This study also tests whether violations of stochastic dominance can be explained by violations of transitivity. Violations of transitivity may be evidence of a dominance detecting mechanism. Although some transitivity violations were observed, most choice triads violated stochastic dominance without violating transitivity. Judged differences between gambles were not consistent with the CPT model. Data were not consistent with the editing principles of cancellation and combination. The main findings are interpreted in terms of coalescing, the principle that equal outcomes can be combined in a gamble by adding their probabilities. RSDU models imply coalescing but configural weight models violate it, allowing configural weighting to explain violations of stochastic dominance and cumulative independence. Copyright 1999 Academic Press.","container-title":"Organizational Behavior and Human Decision Processes","DOI":"10.1006/obhd.1998.2816","ISSN":"0749-5978","issue":"1","journalAbbreviation":"Organ Behav Hum Decis Process","language":"eng","note":"PMID: 9924141","page":"44-83","source":"PubMed","title":"Evidence against Rank-Dependent Utility Theories: Tests of Cumulative Independence, Interval Independence, Stochastic Dominance, and Transitivity","title-short":"Evidence against Rank-Dependent Utility Theories","volume":"77","author":[{"family":"Birnbaum","given":"null"},{"family":"Patton","given":"null"},{"family":"Lott","given":"null"}],"issued":{"date-parts":[["1999",1]]},"citation-key":"birnbaumEvidenceRankDependentUtility1999"}},{"id":25746,"uris":["http://zotero.org/users/5418352/items/D3M27EXV"],"uri":["http://zotero.org/users/5418352/items/D3M27EXV"],"itemData":{"id":25746,"type":"article-journal","abstract":"We describe a new anomaly in intertemporal choice—the “date/delay effect”: discount rates that are imputed when time is described using calendar dates (e.g., on October 17) are markedly lower than those revealed when future outcomes are described in terms of the corresponding delay (e.g., in six months). Date descriptions not only reduce discount rates, but also affect the implied shape of the discount function: When inferred from intertemporal choices between options referenced by calendar dates, the discount function appears markedly less hyperbolic. We discuss potential psychological bases of the date/delay effect, its implications, and other modes of temporal reference.","container-title":"Management Science","DOI":"10.1287/mnsc.1050.0412","ISSN":"0025-1909","issue":"9","note":"publisher: INFORMS","page":"1326-1335","source":"pubsonline.informs.org (Atypon)","title":"Four Score and Seven Years from Now: The Date/Delay Effect in Temporal Discounting","title-short":"Four Score and Seven Years from Now","volume":"51","author":[{"family":"Read","given":"Daniel"},{"family":"Frederick","given":"Shane"},{"family":"Orsel","given":"Burcu"},{"family":"Rahman","given":"Juwaria"}],"issued":{"date-parts":[["2005",9,1]]},"citation-key":"readFourScoreSeven2005"}}],"schema":"https://github.com/citation-style-language/schema/raw/master/csl-citation.json"} </w:instrText>
      </w:r>
      <w:r w:rsidR="008E1602" w:rsidRPr="00975C28">
        <w:rPr>
          <w:rFonts w:ascii="Times New Roman" w:hAnsi="Times New Roman" w:cs="Times New Roman"/>
          <w:sz w:val="24"/>
          <w:szCs w:val="24"/>
        </w:rPr>
        <w:fldChar w:fldCharType="separate"/>
      </w:r>
      <w:r w:rsidR="008E1602" w:rsidRPr="00975C28">
        <w:rPr>
          <w:rFonts w:ascii="Times New Roman" w:hAnsi="Times New Roman" w:cs="Times New Roman"/>
          <w:sz w:val="24"/>
          <w:szCs w:val="24"/>
        </w:rPr>
        <w:t>(e.g., Birnbaum et al., 1999; Read et al., 2005)</w:t>
      </w:r>
      <w:r w:rsidR="008E1602" w:rsidRPr="00975C28">
        <w:rPr>
          <w:rFonts w:ascii="Times New Roman" w:hAnsi="Times New Roman" w:cs="Times New Roman"/>
          <w:sz w:val="24"/>
          <w:szCs w:val="24"/>
        </w:rPr>
        <w:fldChar w:fldCharType="end"/>
      </w:r>
      <w:r w:rsidR="009B2A4C" w:rsidRPr="00975C28">
        <w:rPr>
          <w:rFonts w:ascii="Times New Roman" w:hAnsi="Times New Roman" w:cs="Times New Roman"/>
          <w:sz w:val="24"/>
          <w:szCs w:val="24"/>
        </w:rPr>
        <w:t>.</w:t>
      </w:r>
      <w:r w:rsidR="00B63A7D" w:rsidRPr="00975C28">
        <w:rPr>
          <w:rFonts w:ascii="Times New Roman" w:hAnsi="Times New Roman" w:cs="Times New Roman"/>
          <w:sz w:val="24"/>
          <w:szCs w:val="24"/>
        </w:rPr>
        <w:t xml:space="preserve"> </w:t>
      </w:r>
      <w:r w:rsidR="009B2A4C" w:rsidRPr="00975C28">
        <w:rPr>
          <w:rFonts w:ascii="Times New Roman" w:hAnsi="Times New Roman" w:cs="Times New Roman"/>
          <w:sz w:val="24"/>
          <w:szCs w:val="24"/>
        </w:rPr>
        <w:t>To account these anomalies, a</w:t>
      </w:r>
      <w:r w:rsidR="0003184E" w:rsidRPr="00975C28">
        <w:rPr>
          <w:rFonts w:ascii="Times New Roman" w:hAnsi="Times New Roman" w:cs="Times New Roman"/>
          <w:sz w:val="24"/>
          <w:szCs w:val="24"/>
        </w:rPr>
        <w:t xml:space="preserve">n alternative </w:t>
      </w:r>
      <w:r w:rsidR="00547A91" w:rsidRPr="00975C28">
        <w:rPr>
          <w:rFonts w:ascii="Times New Roman" w:hAnsi="Times New Roman" w:cs="Times New Roman"/>
          <w:sz w:val="24"/>
          <w:szCs w:val="24"/>
        </w:rPr>
        <w:t>hypothesis</w:t>
      </w:r>
      <w:r w:rsidR="00C92863" w:rsidRPr="00975C28">
        <w:rPr>
          <w:rFonts w:ascii="Times New Roman" w:hAnsi="Times New Roman" w:cs="Times New Roman"/>
          <w:sz w:val="24"/>
          <w:szCs w:val="24"/>
        </w:rPr>
        <w:t xml:space="preserve"> has been proposed </w:t>
      </w:r>
      <w:r w:rsidR="001065EF" w:rsidRPr="00975C28">
        <w:rPr>
          <w:rFonts w:ascii="Times New Roman" w:hAnsi="Times New Roman" w:cs="Times New Roman"/>
          <w:sz w:val="24"/>
          <w:szCs w:val="24"/>
        </w:rPr>
        <w:t>that</w:t>
      </w:r>
      <w:r w:rsidR="00702373" w:rsidRPr="00975C28">
        <w:rPr>
          <w:rFonts w:ascii="Times New Roman" w:hAnsi="Times New Roman" w:cs="Times New Roman"/>
          <w:sz w:val="24"/>
          <w:szCs w:val="24"/>
        </w:rPr>
        <w:t xml:space="preserve"> people compare each attribute of options and</w:t>
      </w:r>
      <w:r w:rsidR="003344E3" w:rsidRPr="00975C28">
        <w:rPr>
          <w:rFonts w:ascii="Times New Roman" w:hAnsi="Times New Roman" w:cs="Times New Roman"/>
          <w:sz w:val="24"/>
          <w:szCs w:val="24"/>
        </w:rPr>
        <w:t xml:space="preserve"> </w:t>
      </w:r>
      <w:r w:rsidR="00702373" w:rsidRPr="00975C28">
        <w:rPr>
          <w:rFonts w:ascii="Times New Roman" w:hAnsi="Times New Roman" w:cs="Times New Roman"/>
          <w:sz w:val="24"/>
          <w:szCs w:val="24"/>
        </w:rPr>
        <w:t>combine them</w:t>
      </w:r>
      <w:r w:rsidR="003344E3" w:rsidRPr="00975C28">
        <w:rPr>
          <w:rFonts w:ascii="Times New Roman" w:hAnsi="Times New Roman" w:cs="Times New Roman"/>
          <w:sz w:val="24"/>
          <w:szCs w:val="24"/>
        </w:rPr>
        <w:t xml:space="preserve"> later when making choice</w:t>
      </w:r>
      <w:r w:rsidR="00547A91" w:rsidRPr="00975C28">
        <w:rPr>
          <w:rFonts w:ascii="Times New Roman" w:hAnsi="Times New Roman" w:cs="Times New Roman"/>
          <w:sz w:val="24"/>
          <w:szCs w:val="24"/>
        </w:rPr>
        <w:t xml:space="preserve"> </w:t>
      </w:r>
      <w:r w:rsidR="00702373" w:rsidRPr="00975C28">
        <w:rPr>
          <w:rFonts w:ascii="Times New Roman" w:hAnsi="Times New Roman" w:cs="Times New Roman"/>
          <w:sz w:val="24"/>
          <w:szCs w:val="24"/>
        </w:rPr>
        <w:fldChar w:fldCharType="begin"/>
      </w:r>
      <w:r w:rsidR="00702373" w:rsidRPr="00975C28">
        <w:rPr>
          <w:rFonts w:ascii="Times New Roman" w:hAnsi="Times New Roman" w:cs="Times New Roman"/>
          <w:sz w:val="24"/>
          <w:szCs w:val="24"/>
        </w:rPr>
        <w:instrText xml:space="preserve"> ADDIN ZOTERO_ITEM CSL_CITATION {"citationID":"0QmANjln","properties":{"formattedCitation":"(Gonz\\uc0\\u225{}lez-Vallejo, 2002; Marzilli Ericson et al., 2015)","plainCitation":"(González-Vallejo, 2002; Marzilli Ericson et al., 2015)","noteIndex":0},"citationItems":[{"id":25225,"uris":["http://zotero.org/users/5418352/items/YMIDTPUK"],"uri":["http://zotero.org/users/5418352/items/YMIDTPUK"],"itemData":{"id":25225,"type":"article-journal","container-title":"Psychological Review","DOI":"10.1037/0033-295X.109.1.137","ISSN":"1939-1471, 0033-295X","issue":"1","journalAbbreviation":"Psychological Review","language":"en","note":"tex.ids= gonzalez-vallejoMakingTradeoffsProbabilistic2002","page":"137-155","source":"DOI.org (Crossref)","title":"Making trade-offs: A probabilistic and context-sensitive model of choice behavior.","title-short":"Making trade-offs","volume":"109","author":[{"family":"González-Vallejo","given":"Claudia"}],"issued":{"date-parts":[["2002"]]},"citation-key":"gonzalez-vallejoMakingTradeoffsProbabilistic2002"}},{"id":25377,"uris":["http://zotero.org/users/5418352/items/7STC24ET"],"uri":["http://zotero.org/users/5418352/items/7STC24ET"],"itemData":{"id":25377,"type":"article-journal","abstract":"Heuristic models have been proposed for many domains involving choice. We conducted an out-of-sample, cross-validated comparison of heuristic models of intertemporal choice (which can account for many of the known intertemporal choice anomalies) and discounting models. Heuristic models outperformed traditional utility-discounting models, including models of exponential and hyperbolic discounting. The best-performing models predicted choices by using a weighted average of absolute differences and relative percentage differences of the attributes of the goods in a choice set. We concluded that heuristic models explain time-money trade-off choices in experiments better than do utility-discounting models.","container-title":"Psychological Science","DOI":"10.1177/0956797615572232","ISSN":"0956-7976, 1467-9280","issue":"6","journalAbbreviation":"Psychol Sci","language":"en","note":"tex.ids= marzilliericsonMoneyEarlierLater2015, marzilliericsonMoneyEarlierLater2015a, marzilliericsonMoneyEarlierLater2015b\nPMCID: PMC4516222\nPMID: 25911124","page":"826-833","source":"DOI.org (Crossref)","title":"Money Earlier or Later? Simple Heuristics Explain Intertemporal Choices Better Than Delay Discounting Does","title-short":"Money Earlier or Later?","volume":"26","author":[{"family":"Marzilli Ericson","given":"Keith M."},{"family":"White","given":"John Myles"},{"family":"Laibson","given":"David"},{"family":"Cohen","given":"Jonathan D."}],"issued":{"date-parts":[["2015",6]]},"citation-key":"marzilliericsonMoneyEarlierLater2015"}}],"schema":"https://github.com/citation-style-language/schema/raw/master/csl-citation.json"} </w:instrText>
      </w:r>
      <w:r w:rsidR="00702373" w:rsidRPr="00975C28">
        <w:rPr>
          <w:rFonts w:ascii="Times New Roman" w:hAnsi="Times New Roman" w:cs="Times New Roman"/>
          <w:sz w:val="24"/>
          <w:szCs w:val="24"/>
        </w:rPr>
        <w:fldChar w:fldCharType="separate"/>
      </w:r>
      <w:r w:rsidR="00702373" w:rsidRPr="00975C28">
        <w:rPr>
          <w:rFonts w:ascii="Times New Roman" w:hAnsi="Times New Roman" w:cs="Times New Roman"/>
          <w:kern w:val="0"/>
          <w:sz w:val="24"/>
          <w:szCs w:val="24"/>
        </w:rPr>
        <w:t>(González-Vallejo, 2002; Marzilli Ericson et al., 2015)</w:t>
      </w:r>
      <w:r w:rsidR="00702373" w:rsidRPr="00975C28">
        <w:rPr>
          <w:rFonts w:ascii="Times New Roman" w:hAnsi="Times New Roman" w:cs="Times New Roman"/>
          <w:sz w:val="24"/>
          <w:szCs w:val="24"/>
        </w:rPr>
        <w:fldChar w:fldCharType="end"/>
      </w:r>
      <w:r w:rsidR="0003184E" w:rsidRPr="00975C28">
        <w:rPr>
          <w:rFonts w:ascii="Times New Roman" w:hAnsi="Times New Roman" w:cs="Times New Roman"/>
          <w:sz w:val="24"/>
          <w:szCs w:val="24"/>
        </w:rPr>
        <w:t>.</w:t>
      </w:r>
      <w:r w:rsidR="003344E3" w:rsidRPr="00975C28">
        <w:rPr>
          <w:rFonts w:ascii="Times New Roman" w:hAnsi="Times New Roman" w:cs="Times New Roman"/>
          <w:sz w:val="24"/>
          <w:szCs w:val="24"/>
        </w:rPr>
        <w:t xml:space="preserve"> The RITCH model </w:t>
      </w:r>
      <w:r w:rsidR="0011284E" w:rsidRPr="00975C28">
        <w:rPr>
          <w:rFonts w:ascii="Times New Roman" w:hAnsi="Times New Roman" w:cs="Times New Roman"/>
          <w:sz w:val="24"/>
          <w:szCs w:val="24"/>
        </w:rPr>
        <w:t>is based on</w:t>
      </w:r>
      <w:r w:rsidR="003344E3" w:rsidRPr="00975C28">
        <w:rPr>
          <w:rFonts w:ascii="Times New Roman" w:hAnsi="Times New Roman" w:cs="Times New Roman"/>
          <w:sz w:val="24"/>
          <w:szCs w:val="24"/>
        </w:rPr>
        <w:t xml:space="preserve"> this</w:t>
      </w:r>
      <w:r w:rsidR="00E30847" w:rsidRPr="00975C28">
        <w:rPr>
          <w:rFonts w:ascii="Times New Roman" w:hAnsi="Times New Roman" w:cs="Times New Roman"/>
          <w:sz w:val="24"/>
          <w:szCs w:val="24"/>
        </w:rPr>
        <w:t xml:space="preserve"> </w:t>
      </w:r>
      <w:r w:rsidR="003344E3" w:rsidRPr="00975C28">
        <w:rPr>
          <w:rFonts w:ascii="Times New Roman" w:hAnsi="Times New Roman" w:cs="Times New Roman"/>
          <w:sz w:val="24"/>
          <w:szCs w:val="24"/>
        </w:rPr>
        <w:t>hypothesis.</w:t>
      </w:r>
    </w:p>
    <w:p w14:paraId="23F051A5" w14:textId="593FB8BB" w:rsidR="00880292" w:rsidRPr="00975C28" w:rsidRDefault="00E6063C"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Pr="00B941A8">
        <w:rPr>
          <w:rStyle w:val="ad"/>
          <w:rFonts w:ascii="Times New Roman" w:hAnsi="Times New Roman" w:cs="Times New Roman"/>
          <w:sz w:val="24"/>
          <w:szCs w:val="24"/>
          <w:highlight w:val="yellow"/>
        </w:rPr>
        <w:t>It has been observed in risky choice and intertemporal choice that</w:t>
      </w:r>
      <w:r w:rsidRPr="00B941A8">
        <w:rPr>
          <w:rFonts w:ascii="Times New Roman" w:hAnsi="Times New Roman" w:cs="Times New Roman"/>
          <w:kern w:val="0"/>
          <w:sz w:val="24"/>
          <w:szCs w:val="24"/>
          <w:highlight w:val="yellow"/>
        </w:rPr>
        <w:t xml:space="preserve"> people tend to wait longer when amount or delay is increased </w:t>
      </w:r>
      <w:commentRangeStart w:id="6"/>
      <w:r w:rsidRPr="00B941A8">
        <w:rPr>
          <w:rFonts w:ascii="Times New Roman" w:hAnsi="Times New Roman" w:cs="Times New Roman"/>
          <w:kern w:val="0"/>
          <w:sz w:val="24"/>
          <w:szCs w:val="24"/>
          <w:highlight w:val="yellow"/>
        </w:rPr>
        <w:t>()</w:t>
      </w:r>
      <w:commentRangeEnd w:id="6"/>
      <w:r w:rsidR="00EB6182" w:rsidRPr="00B941A8">
        <w:rPr>
          <w:rStyle w:val="ad"/>
          <w:rFonts w:ascii="Times New Roman" w:hAnsi="Times New Roman" w:cs="Times New Roman"/>
          <w:highlight w:val="yellow"/>
        </w:rPr>
        <w:commentReference w:id="6"/>
      </w:r>
      <w:r w:rsidRPr="00B941A8">
        <w:rPr>
          <w:rFonts w:ascii="Times New Roman" w:hAnsi="Times New Roman" w:cs="Times New Roman"/>
          <w:kern w:val="0"/>
          <w:sz w:val="24"/>
          <w:szCs w:val="24"/>
          <w:highlight w:val="yellow"/>
        </w:rPr>
        <w:t xml:space="preserve">; when amount or probability decreased, people tend to take risk </w:t>
      </w:r>
      <w:commentRangeStart w:id="7"/>
      <w:r w:rsidRPr="00B941A8">
        <w:rPr>
          <w:rFonts w:ascii="Times New Roman" w:hAnsi="Times New Roman" w:cs="Times New Roman"/>
          <w:kern w:val="0"/>
          <w:sz w:val="24"/>
          <w:szCs w:val="24"/>
          <w:highlight w:val="yellow"/>
        </w:rPr>
        <w:t>().</w:t>
      </w:r>
      <w:commentRangeEnd w:id="7"/>
      <w:r w:rsidR="00EB6182" w:rsidRPr="00B941A8">
        <w:rPr>
          <w:rStyle w:val="ad"/>
          <w:rFonts w:ascii="Times New Roman" w:hAnsi="Times New Roman" w:cs="Times New Roman"/>
          <w:highlight w:val="yellow"/>
        </w:rPr>
        <w:commentReference w:id="7"/>
      </w:r>
      <w:r w:rsidRPr="00975C28">
        <w:rPr>
          <w:rFonts w:ascii="Times New Roman" w:hAnsi="Times New Roman" w:cs="Times New Roman"/>
          <w:sz w:val="24"/>
          <w:szCs w:val="24"/>
        </w:rPr>
        <w:t xml:space="preserve"> </w:t>
      </w:r>
      <w:r w:rsidR="00394BFA" w:rsidRPr="00975C28">
        <w:rPr>
          <w:rFonts w:ascii="Times New Roman" w:hAnsi="Times New Roman" w:cs="Times New Roman"/>
          <w:sz w:val="24"/>
          <w:szCs w:val="24"/>
        </w:rPr>
        <w:t>Both</w:t>
      </w:r>
      <w:r w:rsidRPr="00975C28">
        <w:rPr>
          <w:rFonts w:ascii="Times New Roman" w:hAnsi="Times New Roman" w:cs="Times New Roman"/>
          <w:sz w:val="24"/>
          <w:szCs w:val="24"/>
        </w:rPr>
        <w:t xml:space="preserve"> utility-based and attribute-based models </w:t>
      </w:r>
      <w:r w:rsidR="00394BFA" w:rsidRPr="00975C28">
        <w:rPr>
          <w:rFonts w:ascii="Times New Roman" w:hAnsi="Times New Roman" w:cs="Times New Roman"/>
          <w:sz w:val="24"/>
          <w:szCs w:val="24"/>
        </w:rPr>
        <w:t xml:space="preserve">can </w:t>
      </w:r>
      <w:r w:rsidRPr="00975C28">
        <w:rPr>
          <w:rFonts w:ascii="Times New Roman" w:hAnsi="Times New Roman" w:cs="Times New Roman"/>
          <w:sz w:val="24"/>
          <w:szCs w:val="24"/>
        </w:rPr>
        <w:t>acco</w:t>
      </w:r>
      <w:r w:rsidR="00394BFA" w:rsidRPr="00975C28">
        <w:rPr>
          <w:rFonts w:ascii="Times New Roman" w:hAnsi="Times New Roman" w:cs="Times New Roman"/>
          <w:sz w:val="24"/>
          <w:szCs w:val="24"/>
        </w:rPr>
        <w:t>m</w:t>
      </w:r>
      <w:r w:rsidRPr="00975C28">
        <w:rPr>
          <w:rFonts w:ascii="Times New Roman" w:hAnsi="Times New Roman" w:cs="Times New Roman"/>
          <w:sz w:val="24"/>
          <w:szCs w:val="24"/>
        </w:rPr>
        <w:t>modate these phenomena</w:t>
      </w:r>
      <w:r w:rsidR="00394BFA" w:rsidRPr="00975C28">
        <w:rPr>
          <w:rFonts w:ascii="Times New Roman" w:hAnsi="Times New Roman" w:cs="Times New Roman"/>
          <w:sz w:val="24"/>
          <w:szCs w:val="24"/>
        </w:rPr>
        <w:t xml:space="preserve"> but assume</w:t>
      </w:r>
      <w:r w:rsidRPr="00975C28">
        <w:rPr>
          <w:rFonts w:ascii="Times New Roman" w:hAnsi="Times New Roman" w:cs="Times New Roman"/>
          <w:sz w:val="24"/>
          <w:szCs w:val="24"/>
        </w:rPr>
        <w:t xml:space="preserve"> different</w:t>
      </w:r>
      <w:r w:rsidR="00394BFA" w:rsidRPr="00975C28">
        <w:rPr>
          <w:rFonts w:ascii="Times New Roman" w:hAnsi="Times New Roman" w:cs="Times New Roman"/>
          <w:sz w:val="24"/>
          <w:szCs w:val="24"/>
        </w:rPr>
        <w:t xml:space="preserve"> mechanisms</w:t>
      </w:r>
      <w:r w:rsidRPr="00975C28">
        <w:rPr>
          <w:rFonts w:ascii="Times New Roman" w:hAnsi="Times New Roman" w:cs="Times New Roman"/>
          <w:sz w:val="24"/>
          <w:szCs w:val="24"/>
        </w:rPr>
        <w:t>.</w:t>
      </w:r>
      <w:r w:rsidR="00394BFA" w:rsidRPr="00975C28">
        <w:rPr>
          <w:rFonts w:ascii="Times New Roman" w:hAnsi="Times New Roman" w:cs="Times New Roman"/>
          <w:sz w:val="24"/>
          <w:szCs w:val="24"/>
        </w:rPr>
        <w:t xml:space="preserve"> </w:t>
      </w:r>
      <w:r w:rsidR="00263B07" w:rsidRPr="00975C28">
        <w:rPr>
          <w:rFonts w:ascii="Times New Roman" w:hAnsi="Times New Roman" w:cs="Times New Roman"/>
          <w:sz w:val="24"/>
          <w:szCs w:val="24"/>
        </w:rPr>
        <w:t xml:space="preserve">To test whether people make choice by comparing utilities or attributes, </w:t>
      </w:r>
      <w:r w:rsidR="00880292" w:rsidRPr="00975C28">
        <w:rPr>
          <w:rFonts w:ascii="Times New Roman" w:hAnsi="Times New Roman" w:cs="Times New Roman"/>
          <w:sz w:val="24"/>
          <w:szCs w:val="24"/>
        </w:rPr>
        <w:t>Luckman and his colleagues (2020) conducted a</w:t>
      </w:r>
      <w:r w:rsidR="00EB6182" w:rsidRPr="00975C28">
        <w:rPr>
          <w:rFonts w:ascii="Times New Roman" w:hAnsi="Times New Roman" w:cs="Times New Roman"/>
          <w:sz w:val="24"/>
          <w:szCs w:val="24"/>
        </w:rPr>
        <w:t>n</w:t>
      </w:r>
      <w:r w:rsidR="00394BFA" w:rsidRPr="00975C28">
        <w:rPr>
          <w:rFonts w:ascii="Times New Roman" w:hAnsi="Times New Roman" w:cs="Times New Roman"/>
          <w:sz w:val="24"/>
          <w:szCs w:val="24"/>
        </w:rPr>
        <w:t xml:space="preserve"> </w:t>
      </w:r>
      <w:r w:rsidR="00880292" w:rsidRPr="00975C28">
        <w:rPr>
          <w:rFonts w:ascii="Times New Roman" w:hAnsi="Times New Roman" w:cs="Times New Roman"/>
          <w:sz w:val="24"/>
          <w:szCs w:val="24"/>
        </w:rPr>
        <w:t>experiment</w:t>
      </w:r>
      <w:r w:rsidR="00845A2F" w:rsidRPr="00975C28">
        <w:rPr>
          <w:rFonts w:ascii="Times New Roman" w:hAnsi="Times New Roman" w:cs="Times New Roman"/>
          <w:sz w:val="24"/>
          <w:szCs w:val="24"/>
        </w:rPr>
        <w:t xml:space="preserve"> </w:t>
      </w:r>
      <w:r w:rsidR="00394BFA" w:rsidRPr="00975C28">
        <w:rPr>
          <w:rFonts w:ascii="Times New Roman" w:hAnsi="Times New Roman" w:cs="Times New Roman"/>
          <w:sz w:val="24"/>
          <w:szCs w:val="24"/>
        </w:rPr>
        <w:t>containing</w:t>
      </w:r>
      <w:r w:rsidR="00EB6182" w:rsidRPr="00975C28">
        <w:rPr>
          <w:rFonts w:ascii="Times New Roman" w:hAnsi="Times New Roman" w:cs="Times New Roman"/>
          <w:sz w:val="24"/>
          <w:szCs w:val="24"/>
        </w:rPr>
        <w:t xml:space="preserve"> all kinds of RIC and manipulations</w:t>
      </w:r>
      <w:r w:rsidR="00394BFA" w:rsidRPr="00975C28">
        <w:rPr>
          <w:rFonts w:ascii="Times New Roman" w:hAnsi="Times New Roman" w:cs="Times New Roman"/>
          <w:sz w:val="24"/>
          <w:szCs w:val="24"/>
        </w:rPr>
        <w:t xml:space="preserve"> </w:t>
      </w:r>
      <w:r w:rsidR="00EB6182" w:rsidRPr="00975C28">
        <w:rPr>
          <w:rFonts w:ascii="Times New Roman" w:hAnsi="Times New Roman" w:cs="Times New Roman"/>
          <w:sz w:val="24"/>
          <w:szCs w:val="24"/>
        </w:rPr>
        <w:t>to</w:t>
      </w:r>
      <w:r w:rsidR="00845A2F" w:rsidRPr="00975C28">
        <w:rPr>
          <w:rFonts w:ascii="Times New Roman" w:hAnsi="Times New Roman" w:cs="Times New Roman"/>
          <w:sz w:val="24"/>
          <w:szCs w:val="24"/>
        </w:rPr>
        <w:t xml:space="preserve"> </w:t>
      </w:r>
      <w:r w:rsidR="00263B07" w:rsidRPr="00975C28">
        <w:rPr>
          <w:rFonts w:ascii="Times New Roman" w:hAnsi="Times New Roman" w:cs="Times New Roman"/>
          <w:sz w:val="24"/>
          <w:szCs w:val="24"/>
        </w:rPr>
        <w:t>compare</w:t>
      </w:r>
      <w:r w:rsidR="00852CC0">
        <w:rPr>
          <w:rFonts w:ascii="Times New Roman" w:hAnsi="Times New Roman" w:cs="Times New Roman"/>
          <w:sz w:val="24"/>
          <w:szCs w:val="24"/>
        </w:rPr>
        <w:t xml:space="preserve"> several</w:t>
      </w:r>
      <w:r w:rsidR="00845A2F" w:rsidRPr="00975C28">
        <w:rPr>
          <w:rFonts w:ascii="Times New Roman" w:hAnsi="Times New Roman" w:cs="Times New Roman"/>
          <w:sz w:val="24"/>
          <w:szCs w:val="24"/>
        </w:rPr>
        <w:t xml:space="preserve"> </w:t>
      </w:r>
      <w:r w:rsidR="00263B07" w:rsidRPr="00975C28">
        <w:rPr>
          <w:rFonts w:ascii="Times New Roman" w:hAnsi="Times New Roman" w:cs="Times New Roman"/>
          <w:sz w:val="24"/>
          <w:szCs w:val="24"/>
        </w:rPr>
        <w:t>utility-based and attribute-based</w:t>
      </w:r>
      <w:r w:rsidR="005C145F" w:rsidRPr="00975C28">
        <w:rPr>
          <w:rFonts w:ascii="Times New Roman" w:hAnsi="Times New Roman" w:cs="Times New Roman"/>
          <w:sz w:val="24"/>
          <w:szCs w:val="24"/>
        </w:rPr>
        <w:t xml:space="preserve"> models</w:t>
      </w:r>
      <w:r w:rsidR="00880292" w:rsidRPr="00975C28">
        <w:rPr>
          <w:rFonts w:ascii="Times New Roman" w:hAnsi="Times New Roman" w:cs="Times New Roman"/>
          <w:sz w:val="24"/>
          <w:szCs w:val="24"/>
        </w:rPr>
        <w:t>.</w:t>
      </w:r>
      <w:r w:rsidR="00F212B0" w:rsidRPr="00975C28">
        <w:rPr>
          <w:rFonts w:ascii="Times New Roman" w:hAnsi="Times New Roman" w:cs="Times New Roman"/>
          <w:sz w:val="24"/>
          <w:szCs w:val="24"/>
        </w:rPr>
        <w:t xml:space="preserve"> Among all</w:t>
      </w:r>
      <w:r w:rsidR="005C145F" w:rsidRPr="00975C28">
        <w:rPr>
          <w:rFonts w:ascii="Times New Roman" w:hAnsi="Times New Roman" w:cs="Times New Roman"/>
          <w:sz w:val="24"/>
          <w:szCs w:val="24"/>
        </w:rPr>
        <w:t xml:space="preserve"> </w:t>
      </w:r>
      <w:r w:rsidR="00F212B0" w:rsidRPr="00975C28">
        <w:rPr>
          <w:rFonts w:ascii="Times New Roman" w:hAnsi="Times New Roman" w:cs="Times New Roman"/>
          <w:sz w:val="24"/>
          <w:szCs w:val="24"/>
        </w:rPr>
        <w:t>models,</w:t>
      </w:r>
      <w:r w:rsidR="00880292" w:rsidRPr="00975C28">
        <w:rPr>
          <w:rFonts w:ascii="Times New Roman" w:hAnsi="Times New Roman" w:cs="Times New Roman"/>
          <w:sz w:val="24"/>
          <w:szCs w:val="24"/>
        </w:rPr>
        <w:t xml:space="preserve"> the RITCH model</w:t>
      </w:r>
      <w:r w:rsidR="00F212B0" w:rsidRPr="00975C28">
        <w:rPr>
          <w:rFonts w:ascii="Times New Roman" w:hAnsi="Times New Roman" w:cs="Times New Roman"/>
          <w:sz w:val="24"/>
          <w:szCs w:val="24"/>
        </w:rPr>
        <w:t xml:space="preserve"> had the highest Bayes factors</w:t>
      </w:r>
      <w:r w:rsidR="00880292" w:rsidRPr="00975C28">
        <w:rPr>
          <w:rFonts w:ascii="Times New Roman" w:hAnsi="Times New Roman" w:cs="Times New Roman"/>
          <w:sz w:val="24"/>
          <w:szCs w:val="24"/>
        </w:rPr>
        <w:t>. Here I assess whether th</w:t>
      </w:r>
      <w:r w:rsidR="00263B07" w:rsidRPr="00975C28">
        <w:rPr>
          <w:rFonts w:ascii="Times New Roman" w:hAnsi="Times New Roman" w:cs="Times New Roman"/>
          <w:sz w:val="24"/>
          <w:szCs w:val="24"/>
        </w:rPr>
        <w:t>is</w:t>
      </w:r>
      <w:r w:rsidR="00880292" w:rsidRPr="00975C28">
        <w:rPr>
          <w:rFonts w:ascii="Times New Roman" w:hAnsi="Times New Roman" w:cs="Times New Roman"/>
          <w:sz w:val="24"/>
          <w:szCs w:val="24"/>
        </w:rPr>
        <w:t xml:space="preserve"> experiment </w:t>
      </w:r>
      <w:r w:rsidR="00220825" w:rsidRPr="00975C28">
        <w:rPr>
          <w:rFonts w:ascii="Times New Roman" w:hAnsi="Times New Roman" w:cs="Times New Roman"/>
          <w:sz w:val="24"/>
          <w:szCs w:val="24"/>
        </w:rPr>
        <w:t xml:space="preserve">is a strong test for the </w:t>
      </w:r>
      <w:r w:rsidR="00880292" w:rsidRPr="00975C28">
        <w:rPr>
          <w:rFonts w:ascii="Times New Roman" w:hAnsi="Times New Roman" w:cs="Times New Roman"/>
          <w:sz w:val="24"/>
          <w:szCs w:val="24"/>
        </w:rPr>
        <w:t>RITCH</w:t>
      </w:r>
      <w:r w:rsidR="00220825" w:rsidRPr="00975C28">
        <w:rPr>
          <w:rFonts w:ascii="Times New Roman" w:hAnsi="Times New Roman" w:cs="Times New Roman"/>
          <w:sz w:val="24"/>
          <w:szCs w:val="24"/>
        </w:rPr>
        <w:t xml:space="preserve"> model</w:t>
      </w:r>
      <w:r w:rsidR="00880292" w:rsidRPr="00975C28">
        <w:rPr>
          <w:rFonts w:ascii="Times New Roman" w:hAnsi="Times New Roman" w:cs="Times New Roman"/>
          <w:sz w:val="24"/>
          <w:szCs w:val="24"/>
        </w:rPr>
        <w:t>.</w:t>
      </w:r>
    </w:p>
    <w:p w14:paraId="5578EF05" w14:textId="77777777" w:rsidR="00880292" w:rsidRPr="00975C28" w:rsidRDefault="00880292" w:rsidP="003B141C">
      <w:pPr>
        <w:pStyle w:val="2"/>
        <w:rPr>
          <w:rFonts w:ascii="Times New Roman" w:hAnsi="Times New Roman" w:cs="Times New Roman"/>
          <w:sz w:val="24"/>
          <w:szCs w:val="24"/>
        </w:rPr>
      </w:pPr>
      <w:r w:rsidRPr="00975C28">
        <w:rPr>
          <w:rFonts w:ascii="Times New Roman" w:hAnsi="Times New Roman" w:cs="Times New Roman"/>
          <w:sz w:val="24"/>
          <w:szCs w:val="24"/>
        </w:rPr>
        <w:lastRenderedPageBreak/>
        <w:t>The risky intertemporal choice heuristic model</w:t>
      </w:r>
    </w:p>
    <w:p w14:paraId="61499D51" w14:textId="0CAA2EDF" w:rsidR="009C6881" w:rsidRPr="00975C28" w:rsidRDefault="005C145F"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Suppose the two </w:t>
      </w:r>
      <w:r w:rsidR="00630D82" w:rsidRPr="00975C28">
        <w:rPr>
          <w:rFonts w:ascii="Times New Roman" w:hAnsi="Times New Roman" w:cs="Times New Roman"/>
          <w:sz w:val="24"/>
          <w:szCs w:val="24"/>
        </w:rPr>
        <w:t>option</w:t>
      </w:r>
      <w:r w:rsidRPr="00975C28">
        <w:rPr>
          <w:rFonts w:ascii="Times New Roman" w:hAnsi="Times New Roman" w:cs="Times New Roman"/>
          <w:sz w:val="24"/>
          <w:szCs w:val="24"/>
        </w:rPr>
        <w:t>s</w:t>
      </w:r>
      <w:r w:rsidR="00630D82" w:rsidRPr="00975C28">
        <w:rPr>
          <w:rFonts w:ascii="Times New Roman" w:hAnsi="Times New Roman" w:cs="Times New Roman"/>
          <w:sz w:val="24"/>
          <w:szCs w:val="24"/>
        </w:rPr>
        <w:t xml:space="preserve"> of a RIC</w:t>
      </w:r>
      <w:r w:rsidRPr="00975C28">
        <w:rPr>
          <w:rFonts w:ascii="Times New Roman" w:hAnsi="Times New Roman" w:cs="Times New Roman"/>
          <w:sz w:val="24"/>
          <w:szCs w:val="24"/>
        </w:rPr>
        <w:t xml:space="preserve"> are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w:r w:rsidR="00630D82" w:rsidRPr="00975C28">
        <w:rPr>
          <w:rFonts w:ascii="Times New Roman" w:hAnsi="Times New Roman" w:cs="Times New Roman"/>
          <w:sz w:val="24"/>
          <w:szCs w:val="24"/>
        </w:rPr>
        <w:t>, where</w:t>
      </w:r>
      <w:r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975C28">
        <w:rPr>
          <w:rFonts w:ascii="Times New Roman" w:hAnsi="Times New Roman" w:cs="Times New Roman"/>
          <w:sz w:val="24"/>
          <w:szCs w:val="24"/>
        </w:rPr>
        <w:t xml:space="preserve"> represent the amount, delay and </w:t>
      </w:r>
      <w:r w:rsidR="00E30D4B" w:rsidRPr="00975C28">
        <w:rPr>
          <w:rFonts w:ascii="Times New Roman" w:hAnsi="Times New Roman" w:cs="Times New Roman"/>
          <w:sz w:val="24"/>
          <w:szCs w:val="24"/>
        </w:rPr>
        <w:t xml:space="preserve">probability </w:t>
      </w:r>
      <w:r w:rsidRPr="00975C28">
        <w:rPr>
          <w:rFonts w:ascii="Times New Roman" w:hAnsi="Times New Roman" w:cs="Times New Roman"/>
          <w:sz w:val="24"/>
          <w:szCs w:val="24"/>
        </w:rPr>
        <w:t xml:space="preserve">of each </w:t>
      </w:r>
      <w:r w:rsidR="00630D82" w:rsidRPr="00975C28">
        <w:rPr>
          <w:rFonts w:ascii="Times New Roman" w:hAnsi="Times New Roman" w:cs="Times New Roman"/>
          <w:sz w:val="24"/>
          <w:szCs w:val="24"/>
        </w:rPr>
        <w:t>option,</w:t>
      </w:r>
      <w:r w:rsidRPr="00975C28">
        <w:rPr>
          <w:rFonts w:ascii="Times New Roman" w:hAnsi="Times New Roman" w:cs="Times New Roman"/>
          <w:sz w:val="24"/>
          <w:szCs w:val="24"/>
        </w:rPr>
        <w:t xml:space="preserve"> respectively.</w:t>
      </w:r>
    </w:p>
    <w:p w14:paraId="1B7688FB" w14:textId="027B16EB" w:rsidR="00880292" w:rsidRPr="00975C28" w:rsidRDefault="009C6881"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630D82" w:rsidRPr="00975C28">
        <w:rPr>
          <w:rFonts w:ascii="Times New Roman" w:hAnsi="Times New Roman" w:cs="Times New Roman"/>
          <w:sz w:val="24"/>
          <w:szCs w:val="24"/>
        </w:rPr>
        <w:t xml:space="preserve">The </w:t>
      </w:r>
      <w:r w:rsidR="00880292" w:rsidRPr="00975C28">
        <w:rPr>
          <w:rFonts w:ascii="Times New Roman" w:hAnsi="Times New Roman" w:cs="Times New Roman"/>
          <w:sz w:val="24"/>
          <w:szCs w:val="24"/>
        </w:rPr>
        <w:t xml:space="preserve">RITCH </w:t>
      </w:r>
      <w:r w:rsidR="00630D82" w:rsidRPr="00975C28">
        <w:rPr>
          <w:rFonts w:ascii="Times New Roman" w:hAnsi="Times New Roman" w:cs="Times New Roman"/>
          <w:sz w:val="24"/>
          <w:szCs w:val="24"/>
        </w:rPr>
        <w:t xml:space="preserve">model </w:t>
      </w:r>
      <w:r w:rsidR="00880292" w:rsidRPr="00975C28">
        <w:rPr>
          <w:rFonts w:ascii="Times New Roman" w:hAnsi="Times New Roman" w:cs="Times New Roman"/>
          <w:sz w:val="24"/>
          <w:szCs w:val="24"/>
        </w:rPr>
        <w:t xml:space="preserve">assumes that the absolute and </w:t>
      </w:r>
      <w:r w:rsidR="007365B1" w:rsidRPr="00975C28">
        <w:rPr>
          <w:rFonts w:ascii="Times New Roman" w:hAnsi="Times New Roman" w:cs="Times New Roman"/>
          <w:sz w:val="24"/>
          <w:szCs w:val="24"/>
        </w:rPr>
        <w:t>proportional</w:t>
      </w:r>
      <w:r w:rsidR="00880292" w:rsidRPr="00975C28">
        <w:rPr>
          <w:rFonts w:ascii="Times New Roman" w:hAnsi="Times New Roman" w:cs="Times New Roman"/>
          <w:sz w:val="24"/>
          <w:szCs w:val="24"/>
        </w:rPr>
        <w:t xml:space="preserve"> differences </w:t>
      </w:r>
      <w:r w:rsidR="007365B1" w:rsidRPr="00975C28">
        <w:rPr>
          <w:rFonts w:ascii="Times New Roman" w:hAnsi="Times New Roman" w:cs="Times New Roman"/>
          <w:sz w:val="24"/>
          <w:szCs w:val="24"/>
        </w:rPr>
        <w:t>of each attribute between</w:t>
      </w:r>
      <w:r w:rsidR="00880292" w:rsidRPr="00975C28">
        <w:rPr>
          <w:rFonts w:ascii="Times New Roman" w:hAnsi="Times New Roman" w:cs="Times New Roman"/>
          <w:sz w:val="24"/>
          <w:szCs w:val="24"/>
        </w:rPr>
        <w:t xml:space="preserve"> two </w:t>
      </w:r>
      <w:r w:rsidR="00630D82" w:rsidRPr="00975C28">
        <w:rPr>
          <w:rFonts w:ascii="Times New Roman" w:hAnsi="Times New Roman" w:cs="Times New Roman"/>
          <w:sz w:val="24"/>
          <w:szCs w:val="24"/>
        </w:rPr>
        <w:t>option</w:t>
      </w:r>
      <w:r w:rsidR="00880292" w:rsidRPr="00975C28">
        <w:rPr>
          <w:rFonts w:ascii="Times New Roman" w:hAnsi="Times New Roman" w:cs="Times New Roman"/>
          <w:sz w:val="24"/>
          <w:szCs w:val="24"/>
        </w:rPr>
        <w:t xml:space="preserve">s are considered when </w:t>
      </w:r>
      <w:r w:rsidR="00630D82" w:rsidRPr="00975C28">
        <w:rPr>
          <w:rFonts w:ascii="Times New Roman" w:hAnsi="Times New Roman" w:cs="Times New Roman"/>
          <w:sz w:val="24"/>
          <w:szCs w:val="24"/>
        </w:rPr>
        <w:t>making choice</w:t>
      </w:r>
      <w:r w:rsidRPr="00975C28">
        <w:rPr>
          <w:rFonts w:ascii="Times New Roman" w:hAnsi="Times New Roman" w:cs="Times New Roman"/>
          <w:sz w:val="24"/>
          <w:szCs w:val="24"/>
        </w:rPr>
        <w:t xml:space="preserve"> (Equation </w:t>
      </w:r>
      <w:commentRangeStart w:id="8"/>
      <w:r w:rsidRPr="00975C28">
        <w:rPr>
          <w:rFonts w:ascii="Times New Roman" w:hAnsi="Times New Roman" w:cs="Times New Roman"/>
          <w:sz w:val="24"/>
          <w:szCs w:val="24"/>
        </w:rPr>
        <w:t>1-3</w:t>
      </w:r>
      <w:commentRangeEnd w:id="8"/>
      <w:r w:rsidR="00DC7F99" w:rsidRPr="00975C28">
        <w:rPr>
          <w:rStyle w:val="ad"/>
          <w:rFonts w:ascii="Times New Roman" w:hAnsi="Times New Roman" w:cs="Times New Roman"/>
          <w:sz w:val="24"/>
          <w:szCs w:val="24"/>
        </w:rPr>
        <w:commentReference w:id="8"/>
      </w:r>
      <w:r w:rsidRPr="00975C28">
        <w:rPr>
          <w:rFonts w:ascii="Times New Roman" w:hAnsi="Times New Roman" w:cs="Times New Roman"/>
          <w:sz w:val="24"/>
          <w:szCs w:val="24"/>
        </w:rPr>
        <w:t>),</w:t>
      </w:r>
    </w:p>
    <w:p w14:paraId="2D71C9D2" w14:textId="0FE6221D"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oMath>
      </m:oMathPara>
    </w:p>
    <w:p w14:paraId="01583F74" w14:textId="77777777"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en>
          </m:f>
        </m:oMath>
      </m:oMathPara>
    </w:p>
    <w:p w14:paraId="31870787" w14:textId="77777777"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oMath>
      </m:oMathPara>
    </w:p>
    <w:p w14:paraId="30A3E7BC" w14:textId="68573384" w:rsidR="009C6881" w:rsidRPr="00975C28" w:rsidRDefault="00880292" w:rsidP="009C6881">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r>
              <w:rPr>
                <w:rFonts w:ascii="Cambria Math" w:hAnsi="Cambria Math" w:cs="Times New Roman"/>
                <w:sz w:val="24"/>
                <w:szCs w:val="24"/>
              </w:rPr>
              <m:t>2</m:t>
            </m:r>
          </m:den>
        </m:f>
        <m:r>
          <w:rPr>
            <w:rFonts w:ascii="Cambria Math" w:hAnsi="Cambria Math" w:cs="Times New Roman"/>
            <w:sz w:val="24"/>
            <w:szCs w:val="24"/>
          </w:rPr>
          <m:t>,</m:t>
        </m:r>
      </m:oMath>
      <w:r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num>
          <m:den>
            <m:r>
              <w:rPr>
                <w:rFonts w:ascii="Cambria Math" w:hAnsi="Cambria Math" w:cs="Times New Roman"/>
                <w:sz w:val="24"/>
                <w:szCs w:val="24"/>
              </w:rPr>
              <m:t>2</m:t>
            </m:r>
          </m:den>
        </m:f>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r>
              <w:rPr>
                <w:rFonts w:ascii="Cambria Math" w:hAnsi="Cambria Math" w:cs="Times New Roman"/>
                <w:sz w:val="24"/>
                <w:szCs w:val="24"/>
              </w:rPr>
              <m:t>2</m:t>
            </m:r>
          </m:den>
        </m:f>
      </m:oMath>
      <w:r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⋅A</m:t>
            </m:r>
          </m:sub>
        </m:sSub>
      </m:oMath>
      <w:r w:rsidR="00456F07" w:rsidRPr="00975C28">
        <w:rPr>
          <w:rFonts w:ascii="Times New Roman" w:hAnsi="Times New Roman" w:cs="Times New Roman"/>
          <w:sz w:val="24"/>
          <w:szCs w:val="24"/>
        </w:rPr>
        <w:t>s</w:t>
      </w:r>
      <w:r w:rsidR="001B3E64" w:rsidRPr="00975C28">
        <w:rPr>
          <w:rFonts w:ascii="Times New Roman" w:hAnsi="Times New Roman" w:cs="Times New Roman"/>
          <w:sz w:val="24"/>
          <w:szCs w:val="24"/>
        </w:rPr>
        <w:t xml:space="preserve"> </w:t>
      </w:r>
      <w:r w:rsidR="007365B1" w:rsidRPr="00975C28">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oMath>
      <w:r w:rsidR="007365B1" w:rsidRPr="00975C28">
        <w:rPr>
          <w:rFonts w:ascii="Times New Roman" w:hAnsi="Times New Roman" w:cs="Times New Roman"/>
          <w:sz w:val="24"/>
          <w:szCs w:val="24"/>
        </w:rPr>
        <w:t xml:space="preserve">s </w:t>
      </w:r>
      <w:proofErr w:type="gramStart"/>
      <w:r w:rsidR="001B3E64" w:rsidRPr="00975C28">
        <w:rPr>
          <w:rFonts w:ascii="Times New Roman" w:hAnsi="Times New Roman" w:cs="Times New Roman"/>
          <w:sz w:val="24"/>
          <w:szCs w:val="24"/>
        </w:rPr>
        <w:t>are</w:t>
      </w:r>
      <w:proofErr w:type="gramEnd"/>
      <w:r w:rsidR="001B3E64" w:rsidRPr="00975C28">
        <w:rPr>
          <w:rFonts w:ascii="Times New Roman" w:hAnsi="Times New Roman" w:cs="Times New Roman"/>
          <w:sz w:val="24"/>
          <w:szCs w:val="24"/>
        </w:rPr>
        <w:t xml:space="preserve"> the relative weight for absolute </w:t>
      </w:r>
      <w:r w:rsidR="007365B1" w:rsidRPr="00975C28">
        <w:rPr>
          <w:rFonts w:ascii="Times New Roman" w:hAnsi="Times New Roman" w:cs="Times New Roman"/>
          <w:sz w:val="24"/>
          <w:szCs w:val="24"/>
        </w:rPr>
        <w:t>and proportional</w:t>
      </w:r>
      <w:r w:rsidR="001B3E64" w:rsidRPr="00975C28">
        <w:rPr>
          <w:rFonts w:ascii="Times New Roman" w:hAnsi="Times New Roman" w:cs="Times New Roman"/>
          <w:sz w:val="24"/>
          <w:szCs w:val="24"/>
        </w:rPr>
        <w:t xml:space="preserve"> differences</w:t>
      </w:r>
      <w:r w:rsidR="007365B1" w:rsidRPr="00975C28">
        <w:rPr>
          <w:rFonts w:ascii="Times New Roman" w:hAnsi="Times New Roman" w:cs="Times New Roman"/>
          <w:sz w:val="24"/>
          <w:szCs w:val="24"/>
        </w:rPr>
        <w:t xml:space="preserve"> respectively</w:t>
      </w:r>
      <w:r w:rsidR="001B3E64"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⋅O</m:t>
            </m:r>
          </m:sub>
        </m:sSub>
      </m:oMath>
      <w:r w:rsidR="00456F07" w:rsidRPr="00975C28">
        <w:rPr>
          <w:rFonts w:ascii="Times New Roman" w:hAnsi="Times New Roman" w:cs="Times New Roman"/>
          <w:sz w:val="24"/>
          <w:szCs w:val="24"/>
        </w:rPr>
        <w:t>s</w:t>
      </w:r>
      <w:r w:rsidR="001B3E64" w:rsidRPr="00975C28">
        <w:rPr>
          <w:rFonts w:ascii="Times New Roman" w:hAnsi="Times New Roman" w:cs="Times New Roman"/>
          <w:sz w:val="24"/>
          <w:szCs w:val="24"/>
        </w:rPr>
        <w:t xml:space="preserve"> are bias</w:t>
      </w:r>
      <w:r w:rsidR="007365B1" w:rsidRPr="00975C28">
        <w:rPr>
          <w:rFonts w:ascii="Times New Roman" w:hAnsi="Times New Roman" w:cs="Times New Roman"/>
          <w:sz w:val="24"/>
          <w:szCs w:val="24"/>
        </w:rPr>
        <w:t>es toward larger, sooner and safer option</w:t>
      </w:r>
      <w:r w:rsidR="001B3E64" w:rsidRPr="00975C28">
        <w:rPr>
          <w:rFonts w:ascii="Times New Roman" w:hAnsi="Times New Roman" w:cs="Times New Roman"/>
          <w:sz w:val="24"/>
          <w:szCs w:val="24"/>
        </w:rPr>
        <w:t>. Since people</w:t>
      </w:r>
      <w:r w:rsidR="007365B1" w:rsidRPr="00975C28">
        <w:rPr>
          <w:rFonts w:ascii="Times New Roman" w:hAnsi="Times New Roman" w:cs="Times New Roman"/>
          <w:sz w:val="24"/>
          <w:szCs w:val="24"/>
        </w:rPr>
        <w:t xml:space="preserve"> tend to</w:t>
      </w:r>
      <w:r w:rsidR="001B3E64" w:rsidRPr="00975C28">
        <w:rPr>
          <w:rFonts w:ascii="Times New Roman" w:hAnsi="Times New Roman" w:cs="Times New Roman"/>
          <w:sz w:val="24"/>
          <w:szCs w:val="24"/>
        </w:rPr>
        <w:t xml:space="preserve"> prefer larger over smaller, sooner over later and safer over riskier option</w:t>
      </w:r>
      <w:r w:rsidR="003F2325" w:rsidRPr="00975C28">
        <w:rPr>
          <w:rFonts w:ascii="Times New Roman" w:hAnsi="Times New Roman" w:cs="Times New Roman"/>
          <w:sz w:val="24"/>
          <w:szCs w:val="24"/>
        </w:rPr>
        <w:t>s</w:t>
      </w:r>
      <w:r w:rsidR="001B3E64" w:rsidRPr="00975C28">
        <w:rPr>
          <w:rFonts w:ascii="Times New Roman" w:hAnsi="Times New Roman" w:cs="Times New Roman"/>
          <w:sz w:val="24"/>
          <w:szCs w:val="24"/>
        </w:rPr>
        <w:t>, all parameters are constrained to be non-negative.</w:t>
      </w:r>
    </w:p>
    <w:p w14:paraId="6DC5AA56" w14:textId="1002C6D0" w:rsidR="00DC7F99" w:rsidRPr="00975C28" w:rsidRDefault="00DC7F99" w:rsidP="009C6881">
      <w:pPr>
        <w:spacing w:line="480" w:lineRule="auto"/>
        <w:rPr>
          <w:rFonts w:ascii="Times New Roman" w:hAnsi="Times New Roman" w:cs="Times New Roman"/>
          <w:sz w:val="24"/>
          <w:szCs w:val="24"/>
        </w:rPr>
      </w:pPr>
      <w:r w:rsidRPr="00975C28">
        <w:rPr>
          <w:rFonts w:ascii="Times New Roman" w:hAnsi="Times New Roman" w:cs="Times New Roman"/>
          <w:sz w:val="24"/>
          <w:szCs w:val="24"/>
        </w:rPr>
        <w:tab/>
        <w:t xml:space="preserve">The choice rule is </w:t>
      </w:r>
    </w:p>
    <w:p w14:paraId="24511B30" w14:textId="36E8BA2F" w:rsidR="00880292" w:rsidRPr="00975C28" w:rsidRDefault="00DC7F99"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-(X+T+R)</m:t>
                  </m:r>
                </m:sup>
              </m:sSup>
            </m:den>
          </m:f>
        </m:oMath>
      </m:oMathPara>
    </w:p>
    <w:p w14:paraId="568CC256" w14:textId="77777777" w:rsidR="00880292" w:rsidRPr="00975C28" w:rsidRDefault="00880292" w:rsidP="003B141C">
      <w:pPr>
        <w:pStyle w:val="2"/>
        <w:rPr>
          <w:rFonts w:ascii="Times New Roman" w:hAnsi="Times New Roman" w:cs="Times New Roman"/>
          <w:sz w:val="24"/>
          <w:szCs w:val="24"/>
        </w:rPr>
      </w:pPr>
      <w:r w:rsidRPr="00975C28">
        <w:rPr>
          <w:rFonts w:ascii="Times New Roman" w:hAnsi="Times New Roman" w:cs="Times New Roman"/>
          <w:sz w:val="24"/>
          <w:szCs w:val="24"/>
        </w:rPr>
        <w:t>Experimental design</w:t>
      </w:r>
    </w:p>
    <w:p w14:paraId="1E3ECFE9" w14:textId="2800E943" w:rsidR="00062952" w:rsidRPr="00975C28" w:rsidRDefault="002B3B56"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100 participants were asked to complete</w:t>
      </w:r>
      <w:r w:rsidR="00DF4D6C" w:rsidRPr="00975C28">
        <w:rPr>
          <w:rFonts w:ascii="Times New Roman" w:hAnsi="Times New Roman" w:cs="Times New Roman"/>
          <w:sz w:val="24"/>
          <w:szCs w:val="24"/>
        </w:rPr>
        <w:t xml:space="preserve"> 390</w:t>
      </w:r>
      <w:r w:rsidRPr="00975C28">
        <w:rPr>
          <w:rFonts w:ascii="Times New Roman" w:hAnsi="Times New Roman" w:cs="Times New Roman"/>
          <w:sz w:val="24"/>
          <w:szCs w:val="24"/>
        </w:rPr>
        <w:t xml:space="preserve"> RIC</w:t>
      </w:r>
      <w:r w:rsidR="00DF4D6C" w:rsidRPr="00975C28">
        <w:rPr>
          <w:rFonts w:ascii="Times New Roman" w:hAnsi="Times New Roman" w:cs="Times New Roman"/>
          <w:sz w:val="24"/>
          <w:szCs w:val="24"/>
        </w:rPr>
        <w:t>s</w:t>
      </w:r>
      <w:r w:rsidRPr="00975C28">
        <w:rPr>
          <w:rFonts w:ascii="Times New Roman" w:hAnsi="Times New Roman" w:cs="Times New Roman"/>
          <w:sz w:val="24"/>
          <w:szCs w:val="24"/>
        </w:rPr>
        <w:t xml:space="preserve"> without time limit. </w:t>
      </w:r>
      <w:r w:rsidR="00DF4D6C" w:rsidRPr="00975C28">
        <w:rPr>
          <w:rFonts w:ascii="Times New Roman" w:hAnsi="Times New Roman" w:cs="Times New Roman"/>
          <w:kern w:val="0"/>
          <w:sz w:val="24"/>
          <w:szCs w:val="24"/>
        </w:rPr>
        <w:t>Six of the choices were check questions, each with one dominated option.</w:t>
      </w:r>
      <w:r w:rsidR="00E30D4B" w:rsidRPr="00975C28">
        <w:rPr>
          <w:rFonts w:ascii="Times New Roman" w:hAnsi="Times New Roman" w:cs="Times New Roman"/>
          <w:kern w:val="0"/>
          <w:sz w:val="24"/>
          <w:szCs w:val="24"/>
        </w:rPr>
        <w:t xml:space="preserve"> </w:t>
      </w:r>
      <w:r w:rsidR="00DF4D6C" w:rsidRPr="00975C28">
        <w:rPr>
          <w:rFonts w:ascii="Times New Roman" w:hAnsi="Times New Roman" w:cs="Times New Roman"/>
          <w:sz w:val="24"/>
          <w:szCs w:val="24"/>
        </w:rPr>
        <w:t>The rest 384 choices included s</w:t>
      </w:r>
      <w:r w:rsidR="00880292" w:rsidRPr="00975C28">
        <w:rPr>
          <w:rFonts w:ascii="Times New Roman" w:hAnsi="Times New Roman" w:cs="Times New Roman"/>
          <w:kern w:val="0"/>
          <w:sz w:val="24"/>
          <w:szCs w:val="24"/>
        </w:rPr>
        <w:t>ix types of RIC</w:t>
      </w:r>
      <w:r w:rsidR="0062483A" w:rsidRPr="00975C28">
        <w:rPr>
          <w:rFonts w:ascii="Times New Roman" w:hAnsi="Times New Roman" w:cs="Times New Roman"/>
          <w:kern w:val="0"/>
          <w:sz w:val="24"/>
          <w:szCs w:val="24"/>
        </w:rPr>
        <w:t>, which involved all combinations of trade-off among amount, risk and delay</w:t>
      </w:r>
      <w:r w:rsidR="00E5715A" w:rsidRPr="00975C28">
        <w:rPr>
          <w:rFonts w:ascii="Times New Roman" w:hAnsi="Times New Roman" w:cs="Times New Roman"/>
          <w:kern w:val="0"/>
          <w:sz w:val="24"/>
          <w:szCs w:val="24"/>
        </w:rPr>
        <w:t xml:space="preserve"> (</w:t>
      </w:r>
      <w:commentRangeStart w:id="9"/>
      <w:r w:rsidR="00E5715A" w:rsidRPr="00975C28">
        <w:rPr>
          <w:rFonts w:ascii="Times New Roman" w:hAnsi="Times New Roman" w:cs="Times New Roman"/>
          <w:kern w:val="0"/>
          <w:sz w:val="24"/>
          <w:szCs w:val="24"/>
        </w:rPr>
        <w:t>Table x</w:t>
      </w:r>
      <w:commentRangeEnd w:id="9"/>
      <w:r w:rsidR="007D0E89" w:rsidRPr="00975C28">
        <w:rPr>
          <w:rStyle w:val="ad"/>
          <w:rFonts w:ascii="Times New Roman" w:hAnsi="Times New Roman" w:cs="Times New Roman"/>
        </w:rPr>
        <w:commentReference w:id="9"/>
      </w:r>
      <w:r w:rsidR="00E5715A" w:rsidRPr="00975C28">
        <w:rPr>
          <w:rFonts w:ascii="Times New Roman" w:hAnsi="Times New Roman" w:cs="Times New Roman"/>
          <w:kern w:val="0"/>
          <w:sz w:val="24"/>
          <w:szCs w:val="24"/>
        </w:rPr>
        <w:t>).</w:t>
      </w:r>
      <w:r w:rsidR="0033625F" w:rsidRPr="00975C28">
        <w:rPr>
          <w:rFonts w:ascii="Times New Roman" w:hAnsi="Times New Roman" w:cs="Times New Roman"/>
          <w:kern w:val="0"/>
          <w:sz w:val="24"/>
          <w:szCs w:val="24"/>
        </w:rPr>
        <w:t xml:space="preserve"> </w:t>
      </w:r>
      <w:r w:rsidR="00567586" w:rsidRPr="00975C28">
        <w:rPr>
          <w:rFonts w:ascii="Times New Roman" w:hAnsi="Times New Roman" w:cs="Times New Roman"/>
          <w:kern w:val="0"/>
          <w:sz w:val="24"/>
          <w:szCs w:val="24"/>
        </w:rPr>
        <w:t>16 instances were created for each type and were referred as the baseline set collectively.</w:t>
      </w:r>
      <w:r w:rsidR="00DF4D6C" w:rsidRPr="00975C28">
        <w:rPr>
          <w:rFonts w:ascii="Times New Roman" w:hAnsi="Times New Roman" w:cs="Times New Roman"/>
          <w:kern w:val="0"/>
          <w:sz w:val="24"/>
          <w:szCs w:val="24"/>
        </w:rPr>
        <w:t xml:space="preserve"> Three additional choice sets were created by modifying the baseline set</w:t>
      </w:r>
      <w:r w:rsidR="00263B07" w:rsidRPr="00975C28">
        <w:rPr>
          <w:rFonts w:ascii="Times New Roman" w:hAnsi="Times New Roman" w:cs="Times New Roman"/>
          <w:kern w:val="0"/>
          <w:sz w:val="24"/>
          <w:szCs w:val="24"/>
        </w:rPr>
        <w:t xml:space="preserve"> according to </w:t>
      </w:r>
      <w:r w:rsidR="00540079" w:rsidRPr="00975C28">
        <w:rPr>
          <w:rFonts w:ascii="Times New Roman" w:hAnsi="Times New Roman" w:cs="Times New Roman"/>
          <w:kern w:val="0"/>
          <w:sz w:val="24"/>
          <w:szCs w:val="24"/>
        </w:rPr>
        <w:t>three key</w:t>
      </w:r>
      <w:r w:rsidR="00263B07" w:rsidRPr="00975C28">
        <w:rPr>
          <w:rFonts w:ascii="Times New Roman" w:hAnsi="Times New Roman" w:cs="Times New Roman"/>
          <w:kern w:val="0"/>
          <w:sz w:val="24"/>
          <w:szCs w:val="24"/>
        </w:rPr>
        <w:t xml:space="preserve"> manipulation</w:t>
      </w:r>
      <w:r w:rsidR="00540079" w:rsidRPr="00975C28">
        <w:rPr>
          <w:rFonts w:ascii="Times New Roman" w:hAnsi="Times New Roman" w:cs="Times New Roman"/>
          <w:kern w:val="0"/>
          <w:sz w:val="24"/>
          <w:szCs w:val="24"/>
        </w:rPr>
        <w:t>s</w:t>
      </w:r>
      <w:r w:rsidR="00DF4D6C" w:rsidRPr="00975C28">
        <w:rPr>
          <w:rFonts w:ascii="Times New Roman" w:hAnsi="Times New Roman" w:cs="Times New Roman"/>
          <w:kern w:val="0"/>
          <w:sz w:val="24"/>
          <w:szCs w:val="24"/>
        </w:rPr>
        <w:t>.</w:t>
      </w:r>
      <w:r w:rsidR="00B73CF3" w:rsidRPr="00975C28">
        <w:rPr>
          <w:rFonts w:ascii="Times New Roman" w:hAnsi="Times New Roman" w:cs="Times New Roman"/>
          <w:kern w:val="0"/>
          <w:sz w:val="24"/>
          <w:szCs w:val="24"/>
        </w:rPr>
        <w:t xml:space="preserve"> </w:t>
      </w:r>
      <w:r w:rsidR="00DF4D6C" w:rsidRPr="00975C28">
        <w:rPr>
          <w:rFonts w:ascii="Times New Roman" w:hAnsi="Times New Roman" w:cs="Times New Roman"/>
          <w:kern w:val="0"/>
          <w:sz w:val="24"/>
          <w:szCs w:val="24"/>
        </w:rPr>
        <w:t>The</w:t>
      </w:r>
      <w:r w:rsidR="003B141C" w:rsidRPr="00975C28">
        <w:rPr>
          <w:rFonts w:ascii="Times New Roman" w:hAnsi="Times New Roman" w:cs="Times New Roman"/>
          <w:kern w:val="0"/>
          <w:sz w:val="24"/>
          <w:szCs w:val="24"/>
        </w:rPr>
        <w:t xml:space="preserve"> </w:t>
      </w:r>
      <w:r w:rsidR="00DF4D6C" w:rsidRPr="00975C28">
        <w:rPr>
          <w:rFonts w:ascii="Times New Roman" w:hAnsi="Times New Roman" w:cs="Times New Roman"/>
          <w:kern w:val="0"/>
          <w:sz w:val="24"/>
          <w:szCs w:val="24"/>
        </w:rPr>
        <w:t>m</w:t>
      </w:r>
      <w:r w:rsidR="003B141C" w:rsidRPr="00975C28">
        <w:rPr>
          <w:rFonts w:ascii="Times New Roman" w:hAnsi="Times New Roman" w:cs="Times New Roman"/>
          <w:kern w:val="0"/>
          <w:sz w:val="24"/>
          <w:szCs w:val="24"/>
        </w:rPr>
        <w:t xml:space="preserve">agnitude </w:t>
      </w:r>
      <w:r w:rsidR="00DF4D6C" w:rsidRPr="00975C28">
        <w:rPr>
          <w:rFonts w:ascii="Times New Roman" w:hAnsi="Times New Roman" w:cs="Times New Roman"/>
          <w:kern w:val="0"/>
          <w:sz w:val="24"/>
          <w:szCs w:val="24"/>
        </w:rPr>
        <w:t xml:space="preserve">set </w:t>
      </w:r>
      <w:r w:rsidR="00DF4D6C" w:rsidRPr="00975C28">
        <w:rPr>
          <w:rFonts w:ascii="Times New Roman" w:hAnsi="Times New Roman" w:cs="Times New Roman"/>
          <w:kern w:val="0"/>
          <w:sz w:val="24"/>
          <w:szCs w:val="24"/>
        </w:rPr>
        <w:lastRenderedPageBreak/>
        <w:t>wa</w:t>
      </w:r>
      <w:r w:rsidR="003B141C" w:rsidRPr="00975C28">
        <w:rPr>
          <w:rFonts w:ascii="Times New Roman" w:hAnsi="Times New Roman" w:cs="Times New Roman"/>
          <w:kern w:val="0"/>
          <w:sz w:val="24"/>
          <w:szCs w:val="24"/>
        </w:rPr>
        <w:t xml:space="preserve">s obtained by </w:t>
      </w:r>
      <w:r w:rsidR="003B141C" w:rsidRPr="00975C28">
        <w:rPr>
          <w:rFonts w:ascii="Times New Roman" w:hAnsi="Times New Roman" w:cs="Times New Roman"/>
          <w:sz w:val="24"/>
          <w:szCs w:val="24"/>
        </w:rPr>
        <w:t>multiply</w:t>
      </w:r>
      <w:r w:rsidR="00DF4D6C" w:rsidRPr="00975C28">
        <w:rPr>
          <w:rFonts w:ascii="Times New Roman" w:hAnsi="Times New Roman" w:cs="Times New Roman"/>
          <w:sz w:val="24"/>
          <w:szCs w:val="24"/>
        </w:rPr>
        <w:t>ing</w:t>
      </w:r>
      <w:r w:rsidR="003B141C" w:rsidRPr="00975C28">
        <w:rPr>
          <w:rFonts w:ascii="Times New Roman" w:hAnsi="Times New Roman" w:cs="Times New Roman"/>
          <w:sz w:val="24"/>
          <w:szCs w:val="24"/>
        </w:rPr>
        <w:t xml:space="preserve"> the amounts in the baseline </w:t>
      </w:r>
      <w:r w:rsidR="00DF4D6C" w:rsidRPr="00975C28">
        <w:rPr>
          <w:rFonts w:ascii="Times New Roman" w:hAnsi="Times New Roman" w:cs="Times New Roman"/>
          <w:sz w:val="24"/>
          <w:szCs w:val="24"/>
        </w:rPr>
        <w:t>set</w:t>
      </w:r>
      <w:r w:rsidR="003B141C" w:rsidRPr="00975C28">
        <w:rPr>
          <w:rFonts w:ascii="Times New Roman" w:hAnsi="Times New Roman" w:cs="Times New Roman"/>
          <w:sz w:val="24"/>
          <w:szCs w:val="24"/>
        </w:rPr>
        <w:t xml:space="preserve"> by 10,</w:t>
      </w:r>
      <w:r w:rsidR="00FD28D3" w:rsidRPr="00975C28">
        <w:rPr>
          <w:rFonts w:ascii="Times New Roman" w:hAnsi="Times New Roman" w:cs="Times New Roman"/>
          <w:sz w:val="24"/>
          <w:szCs w:val="24"/>
        </w:rPr>
        <w:t xml:space="preserve"> the</w:t>
      </w:r>
      <w:r w:rsidR="003B141C" w:rsidRPr="00975C28">
        <w:rPr>
          <w:rFonts w:ascii="Times New Roman" w:hAnsi="Times New Roman" w:cs="Times New Roman"/>
          <w:sz w:val="24"/>
          <w:szCs w:val="24"/>
        </w:rPr>
        <w:t xml:space="preserve"> immediacy </w:t>
      </w:r>
      <w:r w:rsidR="00FD28D3" w:rsidRPr="00975C28">
        <w:rPr>
          <w:rFonts w:ascii="Times New Roman" w:hAnsi="Times New Roman" w:cs="Times New Roman"/>
          <w:kern w:val="0"/>
          <w:sz w:val="24"/>
          <w:szCs w:val="24"/>
        </w:rPr>
        <w:t>set</w:t>
      </w:r>
      <w:r w:rsidR="003B141C" w:rsidRPr="00975C28">
        <w:rPr>
          <w:rFonts w:ascii="Times New Roman" w:hAnsi="Times New Roman" w:cs="Times New Roman"/>
          <w:kern w:val="0"/>
          <w:sz w:val="24"/>
          <w:szCs w:val="24"/>
        </w:rPr>
        <w:t xml:space="preserve"> by</w:t>
      </w:r>
      <w:r w:rsidR="003B141C" w:rsidRPr="00975C28">
        <w:rPr>
          <w:rFonts w:ascii="Times New Roman" w:hAnsi="Times New Roman" w:cs="Times New Roman"/>
          <w:sz w:val="24"/>
          <w:szCs w:val="24"/>
        </w:rPr>
        <w:t xml:space="preserve"> add</w:t>
      </w:r>
      <w:r w:rsidR="00FD28D3" w:rsidRPr="00975C28">
        <w:rPr>
          <w:rFonts w:ascii="Times New Roman" w:hAnsi="Times New Roman" w:cs="Times New Roman"/>
          <w:sz w:val="24"/>
          <w:szCs w:val="24"/>
        </w:rPr>
        <w:t>ing</w:t>
      </w:r>
      <w:r w:rsidR="003B141C" w:rsidRPr="00975C28">
        <w:rPr>
          <w:rFonts w:ascii="Times New Roman" w:hAnsi="Times New Roman" w:cs="Times New Roman"/>
          <w:sz w:val="24"/>
          <w:szCs w:val="24"/>
        </w:rPr>
        <w:t xml:space="preserve"> 12 months to the delays in the baseline </w:t>
      </w:r>
      <w:r w:rsidR="00FD28D3" w:rsidRPr="00975C28">
        <w:rPr>
          <w:rFonts w:ascii="Times New Roman" w:hAnsi="Times New Roman" w:cs="Times New Roman"/>
          <w:sz w:val="24"/>
          <w:szCs w:val="24"/>
        </w:rPr>
        <w:t>set</w:t>
      </w:r>
      <w:r w:rsidR="003B141C" w:rsidRPr="00975C28">
        <w:rPr>
          <w:rFonts w:ascii="Times New Roman" w:hAnsi="Times New Roman" w:cs="Times New Roman"/>
          <w:sz w:val="24"/>
          <w:szCs w:val="24"/>
        </w:rPr>
        <w:t xml:space="preserve">, and </w:t>
      </w:r>
      <w:r w:rsidR="00FD28D3" w:rsidRPr="00975C28">
        <w:rPr>
          <w:rFonts w:ascii="Times New Roman" w:hAnsi="Times New Roman" w:cs="Times New Roman"/>
          <w:sz w:val="24"/>
          <w:szCs w:val="24"/>
        </w:rPr>
        <w:t xml:space="preserve">the </w:t>
      </w:r>
      <w:r w:rsidR="003B141C" w:rsidRPr="00975C28">
        <w:rPr>
          <w:rFonts w:ascii="Times New Roman" w:hAnsi="Times New Roman" w:cs="Times New Roman"/>
          <w:sz w:val="24"/>
          <w:szCs w:val="24"/>
        </w:rPr>
        <w:t>certainty</w:t>
      </w:r>
      <w:r w:rsidR="00FD28D3" w:rsidRPr="00975C28">
        <w:rPr>
          <w:rFonts w:ascii="Times New Roman" w:hAnsi="Times New Roman" w:cs="Times New Roman"/>
          <w:sz w:val="24"/>
          <w:szCs w:val="24"/>
        </w:rPr>
        <w:t xml:space="preserve"> set</w:t>
      </w:r>
      <w:r w:rsidR="003B141C" w:rsidRPr="00975C28">
        <w:rPr>
          <w:rFonts w:ascii="Times New Roman" w:hAnsi="Times New Roman" w:cs="Times New Roman"/>
          <w:kern w:val="0"/>
          <w:sz w:val="24"/>
          <w:szCs w:val="24"/>
        </w:rPr>
        <w:t xml:space="preserve"> by</w:t>
      </w:r>
      <w:r w:rsidR="003B141C" w:rsidRPr="00975C28">
        <w:rPr>
          <w:rFonts w:ascii="Times New Roman" w:hAnsi="Times New Roman" w:cs="Times New Roman"/>
          <w:sz w:val="24"/>
          <w:szCs w:val="24"/>
        </w:rPr>
        <w:t xml:space="preserve"> divid</w:t>
      </w:r>
      <w:r w:rsidR="00E30D4B" w:rsidRPr="00975C28">
        <w:rPr>
          <w:rFonts w:ascii="Times New Roman" w:hAnsi="Times New Roman" w:cs="Times New Roman"/>
          <w:sz w:val="24"/>
          <w:szCs w:val="24"/>
        </w:rPr>
        <w:t>ing</w:t>
      </w:r>
      <w:r w:rsidR="003B141C" w:rsidRPr="00975C28">
        <w:rPr>
          <w:rFonts w:ascii="Times New Roman" w:hAnsi="Times New Roman" w:cs="Times New Roman"/>
          <w:sz w:val="24"/>
          <w:szCs w:val="24"/>
        </w:rPr>
        <w:t xml:space="preserve"> the probabilities in the baseline </w:t>
      </w:r>
      <w:r w:rsidR="00E30D4B" w:rsidRPr="00975C28">
        <w:rPr>
          <w:rFonts w:ascii="Times New Roman" w:hAnsi="Times New Roman" w:cs="Times New Roman"/>
          <w:sz w:val="24"/>
          <w:szCs w:val="24"/>
        </w:rPr>
        <w:t>set</w:t>
      </w:r>
      <w:r w:rsidR="003B141C" w:rsidRPr="00975C28">
        <w:rPr>
          <w:rFonts w:ascii="Times New Roman" w:hAnsi="Times New Roman" w:cs="Times New Roman"/>
          <w:sz w:val="24"/>
          <w:szCs w:val="24"/>
        </w:rPr>
        <w:t xml:space="preserve"> by five.</w:t>
      </w:r>
      <w:r w:rsidR="00B73CF3" w:rsidRPr="00975C28">
        <w:rPr>
          <w:rStyle w:val="ad"/>
          <w:rFonts w:ascii="Times New Roman" w:hAnsi="Times New Roman" w:cs="Times New Roman"/>
        </w:rPr>
        <w:t xml:space="preserve"> </w:t>
      </w:r>
    </w:p>
    <w:p w14:paraId="4EC67F54" w14:textId="3ECED5E4" w:rsidR="0033625F" w:rsidRPr="00975C28" w:rsidRDefault="00062952"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3B141C" w:rsidRPr="00975C28">
        <w:rPr>
          <w:rFonts w:ascii="Times New Roman" w:hAnsi="Times New Roman" w:cs="Times New Roman"/>
          <w:sz w:val="24"/>
          <w:szCs w:val="24"/>
        </w:rPr>
        <w:t xml:space="preserve">10 participants chose dominated options </w:t>
      </w:r>
      <w:r w:rsidRPr="00975C28">
        <w:rPr>
          <w:rFonts w:ascii="Times New Roman" w:hAnsi="Times New Roman" w:cs="Times New Roman"/>
          <w:sz w:val="24"/>
          <w:szCs w:val="24"/>
        </w:rPr>
        <w:t xml:space="preserve">in the check questions </w:t>
      </w:r>
      <w:r w:rsidR="003B141C" w:rsidRPr="00975C28">
        <w:rPr>
          <w:rFonts w:ascii="Times New Roman" w:hAnsi="Times New Roman" w:cs="Times New Roman"/>
          <w:sz w:val="24"/>
          <w:szCs w:val="24"/>
        </w:rPr>
        <w:t xml:space="preserve">more than once and were excluded from the analysis. The raw data can be retrieved from </w:t>
      </w:r>
      <w:hyperlink r:id="rId12" w:history="1">
        <w:r w:rsidR="00D22877" w:rsidRPr="00975C28">
          <w:rPr>
            <w:rStyle w:val="af3"/>
            <w:rFonts w:ascii="Times New Roman" w:hAnsi="Times New Roman" w:cs="Times New Roman"/>
            <w:sz w:val="24"/>
            <w:szCs w:val="24"/>
          </w:rPr>
          <w:t>https://osf.io/bakqj/</w:t>
        </w:r>
      </w:hyperlink>
      <w:r w:rsidR="003B141C" w:rsidRPr="00975C28">
        <w:rPr>
          <w:rFonts w:ascii="Times New Roman" w:hAnsi="Times New Roman" w:cs="Times New Roman"/>
          <w:sz w:val="24"/>
          <w:szCs w:val="24"/>
        </w:rPr>
        <w:t>.</w:t>
      </w:r>
    </w:p>
    <w:p w14:paraId="3AAC6EC5" w14:textId="3EE24519" w:rsidR="00D22877" w:rsidRPr="00975C28" w:rsidRDefault="00D22877" w:rsidP="00880292">
      <w:pPr>
        <w:spacing w:line="480" w:lineRule="auto"/>
        <w:rPr>
          <w:rFonts w:ascii="Times New Roman" w:hAnsi="Times New Roman" w:cs="Times New Roman"/>
          <w:kern w:val="0"/>
          <w:sz w:val="24"/>
          <w:szCs w:val="24"/>
        </w:rPr>
      </w:pPr>
      <w:commentRangeStart w:id="10"/>
      <w:r w:rsidRPr="00975C28">
        <w:rPr>
          <w:rFonts w:ascii="Times New Roman" w:hAnsi="Times New Roman" w:cs="Times New Roman"/>
          <w:kern w:val="0"/>
          <w:sz w:val="24"/>
          <w:szCs w:val="24"/>
          <w:highlight w:val="yellow"/>
        </w:rPr>
        <w:t>Table</w:t>
      </w:r>
      <w:commentRangeEnd w:id="10"/>
      <w:r w:rsidRPr="00975C28">
        <w:rPr>
          <w:rStyle w:val="ad"/>
          <w:rFonts w:ascii="Times New Roman" w:hAnsi="Times New Roman" w:cs="Times New Roman"/>
          <w:sz w:val="24"/>
          <w:szCs w:val="24"/>
        </w:rPr>
        <w:commentReference w:id="10"/>
      </w:r>
      <w:r w:rsidRPr="00975C28">
        <w:rPr>
          <w:rFonts w:ascii="Times New Roman" w:hAnsi="Times New Roman" w:cs="Times New Roman"/>
          <w:kern w:val="0"/>
          <w:sz w:val="24"/>
          <w:szCs w:val="24"/>
          <w:highlight w:val="yellow"/>
        </w:rPr>
        <w:t xml:space="preserve"> x.</w:t>
      </w:r>
    </w:p>
    <w:tbl>
      <w:tblPr>
        <w:tblStyle w:val="a3"/>
        <w:tblW w:w="5000" w:type="pct"/>
        <w:tblLook w:val="04A0" w:firstRow="1" w:lastRow="0" w:firstColumn="1" w:lastColumn="0" w:noHBand="0" w:noVBand="1"/>
      </w:tblPr>
      <w:tblGrid>
        <w:gridCol w:w="2130"/>
        <w:gridCol w:w="2130"/>
        <w:gridCol w:w="2131"/>
        <w:gridCol w:w="2131"/>
      </w:tblGrid>
      <w:tr w:rsidR="00880292" w:rsidRPr="00975C28" w14:paraId="0D4E3125" w14:textId="77777777" w:rsidTr="0033625F">
        <w:trPr>
          <w:trHeight w:val="563"/>
        </w:trPr>
        <w:tc>
          <w:tcPr>
            <w:tcW w:w="1250" w:type="pct"/>
          </w:tcPr>
          <w:p w14:paraId="703D4E49" w14:textId="6786D573" w:rsidR="00880292" w:rsidRPr="00975C28" w:rsidRDefault="00880292" w:rsidP="0033625F">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Type</w:t>
            </w:r>
          </w:p>
        </w:tc>
        <w:tc>
          <w:tcPr>
            <w:tcW w:w="1250" w:type="pct"/>
          </w:tcPr>
          <w:p w14:paraId="7AF13DF4"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Amount</w:t>
            </w:r>
          </w:p>
        </w:tc>
        <w:tc>
          <w:tcPr>
            <w:tcW w:w="1250" w:type="pct"/>
          </w:tcPr>
          <w:p w14:paraId="13E2A82A"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Delay</w:t>
            </w:r>
          </w:p>
        </w:tc>
        <w:tc>
          <w:tcPr>
            <w:tcW w:w="1250" w:type="pct"/>
          </w:tcPr>
          <w:p w14:paraId="795A03BC" w14:textId="3CE22960" w:rsidR="00880292" w:rsidRPr="00975C28" w:rsidRDefault="00E30D4B"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Probability</w:t>
            </w:r>
          </w:p>
        </w:tc>
      </w:tr>
      <w:tr w:rsidR="00880292" w:rsidRPr="00975C28" w14:paraId="4CC6192A" w14:textId="77777777" w:rsidTr="0033625F">
        <w:trPr>
          <w:trHeight w:val="563"/>
        </w:trPr>
        <w:tc>
          <w:tcPr>
            <w:tcW w:w="1250" w:type="pct"/>
          </w:tcPr>
          <w:p w14:paraId="0BC01703"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R vs A</w:t>
            </w:r>
          </w:p>
        </w:tc>
        <w:tc>
          <w:tcPr>
            <w:tcW w:w="1250" w:type="pct"/>
          </w:tcPr>
          <w:p w14:paraId="633F74E7"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14749F35"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590C6D33"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7362E4C8" w14:textId="77777777" w:rsidTr="0033625F">
        <w:trPr>
          <w:trHeight w:val="563"/>
        </w:trPr>
        <w:tc>
          <w:tcPr>
            <w:tcW w:w="1250" w:type="pct"/>
          </w:tcPr>
          <w:p w14:paraId="66C03FB7"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D vs A</w:t>
            </w:r>
          </w:p>
        </w:tc>
        <w:tc>
          <w:tcPr>
            <w:tcW w:w="1250" w:type="pct"/>
          </w:tcPr>
          <w:p w14:paraId="7859390D"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11EEA54E"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0B48654D"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23FDC2BE" w14:textId="77777777" w:rsidTr="0033625F">
        <w:trPr>
          <w:trHeight w:val="563"/>
        </w:trPr>
        <w:tc>
          <w:tcPr>
            <w:tcW w:w="1250" w:type="pct"/>
          </w:tcPr>
          <w:p w14:paraId="33EFB422"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R vs D</w:t>
            </w:r>
          </w:p>
        </w:tc>
        <w:tc>
          <w:tcPr>
            <w:tcW w:w="1250" w:type="pct"/>
          </w:tcPr>
          <w:p w14:paraId="0DDE5059"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24BD3190"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092322E1"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39562CF5" w14:textId="77777777" w:rsidTr="0033625F">
        <w:trPr>
          <w:trHeight w:val="563"/>
        </w:trPr>
        <w:tc>
          <w:tcPr>
            <w:tcW w:w="1250" w:type="pct"/>
          </w:tcPr>
          <w:p w14:paraId="5924C4EB"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R vs AD</w:t>
            </w:r>
          </w:p>
        </w:tc>
        <w:tc>
          <w:tcPr>
            <w:tcW w:w="1250" w:type="pct"/>
          </w:tcPr>
          <w:p w14:paraId="72A359AA"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7FB3B6FB"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2C7FAE80" w14:textId="77777777" w:rsidR="00880292" w:rsidRPr="00975C28" w:rsidRDefault="000D73DD" w:rsidP="005C599D">
            <w:pPr>
              <w:spacing w:line="480" w:lineRule="auto"/>
              <w:rPr>
                <w:rFonts w:ascii="Times New Roman" w:hAnsi="Times New Roman" w:cs="Times New Roman"/>
                <w:i/>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2170ED41" w14:textId="77777777" w:rsidTr="0033625F">
        <w:trPr>
          <w:trHeight w:val="563"/>
        </w:trPr>
        <w:tc>
          <w:tcPr>
            <w:tcW w:w="1250" w:type="pct"/>
          </w:tcPr>
          <w:p w14:paraId="3A077F48"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D vs AR</w:t>
            </w:r>
          </w:p>
        </w:tc>
        <w:tc>
          <w:tcPr>
            <w:tcW w:w="1250" w:type="pct"/>
          </w:tcPr>
          <w:p w14:paraId="4CAAC38C"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4E1CBC42"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3F6F071E"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6C4EC818" w14:textId="77777777" w:rsidTr="0033625F">
        <w:trPr>
          <w:trHeight w:val="563"/>
        </w:trPr>
        <w:tc>
          <w:tcPr>
            <w:tcW w:w="1250" w:type="pct"/>
          </w:tcPr>
          <w:p w14:paraId="044AAAE9"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DR vs A</w:t>
            </w:r>
          </w:p>
        </w:tc>
        <w:tc>
          <w:tcPr>
            <w:tcW w:w="1250" w:type="pct"/>
          </w:tcPr>
          <w:p w14:paraId="3F8B6D62"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62F0200B"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310A1EDD" w14:textId="77777777" w:rsidR="00880292" w:rsidRPr="00975C28" w:rsidRDefault="000D73DD"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bl>
    <w:p w14:paraId="7F5F3056" w14:textId="009DD1E4" w:rsidR="00880292" w:rsidRPr="00975C28" w:rsidRDefault="00880292" w:rsidP="00C1574A">
      <w:pPr>
        <w:pStyle w:val="2"/>
        <w:rPr>
          <w:rFonts w:ascii="Times New Roman" w:hAnsi="Times New Roman" w:cs="Times New Roman"/>
          <w:sz w:val="24"/>
          <w:szCs w:val="24"/>
        </w:rPr>
      </w:pPr>
      <w:r w:rsidRPr="00975C28">
        <w:rPr>
          <w:rFonts w:ascii="Times New Roman" w:hAnsi="Times New Roman" w:cs="Times New Roman"/>
          <w:sz w:val="24"/>
          <w:szCs w:val="24"/>
        </w:rPr>
        <w:t>Core predictions</w:t>
      </w:r>
    </w:p>
    <w:p w14:paraId="01CE4224" w14:textId="77777777" w:rsidR="00880292" w:rsidRPr="00975C28" w:rsidRDefault="00880292" w:rsidP="00880292">
      <w:pPr>
        <w:spacing w:line="480" w:lineRule="auto"/>
        <w:rPr>
          <w:rFonts w:ascii="Times New Roman" w:hAnsi="Times New Roman" w:cs="Times New Roman"/>
          <w:kern w:val="0"/>
          <w:sz w:val="24"/>
          <w:szCs w:val="24"/>
        </w:rPr>
      </w:pPr>
      <w:r w:rsidRPr="00975C28">
        <w:rPr>
          <w:rFonts w:ascii="Times New Roman" w:hAnsi="Times New Roman" w:cs="Times New Roman"/>
          <w:sz w:val="24"/>
          <w:szCs w:val="24"/>
        </w:rPr>
        <w:t>The logic and theory only restrict the parameters to be positive.</w:t>
      </w:r>
    </w:p>
    <w:p w14:paraId="60CC0BF5" w14:textId="5AA1433A" w:rsidR="00880292" w:rsidRPr="00975C28" w:rsidRDefault="00880292" w:rsidP="0088029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Previous to the </w:t>
      </w:r>
      <w:r w:rsidR="0041073A" w:rsidRPr="00975C28">
        <w:rPr>
          <w:rFonts w:ascii="Times New Roman" w:hAnsi="Times New Roman" w:cs="Times New Roman"/>
          <w:kern w:val="0"/>
          <w:sz w:val="24"/>
          <w:szCs w:val="24"/>
        </w:rPr>
        <w:t>current</w:t>
      </w:r>
      <w:r w:rsidRPr="00975C28">
        <w:rPr>
          <w:rFonts w:ascii="Times New Roman" w:hAnsi="Times New Roman" w:cs="Times New Roman"/>
          <w:kern w:val="0"/>
          <w:sz w:val="24"/>
          <w:szCs w:val="24"/>
        </w:rPr>
        <w:t xml:space="preserve"> study, the authors </w:t>
      </w:r>
      <w:r w:rsidR="00EC6BAB" w:rsidRPr="00975C28">
        <w:rPr>
          <w:rFonts w:ascii="Times New Roman" w:hAnsi="Times New Roman" w:cs="Times New Roman"/>
          <w:kern w:val="0"/>
          <w:sz w:val="24"/>
          <w:szCs w:val="24"/>
        </w:rPr>
        <w:t>collected a dataset involv</w:t>
      </w:r>
      <w:r w:rsidRPr="00975C28">
        <w:rPr>
          <w:rFonts w:ascii="Times New Roman" w:hAnsi="Times New Roman" w:cs="Times New Roman"/>
          <w:kern w:val="0"/>
          <w:sz w:val="24"/>
          <w:szCs w:val="24"/>
        </w:rPr>
        <w:t>ing R vs A, D vs A and R vs D choices</w:t>
      </w:r>
      <w:r w:rsidR="00EC6BAB" w:rsidRPr="00975C28">
        <w:rPr>
          <w:rFonts w:ascii="Times New Roman" w:hAnsi="Times New Roman" w:cs="Times New Roman"/>
          <w:kern w:val="0"/>
          <w:sz w:val="24"/>
          <w:szCs w:val="24"/>
        </w:rPr>
        <w:t xml:space="preserve"> from 72 participants</w:t>
      </w:r>
      <w:r w:rsidRPr="00975C28">
        <w:rPr>
          <w:rFonts w:ascii="Times New Roman" w:hAnsi="Times New Roman" w:cs="Times New Roman"/>
          <w:kern w:val="0"/>
          <w:sz w:val="24"/>
          <w:szCs w:val="24"/>
        </w:rPr>
        <w:t xml:space="preserve"> </w:t>
      </w:r>
      <w:bookmarkStart w:id="11" w:name="OLE_LINK1"/>
      <w:r w:rsidR="00EC6BAB" w:rsidRPr="00975C28">
        <w:rPr>
          <w:rFonts w:ascii="Times New Roman" w:hAnsi="Times New Roman" w:cs="Times New Roman"/>
          <w:kern w:val="0"/>
          <w:sz w:val="24"/>
          <w:szCs w:val="24"/>
        </w:rPr>
        <w:fldChar w:fldCharType="begin"/>
      </w:r>
      <w:r w:rsidR="00EC6BAB" w:rsidRPr="00975C28">
        <w:rPr>
          <w:rFonts w:ascii="Times New Roman" w:hAnsi="Times New Roman" w:cs="Times New Roman"/>
          <w:kern w:val="0"/>
          <w:sz w:val="24"/>
          <w:szCs w:val="24"/>
        </w:rPr>
        <w:instrText xml:space="preserve"> ADDIN ZOTERO_ITEM CSL_CITATION {"citationID":"FxesvDU9","properties":{"formattedCitation":"(Luckman et al., 2018)","plainCitation":"(Luckman et al., 2018)","noteIndex":0},"citationItems":[{"id":25059,"uris":["http://zotero.org/users/5418352/items/HB8XQVZF"],"uri":["http://zotero.org/users/5418352/items/HB8XQVZF"],"itemData":{"id":25059,"type":"article-journal","container-title":"Psychonomic Bulletin and Review","DOI":"10.3758/s13423-017-1330-8","issue":"2","note":"tex.ids= luckmanCanSingleModel2018, luckmanCanSingleModel2018a","page":"785-792","title":"Can a single model account for both risky choices and inter-temporal choices? Testing the assumptions underlying models of risky inter-temporal choice","volume":"25","author":[{"family":"Luckman","given":"A."},{"family":"Donkin","given":"C."},{"family":"Newell","given":"B.R."}],"issued":{"date-parts":[["2018"]]},"citation-key":"luckmanCanSingleModel2018"}}],"schema":"https://github.com/citation-style-language/schema/raw/master/csl-citation.json"} </w:instrText>
      </w:r>
      <w:r w:rsidR="00EC6BAB" w:rsidRPr="00975C28">
        <w:rPr>
          <w:rFonts w:ascii="Times New Roman" w:hAnsi="Times New Roman" w:cs="Times New Roman"/>
          <w:kern w:val="0"/>
          <w:sz w:val="24"/>
          <w:szCs w:val="24"/>
        </w:rPr>
        <w:fldChar w:fldCharType="separate"/>
      </w:r>
      <w:r w:rsidR="00EC6BAB" w:rsidRPr="00975C28">
        <w:rPr>
          <w:rFonts w:ascii="Times New Roman" w:hAnsi="Times New Roman" w:cs="Times New Roman"/>
          <w:sz w:val="24"/>
        </w:rPr>
        <w:t>(Luckman et al., 2018)</w:t>
      </w:r>
      <w:r w:rsidR="00EC6BAB" w:rsidRPr="00975C28">
        <w:rPr>
          <w:rFonts w:ascii="Times New Roman" w:hAnsi="Times New Roman" w:cs="Times New Roman"/>
          <w:kern w:val="0"/>
          <w:sz w:val="24"/>
          <w:szCs w:val="24"/>
        </w:rPr>
        <w:fldChar w:fldCharType="end"/>
      </w:r>
      <w:bookmarkEnd w:id="11"/>
      <w:r w:rsidRPr="00975C28">
        <w:rPr>
          <w:rFonts w:ascii="Times New Roman" w:hAnsi="Times New Roman" w:cs="Times New Roman"/>
          <w:kern w:val="0"/>
          <w:sz w:val="24"/>
          <w:szCs w:val="24"/>
        </w:rPr>
        <w:t xml:space="preserve">. These choices were </w:t>
      </w:r>
      <w:r w:rsidR="00EC6BAB" w:rsidRPr="00975C28">
        <w:rPr>
          <w:rFonts w:ascii="Times New Roman" w:hAnsi="Times New Roman" w:cs="Times New Roman"/>
          <w:kern w:val="0"/>
          <w:sz w:val="24"/>
          <w:szCs w:val="24"/>
        </w:rPr>
        <w:t xml:space="preserve">directly </w:t>
      </w:r>
      <w:r w:rsidRPr="00975C28">
        <w:rPr>
          <w:rFonts w:ascii="Times New Roman" w:hAnsi="Times New Roman" w:cs="Times New Roman"/>
          <w:kern w:val="0"/>
          <w:sz w:val="24"/>
          <w:szCs w:val="24"/>
        </w:rPr>
        <w:t xml:space="preserve">used in the current study </w:t>
      </w:r>
      <w:r w:rsidR="007163B9" w:rsidRPr="00975C28">
        <w:rPr>
          <w:rFonts w:ascii="Times New Roman" w:hAnsi="Times New Roman" w:cs="Times New Roman"/>
          <w:kern w:val="0"/>
          <w:sz w:val="24"/>
          <w:szCs w:val="24"/>
        </w:rPr>
        <w:t>wherever</w:t>
      </w:r>
      <w:r w:rsidRPr="00975C28">
        <w:rPr>
          <w:rFonts w:ascii="Times New Roman" w:hAnsi="Times New Roman" w:cs="Times New Roman"/>
          <w:kern w:val="0"/>
          <w:sz w:val="24"/>
          <w:szCs w:val="24"/>
        </w:rPr>
        <w:t xml:space="preserve"> </w:t>
      </w:r>
      <w:r w:rsidR="007163B9" w:rsidRPr="00975C28">
        <w:rPr>
          <w:rFonts w:ascii="Times New Roman" w:hAnsi="Times New Roman" w:cs="Times New Roman"/>
          <w:kern w:val="0"/>
          <w:sz w:val="24"/>
          <w:szCs w:val="24"/>
        </w:rPr>
        <w:t>wa</w:t>
      </w:r>
      <w:r w:rsidRPr="00975C28">
        <w:rPr>
          <w:rFonts w:ascii="Times New Roman" w:hAnsi="Times New Roman" w:cs="Times New Roman"/>
          <w:kern w:val="0"/>
          <w:sz w:val="24"/>
          <w:szCs w:val="24"/>
        </w:rPr>
        <w:t xml:space="preserve">s possible. According to the design of </w:t>
      </w:r>
      <w:r w:rsidR="007D0E89" w:rsidRPr="00975C28">
        <w:rPr>
          <w:rFonts w:ascii="Times New Roman" w:hAnsi="Times New Roman" w:cs="Times New Roman"/>
          <w:kern w:val="0"/>
          <w:sz w:val="24"/>
          <w:szCs w:val="24"/>
        </w:rPr>
        <w:t>the previous experiment</w:t>
      </w:r>
      <w:r w:rsidRPr="00975C28">
        <w:rPr>
          <w:rFonts w:ascii="Times New Roman" w:hAnsi="Times New Roman" w:cs="Times New Roman"/>
          <w:kern w:val="0"/>
          <w:sz w:val="24"/>
          <w:szCs w:val="24"/>
        </w:rPr>
        <w:t xml:space="preserve">, 19 choices were filtered from the current datasets. I randomly chose </w:t>
      </w:r>
      <w:r w:rsidR="0041073A" w:rsidRPr="00975C28">
        <w:rPr>
          <w:rFonts w:ascii="Times New Roman" w:hAnsi="Times New Roman" w:cs="Times New Roman"/>
          <w:kern w:val="0"/>
          <w:sz w:val="24"/>
          <w:szCs w:val="24"/>
        </w:rPr>
        <w:t>3</w:t>
      </w:r>
      <w:r w:rsidRPr="00975C28">
        <w:rPr>
          <w:rFonts w:ascii="Times New Roman" w:hAnsi="Times New Roman" w:cs="Times New Roman"/>
          <w:kern w:val="0"/>
          <w:sz w:val="24"/>
          <w:szCs w:val="24"/>
        </w:rPr>
        <w:t>0 participants from the 90 participants that passed the check and took their responses data to develop informative priors</w:t>
      </w:r>
      <w:r w:rsidR="007050C5" w:rsidRPr="00975C28">
        <w:rPr>
          <w:rFonts w:ascii="Times New Roman" w:hAnsi="Times New Roman" w:cs="Times New Roman"/>
          <w:kern w:val="0"/>
          <w:sz w:val="24"/>
          <w:szCs w:val="24"/>
        </w:rPr>
        <w:t xml:space="preserve">, which is referred as the pilot </w:t>
      </w:r>
      <w:r w:rsidR="007050C5" w:rsidRPr="00975C28">
        <w:rPr>
          <w:rFonts w:ascii="Times New Roman" w:hAnsi="Times New Roman" w:cs="Times New Roman"/>
          <w:kern w:val="0"/>
          <w:sz w:val="24"/>
          <w:szCs w:val="24"/>
        </w:rPr>
        <w:lastRenderedPageBreak/>
        <w:t>dataset later.</w:t>
      </w:r>
    </w:p>
    <w:p w14:paraId="0EF3AEA5" w14:textId="5B6AF9EC" w:rsidR="00880292" w:rsidRPr="00975C28" w:rsidRDefault="00880292" w:rsidP="0088029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For this </w:t>
      </w:r>
      <w:r w:rsidR="007050C5" w:rsidRPr="00975C28">
        <w:rPr>
          <w:rFonts w:ascii="Times New Roman" w:hAnsi="Times New Roman" w:cs="Times New Roman"/>
          <w:kern w:val="0"/>
          <w:sz w:val="24"/>
          <w:szCs w:val="24"/>
        </w:rPr>
        <w:t>pilot</w:t>
      </w:r>
      <w:r w:rsidRPr="00975C28">
        <w:rPr>
          <w:rFonts w:ascii="Times New Roman" w:hAnsi="Times New Roman" w:cs="Times New Roman"/>
          <w:kern w:val="0"/>
          <w:sz w:val="24"/>
          <w:szCs w:val="24"/>
        </w:rPr>
        <w:t xml:space="preserve"> dataset,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r>
          <w:rPr>
            <w:rFonts w:ascii="Cambria Math" w:hAnsi="Cambria Math" w:cs="Times New Roman"/>
            <w:kern w:val="0"/>
            <w:sz w:val="24"/>
            <w:szCs w:val="24"/>
          </w:rPr>
          <m:t xml:space="preserve">, </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oMath>
      <w:r w:rsidRPr="00975C28">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oMath>
      <w:r w:rsidRPr="00975C28">
        <w:rPr>
          <w:rFonts w:ascii="Times New Roman" w:hAnsi="Times New Roman" w:cs="Times New Roman"/>
          <w:kern w:val="0"/>
          <w:sz w:val="24"/>
          <w:szCs w:val="24"/>
        </w:rPr>
        <w:t xml:space="preserve"> are unidentifiable. The </w:t>
      </w:r>
      <w:r w:rsidR="007D0E89" w:rsidRPr="00975C28">
        <w:rPr>
          <w:rFonts w:ascii="Times New Roman" w:hAnsi="Times New Roman" w:cs="Times New Roman"/>
          <w:kern w:val="0"/>
          <w:sz w:val="24"/>
          <w:szCs w:val="24"/>
        </w:rPr>
        <w:t xml:space="preserve">combinations of the bias parameters </w:t>
      </w:r>
      <w:r w:rsidR="007322A8" w:rsidRPr="00975C28">
        <w:rPr>
          <w:rFonts w:ascii="Times New Roman" w:hAnsi="Times New Roman" w:cs="Times New Roman"/>
          <w:kern w:val="0"/>
          <w:sz w:val="24"/>
          <w:szCs w:val="24"/>
        </w:rPr>
        <w:t>are</w:t>
      </w:r>
      <w:r w:rsidRPr="00975C28">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975C28">
        <w:rPr>
          <w:rFonts w:ascii="Times New Roman" w:hAnsi="Times New Roman" w:cs="Times New Roman"/>
          <w:kern w:val="0"/>
          <w:sz w:val="24"/>
          <w:szCs w:val="24"/>
        </w:rPr>
        <w:t xml:space="preserve"> for D vs A choice,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975C28">
        <w:rPr>
          <w:rFonts w:ascii="Times New Roman" w:hAnsi="Times New Roman" w:cs="Times New Roman"/>
          <w:kern w:val="0"/>
          <w:sz w:val="24"/>
          <w:szCs w:val="24"/>
        </w:rPr>
        <w:t xml:space="preserve"> for R vs A choice,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oMath>
      <w:r w:rsidRPr="00975C28">
        <w:rPr>
          <w:rFonts w:ascii="Times New Roman" w:hAnsi="Times New Roman" w:cs="Times New Roman"/>
          <w:kern w:val="0"/>
          <w:sz w:val="24"/>
          <w:szCs w:val="24"/>
        </w:rPr>
        <w:t xml:space="preserve"> for R vs D choice. Adding any constant to these three parameters would n</w:t>
      </w:r>
      <w:proofErr w:type="spellStart"/>
      <w:r w:rsidRPr="00975C28">
        <w:rPr>
          <w:rFonts w:ascii="Times New Roman" w:hAnsi="Times New Roman" w:cs="Times New Roman"/>
          <w:kern w:val="0"/>
          <w:sz w:val="24"/>
          <w:szCs w:val="24"/>
        </w:rPr>
        <w:t>ot</w:t>
      </w:r>
      <w:proofErr w:type="spellEnd"/>
      <w:r w:rsidRPr="00975C28">
        <w:rPr>
          <w:rFonts w:ascii="Times New Roman" w:hAnsi="Times New Roman" w:cs="Times New Roman"/>
          <w:kern w:val="0"/>
          <w:sz w:val="24"/>
          <w:szCs w:val="24"/>
        </w:rPr>
        <w:t xml:space="preserve"> change the probability of choice. Thus, </w:t>
      </w:r>
      <w:r w:rsidR="007D0E89" w:rsidRPr="00975C28">
        <w:rPr>
          <w:rFonts w:ascii="Times New Roman" w:hAnsi="Times New Roman" w:cs="Times New Roman"/>
          <w:kern w:val="0"/>
          <w:sz w:val="24"/>
          <w:szCs w:val="24"/>
        </w:rPr>
        <w:t>I defined</w:t>
      </w:r>
      <w:r w:rsidRPr="00975C28">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xp</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975C28">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xt</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975C28">
        <w:rPr>
          <w:rFonts w:ascii="Times New Roman" w:hAnsi="Times New Roman" w:cs="Times New Roman"/>
          <w:kern w:val="0"/>
          <w:sz w:val="24"/>
          <w:szCs w:val="24"/>
        </w:rPr>
        <w:t xml:space="preserve">, and the </w:t>
      </w:r>
      <w:r w:rsidR="007D0E89" w:rsidRPr="00975C28">
        <w:rPr>
          <w:rFonts w:ascii="Times New Roman" w:hAnsi="Times New Roman" w:cs="Times New Roman"/>
          <w:kern w:val="0"/>
          <w:sz w:val="24"/>
          <w:szCs w:val="24"/>
        </w:rPr>
        <w:t>RITCH model</w:t>
      </w:r>
      <w:r w:rsidRPr="00975C28">
        <w:rPr>
          <w:rFonts w:ascii="Times New Roman" w:hAnsi="Times New Roman" w:cs="Times New Roman"/>
          <w:kern w:val="0"/>
          <w:sz w:val="24"/>
          <w:szCs w:val="24"/>
        </w:rPr>
        <w:t xml:space="preserve"> was </w:t>
      </w:r>
      <w:r w:rsidR="007D0E89" w:rsidRPr="00975C28">
        <w:rPr>
          <w:rFonts w:ascii="Times New Roman" w:hAnsi="Times New Roman" w:cs="Times New Roman"/>
          <w:kern w:val="0"/>
          <w:sz w:val="24"/>
          <w:szCs w:val="24"/>
        </w:rPr>
        <w:t>degenerated</w:t>
      </w:r>
      <w:r w:rsidRPr="00975C28">
        <w:rPr>
          <w:rFonts w:ascii="Times New Roman" w:hAnsi="Times New Roman" w:cs="Times New Roman"/>
          <w:kern w:val="0"/>
          <w:sz w:val="24"/>
          <w:szCs w:val="24"/>
        </w:rPr>
        <w:t xml:space="preserve"> as follows.</w:t>
      </w:r>
    </w:p>
    <w:p w14:paraId="357FA4FE" w14:textId="77777777"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oMath>
      </m:oMathPara>
    </w:p>
    <w:p w14:paraId="7CE96ED3" w14:textId="77777777"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en>
          </m:f>
        </m:oMath>
      </m:oMathPara>
    </w:p>
    <w:p w14:paraId="224D8A97" w14:textId="77777777" w:rsidR="00880292" w:rsidRPr="00975C28" w:rsidRDefault="00880292" w:rsidP="00880292">
      <w:pPr>
        <w:spacing w:line="480" w:lineRule="auto"/>
        <w:rPr>
          <w:rFonts w:ascii="Times New Roman" w:hAnsi="Times New Roman" w:cs="Times New Roman"/>
          <w:kern w:val="0"/>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oMath>
      </m:oMathPara>
    </w:p>
    <w:p w14:paraId="13CA991A" w14:textId="71034B04" w:rsidR="00880292" w:rsidRPr="00975C28" w:rsidRDefault="00880292"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The prior distributions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w:r w:rsidRPr="00975C28">
        <w:rPr>
          <w:rFonts w:ascii="Times New Roman" w:hAnsi="Times New Roman" w:cs="Times New Roman"/>
          <w:sz w:val="24"/>
          <w:szCs w:val="24"/>
        </w:rPr>
        <w:t xml:space="preserve"> were set to the standard normal distribution </w:t>
      </w:r>
      <m:oMath>
        <m:r>
          <w:rPr>
            <w:rFonts w:ascii="Cambria Math" w:hAnsi="Cambria Math" w:cs="Times New Roman"/>
            <w:sz w:val="24"/>
            <w:szCs w:val="24"/>
          </w:rPr>
          <m:t>N(0,1)</m:t>
        </m:r>
      </m:oMath>
      <w:r w:rsidRPr="00975C28">
        <w:rPr>
          <w:rFonts w:ascii="Times New Roman" w:hAnsi="Times New Roman" w:cs="Times New Roman"/>
          <w:sz w:val="24"/>
          <w:szCs w:val="24"/>
        </w:rPr>
        <w:t xml:space="preserve"> and</w:t>
      </w:r>
      <w:r w:rsidR="007D0E89" w:rsidRPr="00975C28">
        <w:rPr>
          <w:rFonts w:ascii="Times New Roman" w:hAnsi="Times New Roman" w:cs="Times New Roman"/>
          <w:sz w:val="24"/>
          <w:szCs w:val="24"/>
        </w:rPr>
        <w:t xml:space="preserve"> </w:t>
      </w:r>
      <w:r w:rsidRPr="00975C28">
        <w:rPr>
          <w:rFonts w:ascii="Times New Roman" w:hAnsi="Times New Roman" w:cs="Times New Roman"/>
          <w:sz w:val="24"/>
          <w:szCs w:val="24"/>
        </w:rPr>
        <w:t xml:space="preserve">other parameters to the truncated standard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Pr="00975C28">
        <w:rPr>
          <w:rFonts w:ascii="Times New Roman" w:hAnsi="Times New Roman" w:cs="Times New Roman"/>
          <w:sz w:val="24"/>
          <w:szCs w:val="24"/>
        </w:rPr>
        <w:t>.</w:t>
      </w:r>
      <w:r w:rsidR="00E95488" w:rsidRPr="00975C28">
        <w:rPr>
          <w:rFonts w:ascii="Times New Roman" w:hAnsi="Times New Roman" w:cs="Times New Roman"/>
          <w:sz w:val="24"/>
          <w:szCs w:val="24"/>
        </w:rPr>
        <w:t xml:space="preserve"> The </w:t>
      </w:r>
      <w:r w:rsidR="007050C5" w:rsidRPr="00975C28">
        <w:rPr>
          <w:rFonts w:ascii="Times New Roman" w:hAnsi="Times New Roman" w:cs="Times New Roman"/>
          <w:sz w:val="24"/>
          <w:szCs w:val="24"/>
        </w:rPr>
        <w:t>pilot</w:t>
      </w:r>
      <w:r w:rsidR="00E95488" w:rsidRPr="00975C28">
        <w:rPr>
          <w:rFonts w:ascii="Times New Roman" w:hAnsi="Times New Roman" w:cs="Times New Roman"/>
          <w:sz w:val="24"/>
          <w:szCs w:val="24"/>
        </w:rPr>
        <w:t xml:space="preserve"> dataset was fitted by the degenerat</w:t>
      </w:r>
      <w:r w:rsidR="00296928" w:rsidRPr="00975C28">
        <w:rPr>
          <w:rFonts w:ascii="Times New Roman" w:hAnsi="Times New Roman" w:cs="Times New Roman"/>
          <w:sz w:val="24"/>
          <w:szCs w:val="24"/>
        </w:rPr>
        <w:t>ed RITCH model at group-level and 4000 samples were taken.</w:t>
      </w:r>
      <w:r w:rsidRPr="00975C28">
        <w:rPr>
          <w:rFonts w:ascii="Times New Roman" w:hAnsi="Times New Roman" w:cs="Times New Roman"/>
          <w:sz w:val="24"/>
          <w:szCs w:val="24"/>
        </w:rPr>
        <w:t xml:space="preserve"> </w:t>
      </w:r>
      <w:commentRangeStart w:id="12"/>
      <w:r w:rsidRPr="00975C28">
        <w:rPr>
          <w:rFonts w:ascii="Times New Roman" w:hAnsi="Times New Roman" w:cs="Times New Roman"/>
          <w:sz w:val="24"/>
          <w:szCs w:val="24"/>
          <w:highlight w:val="yellow"/>
        </w:rPr>
        <w:t>Table x</w:t>
      </w:r>
      <w:commentRangeEnd w:id="12"/>
      <w:r w:rsidR="007D0E89" w:rsidRPr="00975C28">
        <w:rPr>
          <w:rStyle w:val="ad"/>
          <w:rFonts w:ascii="Times New Roman" w:hAnsi="Times New Roman" w:cs="Times New Roman"/>
        </w:rPr>
        <w:commentReference w:id="12"/>
      </w:r>
      <w:r w:rsidRPr="00975C28">
        <w:rPr>
          <w:rFonts w:ascii="Times New Roman" w:hAnsi="Times New Roman" w:cs="Times New Roman"/>
          <w:sz w:val="24"/>
          <w:szCs w:val="24"/>
        </w:rPr>
        <w:t xml:space="preserve"> gave the posterior means and standard deviations of all parameters.</w:t>
      </w:r>
      <w:r w:rsidR="00296928" w:rsidRPr="00975C28">
        <w:rPr>
          <w:rFonts w:ascii="Times New Roman" w:hAnsi="Times New Roman" w:cs="Times New Roman"/>
          <w:sz w:val="24"/>
          <w:szCs w:val="24"/>
        </w:rPr>
        <w:t xml:space="preserve"> </w:t>
      </w:r>
      <w:r w:rsidR="00E065DA" w:rsidRPr="00975C28">
        <w:rPr>
          <w:rFonts w:ascii="Times New Roman" w:hAnsi="Times New Roman" w:cs="Times New Roman"/>
          <w:sz w:val="24"/>
          <w:szCs w:val="24"/>
        </w:rPr>
        <w:t>T</w:t>
      </w:r>
      <w:r w:rsidR="00296928" w:rsidRPr="00975C28">
        <w:rPr>
          <w:rFonts w:ascii="Times New Roman" w:hAnsi="Times New Roman" w:cs="Times New Roman"/>
          <w:sz w:val="24"/>
          <w:szCs w:val="24"/>
        </w:rPr>
        <w:t>he informative priors</w:t>
      </w:r>
      <w:r w:rsidR="00E065DA" w:rsidRPr="00975C28">
        <w:rPr>
          <w:rFonts w:ascii="Times New Roman" w:hAnsi="Times New Roman" w:cs="Times New Roman"/>
          <w:sz w:val="24"/>
          <w:szCs w:val="24"/>
        </w:rPr>
        <w:t xml:space="preserve"> took the form of </w:t>
      </w:r>
      <w:r w:rsidR="009D5C40" w:rsidRPr="00975C28">
        <w:rPr>
          <w:rFonts w:ascii="Times New Roman" w:hAnsi="Times New Roman" w:cs="Times New Roman"/>
          <w:sz w:val="24"/>
          <w:szCs w:val="24"/>
        </w:rPr>
        <w:t xml:space="preserve">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T(0,∞)</m:t>
        </m:r>
      </m:oMath>
      <w:r w:rsidR="00E065DA" w:rsidRPr="00975C28">
        <w:rPr>
          <w:rFonts w:ascii="Times New Roman" w:hAnsi="Times New Roman" w:cs="Times New Roman"/>
          <w:sz w:val="24"/>
          <w:szCs w:val="24"/>
        </w:rPr>
        <w:t>.</w:t>
      </w:r>
      <w:r w:rsidR="00296928" w:rsidRPr="00975C28">
        <w:rPr>
          <w:rFonts w:ascii="Times New Roman" w:hAnsi="Times New Roman" w:cs="Times New Roman"/>
          <w:sz w:val="24"/>
          <w:szCs w:val="24"/>
        </w:rPr>
        <w:t xml:space="preserve"> </w:t>
      </w:r>
      <m:oMath>
        <m:r>
          <w:rPr>
            <w:rFonts w:ascii="Cambria Math" w:hAnsi="Cambria Math" w:cs="Times New Roman"/>
            <w:sz w:val="24"/>
            <w:szCs w:val="24"/>
          </w:rPr>
          <m:t>μ</m:t>
        </m:r>
      </m:oMath>
      <w:r w:rsidR="00E065DA" w:rsidRPr="00975C28">
        <w:rPr>
          <w:rFonts w:ascii="Times New Roman" w:hAnsi="Times New Roman" w:cs="Times New Roman"/>
          <w:sz w:val="24"/>
          <w:szCs w:val="24"/>
        </w:rPr>
        <w:t xml:space="preserve"> was set to be </w:t>
      </w:r>
      <w:r w:rsidR="00296928" w:rsidRPr="00975C28">
        <w:rPr>
          <w:rFonts w:ascii="Times New Roman" w:hAnsi="Times New Roman" w:cs="Times New Roman"/>
          <w:sz w:val="24"/>
          <w:szCs w:val="24"/>
        </w:rPr>
        <w:t>the posterior mean</w:t>
      </w:r>
      <w:r w:rsidR="00E065DA" w:rsidRPr="00975C28">
        <w:rPr>
          <w:rFonts w:ascii="Times New Roman" w:hAnsi="Times New Roman" w:cs="Times New Roman"/>
          <w:sz w:val="24"/>
          <w:szCs w:val="24"/>
        </w:rPr>
        <w:t>.</w:t>
      </w:r>
      <w:r w:rsidR="008F1950">
        <w:rPr>
          <w:rFonts w:ascii="Times New Roman" w:hAnsi="Times New Roman" w:cs="Times New Roman"/>
          <w:sz w:val="24"/>
          <w:szCs w:val="24"/>
        </w:rPr>
        <w:t xml:space="preserve"> Three</w:t>
      </w:r>
      <w:r w:rsidR="00FA2F76" w:rsidRPr="00975C28">
        <w:rPr>
          <w:rFonts w:ascii="Times New Roman" w:hAnsi="Times New Roman" w:cs="Times New Roman"/>
          <w:sz w:val="24"/>
          <w:szCs w:val="24"/>
        </w:rPr>
        <w:t xml:space="preserve"> sets of </w:t>
      </w:r>
      <m:oMath>
        <m:r>
          <w:rPr>
            <w:rFonts w:ascii="Cambria Math" w:hAnsi="Cambria Math" w:cs="Times New Roman"/>
            <w:sz w:val="24"/>
            <w:szCs w:val="24"/>
          </w:rPr>
          <m:t>σ</m:t>
        </m:r>
      </m:oMath>
      <w:r w:rsidR="00FA2F76" w:rsidRPr="00975C28">
        <w:rPr>
          <w:rFonts w:ascii="Times New Roman" w:hAnsi="Times New Roman" w:cs="Times New Roman"/>
          <w:sz w:val="24"/>
          <w:szCs w:val="24"/>
        </w:rPr>
        <w:t xml:space="preserve">s </w:t>
      </w:r>
      <w:proofErr w:type="gramStart"/>
      <w:r w:rsidR="00FA2F76" w:rsidRPr="00975C28">
        <w:rPr>
          <w:rFonts w:ascii="Times New Roman" w:hAnsi="Times New Roman" w:cs="Times New Roman"/>
          <w:sz w:val="24"/>
          <w:szCs w:val="24"/>
        </w:rPr>
        <w:t>were</w:t>
      </w:r>
      <w:proofErr w:type="gramEnd"/>
      <w:r w:rsidR="00FA2F76" w:rsidRPr="00975C28">
        <w:rPr>
          <w:rFonts w:ascii="Times New Roman" w:hAnsi="Times New Roman" w:cs="Times New Roman"/>
          <w:sz w:val="24"/>
          <w:szCs w:val="24"/>
        </w:rPr>
        <w:t xml:space="preserve"> created by multiplying</w:t>
      </w:r>
      <w:r w:rsidR="00296928" w:rsidRPr="00975C28">
        <w:rPr>
          <w:rFonts w:ascii="Times New Roman" w:hAnsi="Times New Roman" w:cs="Times New Roman"/>
          <w:sz w:val="24"/>
          <w:szCs w:val="24"/>
        </w:rPr>
        <w:t xml:space="preserve"> the </w:t>
      </w:r>
      <w:r w:rsidR="00FA2F76" w:rsidRPr="00975C28">
        <w:rPr>
          <w:rFonts w:ascii="Times New Roman" w:hAnsi="Times New Roman" w:cs="Times New Roman"/>
          <w:sz w:val="24"/>
          <w:szCs w:val="24"/>
        </w:rPr>
        <w:t xml:space="preserve">posterior </w:t>
      </w:r>
      <w:r w:rsidR="00296928" w:rsidRPr="00975C28">
        <w:rPr>
          <w:rFonts w:ascii="Times New Roman" w:hAnsi="Times New Roman" w:cs="Times New Roman"/>
          <w:sz w:val="24"/>
          <w:szCs w:val="24"/>
        </w:rPr>
        <w:t xml:space="preserve">standard deviation </w:t>
      </w:r>
      <w:r w:rsidR="00FA2F76" w:rsidRPr="00975C28">
        <w:rPr>
          <w:rFonts w:ascii="Times New Roman" w:hAnsi="Times New Roman" w:cs="Times New Roman"/>
          <w:sz w:val="24"/>
          <w:szCs w:val="24"/>
        </w:rPr>
        <w:t xml:space="preserve">by 1, 5, and </w:t>
      </w:r>
      <w:r w:rsidR="00D92F8F">
        <w:rPr>
          <w:rFonts w:ascii="Times New Roman" w:hAnsi="Times New Roman" w:cs="Times New Roman" w:hint="eastAsia"/>
          <w:sz w:val="24"/>
          <w:szCs w:val="24"/>
        </w:rPr>
        <w:t>1</w:t>
      </w:r>
      <w:r w:rsidR="00FA2F76" w:rsidRPr="00975C28">
        <w:rPr>
          <w:rFonts w:ascii="Times New Roman" w:hAnsi="Times New Roman" w:cs="Times New Roman"/>
          <w:sz w:val="24"/>
          <w:szCs w:val="24"/>
        </w:rPr>
        <w:t>0 to represent different level of uncertainty.</w:t>
      </w:r>
    </w:p>
    <w:p w14:paraId="537F33C2" w14:textId="5C1EB8AB" w:rsidR="00D22877" w:rsidRPr="00975C28" w:rsidRDefault="00D22877" w:rsidP="00880292">
      <w:pPr>
        <w:spacing w:line="480" w:lineRule="auto"/>
        <w:rPr>
          <w:rFonts w:ascii="Times New Roman" w:hAnsi="Times New Roman" w:cs="Times New Roman"/>
          <w:sz w:val="24"/>
          <w:szCs w:val="24"/>
        </w:rPr>
      </w:pPr>
      <w:commentRangeStart w:id="13"/>
      <w:r w:rsidRPr="00975C28">
        <w:rPr>
          <w:rFonts w:ascii="Times New Roman" w:hAnsi="Times New Roman" w:cs="Times New Roman"/>
          <w:sz w:val="24"/>
          <w:szCs w:val="24"/>
        </w:rPr>
        <w:t>Table x.</w:t>
      </w:r>
      <w:commentRangeEnd w:id="13"/>
      <w:r w:rsidRPr="00975C28">
        <w:rPr>
          <w:rStyle w:val="ad"/>
          <w:rFonts w:ascii="Times New Roman" w:hAnsi="Times New Roman" w:cs="Times New Roman"/>
        </w:rPr>
        <w:commentReference w:id="13"/>
      </w:r>
    </w:p>
    <w:tbl>
      <w:tblPr>
        <w:tblStyle w:val="a3"/>
        <w:tblW w:w="8657" w:type="dxa"/>
        <w:tblLook w:val="04A0" w:firstRow="1" w:lastRow="0" w:firstColumn="1" w:lastColumn="0" w:noHBand="0" w:noVBand="1"/>
      </w:tblPr>
      <w:tblGrid>
        <w:gridCol w:w="3093"/>
        <w:gridCol w:w="2568"/>
        <w:gridCol w:w="2996"/>
      </w:tblGrid>
      <w:tr w:rsidR="007D0E89" w:rsidRPr="00975C28" w14:paraId="47F989B3" w14:textId="77777777" w:rsidTr="00FA2F76">
        <w:trPr>
          <w:trHeight w:val="626"/>
        </w:trPr>
        <w:tc>
          <w:tcPr>
            <w:tcW w:w="3093" w:type="dxa"/>
          </w:tcPr>
          <w:p w14:paraId="5E60308B" w14:textId="77777777" w:rsidR="007D0E89" w:rsidRPr="00975C28" w:rsidRDefault="007D0E89" w:rsidP="005C599D">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Parameter</w:t>
            </w:r>
          </w:p>
        </w:tc>
        <w:tc>
          <w:tcPr>
            <w:tcW w:w="2568" w:type="dxa"/>
          </w:tcPr>
          <w:p w14:paraId="2B3323E2" w14:textId="77777777" w:rsidR="007D0E89" w:rsidRPr="00975C28" w:rsidRDefault="007D0E89" w:rsidP="005C599D">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Mean</w:t>
            </w:r>
          </w:p>
        </w:tc>
        <w:tc>
          <w:tcPr>
            <w:tcW w:w="2996" w:type="dxa"/>
          </w:tcPr>
          <w:p w14:paraId="63F45158" w14:textId="77777777" w:rsidR="007D0E89" w:rsidRPr="00975C28" w:rsidRDefault="007D0E89" w:rsidP="005C599D">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Standard deviation</w:t>
            </w:r>
          </w:p>
        </w:tc>
      </w:tr>
      <w:tr w:rsidR="00FA2F76" w:rsidRPr="00975C28" w14:paraId="2ECE7703" w14:textId="77777777" w:rsidTr="00A64739">
        <w:trPr>
          <w:trHeight w:val="626"/>
        </w:trPr>
        <w:tc>
          <w:tcPr>
            <w:tcW w:w="3093" w:type="dxa"/>
          </w:tcPr>
          <w:p w14:paraId="4B246A13" w14:textId="58E05687" w:rsidR="00FA2F76" w:rsidRPr="00975C28" w:rsidRDefault="000D73DD"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m:oMathPara>
          </w:p>
        </w:tc>
        <w:tc>
          <w:tcPr>
            <w:tcW w:w="2568" w:type="dxa"/>
            <w:vAlign w:val="center"/>
          </w:tcPr>
          <w:p w14:paraId="4F0630C5" w14:textId="016F813D"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-0.73</w:t>
            </w:r>
          </w:p>
        </w:tc>
        <w:tc>
          <w:tcPr>
            <w:tcW w:w="2996" w:type="dxa"/>
          </w:tcPr>
          <w:p w14:paraId="3B89D58D" w14:textId="4F9CCA7A"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0.2</w:t>
            </w:r>
            <w:r w:rsidR="00D22877" w:rsidRPr="00975C28">
              <w:rPr>
                <w:rFonts w:ascii="Times New Roman" w:hAnsi="Times New Roman" w:cs="Times New Roman"/>
                <w:sz w:val="24"/>
                <w:szCs w:val="24"/>
              </w:rPr>
              <w:t>4</w:t>
            </w:r>
          </w:p>
        </w:tc>
      </w:tr>
      <w:tr w:rsidR="00FA2F76" w:rsidRPr="00975C28" w14:paraId="333BEB3F" w14:textId="77777777" w:rsidTr="00A64739">
        <w:trPr>
          <w:trHeight w:val="626"/>
        </w:trPr>
        <w:tc>
          <w:tcPr>
            <w:tcW w:w="3093" w:type="dxa"/>
          </w:tcPr>
          <w:p w14:paraId="41B8865B" w14:textId="6E467403" w:rsidR="00FA2F76" w:rsidRPr="00975C28" w:rsidRDefault="000D73DD"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m:oMathPara>
          </w:p>
        </w:tc>
        <w:tc>
          <w:tcPr>
            <w:tcW w:w="2568" w:type="dxa"/>
            <w:vAlign w:val="center"/>
          </w:tcPr>
          <w:p w14:paraId="5F0729D9" w14:textId="3D2B3446"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0.47</w:t>
            </w:r>
          </w:p>
        </w:tc>
        <w:tc>
          <w:tcPr>
            <w:tcW w:w="2996" w:type="dxa"/>
          </w:tcPr>
          <w:p w14:paraId="30DD4D0A" w14:textId="45E51197"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w:t>
            </w:r>
            <w:r w:rsidR="00D22877" w:rsidRPr="00975C28">
              <w:rPr>
                <w:rFonts w:ascii="Times New Roman" w:hAnsi="Times New Roman" w:cs="Times New Roman"/>
                <w:sz w:val="24"/>
                <w:szCs w:val="24"/>
              </w:rPr>
              <w:t>30</w:t>
            </w:r>
          </w:p>
        </w:tc>
      </w:tr>
      <w:tr w:rsidR="00FA2F76" w:rsidRPr="00975C28" w14:paraId="150893DF" w14:textId="77777777" w:rsidTr="00A64739">
        <w:trPr>
          <w:trHeight w:val="626"/>
        </w:trPr>
        <w:tc>
          <w:tcPr>
            <w:tcW w:w="3093" w:type="dxa"/>
          </w:tcPr>
          <w:p w14:paraId="1CBC968C" w14:textId="779BEF87" w:rsidR="00FA2F76" w:rsidRPr="00975C28" w:rsidRDefault="000D73DD"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oMath>
            </m:oMathPara>
          </w:p>
        </w:tc>
        <w:tc>
          <w:tcPr>
            <w:tcW w:w="2568" w:type="dxa"/>
            <w:vAlign w:val="center"/>
          </w:tcPr>
          <w:p w14:paraId="09E8375A" w14:textId="46718F46"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0.001</w:t>
            </w:r>
          </w:p>
        </w:tc>
        <w:tc>
          <w:tcPr>
            <w:tcW w:w="2996" w:type="dxa"/>
          </w:tcPr>
          <w:p w14:paraId="2CA03DE8" w14:textId="5E475740" w:rsidR="00FA2F76" w:rsidRPr="00975C28" w:rsidRDefault="00D22877"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0.0009</w:t>
            </w:r>
          </w:p>
        </w:tc>
      </w:tr>
      <w:tr w:rsidR="00FA2F76" w:rsidRPr="00975C28" w14:paraId="101A7E08" w14:textId="77777777" w:rsidTr="00A64739">
        <w:trPr>
          <w:trHeight w:val="626"/>
        </w:trPr>
        <w:tc>
          <w:tcPr>
            <w:tcW w:w="3093" w:type="dxa"/>
          </w:tcPr>
          <w:p w14:paraId="051D935A" w14:textId="72FC7668" w:rsidR="00FA2F76" w:rsidRPr="00975C28" w:rsidRDefault="000D73DD"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oMath>
            </m:oMathPara>
          </w:p>
        </w:tc>
        <w:tc>
          <w:tcPr>
            <w:tcW w:w="2568" w:type="dxa"/>
            <w:vAlign w:val="center"/>
          </w:tcPr>
          <w:p w14:paraId="5AAAA628" w14:textId="7813F1A3"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0.48</w:t>
            </w:r>
          </w:p>
        </w:tc>
        <w:tc>
          <w:tcPr>
            <w:tcW w:w="2996" w:type="dxa"/>
          </w:tcPr>
          <w:p w14:paraId="5FB52ACA" w14:textId="1EBA6C19"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0.30</w:t>
            </w:r>
          </w:p>
        </w:tc>
      </w:tr>
      <w:tr w:rsidR="00FA2F76" w:rsidRPr="00975C28" w14:paraId="633DD9AB" w14:textId="77777777" w:rsidTr="00A64739">
        <w:trPr>
          <w:trHeight w:val="626"/>
        </w:trPr>
        <w:tc>
          <w:tcPr>
            <w:tcW w:w="3093" w:type="dxa"/>
          </w:tcPr>
          <w:p w14:paraId="6361AA6F" w14:textId="668D97F4" w:rsidR="00FA2F76" w:rsidRPr="00975C28" w:rsidRDefault="000D73DD"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oMath>
            </m:oMathPara>
          </w:p>
        </w:tc>
        <w:tc>
          <w:tcPr>
            <w:tcW w:w="2568" w:type="dxa"/>
            <w:vAlign w:val="center"/>
          </w:tcPr>
          <w:p w14:paraId="34D440A3" w14:textId="465DB01B"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0.48</w:t>
            </w:r>
          </w:p>
        </w:tc>
        <w:tc>
          <w:tcPr>
            <w:tcW w:w="2996" w:type="dxa"/>
          </w:tcPr>
          <w:p w14:paraId="4DC07EA9" w14:textId="6249D09D"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0.38</w:t>
            </w:r>
          </w:p>
        </w:tc>
      </w:tr>
      <w:tr w:rsidR="00FA2F76" w:rsidRPr="00975C28" w14:paraId="710CD4C9" w14:textId="77777777" w:rsidTr="00A64739">
        <w:trPr>
          <w:trHeight w:val="626"/>
        </w:trPr>
        <w:tc>
          <w:tcPr>
            <w:tcW w:w="3093" w:type="dxa"/>
          </w:tcPr>
          <w:p w14:paraId="56D46955" w14:textId="0DFE719A" w:rsidR="00FA2F76" w:rsidRPr="00975C28" w:rsidRDefault="000D73DD"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oMath>
            </m:oMathPara>
          </w:p>
        </w:tc>
        <w:tc>
          <w:tcPr>
            <w:tcW w:w="2568" w:type="dxa"/>
            <w:vAlign w:val="center"/>
          </w:tcPr>
          <w:p w14:paraId="2DD9D785" w14:textId="386A67A0"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0.5</w:t>
            </w:r>
            <w:r w:rsidR="00D22877" w:rsidRPr="00975C28">
              <w:rPr>
                <w:rFonts w:ascii="Times New Roman" w:eastAsia="等线" w:hAnsi="Times New Roman" w:cs="Times New Roman"/>
                <w:color w:val="000000"/>
                <w:kern w:val="0"/>
                <w:sz w:val="24"/>
                <w:szCs w:val="24"/>
              </w:rPr>
              <w:t>4</w:t>
            </w:r>
          </w:p>
        </w:tc>
        <w:tc>
          <w:tcPr>
            <w:tcW w:w="2996" w:type="dxa"/>
          </w:tcPr>
          <w:p w14:paraId="192DC38A" w14:textId="46662FA2"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0.34</w:t>
            </w:r>
          </w:p>
        </w:tc>
      </w:tr>
      <w:tr w:rsidR="00FA2F76" w:rsidRPr="00975C28" w14:paraId="5D8A2D11" w14:textId="77777777" w:rsidTr="00A64739">
        <w:trPr>
          <w:trHeight w:val="626"/>
        </w:trPr>
        <w:tc>
          <w:tcPr>
            <w:tcW w:w="3093" w:type="dxa"/>
          </w:tcPr>
          <w:p w14:paraId="1FF79533" w14:textId="6C0522F7" w:rsidR="00FA2F76" w:rsidRPr="00975C28" w:rsidRDefault="000D73DD" w:rsidP="00FA2F76">
            <w:pPr>
              <w:spacing w:line="480" w:lineRule="auto"/>
              <w:jc w:val="cente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tA</m:t>
                    </m:r>
                  </m:sub>
                </m:sSub>
              </m:oMath>
            </m:oMathPara>
          </w:p>
        </w:tc>
        <w:tc>
          <w:tcPr>
            <w:tcW w:w="2568" w:type="dxa"/>
            <w:vAlign w:val="center"/>
          </w:tcPr>
          <w:p w14:paraId="78237DA6" w14:textId="20CE2353"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0.0</w:t>
            </w:r>
            <w:r w:rsidR="00D22877" w:rsidRPr="00975C28">
              <w:rPr>
                <w:rFonts w:ascii="Times New Roman" w:eastAsia="等线" w:hAnsi="Times New Roman" w:cs="Times New Roman"/>
                <w:color w:val="000000"/>
                <w:kern w:val="0"/>
                <w:sz w:val="24"/>
                <w:szCs w:val="24"/>
              </w:rPr>
              <w:t>3</w:t>
            </w:r>
          </w:p>
        </w:tc>
        <w:tc>
          <w:tcPr>
            <w:tcW w:w="2996" w:type="dxa"/>
          </w:tcPr>
          <w:p w14:paraId="04983086" w14:textId="3C1EC581"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0.01</w:t>
            </w:r>
          </w:p>
        </w:tc>
      </w:tr>
      <w:tr w:rsidR="00FA2F76" w:rsidRPr="00975C28" w14:paraId="66CDD53C" w14:textId="77777777" w:rsidTr="00A64739">
        <w:trPr>
          <w:trHeight w:val="626"/>
        </w:trPr>
        <w:tc>
          <w:tcPr>
            <w:tcW w:w="3093" w:type="dxa"/>
          </w:tcPr>
          <w:p w14:paraId="10B1A697" w14:textId="5D5D54B2" w:rsidR="00FA2F76" w:rsidRPr="00975C28" w:rsidRDefault="000D73DD" w:rsidP="00FA2F76">
            <w:pPr>
              <w:spacing w:line="480" w:lineRule="auto"/>
              <w:jc w:val="cente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tR</m:t>
                    </m:r>
                  </m:sub>
                </m:sSub>
              </m:oMath>
            </m:oMathPara>
          </w:p>
        </w:tc>
        <w:tc>
          <w:tcPr>
            <w:tcW w:w="2568" w:type="dxa"/>
            <w:vAlign w:val="center"/>
          </w:tcPr>
          <w:p w14:paraId="0A50A089" w14:textId="726BBFED"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0.1</w:t>
            </w:r>
            <w:r w:rsidR="00D22877" w:rsidRPr="00975C28">
              <w:rPr>
                <w:rFonts w:ascii="Times New Roman" w:eastAsia="等线" w:hAnsi="Times New Roman" w:cs="Times New Roman"/>
                <w:color w:val="000000"/>
                <w:kern w:val="0"/>
                <w:sz w:val="24"/>
                <w:szCs w:val="24"/>
              </w:rPr>
              <w:t>3</w:t>
            </w:r>
          </w:p>
        </w:tc>
        <w:tc>
          <w:tcPr>
            <w:tcW w:w="2996" w:type="dxa"/>
          </w:tcPr>
          <w:p w14:paraId="522B6BA7" w14:textId="546B1711"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0.10</w:t>
            </w:r>
          </w:p>
        </w:tc>
      </w:tr>
    </w:tbl>
    <w:p w14:paraId="2B4F0BA1" w14:textId="17BF4821" w:rsidR="00FC0B1F" w:rsidRPr="00975C28" w:rsidRDefault="0001559B"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FC0B1F" w:rsidRPr="00975C28">
        <w:rPr>
          <w:rFonts w:ascii="Times New Roman" w:hAnsi="Times New Roman" w:cs="Times New Roman"/>
          <w:sz w:val="24"/>
          <w:szCs w:val="24"/>
        </w:rPr>
        <w:t xml:space="preserve">According to the posterior </w:t>
      </w:r>
      <w:r w:rsidR="0089363B" w:rsidRPr="00975C28">
        <w:rPr>
          <w:rFonts w:ascii="Times New Roman" w:hAnsi="Times New Roman" w:cs="Times New Roman"/>
          <w:sz w:val="24"/>
          <w:szCs w:val="24"/>
        </w:rPr>
        <w:t>estimate</w:t>
      </w:r>
      <w:r w:rsidR="00FC0B1F" w:rsidRPr="00975C28">
        <w:rPr>
          <w:rFonts w:ascii="Times New Roman" w:hAnsi="Times New Roman" w:cs="Times New Roman"/>
          <w:sz w:val="24"/>
          <w:szCs w:val="24"/>
        </w:rPr>
        <w:t xml:space="preserve">s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w:r w:rsidR="0089363B"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w:r w:rsidR="0089363B" w:rsidRPr="00975C28">
        <w:rPr>
          <w:rFonts w:ascii="Times New Roman" w:hAnsi="Times New Roman" w:cs="Times New Roman"/>
          <w:sz w:val="24"/>
          <w:szCs w:val="24"/>
        </w:rPr>
        <w:t xml:space="preserve">, the probability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89363B" w:rsidRPr="00975C28">
        <w:rPr>
          <w:rFonts w:ascii="Times New Roman" w:hAnsi="Times New Roman" w:cs="Times New Roman"/>
          <w:sz w:val="24"/>
          <w:szCs w:val="24"/>
        </w:rPr>
        <w:t xml:space="preserve"> is high. Therefore, I </w:t>
      </w:r>
      <w:r w:rsidR="00171DEE" w:rsidRPr="00975C28">
        <w:rPr>
          <w:rFonts w:ascii="Times New Roman" w:hAnsi="Times New Roman" w:cs="Times New Roman"/>
          <w:sz w:val="24"/>
          <w:szCs w:val="24"/>
        </w:rPr>
        <w:t xml:space="preserve">specified the prior distribution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171DEE" w:rsidRPr="00975C28">
        <w:rPr>
          <w:rFonts w:ascii="Times New Roman" w:hAnsi="Times New Roman" w:cs="Times New Roman"/>
          <w:sz w:val="24"/>
          <w:szCs w:val="24"/>
        </w:rPr>
        <w:t xml:space="preserve"> and l</w:t>
      </w:r>
      <w:r w:rsidR="0089363B" w:rsidRPr="00975C28">
        <w:rPr>
          <w:rFonts w:ascii="Times New Roman" w:hAnsi="Times New Roman" w:cs="Times New Roman"/>
          <w:sz w:val="24"/>
          <w:szCs w:val="24"/>
        </w:rPr>
        <w:t xml:space="preserve">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,0)</m:t>
        </m:r>
      </m:oMath>
      <w:r w:rsidR="0089363B"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,0)</m:t>
        </m:r>
      </m:oMath>
      <w:r w:rsidR="002F1FD5" w:rsidRPr="00975C28">
        <w:rPr>
          <w:rFonts w:ascii="Times New Roman" w:hAnsi="Times New Roman" w:cs="Times New Roman"/>
          <w:sz w:val="24"/>
          <w:szCs w:val="24"/>
        </w:rPr>
        <w:t>. Since n</w:t>
      </w:r>
      <w:r w:rsidR="00FC0B1F" w:rsidRPr="00975C28">
        <w:rPr>
          <w:rFonts w:ascii="Times New Roman" w:hAnsi="Times New Roman" w:cs="Times New Roman"/>
          <w:sz w:val="24"/>
          <w:szCs w:val="24"/>
        </w:rPr>
        <w:t xml:space="preserve">o information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FC0B1F" w:rsidRPr="00975C28">
        <w:rPr>
          <w:rFonts w:ascii="Times New Roman" w:hAnsi="Times New Roman" w:cs="Times New Roman"/>
          <w:sz w:val="24"/>
          <w:szCs w:val="24"/>
        </w:rPr>
        <w:t xml:space="preserve"> was found</w:t>
      </w:r>
      <w:r w:rsidR="002F1FD5" w:rsidRPr="00975C28">
        <w:rPr>
          <w:rFonts w:ascii="Times New Roman" w:hAnsi="Times New Roman" w:cs="Times New Roman"/>
          <w:sz w:val="24"/>
          <w:szCs w:val="24"/>
        </w:rPr>
        <w:t>,</w:t>
      </w:r>
      <w:r w:rsidR="00FC0B1F" w:rsidRPr="00975C28">
        <w:rPr>
          <w:rFonts w:ascii="Times New Roman" w:hAnsi="Times New Roman" w:cs="Times New Roman"/>
          <w:sz w:val="24"/>
          <w:szCs w:val="24"/>
        </w:rPr>
        <w:t xml:space="preserve"> the prior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FC0B1F" w:rsidRPr="00975C28">
        <w:rPr>
          <w:rFonts w:ascii="Times New Roman" w:hAnsi="Times New Roman" w:cs="Times New Roman"/>
          <w:sz w:val="24"/>
          <w:szCs w:val="24"/>
        </w:rPr>
        <w:t xml:space="preserve"> </w:t>
      </w:r>
      <w:r w:rsidR="002F1FD5" w:rsidRPr="00975C28">
        <w:rPr>
          <w:rFonts w:ascii="Times New Roman" w:hAnsi="Times New Roman" w:cs="Times New Roman"/>
          <w:sz w:val="24"/>
          <w:szCs w:val="24"/>
        </w:rPr>
        <w:t xml:space="preserve">was set </w:t>
      </w:r>
      <w:r w:rsidR="00FC0B1F" w:rsidRPr="00975C28">
        <w:rPr>
          <w:rFonts w:ascii="Times New Roman" w:hAnsi="Times New Roman" w:cs="Times New Roman"/>
          <w:sz w:val="24"/>
          <w:szCs w:val="24"/>
        </w:rPr>
        <w:t xml:space="preserve">to be </w:t>
      </w: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0,b</m:t>
            </m:r>
          </m:e>
        </m:d>
      </m:oMath>
      <w:r w:rsidR="00FC0B1F" w:rsidRPr="00975C28">
        <w:rPr>
          <w:rFonts w:ascii="Times New Roman" w:hAnsi="Times New Roman" w:cs="Times New Roman"/>
          <w:sz w:val="24"/>
          <w:szCs w:val="24"/>
        </w:rPr>
        <w:t xml:space="preserve">, where </w:t>
      </w:r>
      <m:oMath>
        <m:r>
          <w:rPr>
            <w:rFonts w:ascii="Cambria Math" w:hAnsi="Cambria Math" w:cs="Times New Roman"/>
            <w:sz w:val="24"/>
            <w:szCs w:val="24"/>
          </w:rPr>
          <m:t>b=0.05, 0.1,</m:t>
        </m:r>
      </m:oMath>
      <w:r w:rsidR="00FC0B1F" w:rsidRPr="00975C28">
        <w:rPr>
          <w:rFonts w:ascii="Times New Roman" w:hAnsi="Times New Roman" w:cs="Times New Roman"/>
          <w:sz w:val="24"/>
          <w:szCs w:val="24"/>
        </w:rPr>
        <w:t xml:space="preserve"> and </w:t>
      </w:r>
      <m:oMath>
        <m:r>
          <w:rPr>
            <w:rFonts w:ascii="Cambria Math" w:hAnsi="Cambria Math" w:cs="Times New Roman" w:hint="eastAsia"/>
            <w:sz w:val="24"/>
            <w:szCs w:val="24"/>
          </w:rPr>
          <m:t>0.5</m:t>
        </m:r>
        <m:r>
          <w:rPr>
            <w:rFonts w:ascii="Cambria Math" w:hAnsi="Cambria Math" w:cs="Times New Roman"/>
            <w:sz w:val="24"/>
            <w:szCs w:val="24"/>
          </w:rPr>
          <m:t>.</m:t>
        </m:r>
      </m:oMath>
    </w:p>
    <w:p w14:paraId="64552365" w14:textId="7113B7DF" w:rsidR="00C47DEB" w:rsidRPr="00975C28" w:rsidRDefault="002F1FD5"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FE47F7" w:rsidRPr="00975C28">
        <w:rPr>
          <w:rFonts w:ascii="Times New Roman" w:hAnsi="Times New Roman" w:cs="Times New Roman"/>
          <w:sz w:val="24"/>
          <w:szCs w:val="24"/>
        </w:rPr>
        <w:t>Totally</w:t>
      </w:r>
      <w:r w:rsidR="00880292" w:rsidRPr="00975C28">
        <w:rPr>
          <w:rFonts w:ascii="Times New Roman" w:hAnsi="Times New Roman" w:cs="Times New Roman"/>
          <w:sz w:val="24"/>
          <w:szCs w:val="24"/>
        </w:rPr>
        <w:t xml:space="preserve"> </w:t>
      </w:r>
      <w:r w:rsidR="00D92F8F">
        <w:rPr>
          <w:rFonts w:ascii="Times New Roman" w:hAnsi="Times New Roman" w:cs="Times New Roman" w:hint="eastAsia"/>
          <w:sz w:val="24"/>
          <w:szCs w:val="24"/>
        </w:rPr>
        <w:t>9</w:t>
      </w:r>
      <w:r w:rsidR="00880292" w:rsidRPr="00975C28">
        <w:rPr>
          <w:rFonts w:ascii="Times New Roman" w:hAnsi="Times New Roman" w:cs="Times New Roman"/>
          <w:sz w:val="24"/>
          <w:szCs w:val="24"/>
        </w:rPr>
        <w:t xml:space="preserve"> sets of informative priors with different uncertainty were created.</w:t>
      </w:r>
      <w:r w:rsidR="000F5B89" w:rsidRPr="00975C28">
        <w:rPr>
          <w:rFonts w:ascii="Times New Roman" w:hAnsi="Times New Roman" w:cs="Times New Roman"/>
          <w:sz w:val="24"/>
          <w:szCs w:val="24"/>
        </w:rPr>
        <w:t xml:space="preserve"> The </w:t>
      </w:r>
      <w:r w:rsidR="00726C38">
        <w:rPr>
          <w:rFonts w:ascii="Times New Roman" w:hAnsi="Times New Roman" w:cs="Times New Roman"/>
          <w:sz w:val="24"/>
          <w:szCs w:val="24"/>
        </w:rPr>
        <w:t>core</w:t>
      </w:r>
      <w:r w:rsidR="000F5B89" w:rsidRPr="00975C28">
        <w:rPr>
          <w:rFonts w:ascii="Times New Roman" w:hAnsi="Times New Roman" w:cs="Times New Roman"/>
          <w:sz w:val="24"/>
          <w:szCs w:val="24"/>
        </w:rPr>
        <w:t xml:space="preserve"> predictions</w:t>
      </w:r>
      <w:r w:rsidR="00BC4406" w:rsidRPr="00BC4406">
        <w:rPr>
          <w:rFonts w:ascii="Times New Roman" w:hAnsi="Times New Roman" w:cs="Times New Roman"/>
          <w:sz w:val="24"/>
          <w:szCs w:val="24"/>
        </w:rPr>
        <w:t xml:space="preserve"> </w:t>
      </w:r>
      <w:r w:rsidR="00BC4406" w:rsidRPr="00975C28">
        <w:rPr>
          <w:rFonts w:ascii="Times New Roman" w:hAnsi="Times New Roman" w:cs="Times New Roman"/>
          <w:sz w:val="24"/>
          <w:szCs w:val="24"/>
        </w:rPr>
        <w:t>of how each manipulation affects the proportion of participants choosing option 1 in each trial were made</w:t>
      </w:r>
      <w:r w:rsidR="00DD6989">
        <w:rPr>
          <w:rFonts w:ascii="Times New Roman" w:hAnsi="Times New Roman" w:cs="Times New Roman"/>
          <w:sz w:val="24"/>
          <w:szCs w:val="24"/>
        </w:rPr>
        <w:t>.</w:t>
      </w:r>
    </w:p>
    <w:p w14:paraId="204473E8" w14:textId="77777777" w:rsidR="00880292" w:rsidRPr="00975C28" w:rsidRDefault="00880292" w:rsidP="00C1574A">
      <w:pPr>
        <w:pStyle w:val="2"/>
        <w:rPr>
          <w:rFonts w:ascii="Times New Roman" w:hAnsi="Times New Roman" w:cs="Times New Roman"/>
          <w:sz w:val="24"/>
          <w:szCs w:val="24"/>
        </w:rPr>
      </w:pPr>
      <w:r w:rsidRPr="00975C28">
        <w:rPr>
          <w:rFonts w:ascii="Times New Roman" w:hAnsi="Times New Roman" w:cs="Times New Roman"/>
          <w:sz w:val="24"/>
          <w:szCs w:val="24"/>
        </w:rPr>
        <w:t>Date priors</w:t>
      </w:r>
    </w:p>
    <w:p w14:paraId="7D1F4CB1" w14:textId="2694EA7F" w:rsidR="00880292" w:rsidRPr="00975C28" w:rsidRDefault="002A4B29" w:rsidP="0088029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T</w:t>
      </w:r>
      <w:r w:rsidR="00880292" w:rsidRPr="00975C28">
        <w:rPr>
          <w:rFonts w:ascii="Times New Roman" w:hAnsi="Times New Roman" w:cs="Times New Roman"/>
          <w:kern w:val="0"/>
          <w:sz w:val="24"/>
          <w:szCs w:val="24"/>
        </w:rPr>
        <w:t xml:space="preserve">he current study </w:t>
      </w:r>
      <w:r w:rsidR="009A71F5" w:rsidRPr="00975C28">
        <w:rPr>
          <w:rFonts w:ascii="Times New Roman" w:hAnsi="Times New Roman" w:cs="Times New Roman"/>
          <w:kern w:val="0"/>
          <w:sz w:val="24"/>
          <w:szCs w:val="24"/>
        </w:rPr>
        <w:t>involves types of</w:t>
      </w:r>
      <w:r w:rsidR="00880292" w:rsidRPr="00975C28">
        <w:rPr>
          <w:rFonts w:ascii="Times New Roman" w:hAnsi="Times New Roman" w:cs="Times New Roman"/>
          <w:kern w:val="0"/>
          <w:sz w:val="24"/>
          <w:szCs w:val="24"/>
        </w:rPr>
        <w:t xml:space="preserve"> RIC</w:t>
      </w:r>
      <w:r w:rsidR="009A71F5" w:rsidRPr="00975C28">
        <w:rPr>
          <w:rFonts w:ascii="Times New Roman" w:hAnsi="Times New Roman" w:cs="Times New Roman"/>
          <w:kern w:val="0"/>
          <w:sz w:val="24"/>
          <w:szCs w:val="24"/>
        </w:rPr>
        <w:t xml:space="preserve"> (R vs AD and D vs AR) that had not been studied before</w:t>
      </w:r>
      <w:r w:rsidR="00880292" w:rsidRPr="00975C28">
        <w:rPr>
          <w:rFonts w:ascii="Times New Roman" w:hAnsi="Times New Roman" w:cs="Times New Roman"/>
          <w:kern w:val="0"/>
          <w:sz w:val="24"/>
          <w:szCs w:val="24"/>
        </w:rPr>
        <w:t xml:space="preserve">, and the </w:t>
      </w:r>
      <w:r w:rsidR="009A71F5" w:rsidRPr="00975C28">
        <w:rPr>
          <w:rFonts w:ascii="Times New Roman" w:hAnsi="Times New Roman" w:cs="Times New Roman"/>
          <w:kern w:val="0"/>
          <w:sz w:val="24"/>
          <w:szCs w:val="24"/>
        </w:rPr>
        <w:t>previous findings for other types are not always consistent</w:t>
      </w:r>
      <w:r w:rsidR="00880292" w:rsidRPr="00975C28">
        <w:rPr>
          <w:rFonts w:ascii="Times New Roman" w:hAnsi="Times New Roman" w:cs="Times New Roman"/>
          <w:kern w:val="0"/>
          <w:sz w:val="24"/>
          <w:szCs w:val="24"/>
        </w:rPr>
        <w:t xml:space="preserve">. Therefore, I used three established models of RIC that were included in the original </w:t>
      </w:r>
      <w:r w:rsidR="00C21375" w:rsidRPr="00975C28">
        <w:rPr>
          <w:rFonts w:ascii="Times New Roman" w:hAnsi="Times New Roman" w:cs="Times New Roman"/>
          <w:kern w:val="0"/>
          <w:sz w:val="24"/>
          <w:szCs w:val="24"/>
        </w:rPr>
        <w:t>paper</w:t>
      </w:r>
      <w:r w:rsidR="00880292" w:rsidRPr="00975C28">
        <w:rPr>
          <w:rFonts w:ascii="Times New Roman" w:hAnsi="Times New Roman" w:cs="Times New Roman"/>
          <w:kern w:val="0"/>
          <w:sz w:val="24"/>
          <w:szCs w:val="24"/>
        </w:rPr>
        <w:t xml:space="preserve"> to simulate the </w:t>
      </w:r>
      <w:r w:rsidR="00C21375" w:rsidRPr="00975C28">
        <w:rPr>
          <w:rFonts w:ascii="Times New Roman" w:hAnsi="Times New Roman" w:cs="Times New Roman"/>
          <w:kern w:val="0"/>
          <w:sz w:val="24"/>
          <w:szCs w:val="24"/>
        </w:rPr>
        <w:t>data priors</w:t>
      </w:r>
      <w:r w:rsidR="00880292" w:rsidRPr="00975C28">
        <w:rPr>
          <w:rFonts w:ascii="Times New Roman" w:hAnsi="Times New Roman" w:cs="Times New Roman"/>
          <w:kern w:val="0"/>
          <w:sz w:val="24"/>
          <w:szCs w:val="24"/>
        </w:rPr>
        <w:t>.</w:t>
      </w:r>
    </w:p>
    <w:p w14:paraId="03A3D765" w14:textId="27CE6CA0" w:rsidR="006E6509" w:rsidRPr="00975C28" w:rsidRDefault="00880292" w:rsidP="006E6509">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ab/>
      </w:r>
      <w:r w:rsidRPr="00975C28">
        <w:rPr>
          <w:rFonts w:ascii="Times New Roman" w:hAnsi="Times New Roman" w:cs="Times New Roman"/>
          <w:sz w:val="24"/>
          <w:szCs w:val="24"/>
        </w:rPr>
        <w:t xml:space="preserve">The three established models, hyperbolic discounting (HD), </w:t>
      </w:r>
      <w:r w:rsidRPr="00975C28">
        <w:rPr>
          <w:rFonts w:ascii="Times New Roman" w:hAnsi="Times New Roman" w:cs="Times New Roman"/>
          <w:kern w:val="0"/>
          <w:sz w:val="24"/>
          <w:szCs w:val="24"/>
        </w:rPr>
        <w:t>multiplicative hyperboloid discounting (MHD) and probability and time trade-off (PTT),</w:t>
      </w:r>
      <w:r w:rsidRPr="00975C28">
        <w:rPr>
          <w:rFonts w:ascii="Times New Roman" w:hAnsi="Times New Roman" w:cs="Times New Roman"/>
          <w:sz w:val="24"/>
          <w:szCs w:val="24"/>
        </w:rPr>
        <w:t xml:space="preserve"> are all utility-based model</w:t>
      </w:r>
      <w:r w:rsidR="00012E14" w:rsidRPr="00975C28">
        <w:rPr>
          <w:rFonts w:ascii="Times New Roman" w:hAnsi="Times New Roman" w:cs="Times New Roman"/>
          <w:sz w:val="24"/>
          <w:szCs w:val="24"/>
        </w:rPr>
        <w:t>s</w:t>
      </w:r>
      <w:r w:rsidRPr="00975C28">
        <w:rPr>
          <w:rFonts w:ascii="Times New Roman" w:hAnsi="Times New Roman" w:cs="Times New Roman"/>
          <w:sz w:val="24"/>
          <w:szCs w:val="24"/>
        </w:rPr>
        <w:t>. The general form</w:t>
      </w:r>
      <w:r w:rsidR="00012E14" w:rsidRPr="00975C28">
        <w:rPr>
          <w:rFonts w:ascii="Times New Roman" w:hAnsi="Times New Roman" w:cs="Times New Roman"/>
          <w:sz w:val="24"/>
          <w:szCs w:val="24"/>
        </w:rPr>
        <w:t xml:space="preserve"> of them</w:t>
      </w:r>
      <w:r w:rsidRPr="00975C28">
        <w:rPr>
          <w:rFonts w:ascii="Times New Roman" w:hAnsi="Times New Roman" w:cs="Times New Roman"/>
          <w:sz w:val="24"/>
          <w:szCs w:val="24"/>
        </w:rPr>
        <w:t xml:space="preserve"> is </w:t>
      </w:r>
      <m:oMath>
        <m:r>
          <w:rPr>
            <w:rFonts w:ascii="Cambria Math" w:hAnsi="Cambria Math" w:cs="Times New Roman"/>
            <w:sz w:val="24"/>
            <w:szCs w:val="24"/>
          </w:rPr>
          <m:t>u=v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*w(t, p)</m:t>
        </m:r>
      </m:oMath>
      <w:r w:rsidRPr="00975C28">
        <w:rPr>
          <w:rFonts w:ascii="Times New Roman" w:hAnsi="Times New Roman" w:cs="Times New Roman"/>
          <w:sz w:val="24"/>
          <w:szCs w:val="24"/>
        </w:rPr>
        <w:t xml:space="preserve">, where </w:t>
      </w:r>
      <m:oMath>
        <m:r>
          <w:rPr>
            <w:rFonts w:ascii="Cambria Math" w:hAnsi="Cambria Math" w:cs="Times New Roman"/>
            <w:sz w:val="24"/>
            <w:szCs w:val="24"/>
          </w:rPr>
          <m:t>v(x)</m:t>
        </m:r>
      </m:oMath>
      <w:r w:rsidRPr="00975C28">
        <w:rPr>
          <w:rFonts w:ascii="Times New Roman" w:hAnsi="Times New Roman" w:cs="Times New Roman"/>
          <w:sz w:val="24"/>
          <w:szCs w:val="24"/>
        </w:rPr>
        <w:t xml:space="preserve"> is the subject value of the amount </w:t>
      </w:r>
      <m:oMath>
        <m:r>
          <w:rPr>
            <w:rFonts w:ascii="Cambria Math" w:hAnsi="Cambria Math" w:cs="Times New Roman"/>
            <w:sz w:val="24"/>
            <w:szCs w:val="24"/>
          </w:rPr>
          <m:t>x</m:t>
        </m:r>
      </m:oMath>
      <w:r w:rsidRPr="00975C28">
        <w:rPr>
          <w:rFonts w:ascii="Times New Roman" w:hAnsi="Times New Roman" w:cs="Times New Roman"/>
          <w:sz w:val="24"/>
          <w:szCs w:val="24"/>
        </w:rPr>
        <w:t xml:space="preserve"> and </w:t>
      </w:r>
      <m:oMath>
        <m:r>
          <w:rPr>
            <w:rFonts w:ascii="Cambria Math" w:hAnsi="Cambria Math" w:cs="Times New Roman"/>
            <w:sz w:val="24"/>
            <w:szCs w:val="24"/>
          </w:rPr>
          <m:t>w(t, p)</m:t>
        </m:r>
      </m:oMath>
      <w:r w:rsidRPr="00975C28">
        <w:rPr>
          <w:rFonts w:ascii="Times New Roman" w:hAnsi="Times New Roman" w:cs="Times New Roman"/>
          <w:sz w:val="24"/>
          <w:szCs w:val="24"/>
        </w:rPr>
        <w:t xml:space="preserve"> is the discounting function of delay </w:t>
      </w:r>
      <m:oMath>
        <m:r>
          <w:rPr>
            <w:rFonts w:ascii="Cambria Math" w:hAnsi="Cambria Math" w:cs="Times New Roman"/>
            <w:sz w:val="24"/>
            <w:szCs w:val="24"/>
          </w:rPr>
          <m:t>t</m:t>
        </m:r>
      </m:oMath>
      <w:r w:rsidRPr="00975C28">
        <w:rPr>
          <w:rFonts w:ascii="Times New Roman" w:hAnsi="Times New Roman" w:cs="Times New Roman"/>
          <w:sz w:val="24"/>
          <w:szCs w:val="24"/>
        </w:rPr>
        <w:t xml:space="preserve"> </w:t>
      </w:r>
      <w:r w:rsidRPr="00975C28">
        <w:rPr>
          <w:rFonts w:ascii="Times New Roman" w:hAnsi="Times New Roman" w:cs="Times New Roman"/>
          <w:sz w:val="24"/>
          <w:szCs w:val="24"/>
        </w:rPr>
        <w:lastRenderedPageBreak/>
        <w:t xml:space="preserve">and </w:t>
      </w:r>
      <w:r w:rsidR="00E30D4B" w:rsidRPr="00975C28">
        <w:rPr>
          <w:rFonts w:ascii="Times New Roman" w:hAnsi="Times New Roman" w:cs="Times New Roman"/>
          <w:sz w:val="24"/>
          <w:szCs w:val="24"/>
        </w:rPr>
        <w:t>probability</w:t>
      </w:r>
      <w:r w:rsidRPr="00975C28">
        <w:rPr>
          <w:rFonts w:ascii="Times New Roman" w:hAnsi="Times New Roman" w:cs="Times New Roman"/>
          <w:sz w:val="24"/>
          <w:szCs w:val="24"/>
        </w:rPr>
        <w:t xml:space="preserve"> </w:t>
      </w:r>
      <m:oMath>
        <m:r>
          <w:rPr>
            <w:rFonts w:ascii="Cambria Math" w:hAnsi="Cambria Math" w:cs="Times New Roman"/>
            <w:sz w:val="24"/>
            <w:szCs w:val="24"/>
          </w:rPr>
          <m:t>p</m:t>
        </m:r>
      </m:oMath>
      <w:r w:rsidRPr="00975C28">
        <w:rPr>
          <w:rFonts w:ascii="Times New Roman" w:hAnsi="Times New Roman" w:cs="Times New Roman"/>
          <w:sz w:val="24"/>
          <w:szCs w:val="24"/>
        </w:rPr>
        <w:t xml:space="preserve">. The probability function to choose between two options is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-s*(u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up>
            </m:sSup>
          </m:den>
        </m:f>
      </m:oMath>
      <w:r w:rsidRPr="00975C28">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sidRPr="00975C28">
        <w:rPr>
          <w:rFonts w:ascii="Times New Roman" w:hAnsi="Times New Roman" w:cs="Times New Roman"/>
          <w:sz w:val="24"/>
          <w:szCs w:val="24"/>
        </w:rPr>
        <w:t xml:space="preserve"> are the utilities of option 1 and 2 respectively.</w:t>
      </w:r>
      <w:r w:rsidR="008D2381" w:rsidRPr="00975C28">
        <w:rPr>
          <w:rFonts w:ascii="Times New Roman" w:hAnsi="Times New Roman" w:cs="Times New Roman"/>
          <w:kern w:val="0"/>
          <w:sz w:val="24"/>
          <w:szCs w:val="24"/>
        </w:rPr>
        <w:t xml:space="preserve"> </w:t>
      </w:r>
    </w:p>
    <w:p w14:paraId="34CE1218" w14:textId="193C88E5" w:rsidR="00880292" w:rsidRPr="00975C28" w:rsidRDefault="006E6509" w:rsidP="008D2381">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r>
      <w:r w:rsidR="00880292" w:rsidRPr="00975C28">
        <w:rPr>
          <w:rFonts w:ascii="Times New Roman" w:hAnsi="Times New Roman" w:cs="Times New Roman"/>
          <w:sz w:val="24"/>
          <w:szCs w:val="24"/>
        </w:rPr>
        <w:t xml:space="preserve">In the following, I briefly introduce the forms of </w:t>
      </w:r>
      <m:oMath>
        <m:r>
          <w:rPr>
            <w:rFonts w:ascii="Cambria Math" w:hAnsi="Cambria Math" w:cs="Times New Roman"/>
            <w:sz w:val="24"/>
            <w:szCs w:val="24"/>
          </w:rPr>
          <m:t>v</m:t>
        </m:r>
      </m:oMath>
      <w:r w:rsidR="00880292" w:rsidRPr="00975C28">
        <w:rPr>
          <w:rFonts w:ascii="Times New Roman" w:hAnsi="Times New Roman" w:cs="Times New Roman"/>
          <w:sz w:val="24"/>
          <w:szCs w:val="24"/>
        </w:rPr>
        <w:t xml:space="preserve"> and </w:t>
      </w:r>
      <m:oMath>
        <m:r>
          <w:rPr>
            <w:rFonts w:ascii="Cambria Math" w:hAnsi="Cambria Math" w:cs="Times New Roman"/>
            <w:sz w:val="24"/>
            <w:szCs w:val="24"/>
          </w:rPr>
          <m:t>w</m:t>
        </m:r>
      </m:oMath>
      <w:r w:rsidR="00880292" w:rsidRPr="00975C28">
        <w:rPr>
          <w:rFonts w:ascii="Times New Roman" w:hAnsi="Times New Roman" w:cs="Times New Roman"/>
          <w:sz w:val="24"/>
          <w:szCs w:val="24"/>
        </w:rPr>
        <w:t xml:space="preserve"> in the established models, and </w:t>
      </w:r>
      <w:r w:rsidR="004A3089" w:rsidRPr="00975C28">
        <w:rPr>
          <w:rFonts w:ascii="Times New Roman" w:hAnsi="Times New Roman" w:cs="Times New Roman"/>
          <w:sz w:val="24"/>
          <w:szCs w:val="24"/>
        </w:rPr>
        <w:t>construct</w:t>
      </w:r>
      <w:r w:rsidR="00880292" w:rsidRPr="00975C28">
        <w:rPr>
          <w:rFonts w:ascii="Times New Roman" w:hAnsi="Times New Roman" w:cs="Times New Roman"/>
          <w:sz w:val="24"/>
          <w:szCs w:val="24"/>
        </w:rPr>
        <w:t xml:space="preserve"> </w:t>
      </w:r>
      <w:r w:rsidR="003F6BE0" w:rsidRPr="00975C28">
        <w:rPr>
          <w:rFonts w:ascii="Times New Roman" w:hAnsi="Times New Roman" w:cs="Times New Roman"/>
          <w:sz w:val="24"/>
          <w:szCs w:val="24"/>
        </w:rPr>
        <w:t>four sets of</w:t>
      </w:r>
      <w:r w:rsidR="00880292" w:rsidRPr="00975C28">
        <w:rPr>
          <w:rFonts w:ascii="Times New Roman" w:hAnsi="Times New Roman" w:cs="Times New Roman"/>
          <w:sz w:val="24"/>
          <w:szCs w:val="24"/>
        </w:rPr>
        <w:t xml:space="preserve"> informative priors of the parameters</w:t>
      </w:r>
      <w:r w:rsidR="007050C5" w:rsidRPr="00975C28">
        <w:rPr>
          <w:rFonts w:ascii="Times New Roman" w:hAnsi="Times New Roman" w:cs="Times New Roman"/>
          <w:sz w:val="24"/>
          <w:szCs w:val="24"/>
        </w:rPr>
        <w:t xml:space="preserve"> </w:t>
      </w:r>
      <w:r w:rsidR="004A3089" w:rsidRPr="00975C28">
        <w:rPr>
          <w:rFonts w:ascii="Times New Roman" w:hAnsi="Times New Roman" w:cs="Times New Roman"/>
          <w:sz w:val="24"/>
          <w:szCs w:val="24"/>
        </w:rPr>
        <w:t>as what was done to the RITCH model</w:t>
      </w:r>
      <w:r w:rsidR="00880292" w:rsidRPr="00975C28">
        <w:rPr>
          <w:rFonts w:ascii="Times New Roman" w:hAnsi="Times New Roman" w:cs="Times New Roman"/>
          <w:sz w:val="24"/>
          <w:szCs w:val="24"/>
        </w:rPr>
        <w:t xml:space="preserve">. </w:t>
      </w:r>
      <m:oMath>
        <m:r>
          <w:rPr>
            <w:rFonts w:ascii="Cambria Math" w:hAnsi="Cambria Math" w:cs="Times New Roman"/>
            <w:sz w:val="24"/>
            <w:szCs w:val="24"/>
          </w:rPr>
          <m:t>u(x,p,t)</m:t>
        </m:r>
      </m:oMath>
      <w:r w:rsidR="00880292" w:rsidRPr="00975C28">
        <w:rPr>
          <w:rFonts w:ascii="Times New Roman" w:hAnsi="Times New Roman" w:cs="Times New Roman"/>
          <w:sz w:val="24"/>
          <w:szCs w:val="24"/>
        </w:rPr>
        <w:t xml:space="preserve"> denotes the utility of an option </w:t>
      </w:r>
      <m:oMath>
        <m:r>
          <w:rPr>
            <w:rFonts w:ascii="Cambria Math" w:hAnsi="Cambria Math" w:cs="Times New Roman"/>
            <w:sz w:val="24"/>
            <w:szCs w:val="24"/>
          </w:rPr>
          <m:t>(x, p, t)</m:t>
        </m:r>
      </m:oMath>
      <w:r w:rsidR="00880292" w:rsidRPr="00975C28">
        <w:rPr>
          <w:rFonts w:ascii="Times New Roman" w:hAnsi="Times New Roman" w:cs="Times New Roman"/>
          <w:sz w:val="24"/>
          <w:szCs w:val="24"/>
        </w:rPr>
        <w:t xml:space="preserve"> and </w:t>
      </w:r>
      <m:oMath>
        <m:r>
          <w:rPr>
            <w:rFonts w:ascii="Cambria Math" w:hAnsi="Cambria Math" w:cs="Times New Roman"/>
            <w:sz w:val="24"/>
            <w:szCs w:val="24"/>
          </w:rPr>
          <m:t>θ</m:t>
        </m:r>
      </m:oMath>
      <w:r w:rsidR="00880292" w:rsidRPr="00975C28">
        <w:rPr>
          <w:rFonts w:ascii="Times New Roman" w:hAnsi="Times New Roman" w:cs="Times New Roman"/>
          <w:sz w:val="24"/>
          <w:szCs w:val="24"/>
        </w:rPr>
        <w:t xml:space="preserve"> the odd against </w:t>
      </w:r>
      <m:oMath>
        <m:f>
          <m:fPr>
            <m:ctrlPr>
              <w:rPr>
                <w:rFonts w:ascii="Cambria Math" w:hAnsi="Cambria Math" w:cs="Times New Roman"/>
                <w:i/>
                <w:sz w:val="24"/>
                <w:szCs w:val="24"/>
              </w:rPr>
            </m:ctrlPr>
          </m:fPr>
          <m:num>
            <m:r>
              <w:rPr>
                <w:rFonts w:ascii="Cambria Math" w:hAnsi="Cambria Math" w:cs="Times New Roman"/>
                <w:sz w:val="24"/>
                <w:szCs w:val="24"/>
              </w:rPr>
              <m:t>1-p</m:t>
            </m:r>
          </m:num>
          <m:den>
            <m:r>
              <w:rPr>
                <w:rFonts w:ascii="Cambria Math" w:hAnsi="Cambria Math" w:cs="Times New Roman"/>
                <w:sz w:val="24"/>
                <w:szCs w:val="24"/>
              </w:rPr>
              <m:t>p</m:t>
            </m:r>
          </m:den>
        </m:f>
      </m:oMath>
      <w:r w:rsidR="00880292" w:rsidRPr="00975C28">
        <w:rPr>
          <w:rFonts w:ascii="Times New Roman" w:hAnsi="Times New Roman" w:cs="Times New Roman"/>
          <w:sz w:val="24"/>
          <w:szCs w:val="24"/>
        </w:rPr>
        <w:t>.</w:t>
      </w:r>
      <w:r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Since most previous studies are deterministic, no information was found for the value of </w:t>
      </w:r>
      <m:oMath>
        <m:r>
          <w:rPr>
            <w:rFonts w:ascii="Cambria Math" w:hAnsi="Cambria Math" w:cs="Times New Roman"/>
            <w:kern w:val="0"/>
            <w:sz w:val="24"/>
            <w:szCs w:val="24"/>
          </w:rPr>
          <m:t>s</m:t>
        </m:r>
      </m:oMath>
      <w:r w:rsidRPr="00975C28">
        <w:rPr>
          <w:rFonts w:ascii="Times New Roman" w:hAnsi="Times New Roman" w:cs="Times New Roman"/>
          <w:kern w:val="0"/>
          <w:sz w:val="24"/>
          <w:szCs w:val="24"/>
        </w:rPr>
        <w:t xml:space="preserve">. The prior of </w:t>
      </w:r>
      <m:oMath>
        <m:r>
          <w:rPr>
            <w:rFonts w:ascii="Cambria Math" w:hAnsi="Cambria Math" w:cs="Times New Roman"/>
            <w:kern w:val="0"/>
            <w:sz w:val="24"/>
            <w:szCs w:val="24"/>
          </w:rPr>
          <m:t>s</m:t>
        </m:r>
      </m:oMath>
      <w:r w:rsidRPr="00975C28">
        <w:rPr>
          <w:rFonts w:ascii="Times New Roman" w:hAnsi="Times New Roman" w:cs="Times New Roman"/>
          <w:kern w:val="0"/>
          <w:sz w:val="24"/>
          <w:szCs w:val="24"/>
        </w:rPr>
        <w:t xml:space="preserve"> was set to </w:t>
      </w:r>
      <m:oMath>
        <m:r>
          <w:rPr>
            <w:rFonts w:ascii="Cambria Math" w:hAnsi="Cambria Math" w:cs="Times New Roman"/>
            <w:kern w:val="0"/>
            <w:sz w:val="24"/>
            <w:szCs w:val="24"/>
          </w:rPr>
          <m:t>N(0,1)(0,∞)</m:t>
        </m:r>
      </m:oMath>
      <w:r w:rsidRPr="00975C28">
        <w:rPr>
          <w:rFonts w:ascii="Times New Roman" w:hAnsi="Times New Roman" w:cs="Times New Roman"/>
          <w:kern w:val="0"/>
          <w:sz w:val="24"/>
          <w:szCs w:val="24"/>
        </w:rPr>
        <w:t xml:space="preserve"> before fitting.</w:t>
      </w:r>
    </w:p>
    <w:p w14:paraId="6098FCDB" w14:textId="0C8BB8DE" w:rsidR="00880292" w:rsidRPr="00975C28" w:rsidRDefault="00880292" w:rsidP="00C3727F">
      <w:pPr>
        <w:pStyle w:val="3"/>
        <w:rPr>
          <w:rFonts w:ascii="Times New Roman" w:hAnsi="Times New Roman" w:cs="Times New Roman"/>
          <w:b w:val="0"/>
          <w:bCs w:val="0"/>
          <w:kern w:val="0"/>
          <w:sz w:val="24"/>
          <w:szCs w:val="24"/>
        </w:rPr>
      </w:pPr>
      <w:r w:rsidRPr="00975C28">
        <w:rPr>
          <w:rFonts w:ascii="Times New Roman" w:hAnsi="Times New Roman" w:cs="Times New Roman"/>
          <w:b w:val="0"/>
          <w:bCs w:val="0"/>
          <w:i/>
          <w:iCs/>
          <w:kern w:val="0"/>
          <w:sz w:val="24"/>
          <w:szCs w:val="24"/>
        </w:rPr>
        <w:t>HD</w:t>
      </w:r>
      <w:r w:rsidRPr="00975C28">
        <w:rPr>
          <w:rFonts w:ascii="Times New Roman" w:hAnsi="Times New Roman" w:cs="Times New Roman"/>
          <w:b w:val="0"/>
          <w:bCs w:val="0"/>
          <w:kern w:val="0"/>
          <w:sz w:val="24"/>
          <w:szCs w:val="24"/>
        </w:rPr>
        <w:t xml:space="preserve"> </w:t>
      </w:r>
      <w:r w:rsidRPr="00975C28">
        <w:rPr>
          <w:rFonts w:ascii="Times New Roman" w:hAnsi="Times New Roman" w:cs="Times New Roman"/>
          <w:b w:val="0"/>
          <w:bCs w:val="0"/>
          <w:i/>
          <w:iCs/>
          <w:kern w:val="0"/>
          <w:sz w:val="24"/>
          <w:szCs w:val="24"/>
        </w:rPr>
        <w:t xml:space="preserve">model </w:t>
      </w:r>
      <w:r w:rsidRPr="00975C28">
        <w:rPr>
          <w:rFonts w:ascii="Times New Roman" w:hAnsi="Times New Roman" w:cs="Times New Roman"/>
          <w:b w:val="0"/>
          <w:bCs w:val="0"/>
          <w:sz w:val="24"/>
          <w:szCs w:val="24"/>
        </w:rPr>
        <w:fldChar w:fldCharType="begin"/>
      </w:r>
      <w:r w:rsidR="0023359C" w:rsidRPr="00975C28">
        <w:rPr>
          <w:rFonts w:ascii="Times New Roman" w:hAnsi="Times New Roman" w:cs="Times New Roman"/>
          <w:b w:val="0"/>
          <w:bCs w:val="0"/>
          <w:sz w:val="24"/>
          <w:szCs w:val="24"/>
        </w:rPr>
        <w:instrText xml:space="preserve"> ADDIN ZOTERO_ITEM CSL_CITATION {"citationID":"ikCCNyFU","properties":{"formattedCitation":"(Yi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Pr="00975C28">
        <w:rPr>
          <w:rFonts w:ascii="Times New Roman" w:hAnsi="Times New Roman" w:cs="Times New Roman"/>
          <w:b w:val="0"/>
          <w:bCs w:val="0"/>
          <w:sz w:val="24"/>
          <w:szCs w:val="24"/>
        </w:rPr>
        <w:fldChar w:fldCharType="separate"/>
      </w:r>
      <w:r w:rsidRPr="00975C28">
        <w:rPr>
          <w:rFonts w:ascii="Times New Roman" w:hAnsi="Times New Roman" w:cs="Times New Roman"/>
          <w:b w:val="0"/>
          <w:bCs w:val="0"/>
          <w:sz w:val="24"/>
          <w:szCs w:val="24"/>
        </w:rPr>
        <w:t>(Yi et al., 2006)</w:t>
      </w:r>
      <w:r w:rsidRPr="00975C28">
        <w:rPr>
          <w:rFonts w:ascii="Times New Roman" w:hAnsi="Times New Roman" w:cs="Times New Roman"/>
          <w:b w:val="0"/>
          <w:bCs w:val="0"/>
          <w:sz w:val="24"/>
          <w:szCs w:val="24"/>
        </w:rPr>
        <w:fldChar w:fldCharType="end"/>
      </w:r>
      <w:r w:rsidRPr="00975C28">
        <w:rPr>
          <w:rFonts w:ascii="Times New Roman" w:hAnsi="Times New Roman" w:cs="Times New Roman"/>
          <w:b w:val="0"/>
          <w:bCs w:val="0"/>
          <w:kern w:val="0"/>
          <w:sz w:val="24"/>
          <w:szCs w:val="24"/>
        </w:rPr>
        <w:t>.</w:t>
      </w:r>
    </w:p>
    <w:p w14:paraId="68294B1A" w14:textId="77777777" w:rsidR="00880292" w:rsidRPr="00975C28" w:rsidRDefault="00880292" w:rsidP="00880292">
      <w:pPr>
        <w:autoSpaceDE w:val="0"/>
        <w:autoSpaceDN w:val="0"/>
        <w:adjustRightInd w:val="0"/>
        <w:spacing w:line="480" w:lineRule="auto"/>
        <w:jc w:val="center"/>
        <w:rPr>
          <w:rFonts w:ascii="Times New Roman" w:hAnsi="Times New Roman" w:cs="Times New Roman"/>
          <w:kern w:val="0"/>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m:t>
            </m:r>
          </m:sup>
        </m:sSup>
      </m:oMath>
      <w:r w:rsidRPr="00975C28">
        <w:rPr>
          <w:rFonts w:ascii="Times New Roman" w:hAnsi="Times New Roman" w:cs="Times New Roman"/>
          <w:sz w:val="24"/>
          <w:szCs w:val="24"/>
        </w:rPr>
        <w:t>,</w:t>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w(t,p)=</m:t>
        </m:r>
        <m:f>
          <m:fPr>
            <m:ctrlPr>
              <w:rPr>
                <w:rFonts w:ascii="Cambria Math" w:hAnsi="Cambria Math" w:cs="Times New Roman"/>
                <w:i/>
                <w:kern w:val="0"/>
                <w:sz w:val="24"/>
                <w:szCs w:val="24"/>
              </w:rPr>
            </m:ctrlPr>
          </m:fPr>
          <m:num>
            <m:r>
              <w:rPr>
                <w:rFonts w:ascii="Cambria Math" w:hAnsi="Cambria Math" w:cs="Times New Roman"/>
                <w:kern w:val="0"/>
                <w:sz w:val="24"/>
                <w:szCs w:val="24"/>
              </w:rPr>
              <m:t>1</m:t>
            </m:r>
          </m:num>
          <m:den>
            <m:r>
              <w:rPr>
                <w:rFonts w:ascii="Cambria Math" w:hAnsi="Cambria Math" w:cs="Times New Roman"/>
                <w:kern w:val="0"/>
                <w:sz w:val="24"/>
                <w:szCs w:val="24"/>
              </w:rPr>
              <m:t>1+</m:t>
            </m:r>
            <m:r>
              <w:rPr>
                <w:rFonts w:ascii="Cambria Math" w:hAnsi="Cambria Math" w:cs="Times New Roman"/>
                <w:kern w:val="0"/>
                <w:sz w:val="24"/>
                <w:szCs w:val="24"/>
              </w:rPr>
              <m:t>h</m:t>
            </m:r>
            <m:d>
              <m:dPr>
                <m:ctrlPr>
                  <w:rPr>
                    <w:rFonts w:ascii="Cambria Math" w:hAnsi="Cambria Math" w:cs="Times New Roman"/>
                    <w:i/>
                    <w:kern w:val="0"/>
                    <w:sz w:val="24"/>
                    <w:szCs w:val="24"/>
                  </w:rPr>
                </m:ctrlPr>
              </m:dPr>
              <m:e>
                <m:r>
                  <w:rPr>
                    <w:rFonts w:ascii="Cambria Math" w:hAnsi="Cambria Math" w:cs="Times New Roman"/>
                    <w:kern w:val="0"/>
                    <w:sz w:val="24"/>
                    <w:szCs w:val="24"/>
                  </w:rPr>
                  <m:t>d+iθ</m:t>
                </m:r>
              </m:e>
            </m:d>
          </m:den>
        </m:f>
      </m:oMath>
      <w:r w:rsidRPr="00975C28">
        <w:rPr>
          <w:rFonts w:ascii="Times New Roman" w:hAnsi="Times New Roman" w:cs="Times New Roman"/>
          <w:kern w:val="0"/>
          <w:sz w:val="24"/>
          <w:szCs w:val="24"/>
        </w:rPr>
        <w:t>.</w:t>
      </w:r>
    </w:p>
    <w:p w14:paraId="4DCBDD3D" w14:textId="557D73F7" w:rsidR="004A3089" w:rsidRPr="00975C28" w:rsidRDefault="00880292" w:rsidP="0088029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ab/>
      </w:r>
      <m:oMath>
        <m:r>
          <w:rPr>
            <w:rFonts w:ascii="Cambria Math" w:hAnsi="Cambria Math" w:cs="Times New Roman"/>
            <w:kern w:val="0"/>
            <w:sz w:val="24"/>
            <w:szCs w:val="24"/>
          </w:rPr>
          <m:t>α</m:t>
        </m:r>
      </m:oMath>
      <w:r w:rsidRPr="00975C28">
        <w:rPr>
          <w:rFonts w:ascii="Times New Roman" w:hAnsi="Times New Roman" w:cs="Times New Roman"/>
          <w:kern w:val="0"/>
          <w:sz w:val="24"/>
          <w:szCs w:val="24"/>
        </w:rPr>
        <w:t xml:space="preserve"> controls how the subject value </w:t>
      </w:r>
      <m:oMath>
        <m:r>
          <w:rPr>
            <w:rFonts w:ascii="Cambria Math" w:hAnsi="Cambria Math" w:cs="Times New Roman"/>
            <w:kern w:val="0"/>
            <w:sz w:val="24"/>
            <w:szCs w:val="24"/>
          </w:rPr>
          <m:t>v(x)</m:t>
        </m:r>
      </m:oMath>
      <w:r w:rsidRPr="00975C28">
        <w:rPr>
          <w:rFonts w:ascii="Times New Roman" w:hAnsi="Times New Roman" w:cs="Times New Roman"/>
          <w:kern w:val="0"/>
          <w:sz w:val="24"/>
          <w:szCs w:val="24"/>
        </w:rPr>
        <w:t xml:space="preserve"> changes with the amount </w:t>
      </w:r>
      <m:oMath>
        <m:r>
          <w:rPr>
            <w:rFonts w:ascii="Cambria Math" w:hAnsi="Cambria Math" w:cs="Times New Roman"/>
            <w:kern w:val="0"/>
            <w:sz w:val="24"/>
            <w:szCs w:val="24"/>
          </w:rPr>
          <m:t>x</m:t>
        </m:r>
      </m:oMath>
      <w:r w:rsidRPr="00975C28">
        <w:rPr>
          <w:rFonts w:ascii="Times New Roman" w:hAnsi="Times New Roman" w:cs="Times New Roman"/>
          <w:kern w:val="0"/>
          <w:sz w:val="24"/>
          <w:szCs w:val="24"/>
        </w:rPr>
        <w:t>. I</w:t>
      </w:r>
      <w:r w:rsidRPr="00975C28">
        <w:rPr>
          <w:rFonts w:ascii="Times New Roman" w:hAnsi="Times New Roman" w:cs="Times New Roman"/>
          <w:sz w:val="24"/>
          <w:szCs w:val="24"/>
        </w:rPr>
        <w:t xml:space="preserve">n </w:t>
      </w:r>
      <w:r w:rsidR="007050C5" w:rsidRPr="00975C28">
        <w:rPr>
          <w:rFonts w:ascii="Times New Roman" w:hAnsi="Times New Roman" w:cs="Times New Roman"/>
          <w:sz w:val="24"/>
          <w:szCs w:val="24"/>
        </w:rPr>
        <w:fldChar w:fldCharType="begin"/>
      </w:r>
      <w:r w:rsidR="007050C5" w:rsidRPr="00975C28">
        <w:rPr>
          <w:rFonts w:ascii="Times New Roman" w:hAnsi="Times New Roman" w:cs="Times New Roman"/>
          <w:sz w:val="24"/>
          <w:szCs w:val="24"/>
        </w:rPr>
        <w:instrText xml:space="preserve"> ADDIN ZOTERO_ITEM CSL_CITATION {"citationID":"cUdwGyWC","properties":{"formattedCitation":"(Luckman et al., 2015)","plainCitation":"(Luckman et al., 2015)","noteIndex":0},"citationItems":[{"id":24710,"uris":["http://zotero.org/users/5418352/items/26XQ7ELD"],"uri":["http://zotero.org/users/5418352/items/26XQ7ELD"],"itemData":{"id":24710,"type":"book","abstract":"a.luckman@unsw.edu.au) Chris Donkin (c.donkin@unsw.edu.au) Ben R. Newell (ben.newell@unsw.edu.au) Abstract Utility based models are common in both the risky and inter-temporal choice literatures. Recently there have been efforts to formulate models of choices which involve both risks and time delays. An important question then is whether the concept of utility is the same for risky and inter-temporal choices. We address this question by fitting versions of two popular utility based models, Cumulative Prospect Theory for risky choice, and Hyperbolic Discounting for inter-temporal choice, to data from three experiments which involved both choice types. The models were fit assuming either the same concept of utility for both, by way of a common value function, or different utilities with separate value functions. Our results show that while many participants seem to require the flexibility of different value functions, an approximately equal number do not suggesting they may have a single concept of utility. Furthermore for both choice types value functions were concave.","source":"ResearchGate","title":"Exploring the Concept of Utility: Are Separate Value Functions required for Risky and Inter-temporal Choice?","title-short":"Exploring the Concept of Utility","author":[{"family":"Luckman","given":"Ash"},{"family":"Donkin","given":"Chris"},{"family":"Newell","given":"Ben"}],"issued":{"date-parts":[["2015",7,27]]},"citation-key":"luckmanExploringConceptUtility2015"}}],"schema":"https://github.com/citation-style-language/schema/raw/master/csl-citation.json"} </w:instrText>
      </w:r>
      <w:r w:rsidR="007050C5" w:rsidRPr="00975C28">
        <w:rPr>
          <w:rFonts w:ascii="Times New Roman" w:hAnsi="Times New Roman" w:cs="Times New Roman"/>
          <w:sz w:val="24"/>
          <w:szCs w:val="24"/>
        </w:rPr>
        <w:fldChar w:fldCharType="separate"/>
      </w:r>
      <w:r w:rsidR="007050C5" w:rsidRPr="00975C28">
        <w:rPr>
          <w:rFonts w:ascii="Times New Roman" w:hAnsi="Times New Roman" w:cs="Times New Roman"/>
          <w:sz w:val="24"/>
        </w:rPr>
        <w:t>(Luckman et al., 2015)</w:t>
      </w:r>
      <w:r w:rsidR="007050C5" w:rsidRPr="00975C28">
        <w:rPr>
          <w:rFonts w:ascii="Times New Roman" w:hAnsi="Times New Roman" w:cs="Times New Roman"/>
          <w:sz w:val="24"/>
          <w:szCs w:val="24"/>
        </w:rPr>
        <w:fldChar w:fldCharType="end"/>
      </w:r>
      <w:r w:rsidRPr="00975C28">
        <w:rPr>
          <w:rFonts w:ascii="Times New Roman" w:hAnsi="Times New Roman" w:cs="Times New Roman"/>
          <w:sz w:val="24"/>
          <w:szCs w:val="24"/>
        </w:rPr>
        <w:t xml:space="preserve">, </w:t>
      </w:r>
      <m:oMath>
        <m:r>
          <w:rPr>
            <w:rFonts w:ascii="Cambria Math" w:hAnsi="Cambria Math" w:cs="Times New Roman"/>
            <w:sz w:val="24"/>
            <w:szCs w:val="24"/>
          </w:rPr>
          <m:t>α</m:t>
        </m:r>
      </m:oMath>
      <w:r w:rsidRPr="00975C28">
        <w:rPr>
          <w:rFonts w:ascii="Times New Roman" w:hAnsi="Times New Roman" w:cs="Times New Roman"/>
          <w:sz w:val="24"/>
          <w:szCs w:val="24"/>
        </w:rPr>
        <w:t xml:space="preserve"> was significant below 1 on average for both risky choice and intertemporal choice, which implied diminishing sensitivity to amount as the amount increases. While in </w:t>
      </w:r>
      <w:r w:rsidR="007050C5" w:rsidRPr="00975C28">
        <w:rPr>
          <w:rFonts w:ascii="Times New Roman" w:hAnsi="Times New Roman" w:cs="Times New Roman"/>
          <w:sz w:val="24"/>
          <w:szCs w:val="24"/>
        </w:rPr>
        <w:fldChar w:fldCharType="begin"/>
      </w:r>
      <w:r w:rsidR="007050C5" w:rsidRPr="00975C28">
        <w:rPr>
          <w:rFonts w:ascii="Times New Roman" w:hAnsi="Times New Roman" w:cs="Times New Roman"/>
          <w:sz w:val="24"/>
          <w:szCs w:val="24"/>
        </w:rPr>
        <w:instrText xml:space="preserve"> ADDIN ZOTERO_ITEM CSL_CITATION {"citationID":"qkbvKJUA","properties":{"formattedCitation":"(Abdellaoui et al., 2013)","plainCitation":"(Abdellaoui et al., 2013)","noteIndex":0},"citationItems":[{"id":25190,"uris":["http://zotero.org/users/5418352/items/GN3AW8S8"],"uri":["http://zotero.org/users/5418352/items/GN3AW8S8"],"itemData":{"id":25190,"type":"article-journal","container-title":"Management Science","DOI":"10.1287/mnsc.1120.1690","ISSN":"0025-1909, 1526-5501","issue":"9","journalAbbreviation":"Management Science","language":"en","page":"2153-2169","source":"DOI.org (Crossref)","title":"Is There One Unifying Concept of Utility?An Experimental Comparison of Utility Under Risk and Utility Over Time","title-short":"Is There One Unifying Concept of Utility?","volume":"59","author":[{"family":"Abdellaoui","given":"Mohammed"},{"family":"Bleichrodt","given":"Han"},{"family":"Haridon","given":"Olivier","non-dropping-particle":"l'"},{"family":"Paraschiv","given":"Corina"}],"issued":{"date-parts":[["2013",9]]},"citation-key":"abdellaouiThereOneUnifying2013"}}],"schema":"https://github.com/citation-style-language/schema/raw/master/csl-citation.json"} </w:instrText>
      </w:r>
      <w:r w:rsidR="007050C5" w:rsidRPr="00975C28">
        <w:rPr>
          <w:rFonts w:ascii="Times New Roman" w:hAnsi="Times New Roman" w:cs="Times New Roman"/>
          <w:sz w:val="24"/>
          <w:szCs w:val="24"/>
        </w:rPr>
        <w:fldChar w:fldCharType="separate"/>
      </w:r>
      <w:r w:rsidR="007050C5" w:rsidRPr="00975C28">
        <w:rPr>
          <w:rFonts w:ascii="Times New Roman" w:hAnsi="Times New Roman" w:cs="Times New Roman"/>
          <w:sz w:val="24"/>
        </w:rPr>
        <w:t>(Abdellaoui et al., 2013)</w:t>
      </w:r>
      <w:r w:rsidR="007050C5" w:rsidRPr="00975C28">
        <w:rPr>
          <w:rFonts w:ascii="Times New Roman" w:hAnsi="Times New Roman" w:cs="Times New Roman"/>
          <w:sz w:val="24"/>
          <w:szCs w:val="24"/>
        </w:rPr>
        <w:fldChar w:fldCharType="end"/>
      </w:r>
      <w:r w:rsidRPr="00975C28">
        <w:rPr>
          <w:rFonts w:ascii="Times New Roman" w:hAnsi="Times New Roman" w:cs="Times New Roman"/>
          <w:sz w:val="24"/>
          <w:szCs w:val="24"/>
        </w:rPr>
        <w:t xml:space="preserve">, the value function for intertemporal choice is likely to be linear or convex. Thus, I relaxed the bound of </w:t>
      </w:r>
      <m:oMath>
        <m:r>
          <w:rPr>
            <w:rFonts w:ascii="Cambria Math" w:hAnsi="Cambria Math" w:cs="Times New Roman"/>
            <w:sz w:val="24"/>
            <w:szCs w:val="24"/>
          </w:rPr>
          <m:t>α</m:t>
        </m:r>
      </m:oMath>
      <w:r w:rsidRPr="00975C28">
        <w:rPr>
          <w:rFonts w:ascii="Times New Roman" w:hAnsi="Times New Roman" w:cs="Times New Roman"/>
          <w:sz w:val="24"/>
          <w:szCs w:val="24"/>
        </w:rPr>
        <w:t xml:space="preserve"> and set the prior distribution as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T(0,2)</m:t>
        </m:r>
      </m:oMath>
      <w:r w:rsidRPr="00975C28">
        <w:rPr>
          <w:rFonts w:ascii="Times New Roman" w:hAnsi="Times New Roman" w:cs="Times New Roman"/>
          <w:sz w:val="24"/>
          <w:szCs w:val="24"/>
        </w:rPr>
        <w:t xml:space="preserve">. HD transforms risk into delay. </w:t>
      </w:r>
      <w:r w:rsidRPr="00975C28">
        <w:rPr>
          <w:rFonts w:ascii="Times New Roman" w:hAnsi="Times New Roman" w:cs="Times New Roman"/>
          <w:kern w:val="0"/>
          <w:sz w:val="24"/>
          <w:szCs w:val="24"/>
        </w:rPr>
        <w:t>In</w:t>
      </w:r>
      <w:r w:rsidR="009B7948" w:rsidRPr="00975C28">
        <w:rPr>
          <w:rFonts w:ascii="Times New Roman" w:hAnsi="Times New Roman" w:cs="Times New Roman"/>
          <w:kern w:val="0"/>
          <w:sz w:val="24"/>
          <w:szCs w:val="24"/>
        </w:rPr>
        <w:t xml:space="preserve"> </w:t>
      </w:r>
      <w:r w:rsidR="009B7948" w:rsidRPr="00975C28">
        <w:rPr>
          <w:rFonts w:ascii="Times New Roman" w:hAnsi="Times New Roman" w:cs="Times New Roman"/>
          <w:kern w:val="0"/>
          <w:sz w:val="24"/>
          <w:szCs w:val="24"/>
        </w:rPr>
        <w:fldChar w:fldCharType="begin"/>
      </w:r>
      <w:r w:rsidR="009B7948" w:rsidRPr="00975C28">
        <w:rPr>
          <w:rFonts w:ascii="Times New Roman" w:hAnsi="Times New Roman" w:cs="Times New Roman"/>
          <w:kern w:val="0"/>
          <w:sz w:val="24"/>
          <w:szCs w:val="24"/>
        </w:rPr>
        <w:instrText xml:space="preserve"> ADDIN ZOTERO_ITEM CSL_CITATION {"citationID":"fTxtBbVF","properties":{"formattedCitation":"(Yi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009B7948" w:rsidRPr="00975C28">
        <w:rPr>
          <w:rFonts w:ascii="Times New Roman" w:hAnsi="Times New Roman" w:cs="Times New Roman"/>
          <w:kern w:val="0"/>
          <w:sz w:val="24"/>
          <w:szCs w:val="24"/>
        </w:rPr>
        <w:fldChar w:fldCharType="separate"/>
      </w:r>
      <w:r w:rsidR="009B7948" w:rsidRPr="00975C28">
        <w:rPr>
          <w:rFonts w:ascii="Times New Roman" w:hAnsi="Times New Roman" w:cs="Times New Roman"/>
          <w:sz w:val="24"/>
        </w:rPr>
        <w:t>(Yi et al., 2006)</w:t>
      </w:r>
      <w:r w:rsidR="009B7948"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i</m:t>
        </m:r>
      </m:oMath>
      <w:r w:rsidRPr="00975C28">
        <w:rPr>
          <w:rFonts w:ascii="Times New Roman" w:hAnsi="Times New Roman" w:cs="Times New Roman"/>
          <w:kern w:val="0"/>
          <w:sz w:val="24"/>
          <w:szCs w:val="24"/>
        </w:rPr>
        <w:t xml:space="preserve"> was set to 35.3</w:t>
      </w:r>
      <w:r w:rsidR="009B7948" w:rsidRPr="00975C28">
        <w:rPr>
          <w:rFonts w:ascii="Times New Roman" w:hAnsi="Times New Roman" w:cs="Times New Roman"/>
          <w:kern w:val="0"/>
          <w:sz w:val="24"/>
          <w:szCs w:val="24"/>
        </w:rPr>
        <w:t>. This value</w:t>
      </w:r>
      <w:r w:rsidRPr="00975C28">
        <w:rPr>
          <w:rFonts w:ascii="Times New Roman" w:hAnsi="Times New Roman" w:cs="Times New Roman"/>
          <w:kern w:val="0"/>
          <w:sz w:val="24"/>
          <w:szCs w:val="24"/>
        </w:rPr>
        <w:t xml:space="preserve"> </w:t>
      </w:r>
      <w:r w:rsidR="009B7948" w:rsidRPr="00975C28">
        <w:rPr>
          <w:rFonts w:ascii="Times New Roman" w:hAnsi="Times New Roman" w:cs="Times New Roman"/>
          <w:kern w:val="0"/>
          <w:sz w:val="24"/>
          <w:szCs w:val="24"/>
        </w:rPr>
        <w:t xml:space="preserve">was </w:t>
      </w:r>
      <w:r w:rsidRPr="00975C28">
        <w:rPr>
          <w:rFonts w:ascii="Times New Roman" w:hAnsi="Times New Roman" w:cs="Times New Roman"/>
          <w:kern w:val="0"/>
          <w:sz w:val="24"/>
          <w:szCs w:val="24"/>
        </w:rPr>
        <w:t xml:space="preserve">obtained </w:t>
      </w:r>
      <w:r w:rsidR="009B7948" w:rsidRPr="00975C28">
        <w:rPr>
          <w:rFonts w:ascii="Times New Roman" w:hAnsi="Times New Roman" w:cs="Times New Roman"/>
          <w:kern w:val="0"/>
          <w:sz w:val="24"/>
          <w:szCs w:val="24"/>
        </w:rPr>
        <w:t>by asking s</w:t>
      </w:r>
      <w:r w:rsidRPr="00975C28">
        <w:rPr>
          <w:rFonts w:ascii="Times New Roman" w:hAnsi="Times New Roman" w:cs="Times New Roman"/>
          <w:kern w:val="0"/>
          <w:sz w:val="24"/>
          <w:szCs w:val="24"/>
        </w:rPr>
        <w:t xml:space="preserve">ubjects to </w:t>
      </w:r>
      <w:r w:rsidR="00C15A02" w:rsidRPr="00975C28">
        <w:rPr>
          <w:rFonts w:ascii="Times New Roman" w:hAnsi="Times New Roman" w:cs="Times New Roman"/>
          <w:kern w:val="0"/>
          <w:sz w:val="24"/>
          <w:szCs w:val="24"/>
        </w:rPr>
        <w:t xml:space="preserve">choose </w:t>
      </w:r>
      <w:r w:rsidRPr="00975C28">
        <w:rPr>
          <w:rFonts w:ascii="Times New Roman" w:hAnsi="Times New Roman" w:cs="Times New Roman"/>
          <w:kern w:val="0"/>
          <w:sz w:val="24"/>
          <w:szCs w:val="24"/>
        </w:rPr>
        <w:t xml:space="preserve">between a risky $1000 </w:t>
      </w:r>
      <w:r w:rsidR="00C15A02" w:rsidRPr="00975C28">
        <w:rPr>
          <w:rFonts w:ascii="Times New Roman" w:hAnsi="Times New Roman" w:cs="Times New Roman"/>
          <w:kern w:val="0"/>
          <w:sz w:val="24"/>
          <w:szCs w:val="24"/>
        </w:rPr>
        <w:t>and</w:t>
      </w:r>
      <w:r w:rsidRPr="00975C28">
        <w:rPr>
          <w:rFonts w:ascii="Times New Roman" w:hAnsi="Times New Roman" w:cs="Times New Roman"/>
          <w:kern w:val="0"/>
          <w:sz w:val="24"/>
          <w:szCs w:val="24"/>
        </w:rPr>
        <w:t xml:space="preserve"> a delayed $1000</w:t>
      </w:r>
      <w:r w:rsidR="00C15A02" w:rsidRPr="00975C28">
        <w:rPr>
          <w:rFonts w:ascii="Times New Roman" w:hAnsi="Times New Roman" w:cs="Times New Roman"/>
          <w:kern w:val="0"/>
          <w:sz w:val="24"/>
          <w:szCs w:val="24"/>
        </w:rPr>
        <w:t xml:space="preserve"> </w:t>
      </w:r>
      <w:r w:rsidR="00C15A02" w:rsidRPr="00975C28">
        <w:rPr>
          <w:rFonts w:ascii="Times New Roman" w:hAnsi="Times New Roman" w:cs="Times New Roman"/>
          <w:kern w:val="0"/>
          <w:sz w:val="24"/>
          <w:szCs w:val="24"/>
        </w:rPr>
        <w:fldChar w:fldCharType="begin"/>
      </w:r>
      <w:r w:rsidR="005042A7" w:rsidRPr="00975C28">
        <w:rPr>
          <w:rFonts w:ascii="Times New Roman" w:hAnsi="Times New Roman" w:cs="Times New Roman"/>
          <w:kern w:val="0"/>
          <w:sz w:val="24"/>
          <w:szCs w:val="24"/>
        </w:rPr>
        <w:instrText xml:space="preserve"> ADDIN ZOTERO_ITEM CSL_CITATION {"citationID":"2VDCaYj0","properties":{"formattedCitation":"(Rachlin et al., 1991)","plainCitation":"(Rachlin et al., 1991)","noteIndex":0},"citationItems":[{"id":25092,"uris":["http://zotero.org/users/5418352/items/3YPXPDNF"],"uri":["http://zotero.org/users/5418352/items/3YPXPDNF"],"itemData":{"id":25092,"type":"article-journal","container-title":"Journal of the Experimental Analysis of Behavior","DOI":"10.1901/jeab.1991.55-233","issue":"2","page":"233-244","title":"Subjective probability and delay","volume":"55","author":[{"family":"Rachlin","given":"H."},{"family":"Raineri","given":"A."},{"family":"Cross","given":"D."}],"issued":{"date-parts":[["1991"]]},"citation-key":"rachlinSubjectiveProbabilityDelay1991"}}],"schema":"https://github.com/citation-style-language/schema/raw/master/csl-citation.json"} </w:instrText>
      </w:r>
      <w:r w:rsidR="00C15A02" w:rsidRPr="00975C28">
        <w:rPr>
          <w:rFonts w:ascii="Times New Roman" w:hAnsi="Times New Roman" w:cs="Times New Roman"/>
          <w:kern w:val="0"/>
          <w:sz w:val="24"/>
          <w:szCs w:val="24"/>
        </w:rPr>
        <w:fldChar w:fldCharType="separate"/>
      </w:r>
      <w:r w:rsidR="00C15A02" w:rsidRPr="00975C28">
        <w:rPr>
          <w:rFonts w:ascii="Times New Roman" w:hAnsi="Times New Roman" w:cs="Times New Roman"/>
          <w:sz w:val="24"/>
        </w:rPr>
        <w:t>(Rachlin et al., 1991)</w:t>
      </w:r>
      <w:r w:rsidR="00C15A02"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Since th</w:t>
      </w:r>
      <w:r w:rsidR="00131797" w:rsidRPr="00975C28">
        <w:rPr>
          <w:rFonts w:ascii="Times New Roman" w:hAnsi="Times New Roman" w:cs="Times New Roman"/>
          <w:kern w:val="0"/>
          <w:sz w:val="24"/>
          <w:szCs w:val="24"/>
        </w:rPr>
        <w:t>is</w:t>
      </w:r>
      <w:r w:rsidRPr="00975C28">
        <w:rPr>
          <w:rFonts w:ascii="Times New Roman" w:hAnsi="Times New Roman" w:cs="Times New Roman"/>
          <w:kern w:val="0"/>
          <w:sz w:val="24"/>
          <w:szCs w:val="24"/>
        </w:rPr>
        <w:t xml:space="preserve"> paradigm is different from</w:t>
      </w:r>
      <w:r w:rsidR="00131797" w:rsidRPr="00975C28">
        <w:rPr>
          <w:rFonts w:ascii="Times New Roman" w:hAnsi="Times New Roman" w:cs="Times New Roman"/>
          <w:kern w:val="0"/>
          <w:sz w:val="24"/>
          <w:szCs w:val="24"/>
        </w:rPr>
        <w:t xml:space="preserve"> the current study</w:t>
      </w:r>
      <w:r w:rsidRPr="00975C28">
        <w:rPr>
          <w:rFonts w:ascii="Times New Roman" w:hAnsi="Times New Roman" w:cs="Times New Roman"/>
          <w:kern w:val="0"/>
          <w:sz w:val="24"/>
          <w:szCs w:val="24"/>
        </w:rPr>
        <w:t xml:space="preserve">, I assigned higher </w:t>
      </w:r>
      <w:r w:rsidR="00131797" w:rsidRPr="00975C28">
        <w:rPr>
          <w:rFonts w:ascii="Times New Roman" w:hAnsi="Times New Roman" w:cs="Times New Roman"/>
          <w:kern w:val="0"/>
          <w:sz w:val="24"/>
          <w:szCs w:val="24"/>
        </w:rPr>
        <w:t xml:space="preserve">standard deviation to </w:t>
      </w:r>
      <m:oMath>
        <m:r>
          <w:rPr>
            <w:rFonts w:ascii="Cambria Math" w:hAnsi="Cambria Math" w:cs="Times New Roman"/>
            <w:kern w:val="0"/>
            <w:sz w:val="24"/>
            <w:szCs w:val="24"/>
          </w:rPr>
          <m:t>i</m:t>
        </m:r>
      </m:oMath>
      <w:r w:rsidR="00131797" w:rsidRPr="00975C28">
        <w:rPr>
          <w:rFonts w:ascii="Times New Roman" w:hAnsi="Times New Roman" w:cs="Times New Roman"/>
          <w:kern w:val="0"/>
          <w:sz w:val="24"/>
          <w:szCs w:val="24"/>
        </w:rPr>
        <w:t xml:space="preserve"> and</w:t>
      </w:r>
      <w:r w:rsidRPr="00975C28">
        <w:rPr>
          <w:rFonts w:ascii="Times New Roman" w:hAnsi="Times New Roman" w:cs="Times New Roman"/>
          <w:kern w:val="0"/>
          <w:sz w:val="24"/>
          <w:szCs w:val="24"/>
        </w:rPr>
        <w:t xml:space="preserve"> the prior distribution </w:t>
      </w:r>
      <w:r w:rsidR="00131797" w:rsidRPr="00975C28">
        <w:rPr>
          <w:rFonts w:ascii="Times New Roman" w:hAnsi="Times New Roman" w:cs="Times New Roman"/>
          <w:kern w:val="0"/>
          <w:sz w:val="24"/>
          <w:szCs w:val="24"/>
        </w:rPr>
        <w:t>was</w:t>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N</m:t>
        </m:r>
        <m:d>
          <m:dPr>
            <m:ctrlPr>
              <w:rPr>
                <w:rFonts w:ascii="Cambria Math" w:hAnsi="Cambria Math" w:cs="Times New Roman"/>
                <w:i/>
                <w:kern w:val="0"/>
                <w:sz w:val="24"/>
                <w:szCs w:val="24"/>
              </w:rPr>
            </m:ctrlPr>
          </m:dPr>
          <m:e>
            <m:r>
              <w:rPr>
                <w:rFonts w:ascii="Cambria Math" w:hAnsi="Cambria Math" w:cs="Times New Roman"/>
                <w:kern w:val="0"/>
                <w:sz w:val="24"/>
                <w:szCs w:val="24"/>
              </w:rPr>
              <m:t>35,10</m:t>
            </m:r>
          </m:e>
        </m:d>
        <m:r>
          <w:rPr>
            <w:rFonts w:ascii="Cambria Math" w:hAnsi="Cambria Math" w:cs="Times New Roman"/>
            <w:kern w:val="0"/>
            <w:sz w:val="24"/>
            <w:szCs w:val="24"/>
          </w:rPr>
          <m:t>T</m:t>
        </m:r>
        <m:d>
          <m:dPr>
            <m:ctrlPr>
              <w:rPr>
                <w:rFonts w:ascii="Cambria Math" w:hAnsi="Cambria Math" w:cs="Times New Roman"/>
                <w:i/>
                <w:kern w:val="0"/>
                <w:sz w:val="24"/>
                <w:szCs w:val="24"/>
              </w:rPr>
            </m:ctrlPr>
          </m:dPr>
          <m:e>
            <m:r>
              <w:rPr>
                <w:rFonts w:ascii="Cambria Math" w:hAnsi="Cambria Math" w:cs="Times New Roman"/>
                <w:kern w:val="0"/>
                <w:sz w:val="24"/>
                <w:szCs w:val="24"/>
              </w:rPr>
              <m:t>0,∞</m:t>
            </m:r>
          </m:e>
        </m:d>
      </m:oMath>
      <w:r w:rsidRPr="00975C28">
        <w:rPr>
          <w:rFonts w:ascii="Times New Roman" w:hAnsi="Times New Roman" w:cs="Times New Roman"/>
          <w:kern w:val="0"/>
          <w:sz w:val="24"/>
          <w:szCs w:val="24"/>
        </w:rPr>
        <w:t xml:space="preserve">. </w:t>
      </w:r>
      <w:r w:rsidR="00484A3A" w:rsidRPr="00975C28">
        <w:rPr>
          <w:rFonts w:ascii="Times New Roman" w:hAnsi="Times New Roman" w:cs="Times New Roman"/>
          <w:kern w:val="0"/>
          <w:sz w:val="24"/>
          <w:szCs w:val="24"/>
        </w:rPr>
        <w:t xml:space="preserve"> Discounting rate parameters are often found right-skewed</w:t>
      </w:r>
      <w:r w:rsidR="005042A7" w:rsidRPr="00975C28">
        <w:rPr>
          <w:rFonts w:ascii="Times New Roman" w:hAnsi="Times New Roman" w:cs="Times New Roman"/>
          <w:kern w:val="0"/>
          <w:sz w:val="24"/>
          <w:szCs w:val="24"/>
        </w:rPr>
        <w:t xml:space="preserve"> </w:t>
      </w:r>
      <w:r w:rsidR="005042A7" w:rsidRPr="00975C28">
        <w:rPr>
          <w:rFonts w:ascii="Times New Roman" w:hAnsi="Times New Roman" w:cs="Times New Roman"/>
          <w:kern w:val="0"/>
          <w:sz w:val="24"/>
          <w:szCs w:val="24"/>
        </w:rPr>
        <w:fldChar w:fldCharType="begin"/>
      </w:r>
      <w:r w:rsidR="005042A7" w:rsidRPr="00975C28">
        <w:rPr>
          <w:rFonts w:ascii="Times New Roman" w:hAnsi="Times New Roman" w:cs="Times New Roman"/>
          <w:kern w:val="0"/>
          <w:sz w:val="24"/>
          <w:szCs w:val="24"/>
        </w:rPr>
        <w:instrText xml:space="preserve"> ADDIN ZOTERO_ITEM CSL_CITATION {"citationID":"7xxmPYia","properties":{"formattedCitation":"(Myerson et al., 2001)","plainCitation":"(Myerson et al., 2001)","noteIndex":0},"citationItems":[{"id":25750,"uris":["http://zotero.org/users/5418352/items/3T9BN89R"],"uri":["http://zotero.org/users/5418352/items/3T9BN89R"],"itemData":{"id":25750,"type":"article-journal","abstract":"We describe a novel approach to the measurement of discounting based on calculating the area under the empirical discounting function. This approach avoids some of the problems associated with measures based on estimates of the parameters of theoretical discounting functions. The area measure may be easily calculated for both individual and group data collected using any of a variety of current delay and probability discounting procedures. The present approach is not intended as a substitute for theoretical discounting models. It is useful, however, to have a simple, univariate measure of discounting that is not tied to any specific theoretical framework.","container-title":"Journal of the Experimental Analysis of Behavior","DOI":"10.1901/jeab.2001.76-235","ISSN":"1938-3711","issue":"2","language":"en","note":"_eprint: https://onlinelibrary.wiley.com/doi/pdf/10.1901/jeab.2001.76-235","page":"235-243","source":"Wiley Online Library","title":"Area Under the Curve as a Measure of Discounting","volume":"76","author":[{"family":"Myerson","given":"Joel"},{"family":"Green","given":"Leonard"},{"family":"Warusawitharana","given":"Missaka"}],"issued":{"date-parts":[["2001"]]},"citation-key":"myersonAreaCurveMeasure2001a"}}],"schema":"https://github.com/citation-style-language/schema/raw/master/csl-citation.json"} </w:instrText>
      </w:r>
      <w:r w:rsidR="005042A7" w:rsidRPr="00975C28">
        <w:rPr>
          <w:rFonts w:ascii="Times New Roman" w:hAnsi="Times New Roman" w:cs="Times New Roman"/>
          <w:kern w:val="0"/>
          <w:sz w:val="24"/>
          <w:szCs w:val="24"/>
        </w:rPr>
        <w:fldChar w:fldCharType="separate"/>
      </w:r>
      <w:r w:rsidR="005042A7" w:rsidRPr="00975C28">
        <w:rPr>
          <w:rFonts w:ascii="Times New Roman" w:hAnsi="Times New Roman" w:cs="Times New Roman"/>
          <w:sz w:val="24"/>
        </w:rPr>
        <w:t>(Myerson et al., 2001)</w:t>
      </w:r>
      <w:r w:rsidR="005042A7" w:rsidRPr="00975C28">
        <w:rPr>
          <w:rFonts w:ascii="Times New Roman" w:hAnsi="Times New Roman" w:cs="Times New Roman"/>
          <w:kern w:val="0"/>
          <w:sz w:val="24"/>
          <w:szCs w:val="24"/>
        </w:rPr>
        <w:fldChar w:fldCharType="end"/>
      </w:r>
      <w:r w:rsidR="008F0C5C" w:rsidRPr="00975C28">
        <w:rPr>
          <w:rFonts w:ascii="Times New Roman" w:hAnsi="Times New Roman" w:cs="Times New Roman"/>
          <w:kern w:val="0"/>
          <w:sz w:val="24"/>
          <w:szCs w:val="24"/>
        </w:rPr>
        <w:t>, thus I</w:t>
      </w:r>
      <w:bookmarkStart w:id="14" w:name="OLE_LINK6"/>
      <w:r w:rsidR="008F0C5C" w:rsidRPr="00975C28">
        <w:rPr>
          <w:rFonts w:ascii="Times New Roman" w:hAnsi="Times New Roman" w:cs="Times New Roman"/>
          <w:kern w:val="0"/>
          <w:sz w:val="24"/>
          <w:szCs w:val="24"/>
        </w:rPr>
        <w:t xml:space="preserve"> </w:t>
      </w:r>
      <w:r w:rsidR="0085352C" w:rsidRPr="00975C28">
        <w:rPr>
          <w:rFonts w:ascii="Times New Roman" w:hAnsi="Times New Roman" w:cs="Times New Roman"/>
          <w:kern w:val="0"/>
          <w:sz w:val="24"/>
          <w:szCs w:val="24"/>
        </w:rPr>
        <w:t>assumed</w:t>
      </w:r>
      <w:r w:rsidR="008F0C5C"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h</m:t>
        </m:r>
      </m:oMath>
      <w:r w:rsidR="0085352C" w:rsidRPr="00975C28">
        <w:rPr>
          <w:rFonts w:ascii="Times New Roman" w:hAnsi="Times New Roman" w:cs="Times New Roman"/>
          <w:kern w:val="0"/>
          <w:sz w:val="24"/>
          <w:szCs w:val="24"/>
        </w:rPr>
        <w:t xml:space="preserve"> distributed lognormall</w:t>
      </w:r>
      <w:bookmarkEnd w:id="14"/>
      <w:r w:rsidR="0085352C" w:rsidRPr="00975C28">
        <w:rPr>
          <w:rFonts w:ascii="Times New Roman" w:hAnsi="Times New Roman" w:cs="Times New Roman"/>
          <w:kern w:val="0"/>
          <w:sz w:val="24"/>
          <w:szCs w:val="24"/>
        </w:rPr>
        <w:t>y.</w:t>
      </w:r>
      <w:r w:rsidRPr="00975C28">
        <w:rPr>
          <w:rFonts w:ascii="Times New Roman" w:hAnsi="Times New Roman" w:cs="Times New Roman"/>
          <w:kern w:val="0"/>
          <w:sz w:val="24"/>
          <w:szCs w:val="24"/>
        </w:rPr>
        <w:t xml:space="preserve"> Also, </w:t>
      </w:r>
      <w:r w:rsidRPr="00975C28">
        <w:rPr>
          <w:rFonts w:ascii="Times New Roman" w:hAnsi="Times New Roman" w:cs="Times New Roman"/>
          <w:kern w:val="0"/>
          <w:sz w:val="24"/>
          <w:szCs w:val="24"/>
        </w:rPr>
        <w:lastRenderedPageBreak/>
        <w:t xml:space="preserve">for intertemporal choice, </w:t>
      </w:r>
      <m:oMath>
        <m:r>
          <w:rPr>
            <w:rFonts w:ascii="Cambria Math" w:hAnsi="Cambria Math" w:cs="Times New Roman"/>
            <w:kern w:val="0"/>
            <w:sz w:val="24"/>
            <w:szCs w:val="24"/>
          </w:rPr>
          <m:t>h</m:t>
        </m:r>
      </m:oMath>
      <w:r w:rsidRPr="00975C28">
        <w:rPr>
          <w:rFonts w:ascii="Times New Roman" w:hAnsi="Times New Roman" w:cs="Times New Roman"/>
          <w:kern w:val="0"/>
          <w:sz w:val="24"/>
          <w:szCs w:val="24"/>
        </w:rPr>
        <w:t xml:space="preserve"> usually below 1 when delay was present in month</w:t>
      </w:r>
      <w:r w:rsidR="005042A7" w:rsidRPr="00975C28">
        <w:rPr>
          <w:rFonts w:ascii="Times New Roman" w:hAnsi="Times New Roman" w:cs="Times New Roman"/>
          <w:kern w:val="0"/>
          <w:sz w:val="24"/>
          <w:szCs w:val="24"/>
        </w:rPr>
        <w:t xml:space="preserve"> </w:t>
      </w:r>
      <w:r w:rsidR="005042A7"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{"citationID":"xRF7iOcN","properties":{"formattedCitation":"(Takahashi et al., 2007; Vanderveldt et al., 2015; Yi et al., 2006)","plainCitation":"(Takahashi et al., 2007; Vanderveldt et al., 2015; Yi et al., 2006)","dontUpdate":true,"noteIndex":0},"citationItems":[{"id":25131,"uris":["http://zotero.org/users/5418352/items/BTZER75P"],"uri":["http://zotero.org/users/5418352/items/BTZER75P"],"itemData":{"id":25131,"type":"article-journal","container-title":"Behavioral and Brain Functions","DOI":"10.1186/1744-9081-3-52","note":"tex.ids= takahashiHyperbolicDecaySubjective2007, takahashiHyperbolicDecaySubjective2007a, takahashiHyperbolicDecaySubjective2007b","title":"A hyperbolic decay of subjective probability of obtaining delayed rewards","volume":"3","author":[{"family":"Takahashi","given":"T."},{"family":"Ikeda","given":"K."},{"family":"Hasegawa","given":"T."}],"issued":{"date-parts":[["2007"]]},"citation-key":"takahashiHyperbolicDecaySubjective2007"}},{"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005042A7" w:rsidRPr="00975C28">
        <w:rPr>
          <w:rFonts w:ascii="Times New Roman" w:hAnsi="Times New Roman" w:cs="Times New Roman"/>
          <w:kern w:val="0"/>
          <w:sz w:val="24"/>
          <w:szCs w:val="24"/>
        </w:rPr>
        <w:fldChar w:fldCharType="separate"/>
      </w:r>
      <w:r w:rsidR="00486670" w:rsidRPr="00975C28">
        <w:rPr>
          <w:rFonts w:ascii="Times New Roman" w:hAnsi="Times New Roman" w:cs="Times New Roman"/>
          <w:sz w:val="24"/>
        </w:rPr>
        <w:t>(e.g., Takahashi et al., 2007; Vanderveldt et al., 2015; Yi et al., 2006)</w:t>
      </w:r>
      <w:r w:rsidR="005042A7"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i.e., </w:t>
      </w:r>
      <m:oMath>
        <m:r>
          <w:rPr>
            <w:rFonts w:ascii="Cambria Math" w:hAnsi="Cambria Math" w:cs="Times New Roman"/>
            <w:kern w:val="0"/>
            <w:sz w:val="24"/>
            <w:szCs w:val="24"/>
          </w:rPr>
          <m:t>logh</m:t>
        </m:r>
      </m:oMath>
      <w:r w:rsidRPr="00975C28">
        <w:rPr>
          <w:rFonts w:ascii="Times New Roman" w:hAnsi="Times New Roman" w:cs="Times New Roman"/>
          <w:kern w:val="0"/>
          <w:sz w:val="24"/>
          <w:szCs w:val="24"/>
        </w:rPr>
        <w:t xml:space="preserve"> is likely to be negative. The prior of </w:t>
      </w:r>
      <m:oMath>
        <m:r>
          <w:rPr>
            <w:rFonts w:ascii="Cambria Math" w:hAnsi="Cambria Math" w:cs="Times New Roman"/>
            <w:kern w:val="0"/>
            <w:sz w:val="24"/>
            <w:szCs w:val="24"/>
          </w:rPr>
          <m:t>logh</m:t>
        </m:r>
      </m:oMath>
      <w:r w:rsidRPr="00975C28">
        <w:rPr>
          <w:rFonts w:ascii="Times New Roman" w:hAnsi="Times New Roman" w:cs="Times New Roman"/>
          <w:kern w:val="0"/>
          <w:sz w:val="24"/>
          <w:szCs w:val="24"/>
        </w:rPr>
        <w:t xml:space="preserve"> was set to </w:t>
      </w:r>
      <m:oMath>
        <m:r>
          <w:rPr>
            <w:rFonts w:ascii="Cambria Math" w:hAnsi="Cambria Math" w:cs="Times New Roman"/>
            <w:kern w:val="0"/>
            <w:sz w:val="24"/>
            <w:szCs w:val="24"/>
          </w:rPr>
          <m:t>N(-1,1)(-∞,0)</m:t>
        </m:r>
      </m:oMath>
      <w:r w:rsidRPr="00975C28">
        <w:rPr>
          <w:rFonts w:ascii="Times New Roman" w:hAnsi="Times New Roman" w:cs="Times New Roman"/>
          <w:kern w:val="0"/>
          <w:sz w:val="24"/>
          <w:szCs w:val="24"/>
        </w:rPr>
        <w:t>.</w:t>
      </w:r>
      <w:r w:rsidR="00F47185"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tab/>
      </w:r>
      <w:bookmarkStart w:id="15" w:name="OLE_LINK7"/>
      <w:commentRangeStart w:id="16"/>
      <w:r w:rsidRPr="00975C28">
        <w:rPr>
          <w:rFonts w:ascii="Times New Roman" w:hAnsi="Times New Roman" w:cs="Times New Roman"/>
          <w:kern w:val="0"/>
          <w:sz w:val="24"/>
          <w:szCs w:val="24"/>
        </w:rPr>
        <w:t>T</w:t>
      </w:r>
      <w:r w:rsidR="004A3089" w:rsidRPr="00975C28">
        <w:rPr>
          <w:rFonts w:ascii="Times New Roman" w:hAnsi="Times New Roman" w:cs="Times New Roman"/>
          <w:kern w:val="0"/>
          <w:sz w:val="24"/>
          <w:szCs w:val="24"/>
        </w:rPr>
        <w:t>able x</w:t>
      </w:r>
      <w:commentRangeEnd w:id="16"/>
      <w:r w:rsidR="004A3089" w:rsidRPr="00975C28">
        <w:rPr>
          <w:rStyle w:val="ad"/>
          <w:rFonts w:ascii="Times New Roman" w:hAnsi="Times New Roman" w:cs="Times New Roman"/>
        </w:rPr>
        <w:commentReference w:id="16"/>
      </w:r>
      <w:r w:rsidR="004A3089" w:rsidRPr="00975C28">
        <w:rPr>
          <w:rFonts w:ascii="Times New Roman" w:hAnsi="Times New Roman" w:cs="Times New Roman"/>
          <w:kern w:val="0"/>
          <w:sz w:val="24"/>
          <w:szCs w:val="24"/>
        </w:rPr>
        <w:t xml:space="preserve"> shows t</w:t>
      </w:r>
      <w:r w:rsidRPr="00975C28">
        <w:rPr>
          <w:rFonts w:ascii="Times New Roman" w:hAnsi="Times New Roman" w:cs="Times New Roman"/>
          <w:kern w:val="0"/>
          <w:sz w:val="24"/>
          <w:szCs w:val="24"/>
        </w:rPr>
        <w:t xml:space="preserve">he posterior </w:t>
      </w:r>
      <w:r w:rsidR="004A3089" w:rsidRPr="00975C28">
        <w:rPr>
          <w:rFonts w:ascii="Times New Roman" w:hAnsi="Times New Roman" w:cs="Times New Roman"/>
          <w:kern w:val="0"/>
          <w:sz w:val="24"/>
          <w:szCs w:val="24"/>
        </w:rPr>
        <w:t>means and standard deviation</w:t>
      </w:r>
      <w:r w:rsidRPr="00975C28">
        <w:rPr>
          <w:rFonts w:ascii="Times New Roman" w:hAnsi="Times New Roman" w:cs="Times New Roman"/>
          <w:kern w:val="0"/>
          <w:sz w:val="24"/>
          <w:szCs w:val="24"/>
        </w:rPr>
        <w:t xml:space="preserve"> of</w:t>
      </w:r>
      <w:r w:rsidR="00124E98" w:rsidRPr="00975C28">
        <w:rPr>
          <w:rFonts w:ascii="Times New Roman" w:hAnsi="Times New Roman" w:cs="Times New Roman"/>
          <w:kern w:val="0"/>
          <w:sz w:val="24"/>
          <w:szCs w:val="24"/>
        </w:rPr>
        <w:t xml:space="preserve"> all parameters</w:t>
      </w:r>
      <w:r w:rsidR="004A3089" w:rsidRPr="00975C28">
        <w:rPr>
          <w:rFonts w:ascii="Times New Roman" w:hAnsi="Times New Roman" w:cs="Times New Roman"/>
          <w:kern w:val="0"/>
          <w:sz w:val="24"/>
          <w:szCs w:val="24"/>
        </w:rPr>
        <w:t>.</w:t>
      </w:r>
      <w:bookmarkEnd w:id="15"/>
    </w:p>
    <w:p w14:paraId="66BB65EB" w14:textId="2122C427" w:rsidR="00880292" w:rsidRPr="00975C28" w:rsidRDefault="00880292" w:rsidP="00880292">
      <w:pPr>
        <w:autoSpaceDE w:val="0"/>
        <w:autoSpaceDN w:val="0"/>
        <w:adjustRightInd w:val="0"/>
        <w:spacing w:line="480" w:lineRule="auto"/>
        <w:jc w:val="left"/>
        <w:rPr>
          <w:rFonts w:ascii="Times New Roman" w:hAnsi="Times New Roman" w:cs="Times New Roman"/>
          <w:kern w:val="0"/>
          <w:sz w:val="24"/>
          <w:szCs w:val="24"/>
        </w:rPr>
      </w:pPr>
      <w:commentRangeStart w:id="17"/>
      <w:r w:rsidRPr="00975C28">
        <w:rPr>
          <w:rFonts w:ascii="Times New Roman" w:hAnsi="Times New Roman" w:cs="Times New Roman"/>
          <w:kern w:val="0"/>
          <w:sz w:val="24"/>
          <w:szCs w:val="24"/>
        </w:rPr>
        <w:t>Table. x.</w:t>
      </w:r>
      <w:commentRangeEnd w:id="17"/>
      <w:r w:rsidR="004A3089" w:rsidRPr="00975C28">
        <w:rPr>
          <w:rStyle w:val="ad"/>
          <w:rFonts w:ascii="Times New Roman" w:hAnsi="Times New Roman" w:cs="Times New Roman"/>
        </w:rPr>
        <w:commentReference w:id="17"/>
      </w:r>
    </w:p>
    <w:tbl>
      <w:tblPr>
        <w:tblStyle w:val="a3"/>
        <w:tblW w:w="0" w:type="auto"/>
        <w:tblLook w:val="04A0" w:firstRow="1" w:lastRow="0" w:firstColumn="1" w:lastColumn="0" w:noHBand="0" w:noVBand="1"/>
      </w:tblPr>
      <w:tblGrid>
        <w:gridCol w:w="2600"/>
        <w:gridCol w:w="2600"/>
        <w:gridCol w:w="2600"/>
      </w:tblGrid>
      <w:tr w:rsidR="00067B1F" w:rsidRPr="00975C28" w14:paraId="4971464A" w14:textId="77777777" w:rsidTr="00067B1F">
        <w:trPr>
          <w:trHeight w:val="690"/>
        </w:trPr>
        <w:tc>
          <w:tcPr>
            <w:tcW w:w="2600" w:type="dxa"/>
          </w:tcPr>
          <w:p w14:paraId="3E41D504" w14:textId="77777777" w:rsidR="00067B1F" w:rsidRPr="00975C28" w:rsidRDefault="00067B1F"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Parameter</w:t>
            </w:r>
          </w:p>
        </w:tc>
        <w:tc>
          <w:tcPr>
            <w:tcW w:w="2600" w:type="dxa"/>
          </w:tcPr>
          <w:p w14:paraId="7E95E2D3" w14:textId="61B3CD3A" w:rsidR="00067B1F" w:rsidRPr="00975C28" w:rsidRDefault="00067B1F"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Mean</w:t>
            </w:r>
          </w:p>
        </w:tc>
        <w:tc>
          <w:tcPr>
            <w:tcW w:w="2600" w:type="dxa"/>
          </w:tcPr>
          <w:p w14:paraId="572BB9D4" w14:textId="67A50884" w:rsidR="00067B1F" w:rsidRPr="00975C28" w:rsidRDefault="00067B1F"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Standard deviation</w:t>
            </w:r>
          </w:p>
        </w:tc>
      </w:tr>
      <w:tr w:rsidR="00362932" w:rsidRPr="00975C28" w14:paraId="5BEE798F" w14:textId="77777777" w:rsidTr="00492B53">
        <w:trPr>
          <w:trHeight w:val="690"/>
        </w:trPr>
        <w:tc>
          <w:tcPr>
            <w:tcW w:w="2600" w:type="dxa"/>
          </w:tcPr>
          <w:p w14:paraId="19A2518A" w14:textId="3B6C367C"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α</m:t>
                </m:r>
              </m:oMath>
            </m:oMathPara>
          </w:p>
        </w:tc>
        <w:tc>
          <w:tcPr>
            <w:tcW w:w="2600" w:type="dxa"/>
          </w:tcPr>
          <w:p w14:paraId="031EC7A5" w14:textId="0E0D783F"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0.61</w:t>
            </w:r>
          </w:p>
        </w:tc>
        <w:tc>
          <w:tcPr>
            <w:tcW w:w="2600" w:type="dxa"/>
            <w:vAlign w:val="center"/>
          </w:tcPr>
          <w:p w14:paraId="4EDDB45F" w14:textId="04C2DEBE"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w:t>
            </w:r>
            <w:r w:rsidR="00A775C9" w:rsidRPr="00975C28">
              <w:rPr>
                <w:rFonts w:ascii="Times New Roman" w:eastAsia="等线" w:hAnsi="Times New Roman" w:cs="Times New Roman"/>
                <w:color w:val="000000"/>
                <w:sz w:val="24"/>
                <w:szCs w:val="24"/>
              </w:rPr>
              <w:t>10</w:t>
            </w:r>
          </w:p>
        </w:tc>
      </w:tr>
      <w:tr w:rsidR="00362932" w:rsidRPr="00975C28" w14:paraId="44EF4AA2" w14:textId="77777777" w:rsidTr="00492B53">
        <w:trPr>
          <w:trHeight w:val="690"/>
        </w:trPr>
        <w:tc>
          <w:tcPr>
            <w:tcW w:w="2600" w:type="dxa"/>
          </w:tcPr>
          <w:p w14:paraId="66BA555D" w14:textId="47197BA3"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logh</m:t>
                </m:r>
              </m:oMath>
            </m:oMathPara>
          </w:p>
        </w:tc>
        <w:tc>
          <w:tcPr>
            <w:tcW w:w="2600" w:type="dxa"/>
          </w:tcPr>
          <w:p w14:paraId="1569B8A4" w14:textId="359DACB7"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-3.5</w:t>
            </w:r>
            <w:r w:rsidR="00A775C9" w:rsidRPr="00975C28">
              <w:rPr>
                <w:rFonts w:ascii="Times New Roman" w:hAnsi="Times New Roman" w:cs="Times New Roman"/>
                <w:sz w:val="24"/>
                <w:szCs w:val="24"/>
              </w:rPr>
              <w:t>4</w:t>
            </w:r>
          </w:p>
        </w:tc>
        <w:tc>
          <w:tcPr>
            <w:tcW w:w="2600" w:type="dxa"/>
            <w:vAlign w:val="center"/>
          </w:tcPr>
          <w:p w14:paraId="13DD159E" w14:textId="2786EBD4"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0.28</w:t>
            </w:r>
          </w:p>
        </w:tc>
      </w:tr>
      <w:tr w:rsidR="00362932" w:rsidRPr="00975C28" w14:paraId="731A548B" w14:textId="77777777" w:rsidTr="00492B53">
        <w:trPr>
          <w:trHeight w:val="690"/>
        </w:trPr>
        <w:tc>
          <w:tcPr>
            <w:tcW w:w="2600" w:type="dxa"/>
          </w:tcPr>
          <w:p w14:paraId="2B0F0EC1" w14:textId="177921BA"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i</m:t>
                </m:r>
              </m:oMath>
            </m:oMathPara>
          </w:p>
        </w:tc>
        <w:tc>
          <w:tcPr>
            <w:tcW w:w="2600" w:type="dxa"/>
          </w:tcPr>
          <w:p w14:paraId="7BB5DD26" w14:textId="6FEF471E"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48.87</w:t>
            </w:r>
          </w:p>
        </w:tc>
        <w:tc>
          <w:tcPr>
            <w:tcW w:w="2600" w:type="dxa"/>
            <w:vAlign w:val="center"/>
          </w:tcPr>
          <w:p w14:paraId="0AF1EF3F" w14:textId="544B3E61"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6.</w:t>
            </w:r>
            <w:r w:rsidR="00A775C9" w:rsidRPr="00975C28">
              <w:rPr>
                <w:rFonts w:ascii="Times New Roman" w:eastAsia="等线" w:hAnsi="Times New Roman" w:cs="Times New Roman"/>
                <w:color w:val="000000"/>
                <w:sz w:val="24"/>
                <w:szCs w:val="24"/>
              </w:rPr>
              <w:t>70</w:t>
            </w:r>
          </w:p>
        </w:tc>
      </w:tr>
      <w:tr w:rsidR="00362932" w:rsidRPr="00975C28" w14:paraId="116DC259" w14:textId="77777777" w:rsidTr="00492B53">
        <w:trPr>
          <w:trHeight w:val="690"/>
        </w:trPr>
        <w:tc>
          <w:tcPr>
            <w:tcW w:w="2600" w:type="dxa"/>
          </w:tcPr>
          <w:p w14:paraId="542A4810" w14:textId="37470307"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600" w:type="dxa"/>
          </w:tcPr>
          <w:p w14:paraId="751B797B" w14:textId="43E1C81D"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0.24</w:t>
            </w:r>
          </w:p>
        </w:tc>
        <w:tc>
          <w:tcPr>
            <w:tcW w:w="2600" w:type="dxa"/>
            <w:vAlign w:val="center"/>
          </w:tcPr>
          <w:p w14:paraId="3A106490" w14:textId="496AFA83"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0.12</w:t>
            </w:r>
          </w:p>
        </w:tc>
      </w:tr>
    </w:tbl>
    <w:p w14:paraId="453EFACE" w14:textId="56E3BDB8" w:rsidR="00880292" w:rsidRPr="00975C28" w:rsidRDefault="00880292" w:rsidP="00A775C9">
      <w:pPr>
        <w:pStyle w:val="3"/>
        <w:rPr>
          <w:rFonts w:ascii="Times New Roman" w:hAnsi="Times New Roman" w:cs="Times New Roman"/>
          <w:b w:val="0"/>
          <w:bCs w:val="0"/>
          <w:sz w:val="24"/>
          <w:szCs w:val="24"/>
        </w:rPr>
      </w:pPr>
      <w:r w:rsidRPr="00975C28">
        <w:rPr>
          <w:rFonts w:ascii="Times New Roman" w:hAnsi="Times New Roman" w:cs="Times New Roman"/>
          <w:b w:val="0"/>
          <w:bCs w:val="0"/>
          <w:i/>
          <w:iCs/>
          <w:sz w:val="24"/>
          <w:szCs w:val="24"/>
        </w:rPr>
        <w:t>MHD model</w:t>
      </w:r>
      <w:r w:rsidRPr="00975C28">
        <w:rPr>
          <w:rFonts w:ascii="Times New Roman" w:hAnsi="Times New Roman" w:cs="Times New Roman"/>
          <w:b w:val="0"/>
          <w:bCs w:val="0"/>
          <w:sz w:val="24"/>
          <w:szCs w:val="24"/>
        </w:rPr>
        <w:t xml:space="preserve"> </w:t>
      </w:r>
      <w:r w:rsidRPr="00975C28">
        <w:rPr>
          <w:rFonts w:ascii="Times New Roman" w:hAnsi="Times New Roman" w:cs="Times New Roman"/>
          <w:b w:val="0"/>
          <w:bCs w:val="0"/>
          <w:sz w:val="24"/>
          <w:szCs w:val="24"/>
        </w:rPr>
        <w:fldChar w:fldCharType="begin"/>
      </w:r>
      <w:r w:rsidR="0023359C" w:rsidRPr="00975C28">
        <w:rPr>
          <w:rFonts w:ascii="Times New Roman" w:hAnsi="Times New Roman" w:cs="Times New Roman"/>
          <w:b w:val="0"/>
          <w:bCs w:val="0"/>
          <w:sz w:val="24"/>
          <w:szCs w:val="24"/>
        </w:rPr>
        <w:instrText xml:space="preserve"> ADDIN ZOTERO_ITEM CSL_CITATION {"citationID":"MgioBwmW","properties":{"formattedCitation":"(Vanderveldt et al., 2015)","plainCitation":"(Vanderveldt et al., 2015)","noteIndex":0},"citationItems":[{"id":24716,"uris":["http://zotero.org/users/5418352/items/8KC8VA9V"],"uri":["http://zotero.org/users/5418352/items/8KC8VA9V"],"itemData":{"id":24716,"type":"article-journal","abstract":"The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schema":"https://github.com/citation-style-language/schema/raw/master/csl-citation.json"} </w:instrText>
      </w:r>
      <w:r w:rsidRPr="00975C28">
        <w:rPr>
          <w:rFonts w:ascii="Times New Roman" w:hAnsi="Times New Roman" w:cs="Times New Roman"/>
          <w:b w:val="0"/>
          <w:bCs w:val="0"/>
          <w:sz w:val="24"/>
          <w:szCs w:val="24"/>
        </w:rPr>
        <w:fldChar w:fldCharType="separate"/>
      </w:r>
      <w:r w:rsidRPr="00975C28">
        <w:rPr>
          <w:rFonts w:ascii="Times New Roman" w:hAnsi="Times New Roman" w:cs="Times New Roman"/>
          <w:b w:val="0"/>
          <w:bCs w:val="0"/>
          <w:sz w:val="24"/>
          <w:szCs w:val="24"/>
        </w:rPr>
        <w:t>(Vanderveldt et al., 2015)</w:t>
      </w:r>
      <w:r w:rsidRPr="00975C28">
        <w:rPr>
          <w:rFonts w:ascii="Times New Roman" w:hAnsi="Times New Roman" w:cs="Times New Roman"/>
          <w:b w:val="0"/>
          <w:bCs w:val="0"/>
          <w:sz w:val="24"/>
          <w:szCs w:val="24"/>
        </w:rPr>
        <w:fldChar w:fldCharType="end"/>
      </w:r>
    </w:p>
    <w:p w14:paraId="1C288056" w14:textId="77777777" w:rsidR="00880292" w:rsidRPr="00975C28" w:rsidRDefault="00880292" w:rsidP="00880292">
      <w:pPr>
        <w:autoSpaceDE w:val="0"/>
        <w:autoSpaceDN w:val="0"/>
        <w:adjustRightInd w:val="0"/>
        <w:spacing w:line="480" w:lineRule="auto"/>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m:t>
            </m:r>
          </m:sup>
        </m:sSup>
      </m:oMath>
      <w:r w:rsidRPr="00975C28">
        <w:rPr>
          <w:rFonts w:ascii="Times New Roman" w:hAnsi="Times New Roman" w:cs="Times New Roman"/>
          <w:sz w:val="24"/>
          <w:szCs w:val="24"/>
        </w:rPr>
        <w:t xml:space="preserve">, </w:t>
      </w:r>
      <m:oMath>
        <m:r>
          <w:rPr>
            <w:rFonts w:ascii="Cambria Math" w:hAnsi="Cambria Math" w:cs="Times New Roman"/>
            <w:sz w:val="24"/>
            <w:szCs w:val="24"/>
          </w:rPr>
          <m:t>d(t)=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r>
                      <w:rPr>
                        <w:rFonts w:ascii="Cambria Math" w:hAnsi="Cambria Math" w:cs="Times New Roman"/>
                        <w:sz w:val="24"/>
                        <w:szCs w:val="24"/>
                      </w:rPr>
                      <m:t>t</m:t>
                    </m:r>
                  </m:e>
                </m:d>
              </m:e>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sup>
            </m:sSup>
          </m:den>
        </m:f>
      </m:oMath>
      <w:r w:rsidRPr="00975C28">
        <w:rPr>
          <w:rFonts w:ascii="Times New Roman" w:hAnsi="Times New Roman" w:cs="Times New Roman"/>
          <w:sz w:val="24"/>
          <w:szCs w:val="24"/>
        </w:rPr>
        <w:t xml:space="preserve">, </w:t>
      </w:r>
      <m:oMath>
        <m:r>
          <w:rPr>
            <w:rFonts w:ascii="Cambria Math" w:hAnsi="Cambria Math" w:cs="Times New Roman"/>
            <w:sz w:val="24"/>
            <w:szCs w:val="24"/>
          </w:rPr>
          <m:t>w(p;x)=</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r>
                      <w:rPr>
                        <w:rFonts w:ascii="Cambria Math" w:hAnsi="Cambria Math" w:cs="Times New Roman"/>
                        <w:sz w:val="24"/>
                        <w:szCs w:val="24"/>
                      </w:rPr>
                      <m:t>θ</m:t>
                    </m:r>
                  </m:e>
                </m:d>
              </m:e>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c</m:t>
                    </m:r>
                  </m:sup>
                </m:sSup>
              </m:sup>
            </m:sSup>
          </m:den>
        </m:f>
      </m:oMath>
      <w:r w:rsidRPr="00975C28">
        <w:rPr>
          <w:rFonts w:ascii="Times New Roman" w:hAnsi="Times New Roman" w:cs="Times New Roman"/>
          <w:sz w:val="24"/>
          <w:szCs w:val="24"/>
        </w:rPr>
        <w:t>.</w:t>
      </w:r>
    </w:p>
    <w:p w14:paraId="30C2DD00" w14:textId="3C4EBA2B" w:rsidR="00880292" w:rsidRPr="00975C28" w:rsidRDefault="00880292" w:rsidP="00124E98">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ab/>
      </w:r>
      <w:r w:rsidRPr="00975C28">
        <w:rPr>
          <w:rFonts w:ascii="Times New Roman" w:hAnsi="Times New Roman" w:cs="Times New Roman"/>
          <w:kern w:val="0"/>
          <w:sz w:val="24"/>
          <w:szCs w:val="24"/>
        </w:rPr>
        <w:t xml:space="preserve">The prior of </w:t>
      </w:r>
      <m:oMath>
        <m:r>
          <w:rPr>
            <w:rFonts w:ascii="Cambria Math" w:hAnsi="Cambria Math" w:cs="Times New Roman"/>
            <w:kern w:val="0"/>
            <w:sz w:val="24"/>
            <w:szCs w:val="24"/>
          </w:rPr>
          <m:t>α</m:t>
        </m:r>
      </m:oMath>
      <w:r w:rsidRPr="00975C28">
        <w:rPr>
          <w:rFonts w:ascii="Times New Roman" w:hAnsi="Times New Roman" w:cs="Times New Roman"/>
          <w:kern w:val="0"/>
          <w:sz w:val="24"/>
          <w:szCs w:val="24"/>
        </w:rPr>
        <w:t xml:space="preserve"> was set the same to that of HD.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oMath>
      <w:r w:rsidRPr="00975C28">
        <w:rPr>
          <w:rFonts w:ascii="Times New Roman" w:hAnsi="Times New Roman" w:cs="Times New Roman"/>
          <w:i/>
          <w:iCs/>
          <w:kern w:val="0"/>
          <w:sz w:val="24"/>
          <w:szCs w:val="24"/>
        </w:rPr>
        <w:t xml:space="preserve"> </w:t>
      </w:r>
      <w:r w:rsidRPr="00975C28">
        <w:rPr>
          <w:rFonts w:ascii="Times New Roman" w:hAnsi="Times New Roman" w:cs="Times New Roman"/>
          <w:kern w:val="0"/>
          <w:sz w:val="24"/>
          <w:szCs w:val="24"/>
        </w:rPr>
        <w:t xml:space="preserve">measures discounting as a function of delay and odds against receiving the outcome </w:t>
      </w:r>
      <w:r w:rsidRPr="00975C28">
        <w:rPr>
          <w:rFonts w:ascii="Times New Roman" w:hAnsi="Times New Roman" w:cs="Times New Roman"/>
          <w:sz w:val="24"/>
          <w:szCs w:val="24"/>
        </w:rPr>
        <w:t>respectively</w:t>
      </w:r>
      <w:r w:rsidR="005C5ECB" w:rsidRPr="00975C28">
        <w:rPr>
          <w:rFonts w:ascii="Times New Roman" w:hAnsi="Times New Roman" w:cs="Times New Roman"/>
          <w:sz w:val="24"/>
          <w:szCs w:val="24"/>
        </w:rPr>
        <w:t xml:space="preserve"> and were </w:t>
      </w:r>
      <w:r w:rsidR="005C5ECB" w:rsidRPr="00975C28">
        <w:rPr>
          <w:rFonts w:ascii="Times New Roman" w:hAnsi="Times New Roman" w:cs="Times New Roman"/>
          <w:kern w:val="0"/>
          <w:sz w:val="24"/>
          <w:szCs w:val="24"/>
        </w:rPr>
        <w:t>assumed distributed lognormally</w:t>
      </w:r>
      <w:r w:rsidRPr="00975C28">
        <w:rPr>
          <w:rFonts w:ascii="Times New Roman" w:hAnsi="Times New Roman" w:cs="Times New Roman"/>
          <w:sz w:val="24"/>
          <w:szCs w:val="24"/>
        </w:rPr>
        <w:t>. In</w:t>
      </w:r>
      <w:r w:rsidR="0002322B" w:rsidRPr="00975C28">
        <w:rPr>
          <w:rFonts w:ascii="Times New Roman" w:hAnsi="Times New Roman" w:cs="Times New Roman"/>
          <w:kern w:val="0"/>
          <w:sz w:val="24"/>
          <w:szCs w:val="24"/>
        </w:rPr>
        <w:t xml:space="preserve"> </w:t>
      </w:r>
      <w:r w:rsidR="0002322B"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{"citationID":"su54Lplf","properties":{"formattedCitation":"(Vanderveldt et al., 2015)","plainCitation":"(Vanderveldt et al., 2015)","noteIndex":0},"citationItems":[{"id":24716,"uris":["http://zotero.org/users/5418352/items/8KC8VA9V"],"uri":["http://zotero.org/users/5418352/items/8KC8VA9V"],"itemData":{"id":24716,"type":"article-journal","abstract":"The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schema":"https://github.com/citation-style-language/schema/raw/master/csl-citation.json"} </w:instrText>
      </w:r>
      <w:r w:rsidR="0002322B" w:rsidRPr="00975C28">
        <w:rPr>
          <w:rFonts w:ascii="Times New Roman" w:hAnsi="Times New Roman" w:cs="Times New Roman"/>
          <w:kern w:val="0"/>
          <w:sz w:val="24"/>
          <w:szCs w:val="24"/>
        </w:rPr>
        <w:fldChar w:fldCharType="separate"/>
      </w:r>
      <w:r w:rsidR="0002322B" w:rsidRPr="00975C28">
        <w:rPr>
          <w:rFonts w:ascii="Times New Roman" w:hAnsi="Times New Roman" w:cs="Times New Roman"/>
          <w:sz w:val="24"/>
        </w:rPr>
        <w:t>(Vanderveldt et al., 2015)</w:t>
      </w:r>
      <w:r w:rsidR="0002322B"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r>
          <w:rPr>
            <w:rFonts w:ascii="Cambria Math" w:hAnsi="Cambria Math" w:cs="Times New Roman"/>
            <w:kern w:val="0"/>
            <w:sz w:val="24"/>
            <w:szCs w:val="24"/>
          </w:rPr>
          <m:t>&lt;1</m:t>
        </m:r>
      </m:oMath>
      <w:r w:rsidRPr="00975C28">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r>
          <w:rPr>
            <w:rFonts w:ascii="Cambria Math" w:hAnsi="Cambria Math" w:cs="Times New Roman"/>
            <w:kern w:val="0"/>
            <w:sz w:val="24"/>
            <w:szCs w:val="24"/>
          </w:rPr>
          <m:t>&gt;1</m:t>
        </m:r>
      </m:oMath>
      <w:r w:rsidR="005C5ECB" w:rsidRPr="00975C28">
        <w:rPr>
          <w:rFonts w:ascii="Times New Roman" w:hAnsi="Times New Roman" w:cs="Times New Roman"/>
          <w:kern w:val="0"/>
          <w:sz w:val="24"/>
          <w:szCs w:val="24"/>
        </w:rPr>
        <w:t>, so</w:t>
      </w:r>
      <w:r w:rsidRPr="00975C28">
        <w:rPr>
          <w:rFonts w:ascii="Times New Roman" w:hAnsi="Times New Roman" w:cs="Times New Roman"/>
          <w:kern w:val="0"/>
          <w:sz w:val="24"/>
          <w:szCs w:val="24"/>
        </w:rPr>
        <w:t xml:space="preserve"> I assumed that </w:t>
      </w:r>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r>
          <w:rPr>
            <w:rFonts w:ascii="Cambria Math" w:hAnsi="Cambria Math" w:cs="Times New Roman"/>
            <w:kern w:val="0"/>
            <w:sz w:val="24"/>
            <w:szCs w:val="24"/>
          </w:rPr>
          <m:t>~N(-1,1)(-∞,0)</m:t>
        </m:r>
      </m:oMath>
      <w:r w:rsidRPr="00975C28">
        <w:rPr>
          <w:rFonts w:ascii="Times New Roman" w:hAnsi="Times New Roman" w:cs="Times New Roman"/>
          <w:kern w:val="0"/>
          <w:sz w:val="24"/>
          <w:szCs w:val="24"/>
        </w:rPr>
        <w:t xml:space="preserve"> and </w:t>
      </w:r>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r>
          <w:rPr>
            <w:rFonts w:ascii="Cambria Math" w:hAnsi="Cambria Math" w:cs="Times New Roman"/>
            <w:kern w:val="0"/>
            <w:sz w:val="24"/>
            <w:szCs w:val="24"/>
          </w:rPr>
          <m:t>~N(1,1)(0,∞)</m:t>
        </m:r>
      </m:oMath>
      <w:r w:rsidRPr="00975C28">
        <w:rPr>
          <w:rFonts w:ascii="Times New Roman" w:hAnsi="Times New Roman" w:cs="Times New Roman"/>
          <w:kern w:val="0"/>
          <w:sz w:val="24"/>
          <w:szCs w:val="24"/>
        </w:rPr>
        <w:t xml:space="preserve">. The parameters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d</m:t>
            </m:r>
          </m:sub>
        </m:sSub>
      </m:oMath>
      <w:r w:rsidRPr="00975C28">
        <w:rPr>
          <w:rFonts w:ascii="Times New Roman" w:hAnsi="Times New Roman" w:cs="Times New Roman"/>
          <w:i/>
          <w:iCs/>
          <w:kern w:val="0"/>
          <w:sz w:val="24"/>
          <w:szCs w:val="24"/>
        </w:rPr>
        <w:t xml:space="preserve"> </w:t>
      </w:r>
      <w:r w:rsidRPr="00975C28">
        <w:rPr>
          <w:rFonts w:ascii="Times New Roman" w:hAnsi="Times New Roman" w:cs="Times New Roman"/>
          <w:kern w:val="0"/>
          <w:sz w:val="24"/>
          <w:szCs w:val="24"/>
        </w:rPr>
        <w:t xml:space="preserve">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r</m:t>
            </m:r>
          </m:sub>
        </m:sSub>
      </m:oMath>
      <w:r w:rsidRPr="00975C28">
        <w:rPr>
          <w:rFonts w:ascii="Times New Roman" w:hAnsi="Times New Roman" w:cs="Times New Roman"/>
          <w:i/>
          <w:iCs/>
          <w:kern w:val="0"/>
          <w:sz w:val="24"/>
          <w:szCs w:val="24"/>
        </w:rPr>
        <w:t xml:space="preserve"> </w:t>
      </w:r>
      <w:r w:rsidRPr="00975C28">
        <w:rPr>
          <w:rFonts w:ascii="Times New Roman" w:hAnsi="Times New Roman" w:cs="Times New Roman"/>
          <w:kern w:val="0"/>
          <w:sz w:val="24"/>
          <w:szCs w:val="24"/>
        </w:rPr>
        <w:t>measure sensitivity to delays and risks, respectively. Assume these two parameters are smaller 1 representing diminishing sensitivity</w:t>
      </w:r>
      <w:r w:rsidRPr="00975C28">
        <w:rPr>
          <w:rStyle w:val="markedcontent"/>
          <w:rFonts w:ascii="Times New Roman" w:hAnsi="Times New Roman" w:cs="Times New Roman"/>
          <w:sz w:val="24"/>
          <w:szCs w:val="24"/>
        </w:rPr>
        <w:t xml:space="preserve">, which is expected </w:t>
      </w:r>
      <w:r w:rsidRPr="00975C28">
        <w:rPr>
          <w:rFonts w:ascii="Times New Roman" w:hAnsi="Times New Roman" w:cs="Times New Roman"/>
          <w:kern w:val="0"/>
          <w:sz w:val="24"/>
          <w:szCs w:val="24"/>
        </w:rPr>
        <w:fldChar w:fldCharType="begin"/>
      </w:r>
      <w:r w:rsidR="006C34B8">
        <w:rPr>
          <w:rFonts w:ascii="Times New Roman" w:hAnsi="Times New Roman" w:cs="Times New Roman"/>
          <w:kern w:val="0"/>
          <w:sz w:val="24"/>
          <w:szCs w:val="24"/>
        </w:rPr>
        <w:instrText xml:space="preserve"> ADDIN ZOTERO_ITEM CSL_CITATION {"citationID":"hrS0GIyE","properties":{"formattedCitation":"(Gonzalez &amp; Wu, 1999; Zauberman et al., 2009)","plainCitation":"(Gonzalez &amp; Wu, 1999; Zauberman et al., 2009)","noteIndex":0},"citationItems":[{"id":24788,"uris":["http://zotero.org/users/5418352/items/Y3TPRZ8W"],"uri":["http://zotero.org/users/5418352/items/Y3TPRZ8W"],"itemData":{"id":24788,"type":"article-journal","container-title":"Cognitive Psychology","DOI":"10.1006/cogp.1998.0710","ISSN":"00100285","issue":"1","journalAbbreviation":"Cognitive Psychology","language":"en","note":"tex.ids= gonzalezShapeProbabilityWeighting1999","page":"129-166","source":"DOI.org (Crossref)","title":"On the Shape of the Probability Weighting Function","volume":"38","author":[{"family":"Gonzalez","given":"Richard"},{"family":"Wu","given":"George"}],"issued":{"date-parts":[["1999",2]]},"citation-key":"gonzalezShapeProbabilityWeighting1999"}},{"id":24786,"uris":["http://zotero.org/users/5418352/items/67DS8FL4"],"uri":["http://zotero.org/users/5418352/items/67DS8FL4"],"itemData":{"id":24786,"type":"article-journal","abstract":"Consumers often make decisions about outcomes and events that occur over time. This research examines consumers’ sensitivity to the prospective duration relevant to their decisions and the implications of such sensitivity for intertemporal trade-offs, especially the degree of present bias (i.e., hyperbolic discounting). The authors show that participants’ subjective perceptions of prospective duration are not sufficiently sensitive to changes in objective duration and are nonlinear and concave in objective time, consistent with psychophysical principles. More important, this lack of sensitivity can explain hyperbolic discounting. The results replicate standard hyperbolic discounting effects with respect to objective time but show a relatively constant rate of discounting with respect to subjective time perceptions. The results are replicated between subjects (Experiment 1) and within subjects (Experiments 2), with multiple time horizons and multiple descriptors, and with different measurement orders. Furthermore, the authors show that when duration is primed, subjective time perception is altered (Experiment 4) and hyperbolic discounting is reduced (Experiment 3).","container-title":"JOURNAL OF MARKETING RESEARCH","language":"en","page":"14","source":"Zotero","title":"Discounting Time and Time Discounting: Subjective Time Perception and Intertemporal Preferences","author":[{"family":"Zauberman","given":"Gal"},{"family":"Kim","given":"B Kyu"},{"family":"Malkoc","given":"Selin A"},{"family":"Bettman","given":"James R"}],"issued":{"date-parts":[["2009"]]},"citation-key":"zaubermanDiscountingTimeTime2009"}}],"schema":"https://github.com/citation-style-language/schema/raw/master/csl-citation.json"} </w:instrText>
      </w:r>
      <w:r w:rsidRPr="00975C28">
        <w:rPr>
          <w:rFonts w:ascii="Times New Roman" w:hAnsi="Times New Roman" w:cs="Times New Roman"/>
          <w:kern w:val="0"/>
          <w:sz w:val="24"/>
          <w:szCs w:val="24"/>
        </w:rPr>
        <w:fldChar w:fldCharType="separate"/>
      </w:r>
      <w:r w:rsidR="0002322B" w:rsidRPr="00975C28">
        <w:rPr>
          <w:rFonts w:ascii="Times New Roman" w:hAnsi="Times New Roman" w:cs="Times New Roman"/>
          <w:kern w:val="0"/>
          <w:sz w:val="24"/>
          <w:szCs w:val="24"/>
        </w:rPr>
        <w:t>(Gonzalez &amp; Wu, 1999; Zauberman et al., 2009)</w:t>
      </w:r>
      <w:r w:rsidRPr="00975C28">
        <w:rPr>
          <w:rFonts w:ascii="Times New Roman" w:hAnsi="Times New Roman" w:cs="Times New Roman"/>
          <w:kern w:val="0"/>
          <w:sz w:val="24"/>
          <w:szCs w:val="24"/>
        </w:rPr>
        <w:fldChar w:fldCharType="end"/>
      </w:r>
      <w:r w:rsidRPr="00975C28">
        <w:rPr>
          <w:rStyle w:val="markedcontent"/>
          <w:rFonts w:ascii="Times New Roman" w:hAnsi="Times New Roman" w:cs="Times New Roman"/>
          <w:sz w:val="24"/>
          <w:szCs w:val="24"/>
        </w:rPr>
        <w:t xml:space="preserve">. The priors of </w:t>
      </w:r>
      <m:oMath>
        <m:sSub>
          <m:sSubPr>
            <m:ctrlPr>
              <w:rPr>
                <w:rStyle w:val="markedcontent"/>
                <w:rFonts w:ascii="Cambria Math" w:hAnsi="Cambria Math" w:cs="Times New Roman"/>
                <w:i/>
                <w:sz w:val="24"/>
                <w:szCs w:val="24"/>
              </w:rPr>
            </m:ctrlPr>
          </m:sSubPr>
          <m:e>
            <m:r>
              <w:rPr>
                <w:rStyle w:val="markedcontent"/>
                <w:rFonts w:ascii="Cambria Math" w:hAnsi="Cambria Math" w:cs="Times New Roman"/>
                <w:sz w:val="24"/>
                <w:szCs w:val="24"/>
              </w:rPr>
              <m:t>s</m:t>
            </m:r>
          </m:e>
          <m:sub>
            <m:r>
              <w:rPr>
                <w:rStyle w:val="markedcontent"/>
                <w:rFonts w:ascii="Cambria Math" w:hAnsi="Cambria Math" w:cs="Times New Roman"/>
                <w:sz w:val="24"/>
                <w:szCs w:val="24"/>
              </w:rPr>
              <m:t>d</m:t>
            </m:r>
          </m:sub>
        </m:sSub>
      </m:oMath>
      <w:r w:rsidRPr="00975C28">
        <w:rPr>
          <w:rStyle w:val="markedcontent"/>
          <w:rFonts w:ascii="Times New Roman" w:hAnsi="Times New Roman" w:cs="Times New Roman"/>
          <w:sz w:val="24"/>
          <w:szCs w:val="24"/>
        </w:rPr>
        <w:t xml:space="preserve"> and </w:t>
      </w:r>
      <m:oMath>
        <m:sSub>
          <m:sSubPr>
            <m:ctrlPr>
              <w:rPr>
                <w:rStyle w:val="markedcontent"/>
                <w:rFonts w:ascii="Cambria Math" w:hAnsi="Cambria Math" w:cs="Times New Roman"/>
                <w:i/>
                <w:sz w:val="24"/>
                <w:szCs w:val="24"/>
              </w:rPr>
            </m:ctrlPr>
          </m:sSubPr>
          <m:e>
            <m:r>
              <w:rPr>
                <w:rStyle w:val="markedcontent"/>
                <w:rFonts w:ascii="Cambria Math" w:hAnsi="Cambria Math" w:cs="Times New Roman"/>
                <w:sz w:val="24"/>
                <w:szCs w:val="24"/>
              </w:rPr>
              <m:t>s</m:t>
            </m:r>
          </m:e>
          <m:sub>
            <m:r>
              <w:rPr>
                <w:rStyle w:val="markedcontent"/>
                <w:rFonts w:ascii="Cambria Math" w:hAnsi="Cambria Math" w:cs="Times New Roman"/>
                <w:sz w:val="24"/>
                <w:szCs w:val="24"/>
              </w:rPr>
              <m:t>r</m:t>
            </m:r>
          </m:sub>
        </m:sSub>
      </m:oMath>
      <w:r w:rsidRPr="00975C28">
        <w:rPr>
          <w:rStyle w:val="markedcontent"/>
          <w:rFonts w:ascii="Times New Roman" w:hAnsi="Times New Roman" w:cs="Times New Roman"/>
          <w:sz w:val="24"/>
          <w:szCs w:val="24"/>
        </w:rPr>
        <w:t xml:space="preserve"> were set to </w:t>
      </w:r>
      <m:oMath>
        <m:r>
          <w:rPr>
            <w:rStyle w:val="markedcontent"/>
            <w:rFonts w:ascii="Cambria Math" w:hAnsi="Cambria Math" w:cs="Times New Roman"/>
            <w:sz w:val="24"/>
            <w:szCs w:val="24"/>
          </w:rPr>
          <m:t>Beta(1,1)</m:t>
        </m:r>
      </m:oMath>
      <w:r w:rsidRPr="00975C28">
        <w:rPr>
          <w:rStyle w:val="markedcontent"/>
          <w:rFonts w:ascii="Times New Roman" w:hAnsi="Times New Roman" w:cs="Times New Roman"/>
          <w:sz w:val="24"/>
          <w:szCs w:val="24"/>
        </w:rPr>
        <w:t xml:space="preserve">. </w:t>
      </w:r>
      <m:oMath>
        <m:r>
          <w:rPr>
            <w:rFonts w:ascii="Cambria Math" w:hAnsi="Cambria Math" w:cs="Times New Roman"/>
            <w:sz w:val="24"/>
            <w:szCs w:val="24"/>
          </w:rPr>
          <m:t>c</m:t>
        </m:r>
      </m:oMath>
      <w:r w:rsidRPr="00975C28">
        <w:rPr>
          <w:rFonts w:ascii="Times New Roman" w:hAnsi="Times New Roman" w:cs="Times New Roman"/>
          <w:sz w:val="24"/>
          <w:szCs w:val="24"/>
        </w:rPr>
        <w:t xml:space="preserve"> </w:t>
      </w:r>
      <w:r w:rsidR="0002322B" w:rsidRPr="00975C28">
        <w:rPr>
          <w:rFonts w:ascii="Times New Roman" w:hAnsi="Times New Roman" w:cs="Times New Roman"/>
          <w:sz w:val="24"/>
          <w:szCs w:val="24"/>
        </w:rPr>
        <w:t>measures how</w:t>
      </w:r>
      <w:r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sensitivity to risk changes </w:t>
      </w:r>
      <w:r w:rsidR="0002322B" w:rsidRPr="00975C28">
        <w:rPr>
          <w:rFonts w:ascii="Times New Roman" w:hAnsi="Times New Roman" w:cs="Times New Roman"/>
          <w:kern w:val="0"/>
          <w:sz w:val="24"/>
          <w:szCs w:val="24"/>
        </w:rPr>
        <w:t>with</w:t>
      </w:r>
      <w:r w:rsidRPr="00975C28">
        <w:rPr>
          <w:rFonts w:ascii="Times New Roman" w:hAnsi="Times New Roman" w:cs="Times New Roman"/>
          <w:kern w:val="0"/>
          <w:sz w:val="24"/>
          <w:szCs w:val="24"/>
        </w:rPr>
        <w:t xml:space="preserve"> amount.</w:t>
      </w:r>
      <w:r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The peanuts effect that people tend to take risk when the amount is small </w:t>
      </w:r>
      <w:r w:rsidR="00124E98" w:rsidRPr="00975C28">
        <w:rPr>
          <w:rFonts w:ascii="Times New Roman" w:hAnsi="Times New Roman" w:cs="Times New Roman"/>
          <w:kern w:val="0"/>
          <w:sz w:val="24"/>
          <w:szCs w:val="24"/>
        </w:rPr>
        <w:t>implies</w:t>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c&gt;0</m:t>
        </m:r>
      </m:oMath>
      <w:r w:rsidR="00124E98" w:rsidRPr="00975C28">
        <w:rPr>
          <w:rFonts w:ascii="Times New Roman" w:hAnsi="Times New Roman" w:cs="Times New Roman"/>
          <w:kern w:val="0"/>
          <w:sz w:val="24"/>
          <w:szCs w:val="24"/>
        </w:rPr>
        <w:t xml:space="preserve"> </w:t>
      </w:r>
      <w:r w:rsidR="00124E98" w:rsidRPr="00975C28">
        <w:rPr>
          <w:rFonts w:ascii="Times New Roman" w:hAnsi="Times New Roman" w:cs="Times New Roman"/>
          <w:kern w:val="0"/>
          <w:sz w:val="24"/>
          <w:szCs w:val="24"/>
        </w:rPr>
        <w:fldChar w:fldCharType="begin"/>
      </w:r>
      <w:r w:rsidR="00124E98" w:rsidRPr="00975C28">
        <w:rPr>
          <w:rFonts w:ascii="Times New Roman" w:hAnsi="Times New Roman" w:cs="Times New Roman"/>
          <w:kern w:val="0"/>
          <w:sz w:val="24"/>
          <w:szCs w:val="24"/>
        </w:rPr>
        <w:instrText xml:space="preserve"> ADDIN ZOTERO_ITEM CSL_CITATION {"citationID":"wPYIpugu","properties":{"formattedCitation":"(Weber &amp; Chapman, 2005)","plainCitation":"(Weber &amp; Chapman, 2005)","noteIndex":0},"citationItems":[{"id":25212,"uris":["http://zotero.org/users/5418352/items/H7XMNUKI"],"uri":["http://zotero.org/users/5418352/items/H7XMNUKI"],"itemData":{"id":25212,"type":"article-journal","abstract":"Previous research has found that decision makers are more risk seeking for small-stakes gambles than for large-stakes gambles. This “peanuts effect” is not easily explained by Prospect Theory. Two experiments examined the range of circumstances in which peanuts effects occur and tested the hypothesis that anticipated disappointment or anticipated regret explains the peanuts effect. The results suggest that the peanuts effect is related to disappointment, but do not support a connection between the peanuts effect and regret.","container-title":"Organizational Behavior and Human Decision Processes","DOI":"10.1016/j.obhdp.2005.03.001","ISSN":"0749-5978","issue":"1","journalAbbreviation":"Organizational Behavior and Human Decision Processes","language":"en","page":"31-46","source":"ScienceDirect","title":"Playing for peanuts: Why is risk seeking more common for low-stakes gambles?","title-short":"Playing for peanuts","volume":"97","author":[{"family":"Weber","given":"Bethany J."},{"family":"Chapman","given":"Gretchen B."}],"issued":{"date-parts":[["2005",5,1]]},"citation-key":"weberPlayingPeanutsWhy2005"}}],"schema":"https://github.com/citation-style-language/schema/raw/master/csl-citation.json"} </w:instrText>
      </w:r>
      <w:r w:rsidR="00124E98" w:rsidRPr="00975C28">
        <w:rPr>
          <w:rFonts w:ascii="Times New Roman" w:hAnsi="Times New Roman" w:cs="Times New Roman"/>
          <w:kern w:val="0"/>
          <w:sz w:val="24"/>
          <w:szCs w:val="24"/>
        </w:rPr>
        <w:fldChar w:fldCharType="separate"/>
      </w:r>
      <w:r w:rsidR="00124E98" w:rsidRPr="00975C28">
        <w:rPr>
          <w:rFonts w:ascii="Times New Roman" w:hAnsi="Times New Roman" w:cs="Times New Roman"/>
          <w:sz w:val="24"/>
        </w:rPr>
        <w:t xml:space="preserve">(Weber &amp; </w:t>
      </w:r>
      <w:r w:rsidR="00124E98" w:rsidRPr="00975C28">
        <w:rPr>
          <w:rFonts w:ascii="Times New Roman" w:hAnsi="Times New Roman" w:cs="Times New Roman"/>
          <w:sz w:val="24"/>
        </w:rPr>
        <w:lastRenderedPageBreak/>
        <w:t>Chapman, 2005)</w:t>
      </w:r>
      <w:r w:rsidR="00124E98"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w:t>
      </w:r>
      <w:r w:rsidRPr="00975C28">
        <w:rPr>
          <w:rFonts w:ascii="Times New Roman" w:hAnsi="Times New Roman" w:cs="Times New Roman"/>
          <w:sz w:val="24"/>
          <w:szCs w:val="24"/>
        </w:rPr>
        <w:t>In</w:t>
      </w:r>
      <w:r w:rsidR="00124E98" w:rsidRPr="00975C28">
        <w:rPr>
          <w:rFonts w:ascii="Times New Roman" w:hAnsi="Times New Roman" w:cs="Times New Roman"/>
          <w:sz w:val="24"/>
          <w:szCs w:val="24"/>
        </w:rPr>
        <w:t xml:space="preserve"> </w:t>
      </w:r>
      <w:r w:rsidR="00124E98" w:rsidRPr="00975C28">
        <w:rPr>
          <w:rFonts w:ascii="Times New Roman" w:hAnsi="Times New Roman" w:cs="Times New Roman"/>
          <w:sz w:val="24"/>
          <w:szCs w:val="24"/>
        </w:rPr>
        <w:fldChar w:fldCharType="begin"/>
      </w:r>
      <w:r w:rsidR="00124E98" w:rsidRPr="00975C28">
        <w:rPr>
          <w:rFonts w:ascii="Times New Roman" w:hAnsi="Times New Roman" w:cs="Times New Roman"/>
          <w:sz w:val="24"/>
          <w:szCs w:val="24"/>
        </w:rPr>
        <w:instrText xml:space="preserve"> ADDIN ZOTERO_ITEM CSL_CITATION {"citationID":"42OOFLsI","properties":{"formattedCitation":"(Myerson et al., 2011)","plainCitation":"(Myerson et al., 2011)","noteIndex":0},"citationItems":[{"id":25194,"uris":["http://zotero.org/users/5418352/items/8W8AGDIT"],"uri":["http://zotero.org/users/5418352/items/8W8AGDIT"],"itemData":{"id":25194,"type":"article-journal","abstract":"The present study with college students examined the effect of amount on the discounting of probabilistic monetary rewards. A hyperboloid function accurately described the discounting of hypothetical rewards ranging in amount from $20 to $10,000,000. The degree of discounting increased continuously with amount of probabilistic reward. This effect of amount was not due to changes in the rate parameter of the discounting function, but rather was due to increases in the exponent. These results stand in contrast to those observed with the discounting of delayed monetary rewards, in which the degree of discounting decreases with reward amount due to amount-dependent decreases in the rate parameter. Taken together, this pattern of results suggests that delay and probability discounting reflect different underlying mechanisms. That is, the fact that the exponent in the delay discounting function is independent of amount is consistent with a psychophysical scaling interpretation, whereas the finding that the exponent of the probability-discounting function is amount-dependent is inconsistent with such an interpretation. Instead, the present results are consistent with the idea that the probability-discounting function is itself the product of a value function and a weighting function. This idea was first suggested by Kahneman and Tversky (1979), although their prospect theory does not predict amount effects like those observed. The effect of amount on probability discounting was parsimoniously incorporated into our hyperboloid discounting function by assuming that the exponent was proportional to the amount raised to a power. The amount-dependent exponent of the probability-discounting function may be viewed as reflecting the effect of amount on the weighting of the probability with which the reward will be received.","container-title":"Journal of the Experimental Analysis of Behavior","DOI":"10.1901/jeab.2011.95-175","ISSN":"1938-3711","issue":"2","language":"en","note":"_eprint: https://onlinelibrary.wiley.com/doi/pdf/10.1901/jeab.2011.95-175\ntex.ids= myersonModelingEffectReward2011","page":"175-187","source":"Wiley Online Library","title":"Modeling the Effect of Reward Amount on Probability Discounting","volume":"95","author":[{"family":"Myerson","given":"Joel"},{"family":"Green","given":"Leonard"},{"family":"Morris","given":"Joshua"}],"issued":{"date-parts":[["2011"]]},"citation-key":"myersonModelingEffectReward2011"}}],"schema":"https://github.com/citation-style-language/schema/raw/master/csl-citation.json"} </w:instrText>
      </w:r>
      <w:r w:rsidR="00124E98" w:rsidRPr="00975C28">
        <w:rPr>
          <w:rFonts w:ascii="Times New Roman" w:hAnsi="Times New Roman" w:cs="Times New Roman"/>
          <w:sz w:val="24"/>
          <w:szCs w:val="24"/>
        </w:rPr>
        <w:fldChar w:fldCharType="separate"/>
      </w:r>
      <w:r w:rsidR="00124E98" w:rsidRPr="00975C28">
        <w:rPr>
          <w:rFonts w:ascii="Times New Roman" w:hAnsi="Times New Roman" w:cs="Times New Roman"/>
          <w:sz w:val="24"/>
        </w:rPr>
        <w:t>(Myerson et al., 2011)</w:t>
      </w:r>
      <w:r w:rsidR="00124E98" w:rsidRPr="00975C28">
        <w:rPr>
          <w:rFonts w:ascii="Times New Roman" w:hAnsi="Times New Roman" w:cs="Times New Roman"/>
          <w:sz w:val="24"/>
          <w:szCs w:val="24"/>
        </w:rPr>
        <w:fldChar w:fldCharType="end"/>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c</m:t>
        </m:r>
      </m:oMath>
      <w:r w:rsidRPr="00975C28">
        <w:rPr>
          <w:rFonts w:ascii="Times New Roman" w:hAnsi="Times New Roman" w:cs="Times New Roman"/>
          <w:kern w:val="0"/>
          <w:sz w:val="24"/>
          <w:szCs w:val="24"/>
        </w:rPr>
        <w:t xml:space="preserve"> was very closed to 0. </w:t>
      </w:r>
      <w:r w:rsidR="00124E98" w:rsidRPr="00975C28">
        <w:rPr>
          <w:rFonts w:ascii="Times New Roman" w:hAnsi="Times New Roman" w:cs="Times New Roman"/>
          <w:kern w:val="0"/>
          <w:sz w:val="24"/>
          <w:szCs w:val="24"/>
        </w:rPr>
        <w:t xml:space="preserve">Thus, </w:t>
      </w:r>
      <w:r w:rsidRPr="00975C28">
        <w:rPr>
          <w:rFonts w:ascii="Times New Roman" w:hAnsi="Times New Roman" w:cs="Times New Roman"/>
          <w:kern w:val="0"/>
          <w:sz w:val="24"/>
          <w:szCs w:val="24"/>
        </w:rPr>
        <w:t xml:space="preserve">I assumed that </w:t>
      </w:r>
      <m:oMath>
        <m:r>
          <w:rPr>
            <w:rFonts w:ascii="Cambria Math" w:hAnsi="Cambria Math" w:cs="Times New Roman"/>
            <w:kern w:val="0"/>
            <w:sz w:val="24"/>
            <w:szCs w:val="24"/>
          </w:rPr>
          <m:t>c~N</m:t>
        </m:r>
        <m:d>
          <m:dPr>
            <m:ctrlPr>
              <w:rPr>
                <w:rFonts w:ascii="Cambria Math" w:hAnsi="Cambria Math" w:cs="Times New Roman"/>
                <w:i/>
                <w:kern w:val="0"/>
                <w:sz w:val="24"/>
                <w:szCs w:val="24"/>
              </w:rPr>
            </m:ctrlPr>
          </m:dPr>
          <m:e>
            <m:r>
              <w:rPr>
                <w:rFonts w:ascii="Cambria Math" w:hAnsi="Cambria Math" w:cs="Times New Roman"/>
                <w:kern w:val="0"/>
                <w:sz w:val="24"/>
                <w:szCs w:val="24"/>
              </w:rPr>
              <m:t>0,1</m:t>
            </m:r>
          </m:e>
        </m:d>
        <m:r>
          <w:rPr>
            <w:rFonts w:ascii="Cambria Math" w:hAnsi="Cambria Math" w:cs="Times New Roman"/>
            <w:kern w:val="0"/>
            <w:sz w:val="24"/>
            <w:szCs w:val="24"/>
          </w:rPr>
          <m:t>T(0,1)</m:t>
        </m:r>
      </m:oMath>
      <w:r w:rsidRPr="00975C28">
        <w:rPr>
          <w:rFonts w:ascii="Times New Roman" w:hAnsi="Times New Roman" w:cs="Times New Roman"/>
          <w:kern w:val="0"/>
          <w:sz w:val="24"/>
          <w:szCs w:val="24"/>
        </w:rPr>
        <w:t>.</w:t>
      </w:r>
      <w:r w:rsidR="00124E98" w:rsidRPr="00975C28">
        <w:rPr>
          <w:rFonts w:ascii="Times New Roman" w:hAnsi="Times New Roman" w:cs="Times New Roman"/>
          <w:kern w:val="0"/>
          <w:sz w:val="24"/>
          <w:szCs w:val="24"/>
        </w:rPr>
        <w:t xml:space="preserve"> </w:t>
      </w:r>
      <w:commentRangeStart w:id="18"/>
      <w:r w:rsidR="00124E98" w:rsidRPr="00975C28">
        <w:rPr>
          <w:rFonts w:ascii="Times New Roman" w:hAnsi="Times New Roman" w:cs="Times New Roman"/>
          <w:kern w:val="0"/>
          <w:sz w:val="24"/>
          <w:szCs w:val="24"/>
        </w:rPr>
        <w:t>Table x</w:t>
      </w:r>
      <w:commentRangeEnd w:id="18"/>
      <w:r w:rsidR="00124E98" w:rsidRPr="00975C28">
        <w:rPr>
          <w:rStyle w:val="ad"/>
          <w:rFonts w:ascii="Times New Roman" w:hAnsi="Times New Roman" w:cs="Times New Roman"/>
        </w:rPr>
        <w:commentReference w:id="18"/>
      </w:r>
      <w:r w:rsidR="00124E98" w:rsidRPr="00975C28">
        <w:rPr>
          <w:rFonts w:ascii="Times New Roman" w:hAnsi="Times New Roman" w:cs="Times New Roman"/>
          <w:kern w:val="0"/>
          <w:sz w:val="24"/>
          <w:szCs w:val="24"/>
        </w:rPr>
        <w:t xml:space="preserve"> shows the posterior means and standard deviation of all parameters.</w:t>
      </w:r>
    </w:p>
    <w:p w14:paraId="51DB388F" w14:textId="28AEA7C9" w:rsidR="00DD645B" w:rsidRPr="00975C28" w:rsidRDefault="00DD645B" w:rsidP="00124E98">
      <w:pPr>
        <w:autoSpaceDE w:val="0"/>
        <w:autoSpaceDN w:val="0"/>
        <w:adjustRightInd w:val="0"/>
        <w:spacing w:line="480" w:lineRule="auto"/>
        <w:jc w:val="left"/>
        <w:rPr>
          <w:rFonts w:ascii="Times New Roman" w:hAnsi="Times New Roman" w:cs="Times New Roman"/>
          <w:kern w:val="0"/>
          <w:sz w:val="24"/>
          <w:szCs w:val="24"/>
        </w:rPr>
      </w:pPr>
      <w:commentRangeStart w:id="19"/>
      <w:r w:rsidRPr="00975C28">
        <w:rPr>
          <w:rFonts w:ascii="Times New Roman" w:hAnsi="Times New Roman" w:cs="Times New Roman"/>
          <w:kern w:val="0"/>
          <w:sz w:val="24"/>
          <w:szCs w:val="24"/>
        </w:rPr>
        <w:t>Table x.</w:t>
      </w:r>
      <w:commentRangeEnd w:id="19"/>
      <w:r w:rsidRPr="00975C28">
        <w:rPr>
          <w:rStyle w:val="ad"/>
          <w:rFonts w:ascii="Times New Roman" w:hAnsi="Times New Roman" w:cs="Times New Roman"/>
        </w:rPr>
        <w:commentReference w:id="19"/>
      </w:r>
    </w:p>
    <w:tbl>
      <w:tblPr>
        <w:tblStyle w:val="a3"/>
        <w:tblW w:w="0" w:type="auto"/>
        <w:tblLook w:val="04A0" w:firstRow="1" w:lastRow="0" w:firstColumn="1" w:lastColumn="0" w:noHBand="0" w:noVBand="1"/>
      </w:tblPr>
      <w:tblGrid>
        <w:gridCol w:w="2840"/>
        <w:gridCol w:w="2841"/>
        <w:gridCol w:w="2841"/>
      </w:tblGrid>
      <w:tr w:rsidR="00DD645B" w:rsidRPr="00975C28" w14:paraId="06844305" w14:textId="77777777" w:rsidTr="00DD645B">
        <w:tc>
          <w:tcPr>
            <w:tcW w:w="2840" w:type="dxa"/>
          </w:tcPr>
          <w:p w14:paraId="08828DAC" w14:textId="733A18FE" w:rsidR="00DD645B" w:rsidRPr="00975C28" w:rsidRDefault="00DD645B" w:rsidP="00124E98">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Parameter</w:t>
            </w:r>
          </w:p>
        </w:tc>
        <w:tc>
          <w:tcPr>
            <w:tcW w:w="2841" w:type="dxa"/>
          </w:tcPr>
          <w:p w14:paraId="1381A494" w14:textId="369B788D" w:rsidR="00DD645B" w:rsidRPr="00975C28" w:rsidRDefault="00DD645B" w:rsidP="00124E98">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 xml:space="preserve">Mean </w:t>
            </w:r>
          </w:p>
        </w:tc>
        <w:tc>
          <w:tcPr>
            <w:tcW w:w="2841" w:type="dxa"/>
          </w:tcPr>
          <w:p w14:paraId="6F9371DE" w14:textId="0627BC0C" w:rsidR="00DD645B" w:rsidRPr="00975C28" w:rsidRDefault="00DD645B" w:rsidP="00124E98">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Standard deviation</w:t>
            </w:r>
          </w:p>
        </w:tc>
      </w:tr>
      <w:tr w:rsidR="007B3D62" w:rsidRPr="00975C28" w14:paraId="2A6F94D1" w14:textId="77777777" w:rsidTr="00723DCD">
        <w:tc>
          <w:tcPr>
            <w:tcW w:w="2840" w:type="dxa"/>
          </w:tcPr>
          <w:p w14:paraId="1B0BC38D" w14:textId="156C3E91"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α</m:t>
                </m:r>
              </m:oMath>
            </m:oMathPara>
          </w:p>
        </w:tc>
        <w:tc>
          <w:tcPr>
            <w:tcW w:w="2841" w:type="dxa"/>
            <w:vAlign w:val="center"/>
          </w:tcPr>
          <w:p w14:paraId="2D59BC8F" w14:textId="30C5BF6E"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0.51</w:t>
            </w:r>
          </w:p>
        </w:tc>
        <w:tc>
          <w:tcPr>
            <w:tcW w:w="2841" w:type="dxa"/>
            <w:vAlign w:val="center"/>
          </w:tcPr>
          <w:p w14:paraId="66A38699" w14:textId="1C2EFB73"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0.13</w:t>
            </w:r>
          </w:p>
        </w:tc>
      </w:tr>
      <w:tr w:rsidR="007B3D62" w:rsidRPr="00975C28" w14:paraId="7A521F7A" w14:textId="77777777" w:rsidTr="00723DCD">
        <w:tc>
          <w:tcPr>
            <w:tcW w:w="2840" w:type="dxa"/>
          </w:tcPr>
          <w:p w14:paraId="15ACEBB9" w14:textId="24E52A38"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c</m:t>
                </m:r>
              </m:oMath>
            </m:oMathPara>
          </w:p>
        </w:tc>
        <w:tc>
          <w:tcPr>
            <w:tcW w:w="2841" w:type="dxa"/>
            <w:vAlign w:val="center"/>
          </w:tcPr>
          <w:p w14:paraId="25DBCADC" w14:textId="687BC8FD"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0.37</w:t>
            </w:r>
          </w:p>
        </w:tc>
        <w:tc>
          <w:tcPr>
            <w:tcW w:w="2841" w:type="dxa"/>
            <w:vAlign w:val="center"/>
          </w:tcPr>
          <w:p w14:paraId="7C022BAA" w14:textId="45EC82A6"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0.18</w:t>
            </w:r>
          </w:p>
        </w:tc>
      </w:tr>
      <w:tr w:rsidR="007B3D62" w:rsidRPr="00975C28" w14:paraId="64ADE4EE" w14:textId="77777777" w:rsidTr="00723DCD">
        <w:tc>
          <w:tcPr>
            <w:tcW w:w="2840" w:type="dxa"/>
          </w:tcPr>
          <w:p w14:paraId="3B8E7BF0" w14:textId="379AC761"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oMath>
            </m:oMathPara>
          </w:p>
        </w:tc>
        <w:tc>
          <w:tcPr>
            <w:tcW w:w="2841" w:type="dxa"/>
            <w:vAlign w:val="center"/>
          </w:tcPr>
          <w:p w14:paraId="64358053" w14:textId="59BABB59"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-2.00</w:t>
            </w:r>
          </w:p>
        </w:tc>
        <w:tc>
          <w:tcPr>
            <w:tcW w:w="2841" w:type="dxa"/>
            <w:vAlign w:val="center"/>
          </w:tcPr>
          <w:p w14:paraId="7388DDB2" w14:textId="0D178376"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0.89</w:t>
            </w:r>
          </w:p>
        </w:tc>
      </w:tr>
      <w:tr w:rsidR="007B3D62" w:rsidRPr="00975C28" w14:paraId="745489BF" w14:textId="77777777" w:rsidTr="00723DCD">
        <w:tc>
          <w:tcPr>
            <w:tcW w:w="2840" w:type="dxa"/>
          </w:tcPr>
          <w:p w14:paraId="7E34749F" w14:textId="6A581C1D"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oMath>
            </m:oMathPara>
          </w:p>
        </w:tc>
        <w:tc>
          <w:tcPr>
            <w:tcW w:w="2841" w:type="dxa"/>
            <w:vAlign w:val="center"/>
          </w:tcPr>
          <w:p w14:paraId="3D6AE2C3" w14:textId="5B1BC8CE"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0.67</w:t>
            </w:r>
          </w:p>
        </w:tc>
        <w:tc>
          <w:tcPr>
            <w:tcW w:w="2841" w:type="dxa"/>
            <w:vAlign w:val="center"/>
          </w:tcPr>
          <w:p w14:paraId="488A1500" w14:textId="7808453A"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0.49</w:t>
            </w:r>
          </w:p>
        </w:tc>
      </w:tr>
      <w:tr w:rsidR="007B3D62" w:rsidRPr="00975C28" w14:paraId="1A66ED8C" w14:textId="77777777" w:rsidTr="00723DCD">
        <w:tc>
          <w:tcPr>
            <w:tcW w:w="2840" w:type="dxa"/>
          </w:tcPr>
          <w:p w14:paraId="6A35620A" w14:textId="241C385C" w:rsidR="007B3D62" w:rsidRPr="00975C28" w:rsidRDefault="000D73DD" w:rsidP="007B3D62">
            <w:pPr>
              <w:autoSpaceDE w:val="0"/>
              <w:autoSpaceDN w:val="0"/>
              <w:adjustRightInd w:val="0"/>
              <w:spacing w:line="480" w:lineRule="auto"/>
              <w:jc w:val="left"/>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d</m:t>
                    </m:r>
                  </m:sub>
                </m:sSub>
              </m:oMath>
            </m:oMathPara>
          </w:p>
        </w:tc>
        <w:tc>
          <w:tcPr>
            <w:tcW w:w="2841" w:type="dxa"/>
            <w:vAlign w:val="center"/>
          </w:tcPr>
          <w:p w14:paraId="1CFF0B00" w14:textId="01CE90B3"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0.25</w:t>
            </w:r>
          </w:p>
        </w:tc>
        <w:tc>
          <w:tcPr>
            <w:tcW w:w="2841" w:type="dxa"/>
            <w:vAlign w:val="center"/>
          </w:tcPr>
          <w:p w14:paraId="7F55D204" w14:textId="6906D4AA"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0.19</w:t>
            </w:r>
          </w:p>
        </w:tc>
      </w:tr>
      <w:tr w:rsidR="007B3D62" w:rsidRPr="00975C28" w14:paraId="0B2DDF82" w14:textId="77777777" w:rsidTr="00723DCD">
        <w:tc>
          <w:tcPr>
            <w:tcW w:w="2840" w:type="dxa"/>
          </w:tcPr>
          <w:p w14:paraId="79B3E4B4" w14:textId="69AAE3CE" w:rsidR="007B3D62" w:rsidRPr="00975C28" w:rsidRDefault="000D73DD" w:rsidP="007B3D62">
            <w:pPr>
              <w:autoSpaceDE w:val="0"/>
              <w:autoSpaceDN w:val="0"/>
              <w:adjustRightInd w:val="0"/>
              <w:spacing w:line="480" w:lineRule="auto"/>
              <w:jc w:val="left"/>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r</m:t>
                    </m:r>
                  </m:sub>
                </m:sSub>
              </m:oMath>
            </m:oMathPara>
          </w:p>
        </w:tc>
        <w:tc>
          <w:tcPr>
            <w:tcW w:w="2841" w:type="dxa"/>
            <w:vAlign w:val="center"/>
          </w:tcPr>
          <w:p w14:paraId="0559CD39" w14:textId="7870ACA8"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0.23</w:t>
            </w:r>
          </w:p>
        </w:tc>
        <w:tc>
          <w:tcPr>
            <w:tcW w:w="2841" w:type="dxa"/>
            <w:vAlign w:val="center"/>
          </w:tcPr>
          <w:p w14:paraId="6122B2AF" w14:textId="75BCDDCE"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0.24</w:t>
            </w:r>
          </w:p>
        </w:tc>
      </w:tr>
      <w:tr w:rsidR="007B3D62" w:rsidRPr="00975C28" w14:paraId="42006121" w14:textId="77777777" w:rsidTr="00723DCD">
        <w:tc>
          <w:tcPr>
            <w:tcW w:w="2840" w:type="dxa"/>
          </w:tcPr>
          <w:p w14:paraId="79E44255" w14:textId="1921C847"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841" w:type="dxa"/>
            <w:vAlign w:val="center"/>
          </w:tcPr>
          <w:p w14:paraId="44D1BB5A" w14:textId="2C68D06C"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0.31</w:t>
            </w:r>
          </w:p>
        </w:tc>
        <w:tc>
          <w:tcPr>
            <w:tcW w:w="2841" w:type="dxa"/>
            <w:vAlign w:val="center"/>
          </w:tcPr>
          <w:p w14:paraId="3D0D4AEE" w14:textId="4266C8F8"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0.26</w:t>
            </w:r>
          </w:p>
        </w:tc>
      </w:tr>
    </w:tbl>
    <w:p w14:paraId="3EA50804" w14:textId="2332F9CF" w:rsidR="00880292" w:rsidRPr="00975C28" w:rsidRDefault="00880292" w:rsidP="00057486">
      <w:pPr>
        <w:pStyle w:val="3"/>
        <w:rPr>
          <w:rFonts w:ascii="Times New Roman" w:hAnsi="Times New Roman" w:cs="Times New Roman"/>
          <w:b w:val="0"/>
          <w:bCs w:val="0"/>
          <w:sz w:val="24"/>
          <w:szCs w:val="24"/>
        </w:rPr>
      </w:pPr>
      <w:r w:rsidRPr="00975C28">
        <w:rPr>
          <w:rFonts w:ascii="Times New Roman" w:hAnsi="Times New Roman" w:cs="Times New Roman"/>
          <w:b w:val="0"/>
          <w:bCs w:val="0"/>
          <w:i/>
          <w:iCs/>
          <w:sz w:val="24"/>
          <w:szCs w:val="24"/>
        </w:rPr>
        <w:t>PTT model</w:t>
      </w:r>
      <w:r w:rsidRPr="00975C28">
        <w:rPr>
          <w:rFonts w:ascii="Times New Roman" w:hAnsi="Times New Roman" w:cs="Times New Roman"/>
          <w:b w:val="0"/>
          <w:bCs w:val="0"/>
          <w:sz w:val="24"/>
          <w:szCs w:val="24"/>
        </w:rPr>
        <w:t xml:space="preserve"> </w:t>
      </w:r>
      <w:r w:rsidRPr="00975C28">
        <w:rPr>
          <w:rFonts w:ascii="Times New Roman" w:hAnsi="Times New Roman" w:cs="Times New Roman"/>
          <w:b w:val="0"/>
          <w:bCs w:val="0"/>
          <w:sz w:val="24"/>
          <w:szCs w:val="24"/>
        </w:rPr>
        <w:fldChar w:fldCharType="begin"/>
      </w:r>
      <w:r w:rsidR="0023359C" w:rsidRPr="00975C28">
        <w:rPr>
          <w:rFonts w:ascii="Times New Roman" w:hAnsi="Times New Roman" w:cs="Times New Roman"/>
          <w:b w:val="0"/>
          <w:bCs w:val="0"/>
          <w:sz w:val="24"/>
          <w:szCs w:val="24"/>
        </w:rPr>
        <w:instrText xml:space="preserve"> ADDIN ZOTERO_ITEM CSL_CITATION {"citationID":"VHfHJfOY","properties":{"formattedCitation":"(Baucells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Pr="00975C28">
        <w:rPr>
          <w:rFonts w:ascii="Times New Roman" w:hAnsi="Times New Roman" w:cs="Times New Roman"/>
          <w:b w:val="0"/>
          <w:bCs w:val="0"/>
          <w:sz w:val="24"/>
          <w:szCs w:val="24"/>
        </w:rPr>
        <w:fldChar w:fldCharType="separate"/>
      </w:r>
      <w:r w:rsidRPr="00975C28">
        <w:rPr>
          <w:rFonts w:ascii="Times New Roman" w:hAnsi="Times New Roman" w:cs="Times New Roman"/>
          <w:b w:val="0"/>
          <w:bCs w:val="0"/>
          <w:sz w:val="24"/>
          <w:szCs w:val="24"/>
        </w:rPr>
        <w:t>(Baucells &amp; Heukamp, 2010)</w:t>
      </w:r>
      <w:r w:rsidRPr="00975C28">
        <w:rPr>
          <w:rFonts w:ascii="Times New Roman" w:hAnsi="Times New Roman" w:cs="Times New Roman"/>
          <w:b w:val="0"/>
          <w:bCs w:val="0"/>
          <w:sz w:val="24"/>
          <w:szCs w:val="24"/>
        </w:rPr>
        <w:fldChar w:fldCharType="end"/>
      </w:r>
      <w:r w:rsidR="00057486" w:rsidRPr="00975C28">
        <w:rPr>
          <w:rFonts w:ascii="Times New Roman" w:hAnsi="Times New Roman" w:cs="Times New Roman"/>
          <w:b w:val="0"/>
          <w:bCs w:val="0"/>
          <w:sz w:val="24"/>
          <w:szCs w:val="24"/>
        </w:rPr>
        <w:t>.</w:t>
      </w:r>
    </w:p>
    <w:p w14:paraId="5C315213" w14:textId="77777777" w:rsidR="00880292" w:rsidRPr="00975C28" w:rsidRDefault="00880292" w:rsidP="00880292">
      <w:pPr>
        <w:autoSpaceDE w:val="0"/>
        <w:autoSpaceDN w:val="0"/>
        <w:adjustRightInd w:val="0"/>
        <w:spacing w:line="480" w:lineRule="auto"/>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1-β</m:t>
                    </m:r>
                  </m:sup>
                </m:sSup>
              </m:sup>
            </m:sSup>
          </m:num>
          <m:den>
            <m:r>
              <w:rPr>
                <w:rFonts w:ascii="Cambria Math" w:hAnsi="Cambria Math" w:cs="Times New Roman"/>
                <w:sz w:val="24"/>
                <w:szCs w:val="24"/>
              </w:rPr>
              <m:t>α</m:t>
            </m:r>
          </m:den>
        </m:f>
      </m:oMath>
      <w:r w:rsidRPr="00975C28">
        <w:rPr>
          <w:rFonts w:ascii="Times New Roman" w:hAnsi="Times New Roman" w:cs="Times New Roman"/>
          <w:sz w:val="24"/>
          <w:szCs w:val="24"/>
        </w:rPr>
        <w:t xml:space="preserve">,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p,t;x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Rt</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den>
                    </m:f>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p</m:t>
                        </m:r>
                      </m:e>
                    </m:func>
                  </m:e>
                </m:d>
              </m:e>
              <m:sup>
                <m:r>
                  <w:rPr>
                    <w:rFonts w:ascii="Cambria Math" w:hAnsi="Cambria Math" w:cs="Times New Roman"/>
                    <w:sz w:val="24"/>
                    <w:szCs w:val="24"/>
                  </w:rPr>
                  <m:t>γ</m:t>
                </m:r>
              </m:sup>
            </m:sSup>
          </m:sup>
        </m:sSup>
      </m:oMath>
      <w:r w:rsidRPr="00975C28">
        <w:rPr>
          <w:rFonts w:ascii="Times New Roman" w:hAnsi="Times New Roman" w:cs="Times New Roman"/>
          <w:sz w:val="24"/>
          <w:szCs w:val="24"/>
        </w:rPr>
        <w:t>.</w:t>
      </w:r>
    </w:p>
    <w:p w14:paraId="6B268DD3" w14:textId="3B295E92" w:rsidR="00880292" w:rsidRPr="00975C28" w:rsidRDefault="00057486" w:rsidP="00880292">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b/>
          <w:bCs/>
          <w:sz w:val="24"/>
          <w:szCs w:val="24"/>
        </w:rPr>
        <w:tab/>
      </w:r>
      <w:r w:rsidR="00880292" w:rsidRPr="00975C28">
        <w:rPr>
          <w:rFonts w:ascii="Times New Roman" w:hAnsi="Times New Roman" w:cs="Times New Roman"/>
          <w:b/>
          <w:bCs/>
          <w:sz w:val="24"/>
          <w:szCs w:val="24"/>
        </w:rPr>
        <w:fldChar w:fldCharType="begin"/>
      </w:r>
      <w:r w:rsidR="0023359C" w:rsidRPr="00975C28">
        <w:rPr>
          <w:rFonts w:ascii="Times New Roman" w:hAnsi="Times New Roman" w:cs="Times New Roman"/>
          <w:b/>
          <w:bCs/>
          <w:sz w:val="24"/>
          <w:szCs w:val="24"/>
        </w:rPr>
        <w:instrText xml:space="preserve"> ADDIN ZOTERO_ITEM CSL_CITATION {"citationID":"oGWK6FQt","properties":{"formattedCitation":"(Baucells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00880292" w:rsidRPr="00975C28">
        <w:rPr>
          <w:rFonts w:ascii="Times New Roman" w:hAnsi="Times New Roman" w:cs="Times New Roman"/>
          <w:b/>
          <w:bCs/>
          <w:sz w:val="24"/>
          <w:szCs w:val="24"/>
        </w:rPr>
        <w:fldChar w:fldCharType="separate"/>
      </w:r>
      <w:r w:rsidR="00880292" w:rsidRPr="00975C28">
        <w:rPr>
          <w:rFonts w:ascii="Times New Roman" w:hAnsi="Times New Roman" w:cs="Times New Roman"/>
          <w:sz w:val="24"/>
          <w:szCs w:val="24"/>
        </w:rPr>
        <w:t>(Baucells &amp; Heukamp, 2010)</w:t>
      </w:r>
      <w:r w:rsidR="00880292" w:rsidRPr="00975C28">
        <w:rPr>
          <w:rFonts w:ascii="Times New Roman" w:hAnsi="Times New Roman" w:cs="Times New Roman"/>
          <w:b/>
          <w:bCs/>
          <w:sz w:val="24"/>
          <w:szCs w:val="24"/>
        </w:rPr>
        <w:fldChar w:fldCharType="end"/>
      </w:r>
      <w:r w:rsidR="00880292" w:rsidRPr="00975C28">
        <w:rPr>
          <w:rFonts w:ascii="Times New Roman" w:hAnsi="Times New Roman" w:cs="Times New Roman"/>
          <w:b/>
          <w:bCs/>
          <w:sz w:val="24"/>
          <w:szCs w:val="24"/>
        </w:rPr>
        <w:t xml:space="preserve"> </w:t>
      </w:r>
      <w:r w:rsidR="00880292" w:rsidRPr="00975C28">
        <w:rPr>
          <w:rFonts w:ascii="Times New Roman" w:hAnsi="Times New Roman" w:cs="Times New Roman"/>
          <w:sz w:val="24"/>
          <w:szCs w:val="24"/>
        </w:rPr>
        <w:t>was done in EURO and the range</w:t>
      </w:r>
      <w:r w:rsidRPr="00975C28">
        <w:rPr>
          <w:rFonts w:ascii="Times New Roman" w:hAnsi="Times New Roman" w:cs="Times New Roman"/>
          <w:sz w:val="24"/>
          <w:szCs w:val="24"/>
        </w:rPr>
        <w:t xml:space="preserve"> of amounts</w:t>
      </w:r>
      <w:r w:rsidR="00880292" w:rsidRPr="00975C28">
        <w:rPr>
          <w:rFonts w:ascii="Times New Roman" w:hAnsi="Times New Roman" w:cs="Times New Roman"/>
          <w:sz w:val="24"/>
          <w:szCs w:val="24"/>
        </w:rPr>
        <w:t xml:space="preserve"> </w:t>
      </w:r>
      <w:r w:rsidRPr="00975C28">
        <w:rPr>
          <w:rFonts w:ascii="Times New Roman" w:hAnsi="Times New Roman" w:cs="Times New Roman"/>
          <w:sz w:val="24"/>
          <w:szCs w:val="24"/>
        </w:rPr>
        <w:t>was</w:t>
      </w:r>
      <w:r w:rsidR="00880292" w:rsidRPr="00975C28">
        <w:rPr>
          <w:rFonts w:ascii="Times New Roman" w:hAnsi="Times New Roman" w:cs="Times New Roman"/>
          <w:sz w:val="24"/>
          <w:szCs w:val="24"/>
        </w:rPr>
        <w:t xml:space="preserve"> much narrower than the current study</w:t>
      </w:r>
      <w:r w:rsidRPr="00975C28">
        <w:rPr>
          <w:rFonts w:ascii="Times New Roman" w:hAnsi="Times New Roman" w:cs="Times New Roman"/>
          <w:sz w:val="24"/>
          <w:szCs w:val="24"/>
        </w:rPr>
        <w:t>.</w:t>
      </w:r>
      <w:r w:rsidR="00880292" w:rsidRPr="00975C28">
        <w:rPr>
          <w:rFonts w:ascii="Times New Roman" w:hAnsi="Times New Roman" w:cs="Times New Roman"/>
          <w:sz w:val="24"/>
          <w:szCs w:val="24"/>
        </w:rPr>
        <w:t xml:space="preserve"> </w:t>
      </w:r>
      <w:r w:rsidRPr="00975C28">
        <w:rPr>
          <w:rFonts w:ascii="Times New Roman" w:hAnsi="Times New Roman" w:cs="Times New Roman"/>
          <w:sz w:val="24"/>
          <w:szCs w:val="24"/>
        </w:rPr>
        <w:t>T</w:t>
      </w:r>
      <w:r w:rsidR="00880292" w:rsidRPr="00975C28">
        <w:rPr>
          <w:rFonts w:ascii="Times New Roman" w:hAnsi="Times New Roman" w:cs="Times New Roman"/>
          <w:sz w:val="24"/>
          <w:szCs w:val="24"/>
        </w:rPr>
        <w:t>o what extent it</w:t>
      </w:r>
      <w:r w:rsidRPr="00975C28">
        <w:rPr>
          <w:rFonts w:ascii="Times New Roman" w:hAnsi="Times New Roman" w:cs="Times New Roman"/>
          <w:sz w:val="24"/>
          <w:szCs w:val="24"/>
        </w:rPr>
        <w:t>s estimates</w:t>
      </w:r>
      <w:r w:rsidR="00880292" w:rsidRPr="00975C28">
        <w:rPr>
          <w:rFonts w:ascii="Times New Roman" w:hAnsi="Times New Roman" w:cs="Times New Roman"/>
          <w:sz w:val="24"/>
          <w:szCs w:val="24"/>
        </w:rPr>
        <w:t xml:space="preserve"> can applied to </w:t>
      </w:r>
      <w:r w:rsidRPr="00975C28">
        <w:rPr>
          <w:rFonts w:ascii="Times New Roman" w:hAnsi="Times New Roman" w:cs="Times New Roman"/>
          <w:sz w:val="24"/>
          <w:szCs w:val="24"/>
        </w:rPr>
        <w:t>the current study</w:t>
      </w:r>
      <w:r w:rsidR="00880292" w:rsidRPr="00975C28">
        <w:rPr>
          <w:rFonts w:ascii="Times New Roman" w:hAnsi="Times New Roman" w:cs="Times New Roman"/>
          <w:sz w:val="24"/>
          <w:szCs w:val="24"/>
        </w:rPr>
        <w:t xml:space="preserve"> is unknow</w:t>
      </w:r>
      <w:r w:rsidRPr="00975C28">
        <w:rPr>
          <w:rFonts w:ascii="Times New Roman" w:hAnsi="Times New Roman" w:cs="Times New Roman"/>
          <w:sz w:val="24"/>
          <w:szCs w:val="24"/>
        </w:rPr>
        <w:t>, therefore</w:t>
      </w:r>
      <w:r w:rsidR="00880292" w:rsidRPr="00975C28">
        <w:rPr>
          <w:rFonts w:ascii="Times New Roman" w:hAnsi="Times New Roman" w:cs="Times New Roman"/>
          <w:sz w:val="24"/>
          <w:szCs w:val="24"/>
        </w:rPr>
        <w:t xml:space="preserve"> </w:t>
      </w:r>
      <w:r w:rsidRPr="00975C28">
        <w:rPr>
          <w:rFonts w:ascii="Times New Roman" w:hAnsi="Times New Roman" w:cs="Times New Roman"/>
          <w:sz w:val="24"/>
          <w:szCs w:val="24"/>
        </w:rPr>
        <w:t>o</w:t>
      </w:r>
      <w:r w:rsidR="00880292" w:rsidRPr="00975C28">
        <w:rPr>
          <w:rFonts w:ascii="Times New Roman" w:hAnsi="Times New Roman" w:cs="Times New Roman"/>
          <w:sz w:val="24"/>
          <w:szCs w:val="24"/>
        </w:rPr>
        <w:t xml:space="preserve">nly qualitative information </w:t>
      </w:r>
      <w:r w:rsidRPr="00975C28">
        <w:rPr>
          <w:rFonts w:ascii="Times New Roman" w:hAnsi="Times New Roman" w:cs="Times New Roman"/>
          <w:sz w:val="24"/>
          <w:szCs w:val="24"/>
        </w:rPr>
        <w:t>was</w:t>
      </w:r>
      <w:r w:rsidR="00880292" w:rsidRPr="00975C28">
        <w:rPr>
          <w:rFonts w:ascii="Times New Roman" w:hAnsi="Times New Roman" w:cs="Times New Roman"/>
          <w:sz w:val="24"/>
          <w:szCs w:val="24"/>
        </w:rPr>
        <w:t xml:space="preserve"> taken</w:t>
      </w:r>
      <w:r w:rsidRPr="00975C28">
        <w:rPr>
          <w:rFonts w:ascii="Times New Roman" w:hAnsi="Times New Roman" w:cs="Times New Roman"/>
          <w:sz w:val="24"/>
          <w:szCs w:val="24"/>
        </w:rPr>
        <w:t xml:space="preserve"> here</w:t>
      </w:r>
      <w:r w:rsidR="00880292" w:rsidRPr="00975C28">
        <w:rPr>
          <w:rFonts w:ascii="Times New Roman" w:hAnsi="Times New Roman" w:cs="Times New Roman"/>
          <w:sz w:val="24"/>
          <w:szCs w:val="24"/>
        </w:rPr>
        <w:t>.</w:t>
      </w:r>
    </w:p>
    <w:p w14:paraId="27F94949" w14:textId="72FBC414" w:rsidR="00880292" w:rsidRPr="00975C28" w:rsidRDefault="00880292" w:rsidP="0088029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ab/>
      </w:r>
      <m:oMath>
        <m:r>
          <w:rPr>
            <w:rFonts w:ascii="Cambria Math" w:hAnsi="Cambria Math" w:cs="Times New Roman"/>
            <w:sz w:val="24"/>
            <w:szCs w:val="24"/>
          </w:rPr>
          <m:t>α</m:t>
        </m:r>
      </m:oMath>
      <w:r w:rsidRPr="00975C28">
        <w:rPr>
          <w:rFonts w:ascii="Times New Roman" w:hAnsi="Times New Roman" w:cs="Times New Roman"/>
          <w:sz w:val="24"/>
          <w:szCs w:val="24"/>
        </w:rPr>
        <w:t xml:space="preserve"> and </w:t>
      </w:r>
      <m:oMath>
        <m:r>
          <w:rPr>
            <w:rFonts w:ascii="Cambria Math" w:hAnsi="Cambria Math" w:cs="Times New Roman"/>
            <w:sz w:val="24"/>
            <w:szCs w:val="24"/>
          </w:rPr>
          <m:t>β</m:t>
        </m:r>
      </m:oMath>
      <w:r w:rsidRPr="00975C28">
        <w:rPr>
          <w:rFonts w:ascii="Times New Roman" w:hAnsi="Times New Roman" w:cs="Times New Roman"/>
          <w:sz w:val="24"/>
          <w:szCs w:val="24"/>
        </w:rPr>
        <w:t xml:space="preserve"> control sensitivity to amount. The sensitivity to amount diminishes as amount increases when </w:t>
      </w:r>
      <m:oMath>
        <m:r>
          <w:rPr>
            <w:rFonts w:ascii="Cambria Math" w:hAnsi="Cambria Math" w:cs="Times New Roman"/>
            <w:sz w:val="24"/>
            <w:szCs w:val="24"/>
          </w:rPr>
          <m:t>0&lt;β&lt;1</m:t>
        </m:r>
      </m:oMath>
      <w:r w:rsidRPr="00975C28">
        <w:rPr>
          <w:rFonts w:ascii="Times New Roman" w:hAnsi="Times New Roman" w:cs="Times New Roman"/>
          <w:sz w:val="24"/>
          <w:szCs w:val="24"/>
        </w:rPr>
        <w:t xml:space="preserve"> while the sensitivity increases when </w:t>
      </w:r>
      <m:oMath>
        <m:r>
          <w:rPr>
            <w:rFonts w:ascii="Cambria Math" w:hAnsi="Cambria Math" w:cs="Times New Roman"/>
            <w:sz w:val="24"/>
            <w:szCs w:val="24"/>
          </w:rPr>
          <m:t>β&gt;1</m:t>
        </m:r>
      </m:oMath>
      <w:r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 In </w:t>
      </w:r>
      <w:r w:rsidRPr="00975C28">
        <w:rPr>
          <w:rFonts w:ascii="Times New Roman" w:hAnsi="Times New Roman" w:cs="Times New Roman"/>
          <w:b/>
          <w:bCs/>
          <w:sz w:val="24"/>
          <w:szCs w:val="24"/>
        </w:rPr>
        <w:fldChar w:fldCharType="begin"/>
      </w:r>
      <w:r w:rsidR="0023359C" w:rsidRPr="00975C28">
        <w:rPr>
          <w:rFonts w:ascii="Times New Roman" w:hAnsi="Times New Roman" w:cs="Times New Roman"/>
          <w:b/>
          <w:bCs/>
          <w:sz w:val="24"/>
          <w:szCs w:val="24"/>
        </w:rPr>
        <w:instrText xml:space="preserve"> ADDIN ZOTERO_ITEM CSL_CITATION {"citationID":"9I3ZIyqq","properties":{"formattedCitation":"(Baucells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Pr="00975C28">
        <w:rPr>
          <w:rFonts w:ascii="Times New Roman" w:hAnsi="Times New Roman" w:cs="Times New Roman"/>
          <w:b/>
          <w:bCs/>
          <w:sz w:val="24"/>
          <w:szCs w:val="24"/>
        </w:rPr>
        <w:fldChar w:fldCharType="separate"/>
      </w:r>
      <w:r w:rsidRPr="00975C28">
        <w:rPr>
          <w:rFonts w:ascii="Times New Roman" w:hAnsi="Times New Roman" w:cs="Times New Roman"/>
          <w:sz w:val="24"/>
          <w:szCs w:val="24"/>
        </w:rPr>
        <w:t>(Baucells &amp; Heukamp, 2010)</w:t>
      </w:r>
      <w:r w:rsidRPr="00975C28">
        <w:rPr>
          <w:rFonts w:ascii="Times New Roman" w:hAnsi="Times New Roman" w:cs="Times New Roman"/>
          <w:b/>
          <w:bCs/>
          <w:sz w:val="24"/>
          <w:szCs w:val="24"/>
        </w:rPr>
        <w:fldChar w:fldCharType="end"/>
      </w:r>
      <w:r w:rsidRPr="00975C28">
        <w:rPr>
          <w:rFonts w:ascii="Times New Roman" w:hAnsi="Times New Roman" w:cs="Times New Roman"/>
          <w:b/>
          <w:bCs/>
          <w:sz w:val="24"/>
          <w:szCs w:val="24"/>
        </w:rPr>
        <w:t>,</w:t>
      </w:r>
      <w:r w:rsidRPr="00975C28">
        <w:rPr>
          <w:rFonts w:ascii="Times New Roman" w:hAnsi="Times New Roman" w:cs="Times New Roman"/>
          <w:sz w:val="24"/>
          <w:szCs w:val="24"/>
        </w:rPr>
        <w:t xml:space="preserve"> </w:t>
      </w:r>
      <m:oMath>
        <m:r>
          <w:rPr>
            <w:rFonts w:ascii="Cambria Math" w:hAnsi="Cambria Math" w:cs="Times New Roman"/>
            <w:sz w:val="24"/>
            <w:szCs w:val="24"/>
          </w:rPr>
          <m:t>β=0.03</m:t>
        </m:r>
      </m:oMath>
      <w:r w:rsidRPr="00975C28">
        <w:rPr>
          <w:rFonts w:ascii="Times New Roman" w:hAnsi="Times New Roman" w:cs="Times New Roman"/>
          <w:sz w:val="24"/>
          <w:szCs w:val="24"/>
        </w:rPr>
        <w:t xml:space="preserve"> implie</w:t>
      </w:r>
      <w:r w:rsidR="00476B05" w:rsidRPr="00975C28">
        <w:rPr>
          <w:rFonts w:ascii="Times New Roman" w:hAnsi="Times New Roman" w:cs="Times New Roman"/>
          <w:sz w:val="24"/>
          <w:szCs w:val="24"/>
        </w:rPr>
        <w:t>s</w:t>
      </w:r>
      <w:r w:rsidRPr="00975C28">
        <w:rPr>
          <w:rFonts w:ascii="Times New Roman" w:hAnsi="Times New Roman" w:cs="Times New Roman"/>
          <w:sz w:val="24"/>
          <w:szCs w:val="24"/>
        </w:rPr>
        <w:t xml:space="preserve"> sensitivity to amount diminishes slightly</w:t>
      </w:r>
      <w:r w:rsidR="00614085" w:rsidRPr="00975C28">
        <w:rPr>
          <w:rFonts w:ascii="Times New Roman" w:hAnsi="Times New Roman" w:cs="Times New Roman"/>
          <w:sz w:val="24"/>
          <w:szCs w:val="24"/>
        </w:rPr>
        <w:t>, so</w:t>
      </w:r>
      <w:r w:rsidRPr="00975C28">
        <w:rPr>
          <w:rFonts w:ascii="Times New Roman" w:hAnsi="Times New Roman" w:cs="Times New Roman"/>
          <w:sz w:val="24"/>
          <w:szCs w:val="24"/>
        </w:rPr>
        <w:t xml:space="preserve"> I set </w:t>
      </w:r>
      <m:oMath>
        <m:r>
          <w:rPr>
            <w:rFonts w:ascii="Cambria Math" w:hAnsi="Cambria Math" w:cs="Times New Roman"/>
            <w:sz w:val="24"/>
            <w:szCs w:val="24"/>
          </w:rPr>
          <m:t>β~N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T(0,1)</m:t>
        </m:r>
      </m:oMath>
      <w:r w:rsidRPr="00975C28">
        <w:rPr>
          <w:rFonts w:ascii="Times New Roman" w:hAnsi="Times New Roman" w:cs="Times New Roman"/>
          <w:sz w:val="24"/>
          <w:szCs w:val="24"/>
        </w:rPr>
        <w:t xml:space="preserve">. </w:t>
      </w:r>
      <m:oMath>
        <m:r>
          <w:rPr>
            <w:rFonts w:ascii="Cambria Math" w:hAnsi="Cambria Math" w:cs="Times New Roman"/>
            <w:sz w:val="24"/>
            <w:szCs w:val="24"/>
          </w:rPr>
          <m:t>α</m:t>
        </m:r>
      </m:oMath>
      <w:r w:rsidR="00134308" w:rsidRPr="00975C28">
        <w:rPr>
          <w:rFonts w:ascii="Times New Roman" w:hAnsi="Times New Roman" w:cs="Times New Roman"/>
          <w:sz w:val="24"/>
          <w:szCs w:val="24"/>
        </w:rPr>
        <w:t xml:space="preserve"> </w:t>
      </w:r>
      <w:r w:rsidR="00476B05" w:rsidRPr="00975C28">
        <w:rPr>
          <w:rFonts w:ascii="Times New Roman" w:hAnsi="Times New Roman" w:cs="Times New Roman"/>
          <w:sz w:val="24"/>
          <w:szCs w:val="24"/>
        </w:rPr>
        <w:t>controls</w:t>
      </w:r>
      <w:r w:rsidR="00134308" w:rsidRPr="00975C28">
        <w:rPr>
          <w:rFonts w:ascii="Times New Roman" w:hAnsi="Times New Roman" w:cs="Times New Roman"/>
          <w:kern w:val="0"/>
          <w:sz w:val="24"/>
          <w:szCs w:val="24"/>
        </w:rPr>
        <w:t xml:space="preserve"> </w:t>
      </w:r>
      <w:r w:rsidR="00476B05" w:rsidRPr="00975C28">
        <w:rPr>
          <w:rFonts w:ascii="Times New Roman" w:hAnsi="Times New Roman" w:cs="Times New Roman"/>
          <w:kern w:val="0"/>
          <w:sz w:val="24"/>
          <w:szCs w:val="24"/>
        </w:rPr>
        <w:t xml:space="preserve">how the subjective value is proportionally affected by the change in amount, i.e., </w:t>
      </w:r>
      <w:commentRangeStart w:id="20"/>
      <w:r w:rsidRPr="00975C28">
        <w:rPr>
          <w:rFonts w:ascii="Times New Roman" w:hAnsi="Times New Roman" w:cs="Times New Roman"/>
          <w:kern w:val="0"/>
          <w:sz w:val="24"/>
          <w:szCs w:val="24"/>
        </w:rPr>
        <w:t>the elasticity</w:t>
      </w:r>
      <w:r w:rsidR="00476B05" w:rsidRPr="00975C28">
        <w:rPr>
          <w:rFonts w:ascii="Times New Roman" w:hAnsi="Times New Roman" w:cs="Times New Roman"/>
          <w:kern w:val="0"/>
          <w:sz w:val="24"/>
          <w:szCs w:val="24"/>
        </w:rPr>
        <w:t xml:space="preserve"> of the subjective </w:t>
      </w:r>
      <w:r w:rsidR="00476B05" w:rsidRPr="00975C28">
        <w:rPr>
          <w:rFonts w:ascii="Times New Roman" w:hAnsi="Times New Roman" w:cs="Times New Roman"/>
          <w:kern w:val="0"/>
          <w:sz w:val="24"/>
          <w:szCs w:val="24"/>
        </w:rPr>
        <w:lastRenderedPageBreak/>
        <w:t>value</w:t>
      </w:r>
      <w:commentRangeEnd w:id="20"/>
      <w:r w:rsidR="00ED177E" w:rsidRPr="00975C28">
        <w:rPr>
          <w:rStyle w:val="ad"/>
          <w:rFonts w:ascii="Times New Roman" w:hAnsi="Times New Roman" w:cs="Times New Roman"/>
        </w:rPr>
        <w:commentReference w:id="20"/>
      </w:r>
      <w:r w:rsidR="00476B05" w:rsidRPr="00975C28">
        <w:rPr>
          <w:rFonts w:ascii="Times New Roman" w:hAnsi="Times New Roman" w:cs="Times New Roman"/>
          <w:kern w:val="0"/>
          <w:sz w:val="24"/>
          <w:szCs w:val="24"/>
        </w:rPr>
        <w:t xml:space="preserve">. In </w:t>
      </w:r>
      <w:r w:rsidR="00476B05" w:rsidRPr="00975C28">
        <w:rPr>
          <w:rFonts w:ascii="Times New Roman" w:hAnsi="Times New Roman" w:cs="Times New Roman"/>
          <w:b/>
          <w:bCs/>
          <w:sz w:val="24"/>
          <w:szCs w:val="24"/>
        </w:rPr>
        <w:fldChar w:fldCharType="begin"/>
      </w:r>
      <w:r w:rsidR="001D2D43" w:rsidRPr="00975C28">
        <w:rPr>
          <w:rFonts w:ascii="Times New Roman" w:hAnsi="Times New Roman" w:cs="Times New Roman"/>
          <w:b/>
          <w:bCs/>
          <w:sz w:val="24"/>
          <w:szCs w:val="24"/>
        </w:rPr>
        <w:instrText xml:space="preserve"> ADDIN ZOTERO_ITEM CSL_CITATION {"citationID":"F6DtVz1E","properties":{"formattedCitation":"(Baucells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00476B05" w:rsidRPr="00975C28">
        <w:rPr>
          <w:rFonts w:ascii="Times New Roman" w:hAnsi="Times New Roman" w:cs="Times New Roman"/>
          <w:b/>
          <w:bCs/>
          <w:sz w:val="24"/>
          <w:szCs w:val="24"/>
        </w:rPr>
        <w:fldChar w:fldCharType="separate"/>
      </w:r>
      <w:r w:rsidR="00476B05" w:rsidRPr="00975C28">
        <w:rPr>
          <w:rFonts w:ascii="Times New Roman" w:hAnsi="Times New Roman" w:cs="Times New Roman"/>
          <w:sz w:val="24"/>
          <w:szCs w:val="24"/>
        </w:rPr>
        <w:t>(Baucells &amp; Heukamp, 2010)</w:t>
      </w:r>
      <w:r w:rsidR="00476B05" w:rsidRPr="00975C28">
        <w:rPr>
          <w:rFonts w:ascii="Times New Roman" w:hAnsi="Times New Roman" w:cs="Times New Roman"/>
          <w:b/>
          <w:bCs/>
          <w:sz w:val="24"/>
          <w:szCs w:val="24"/>
        </w:rPr>
        <w:fldChar w:fldCharType="end"/>
      </w:r>
      <w:r w:rsidR="00476B05" w:rsidRPr="00975C28">
        <w:rPr>
          <w:rFonts w:ascii="Times New Roman" w:hAnsi="Times New Roman" w:cs="Times New Roman"/>
          <w:b/>
          <w:bCs/>
          <w:sz w:val="24"/>
          <w:szCs w:val="24"/>
        </w:rPr>
        <w:t>,</w:t>
      </w:r>
      <w:r w:rsidRPr="00975C28">
        <w:rPr>
          <w:rFonts w:ascii="Times New Roman" w:hAnsi="Times New Roman" w:cs="Times New Roman"/>
          <w:sz w:val="24"/>
          <w:szCs w:val="24"/>
        </w:rPr>
        <w:t xml:space="preserve"> </w:t>
      </w:r>
      <m:oMath>
        <m:r>
          <w:rPr>
            <w:rFonts w:ascii="Cambria Math" w:hAnsi="Cambria Math" w:cs="Times New Roman"/>
            <w:sz w:val="24"/>
            <w:szCs w:val="24"/>
          </w:rPr>
          <m:t>α=0.0018</m:t>
        </m:r>
      </m:oMath>
      <w:r w:rsidRPr="00975C28">
        <w:rPr>
          <w:rFonts w:ascii="Times New Roman" w:hAnsi="Times New Roman" w:cs="Times New Roman"/>
          <w:sz w:val="24"/>
          <w:szCs w:val="24"/>
        </w:rPr>
        <w:t xml:space="preserve"> </w:t>
      </w:r>
      <w:r w:rsidR="00476B05" w:rsidRPr="00975C28">
        <w:rPr>
          <w:rFonts w:ascii="Times New Roman" w:hAnsi="Times New Roman" w:cs="Times New Roman"/>
          <w:sz w:val="24"/>
          <w:szCs w:val="24"/>
        </w:rPr>
        <w:t>suggests the subjective value is almost inelastic, so</w:t>
      </w:r>
      <w:r w:rsidRPr="00975C28">
        <w:rPr>
          <w:rFonts w:ascii="Times New Roman" w:hAnsi="Times New Roman" w:cs="Times New Roman"/>
          <w:sz w:val="24"/>
          <w:szCs w:val="24"/>
        </w:rPr>
        <w:t xml:space="preserve"> I set </w:t>
      </w:r>
      <m:oMath>
        <m:r>
          <w:rPr>
            <w:rFonts w:ascii="Cambria Math" w:hAnsi="Cambria Math" w:cs="Times New Roman"/>
            <w:sz w:val="24"/>
            <w:szCs w:val="24"/>
          </w:rPr>
          <m:t>α~N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Pr="00975C28">
        <w:rPr>
          <w:rFonts w:ascii="Times New Roman" w:hAnsi="Times New Roman" w:cs="Times New Roman"/>
          <w:sz w:val="24"/>
          <w:szCs w:val="24"/>
        </w:rPr>
        <w:t xml:space="preserve">. </w:t>
      </w:r>
      <w:r w:rsidR="00ED177E" w:rsidRPr="00975C28">
        <w:rPr>
          <w:rFonts w:ascii="Times New Roman" w:hAnsi="Times New Roman" w:cs="Times New Roman"/>
          <w:sz w:val="24"/>
          <w:szCs w:val="24"/>
        </w:rPr>
        <w:t>PTT transfers delay into risk.</w:t>
      </w:r>
      <w:commentRangeStart w:id="21"/>
      <w:r w:rsidR="00ED177E" w:rsidRPr="00975C28">
        <w:rPr>
          <w:rFonts w:ascii="Times New Roman" w:hAnsi="Times New Roman" w:cs="Times New Roman"/>
          <w:sz w:val="24"/>
          <w:szCs w:val="24"/>
        </w:rPr>
        <w:t xml:space="preserve"> The transfer rate </w:t>
      </w:r>
      <m:oMath>
        <m:f>
          <m:fPr>
            <m:ctrlPr>
              <w:rPr>
                <w:rFonts w:ascii="Cambria Math" w:hAnsi="Cambria Math" w:cs="Times New Roman"/>
                <w:i/>
                <w:sz w:val="24"/>
                <w:szCs w:val="24"/>
              </w:rPr>
            </m:ctrlPr>
          </m:fPr>
          <m:num>
            <m:r>
              <w:rPr>
                <w:rFonts w:ascii="Cambria Math" w:hAnsi="Cambria Math" w:cs="Times New Roman"/>
                <w:sz w:val="24"/>
                <w:szCs w:val="24"/>
              </w:rPr>
              <m:t>R</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den>
        </m:f>
      </m:oMath>
      <w:r w:rsidR="00ED177E"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decreases as </w:t>
      </w:r>
      <w:r w:rsidR="00ED177E" w:rsidRPr="00975C28">
        <w:rPr>
          <w:rFonts w:ascii="Times New Roman" w:hAnsi="Times New Roman" w:cs="Times New Roman"/>
          <w:kern w:val="0"/>
          <w:sz w:val="24"/>
          <w:szCs w:val="24"/>
        </w:rPr>
        <w:t>the absolute</w:t>
      </w:r>
      <w:r w:rsidRPr="00975C28">
        <w:rPr>
          <w:rFonts w:ascii="Times New Roman" w:hAnsi="Times New Roman" w:cs="Times New Roman"/>
          <w:kern w:val="0"/>
          <w:sz w:val="24"/>
          <w:szCs w:val="24"/>
        </w:rPr>
        <w:t xml:space="preserve"> </w:t>
      </w:r>
      <w:r w:rsidR="00ED177E" w:rsidRPr="00975C28">
        <w:rPr>
          <w:rFonts w:ascii="Times New Roman" w:hAnsi="Times New Roman" w:cs="Times New Roman"/>
          <w:kern w:val="0"/>
          <w:sz w:val="24"/>
          <w:szCs w:val="24"/>
        </w:rPr>
        <w:t xml:space="preserve">value of </w:t>
      </w:r>
      <w:r w:rsidRPr="00975C28">
        <w:rPr>
          <w:rFonts w:ascii="Times New Roman" w:hAnsi="Times New Roman" w:cs="Times New Roman"/>
          <w:kern w:val="0"/>
          <w:sz w:val="24"/>
          <w:szCs w:val="24"/>
        </w:rPr>
        <w:t>amount</w:t>
      </w:r>
      <w:r w:rsidR="00ED177E" w:rsidRPr="00975C28">
        <w:rPr>
          <w:rFonts w:ascii="Times New Roman" w:hAnsi="Times New Roman" w:cs="Times New Roman"/>
          <w:kern w:val="0"/>
          <w:sz w:val="24"/>
          <w:szCs w:val="24"/>
        </w:rPr>
        <w:t xml:space="preserve"> increases</w:t>
      </w:r>
      <w:commentRangeEnd w:id="21"/>
      <w:r w:rsidR="00ED177E" w:rsidRPr="00975C28">
        <w:rPr>
          <w:rStyle w:val="ad"/>
          <w:rFonts w:ascii="Times New Roman" w:hAnsi="Times New Roman" w:cs="Times New Roman"/>
        </w:rPr>
        <w:commentReference w:id="21"/>
      </w:r>
      <w:r w:rsidRPr="00975C28">
        <w:rPr>
          <w:rFonts w:ascii="Times New Roman" w:hAnsi="Times New Roman" w:cs="Times New Roman"/>
          <w:kern w:val="0"/>
          <w:sz w:val="24"/>
          <w:szCs w:val="24"/>
        </w:rPr>
        <w:t xml:space="preserve">. </w:t>
      </w:r>
      <w:r w:rsidRPr="00975C28">
        <w:rPr>
          <w:rFonts w:ascii="Times New Roman" w:hAnsi="Times New Roman" w:cs="Times New Roman"/>
          <w:sz w:val="24"/>
          <w:szCs w:val="24"/>
        </w:rPr>
        <w:t xml:space="preserve">I set </w:t>
      </w:r>
      <m:oMath>
        <m:r>
          <w:rPr>
            <w:rFonts w:ascii="Cambria Math" w:hAnsi="Cambria Math" w:cs="Times New Roman"/>
            <w:sz w:val="24"/>
            <w:szCs w:val="24"/>
          </w:rPr>
          <m:t>R~N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00DC6A5F" w:rsidRPr="00975C28">
        <w:rPr>
          <w:rFonts w:ascii="Times New Roman" w:hAnsi="Times New Roman" w:cs="Times New Roman"/>
          <w:sz w:val="24"/>
          <w:szCs w:val="24"/>
        </w:rPr>
        <w:t xml:space="preserve"> since its value does not have qualitative influence on the discounting function</w:t>
      </w:r>
      <w:r w:rsidRPr="00975C28">
        <w:rPr>
          <w:rFonts w:ascii="Times New Roman" w:hAnsi="Times New Roman" w:cs="Times New Roman"/>
          <w:sz w:val="24"/>
          <w:szCs w:val="24"/>
        </w:rPr>
        <w:t xml:space="preserve">. </w:t>
      </w:r>
      <m:oMath>
        <m:r>
          <w:rPr>
            <w:rFonts w:ascii="Cambria Math" w:hAnsi="Cambria Math" w:cs="Times New Roman"/>
            <w:sz w:val="24"/>
            <w:szCs w:val="24"/>
          </w:rPr>
          <m:t>γ</m:t>
        </m:r>
      </m:oMath>
      <w:r w:rsidR="00DC6A5F" w:rsidRPr="00975C28">
        <w:rPr>
          <w:rFonts w:ascii="Times New Roman" w:hAnsi="Times New Roman" w:cs="Times New Roman"/>
          <w:sz w:val="24"/>
          <w:szCs w:val="24"/>
        </w:rPr>
        <w:t xml:space="preserve"> measures</w:t>
      </w:r>
      <w:r w:rsidRPr="00975C28">
        <w:rPr>
          <w:rFonts w:ascii="Times New Roman" w:hAnsi="Times New Roman" w:cs="Times New Roman"/>
          <w:kern w:val="0"/>
          <w:sz w:val="24"/>
          <w:szCs w:val="24"/>
        </w:rPr>
        <w:t xml:space="preserve"> </w:t>
      </w:r>
      <w:proofErr w:type="spellStart"/>
      <w:r w:rsidR="009E40BC" w:rsidRPr="00975C28">
        <w:rPr>
          <w:rFonts w:ascii="Times New Roman" w:hAnsi="Times New Roman" w:cs="Times New Roman"/>
          <w:kern w:val="0"/>
          <w:sz w:val="24"/>
          <w:szCs w:val="24"/>
        </w:rPr>
        <w:t>subproportionality</w:t>
      </w:r>
      <w:proofErr w:type="spellEnd"/>
      <w:r w:rsidR="009E40BC" w:rsidRPr="00975C28">
        <w:rPr>
          <w:rFonts w:ascii="Times New Roman" w:hAnsi="Times New Roman" w:cs="Times New Roman"/>
          <w:kern w:val="0"/>
          <w:sz w:val="24"/>
          <w:szCs w:val="24"/>
        </w:rPr>
        <w:t>, the degree of overweighting</w:t>
      </w:r>
      <w:r w:rsidRPr="00975C28">
        <w:rPr>
          <w:rFonts w:ascii="Times New Roman" w:hAnsi="Times New Roman" w:cs="Times New Roman"/>
          <w:kern w:val="0"/>
          <w:sz w:val="24"/>
          <w:szCs w:val="24"/>
        </w:rPr>
        <w:t xml:space="preserve"> small probabilities</w:t>
      </w:r>
      <w:r w:rsidR="009E40BC"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t xml:space="preserve">and </w:t>
      </w:r>
      <w:r w:rsidR="009E40BC" w:rsidRPr="00975C28">
        <w:rPr>
          <w:rFonts w:ascii="Times New Roman" w:hAnsi="Times New Roman" w:cs="Times New Roman"/>
          <w:kern w:val="0"/>
          <w:sz w:val="24"/>
          <w:szCs w:val="24"/>
        </w:rPr>
        <w:t xml:space="preserve">underweighting </w:t>
      </w:r>
      <w:r w:rsidRPr="00975C28">
        <w:rPr>
          <w:rFonts w:ascii="Times New Roman" w:hAnsi="Times New Roman" w:cs="Times New Roman"/>
          <w:kern w:val="0"/>
          <w:sz w:val="24"/>
          <w:szCs w:val="24"/>
        </w:rPr>
        <w:t>large</w:t>
      </w:r>
      <w:r w:rsidR="009E40BC" w:rsidRPr="00975C28">
        <w:rPr>
          <w:rFonts w:ascii="Times New Roman" w:hAnsi="Times New Roman" w:cs="Times New Roman"/>
          <w:kern w:val="0"/>
          <w:sz w:val="24"/>
          <w:szCs w:val="24"/>
        </w:rPr>
        <w:t>r</w:t>
      </w:r>
      <w:r w:rsidRPr="00975C28">
        <w:rPr>
          <w:rFonts w:ascii="Times New Roman" w:hAnsi="Times New Roman" w:cs="Times New Roman"/>
          <w:kern w:val="0"/>
          <w:sz w:val="24"/>
          <w:szCs w:val="24"/>
        </w:rPr>
        <w:t xml:space="preserve"> probabilitie</w:t>
      </w:r>
      <w:r w:rsidR="009E40BC" w:rsidRPr="00975C28">
        <w:rPr>
          <w:rFonts w:ascii="Times New Roman" w:hAnsi="Times New Roman" w:cs="Times New Roman"/>
          <w:kern w:val="0"/>
          <w:sz w:val="24"/>
          <w:szCs w:val="24"/>
        </w:rPr>
        <w:t>s</w:t>
      </w:r>
      <w:r w:rsidRPr="00975C28">
        <w:rPr>
          <w:rFonts w:ascii="Times New Roman" w:hAnsi="Times New Roman" w:cs="Times New Roman"/>
          <w:kern w:val="0"/>
          <w:sz w:val="24"/>
          <w:szCs w:val="24"/>
        </w:rPr>
        <w:t>. In (</w:t>
      </w:r>
      <w:proofErr w:type="spellStart"/>
      <w:r w:rsidRPr="00975C28">
        <w:rPr>
          <w:rFonts w:ascii="Times New Roman" w:hAnsi="Times New Roman" w:cs="Times New Roman"/>
          <w:kern w:val="0"/>
          <w:sz w:val="24"/>
          <w:szCs w:val="24"/>
        </w:rPr>
        <w:t>Baucells</w:t>
      </w:r>
      <w:proofErr w:type="spellEnd"/>
      <w:r w:rsidRPr="00975C28">
        <w:rPr>
          <w:rFonts w:ascii="Times New Roman" w:hAnsi="Times New Roman" w:cs="Times New Roman"/>
          <w:kern w:val="0"/>
          <w:sz w:val="24"/>
          <w:szCs w:val="24"/>
        </w:rPr>
        <w:t xml:space="preserve"> &amp; </w:t>
      </w:r>
      <w:proofErr w:type="spellStart"/>
      <w:r w:rsidRPr="00975C28">
        <w:rPr>
          <w:rFonts w:ascii="Times New Roman" w:hAnsi="Times New Roman" w:cs="Times New Roman"/>
          <w:kern w:val="0"/>
          <w:sz w:val="24"/>
          <w:szCs w:val="24"/>
        </w:rPr>
        <w:t>Heukamp</w:t>
      </w:r>
      <w:proofErr w:type="spellEnd"/>
      <w:r w:rsidRPr="00975C28">
        <w:rPr>
          <w:rFonts w:ascii="Times New Roman" w:hAnsi="Times New Roman" w:cs="Times New Roman"/>
          <w:kern w:val="0"/>
          <w:sz w:val="24"/>
          <w:szCs w:val="24"/>
        </w:rPr>
        <w:t xml:space="preserve">, 2010), </w:t>
      </w:r>
      <m:oMath>
        <m:r>
          <w:rPr>
            <w:rFonts w:ascii="Cambria Math" w:hAnsi="Cambria Math" w:cs="Times New Roman"/>
            <w:kern w:val="0"/>
            <w:sz w:val="24"/>
            <w:szCs w:val="24"/>
          </w:rPr>
          <m:t>γ=0.7</m:t>
        </m:r>
      </m:oMath>
      <w:r w:rsidR="005A6D05" w:rsidRPr="00975C28">
        <w:rPr>
          <w:rFonts w:ascii="Times New Roman" w:hAnsi="Times New Roman" w:cs="Times New Roman"/>
          <w:kern w:val="0"/>
          <w:sz w:val="24"/>
          <w:szCs w:val="24"/>
        </w:rPr>
        <w:t>, so</w:t>
      </w:r>
      <w:r w:rsidRPr="00975C28">
        <w:rPr>
          <w:rFonts w:ascii="Times New Roman" w:hAnsi="Times New Roman" w:cs="Times New Roman"/>
          <w:kern w:val="0"/>
          <w:sz w:val="24"/>
          <w:szCs w:val="24"/>
        </w:rPr>
        <w:t xml:space="preserve"> I set </w:t>
      </w:r>
      <m:oMath>
        <m:r>
          <w:rPr>
            <w:rFonts w:ascii="Cambria Math" w:hAnsi="Cambria Math" w:cs="Times New Roman"/>
            <w:kern w:val="0"/>
            <w:sz w:val="24"/>
            <w:szCs w:val="24"/>
          </w:rPr>
          <m:t>γ~N</m:t>
        </m:r>
        <m:d>
          <m:dPr>
            <m:ctrlPr>
              <w:rPr>
                <w:rFonts w:ascii="Cambria Math" w:hAnsi="Cambria Math" w:cs="Times New Roman"/>
                <w:i/>
                <w:kern w:val="0"/>
                <w:sz w:val="24"/>
                <w:szCs w:val="24"/>
              </w:rPr>
            </m:ctrlPr>
          </m:dPr>
          <m:e>
            <m:r>
              <w:rPr>
                <w:rFonts w:ascii="Cambria Math" w:hAnsi="Cambria Math" w:cs="Times New Roman"/>
                <w:kern w:val="0"/>
                <w:sz w:val="24"/>
                <w:szCs w:val="24"/>
              </w:rPr>
              <m:t>1,1</m:t>
            </m:r>
          </m:e>
        </m:d>
        <m:r>
          <w:rPr>
            <w:rFonts w:ascii="Cambria Math" w:hAnsi="Cambria Math" w:cs="Times New Roman"/>
            <w:kern w:val="0"/>
            <w:sz w:val="24"/>
            <w:szCs w:val="24"/>
          </w:rPr>
          <m:t>T(0,1)</m:t>
        </m:r>
      </m:oMath>
      <w:r w:rsidRPr="00975C28">
        <w:rPr>
          <w:rFonts w:ascii="Times New Roman" w:hAnsi="Times New Roman" w:cs="Times New Roman"/>
          <w:kern w:val="0"/>
          <w:sz w:val="24"/>
          <w:szCs w:val="24"/>
        </w:rPr>
        <w:t>.</w:t>
      </w:r>
      <w:r w:rsidR="00AA395F" w:rsidRPr="00975C28">
        <w:rPr>
          <w:rFonts w:ascii="Times New Roman" w:hAnsi="Times New Roman" w:cs="Times New Roman"/>
          <w:kern w:val="0"/>
          <w:sz w:val="24"/>
          <w:szCs w:val="24"/>
        </w:rPr>
        <w:t xml:space="preserve"> </w:t>
      </w:r>
      <w:commentRangeStart w:id="22"/>
      <w:r w:rsidR="00AA395F" w:rsidRPr="00975C28">
        <w:rPr>
          <w:rFonts w:ascii="Times New Roman" w:hAnsi="Times New Roman" w:cs="Times New Roman"/>
          <w:kern w:val="0"/>
          <w:sz w:val="24"/>
          <w:szCs w:val="24"/>
        </w:rPr>
        <w:t>Table x</w:t>
      </w:r>
      <w:commentRangeEnd w:id="22"/>
      <w:r w:rsidR="00AA395F" w:rsidRPr="00975C28">
        <w:rPr>
          <w:rStyle w:val="ad"/>
          <w:rFonts w:ascii="Times New Roman" w:hAnsi="Times New Roman" w:cs="Times New Roman"/>
        </w:rPr>
        <w:commentReference w:id="22"/>
      </w:r>
      <w:r w:rsidR="00AA395F" w:rsidRPr="00975C28">
        <w:rPr>
          <w:rFonts w:ascii="Times New Roman" w:hAnsi="Times New Roman" w:cs="Times New Roman"/>
          <w:kern w:val="0"/>
          <w:sz w:val="24"/>
          <w:szCs w:val="24"/>
        </w:rPr>
        <w:t xml:space="preserve"> shows the posterior means and standard deviation of all parameters.</w:t>
      </w:r>
    </w:p>
    <w:p w14:paraId="5C692FFA" w14:textId="5043F74F" w:rsidR="00880292" w:rsidRPr="00975C28" w:rsidRDefault="00ED177E" w:rsidP="00880292">
      <w:pPr>
        <w:autoSpaceDE w:val="0"/>
        <w:autoSpaceDN w:val="0"/>
        <w:adjustRightInd w:val="0"/>
        <w:spacing w:line="480" w:lineRule="auto"/>
        <w:jc w:val="left"/>
        <w:rPr>
          <w:rFonts w:ascii="Times New Roman" w:hAnsi="Times New Roman" w:cs="Times New Roman"/>
          <w:kern w:val="0"/>
          <w:sz w:val="24"/>
          <w:szCs w:val="24"/>
        </w:rPr>
      </w:pPr>
      <w:commentRangeStart w:id="23"/>
      <w:r w:rsidRPr="00975C28">
        <w:rPr>
          <w:rFonts w:ascii="Times New Roman" w:hAnsi="Times New Roman" w:cs="Times New Roman"/>
          <w:kern w:val="0"/>
          <w:sz w:val="24"/>
          <w:szCs w:val="24"/>
        </w:rPr>
        <w:t>Table x</w:t>
      </w:r>
      <w:commentRangeEnd w:id="23"/>
      <w:r w:rsidRPr="00975C28">
        <w:rPr>
          <w:rStyle w:val="ad"/>
          <w:rFonts w:ascii="Times New Roman" w:hAnsi="Times New Roman" w:cs="Times New Roman"/>
        </w:rPr>
        <w:commentReference w:id="23"/>
      </w:r>
    </w:p>
    <w:tbl>
      <w:tblPr>
        <w:tblStyle w:val="a3"/>
        <w:tblW w:w="0" w:type="auto"/>
        <w:tblLook w:val="04A0" w:firstRow="1" w:lastRow="0" w:firstColumn="1" w:lastColumn="0" w:noHBand="0" w:noVBand="1"/>
      </w:tblPr>
      <w:tblGrid>
        <w:gridCol w:w="2840"/>
        <w:gridCol w:w="2841"/>
        <w:gridCol w:w="2841"/>
      </w:tblGrid>
      <w:tr w:rsidR="00ED177E" w:rsidRPr="00975C28" w14:paraId="5804447D" w14:textId="77777777" w:rsidTr="00ED177E">
        <w:tc>
          <w:tcPr>
            <w:tcW w:w="2840" w:type="dxa"/>
          </w:tcPr>
          <w:p w14:paraId="076B648C" w14:textId="05F3D20E" w:rsidR="00ED177E" w:rsidRPr="00975C28" w:rsidRDefault="00ED177E" w:rsidP="00ED177E">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Parameter</w:t>
            </w:r>
          </w:p>
        </w:tc>
        <w:tc>
          <w:tcPr>
            <w:tcW w:w="2841" w:type="dxa"/>
          </w:tcPr>
          <w:p w14:paraId="3DFCFCCA" w14:textId="75CE1FDA" w:rsidR="00ED177E" w:rsidRPr="00975C28" w:rsidRDefault="00ED177E" w:rsidP="00ED177E">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 xml:space="preserve">Mean </w:t>
            </w:r>
          </w:p>
        </w:tc>
        <w:tc>
          <w:tcPr>
            <w:tcW w:w="2841" w:type="dxa"/>
          </w:tcPr>
          <w:p w14:paraId="2D7AB87C" w14:textId="7FA8D3F2" w:rsidR="00ED177E" w:rsidRPr="00975C28" w:rsidRDefault="00ED177E" w:rsidP="00ED177E">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Standard deviation</w:t>
            </w:r>
          </w:p>
        </w:tc>
      </w:tr>
      <w:tr w:rsidR="0037109E" w:rsidRPr="00975C28" w14:paraId="761C9736" w14:textId="77777777" w:rsidTr="00460D69">
        <w:tc>
          <w:tcPr>
            <w:tcW w:w="2840" w:type="dxa"/>
          </w:tcPr>
          <w:p w14:paraId="36C44847" w14:textId="6FEF965E" w:rsidR="0037109E" w:rsidRPr="00975C28" w:rsidRDefault="0037109E" w:rsidP="0037109E">
            <w:pPr>
              <w:autoSpaceDE w:val="0"/>
              <w:autoSpaceDN w:val="0"/>
              <w:adjustRightInd w:val="0"/>
              <w:spacing w:line="480" w:lineRule="auto"/>
              <w:jc w:val="left"/>
              <w:rPr>
                <w:rFonts w:ascii="Times New Roman" w:hAnsi="Times New Roman" w:cs="Times New Roman"/>
                <w:i/>
                <w:kern w:val="0"/>
                <w:sz w:val="24"/>
                <w:szCs w:val="24"/>
              </w:rPr>
            </w:pPr>
            <m:oMathPara>
              <m:oMath>
                <m:r>
                  <w:rPr>
                    <w:rFonts w:ascii="Cambria Math" w:hAnsi="Cambria Math" w:cs="Times New Roman"/>
                    <w:kern w:val="0"/>
                    <w:sz w:val="24"/>
                    <w:szCs w:val="24"/>
                  </w:rPr>
                  <m:t>α</m:t>
                </m:r>
              </m:oMath>
            </m:oMathPara>
          </w:p>
        </w:tc>
        <w:tc>
          <w:tcPr>
            <w:tcW w:w="2841" w:type="dxa"/>
            <w:vAlign w:val="center"/>
          </w:tcPr>
          <w:p w14:paraId="23158F9B" w14:textId="3CE19676"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0.08</w:t>
            </w:r>
          </w:p>
        </w:tc>
        <w:tc>
          <w:tcPr>
            <w:tcW w:w="2841" w:type="dxa"/>
            <w:vAlign w:val="center"/>
          </w:tcPr>
          <w:p w14:paraId="0D32EF8C" w14:textId="376A9519"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0.04</w:t>
            </w:r>
          </w:p>
        </w:tc>
      </w:tr>
      <w:tr w:rsidR="0037109E" w:rsidRPr="00975C28" w14:paraId="5765FB70" w14:textId="77777777" w:rsidTr="00460D69">
        <w:tc>
          <w:tcPr>
            <w:tcW w:w="2840" w:type="dxa"/>
          </w:tcPr>
          <w:p w14:paraId="41E1EC27" w14:textId="63F902FA" w:rsidR="0037109E" w:rsidRPr="00975C28" w:rsidRDefault="0037109E" w:rsidP="0037109E">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β</m:t>
                </m:r>
              </m:oMath>
            </m:oMathPara>
          </w:p>
        </w:tc>
        <w:tc>
          <w:tcPr>
            <w:tcW w:w="2841" w:type="dxa"/>
            <w:vAlign w:val="center"/>
          </w:tcPr>
          <w:p w14:paraId="132D5FA0" w14:textId="6FE116D6"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0.63</w:t>
            </w:r>
          </w:p>
        </w:tc>
        <w:tc>
          <w:tcPr>
            <w:tcW w:w="2841" w:type="dxa"/>
            <w:vAlign w:val="center"/>
          </w:tcPr>
          <w:p w14:paraId="4EBA2D3A" w14:textId="113EF5DB"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0.10</w:t>
            </w:r>
          </w:p>
        </w:tc>
      </w:tr>
      <w:tr w:rsidR="0037109E" w:rsidRPr="00975C28" w14:paraId="642128A7" w14:textId="77777777" w:rsidTr="00460D69">
        <w:tc>
          <w:tcPr>
            <w:tcW w:w="2840" w:type="dxa"/>
          </w:tcPr>
          <w:p w14:paraId="7E6BCAB4" w14:textId="68E301DE" w:rsidR="0037109E" w:rsidRPr="00975C28" w:rsidRDefault="0037109E" w:rsidP="0037109E">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γ</m:t>
                </m:r>
              </m:oMath>
            </m:oMathPara>
          </w:p>
        </w:tc>
        <w:tc>
          <w:tcPr>
            <w:tcW w:w="2841" w:type="dxa"/>
            <w:vAlign w:val="center"/>
          </w:tcPr>
          <w:p w14:paraId="084C657D" w14:textId="2EB4DCA1"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0.88</w:t>
            </w:r>
          </w:p>
        </w:tc>
        <w:tc>
          <w:tcPr>
            <w:tcW w:w="2841" w:type="dxa"/>
            <w:vAlign w:val="center"/>
          </w:tcPr>
          <w:p w14:paraId="75DE16E4" w14:textId="7A321572"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0.10</w:t>
            </w:r>
          </w:p>
        </w:tc>
      </w:tr>
      <w:tr w:rsidR="0037109E" w:rsidRPr="00975C28" w14:paraId="015D71CB" w14:textId="77777777" w:rsidTr="00460D69">
        <w:tc>
          <w:tcPr>
            <w:tcW w:w="2840" w:type="dxa"/>
          </w:tcPr>
          <w:p w14:paraId="67218A5F" w14:textId="6AB56A48" w:rsidR="0037109E" w:rsidRPr="00975C28" w:rsidRDefault="0037109E" w:rsidP="0037109E">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R</m:t>
                </m:r>
              </m:oMath>
            </m:oMathPara>
          </w:p>
        </w:tc>
        <w:tc>
          <w:tcPr>
            <w:tcW w:w="2841" w:type="dxa"/>
            <w:vAlign w:val="center"/>
          </w:tcPr>
          <w:p w14:paraId="0CC65A72" w14:textId="2876F7D0"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1.38</w:t>
            </w:r>
          </w:p>
        </w:tc>
        <w:tc>
          <w:tcPr>
            <w:tcW w:w="2841" w:type="dxa"/>
            <w:vAlign w:val="center"/>
          </w:tcPr>
          <w:p w14:paraId="30888B86" w14:textId="7FCE6601"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0.43</w:t>
            </w:r>
          </w:p>
        </w:tc>
      </w:tr>
      <w:tr w:rsidR="0037109E" w:rsidRPr="00975C28" w14:paraId="3B55DB66" w14:textId="77777777" w:rsidTr="00460D69">
        <w:tc>
          <w:tcPr>
            <w:tcW w:w="2840" w:type="dxa"/>
          </w:tcPr>
          <w:p w14:paraId="78E3319D" w14:textId="7BC9CE4A" w:rsidR="0037109E" w:rsidRPr="00975C28" w:rsidRDefault="0037109E" w:rsidP="0037109E">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841" w:type="dxa"/>
            <w:vAlign w:val="center"/>
          </w:tcPr>
          <w:p w14:paraId="3EF34F12" w14:textId="6350B6E3"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0.93</w:t>
            </w:r>
          </w:p>
        </w:tc>
        <w:tc>
          <w:tcPr>
            <w:tcW w:w="2841" w:type="dxa"/>
            <w:vAlign w:val="center"/>
          </w:tcPr>
          <w:p w14:paraId="172D2E4C" w14:textId="227C6A8E"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0.41</w:t>
            </w:r>
          </w:p>
        </w:tc>
      </w:tr>
    </w:tbl>
    <w:p w14:paraId="250385C7" w14:textId="77777777" w:rsidR="008F1950" w:rsidRDefault="008F1950" w:rsidP="0037109E">
      <w:pPr>
        <w:spacing w:line="480" w:lineRule="auto"/>
        <w:rPr>
          <w:rFonts w:ascii="Times New Roman" w:hAnsi="Times New Roman" w:cs="Times New Roman"/>
          <w:kern w:val="0"/>
          <w:sz w:val="24"/>
          <w:szCs w:val="24"/>
        </w:rPr>
      </w:pPr>
    </w:p>
    <w:p w14:paraId="0C201C93" w14:textId="3F469585" w:rsidR="000F5B89" w:rsidRPr="00975C28" w:rsidRDefault="000F5B89" w:rsidP="0037109E">
      <w:pPr>
        <w:spacing w:line="480" w:lineRule="auto"/>
        <w:rPr>
          <w:rFonts w:ascii="Times New Roman" w:hAnsi="Times New Roman" w:cs="Times New Roman"/>
        </w:rPr>
      </w:pPr>
      <w:r w:rsidRPr="00975C28">
        <w:rPr>
          <w:rFonts w:ascii="Times New Roman" w:hAnsi="Times New Roman" w:cs="Times New Roman"/>
          <w:kern w:val="0"/>
          <w:sz w:val="24"/>
          <w:szCs w:val="24"/>
        </w:rPr>
        <w:tab/>
      </w:r>
      <w:commentRangeStart w:id="24"/>
      <w:r w:rsidR="008F1950">
        <w:rPr>
          <w:rFonts w:ascii="Times New Roman" w:hAnsi="Times New Roman" w:cs="Times New Roman"/>
          <w:kern w:val="0"/>
          <w:sz w:val="24"/>
          <w:szCs w:val="24"/>
        </w:rPr>
        <w:t>For the established models, informative priors</w:t>
      </w:r>
      <w:r w:rsidR="00732EF9">
        <w:rPr>
          <w:rFonts w:ascii="Times New Roman" w:hAnsi="Times New Roman" w:cs="Times New Roman"/>
          <w:kern w:val="0"/>
          <w:sz w:val="24"/>
          <w:szCs w:val="24"/>
        </w:rPr>
        <w:t xml:space="preserve"> </w:t>
      </w:r>
      <m:oMath>
        <m:r>
          <w:rPr>
            <w:rFonts w:ascii="Cambria Math" w:hAnsi="Cambria Math" w:cs="Times New Roman"/>
            <w:kern w:val="0"/>
            <w:sz w:val="24"/>
            <w:szCs w:val="24"/>
          </w:rPr>
          <m:t>N</m:t>
        </m:r>
        <m:d>
          <m:dPr>
            <m:ctrlPr>
              <w:rPr>
                <w:rFonts w:ascii="Cambria Math" w:hAnsi="Cambria Math" w:cs="Times New Roman"/>
                <w:i/>
                <w:kern w:val="0"/>
                <w:sz w:val="24"/>
                <w:szCs w:val="24"/>
              </w:rPr>
            </m:ctrlPr>
          </m:dPr>
          <m:e>
            <m:r>
              <w:rPr>
                <w:rFonts w:ascii="Cambria Math" w:hAnsi="Cambria Math" w:cs="Times New Roman"/>
                <w:kern w:val="0"/>
                <w:sz w:val="24"/>
                <w:szCs w:val="24"/>
              </w:rPr>
              <m:t>μ,σ</m:t>
            </m:r>
          </m:e>
        </m:d>
        <m:r>
          <w:rPr>
            <w:rFonts w:ascii="Cambria Math" w:hAnsi="Cambria Math" w:cs="Times New Roman"/>
            <w:kern w:val="0"/>
            <w:sz w:val="24"/>
            <w:szCs w:val="24"/>
          </w:rPr>
          <m:t>T(U,L)</m:t>
        </m:r>
      </m:oMath>
      <w:r w:rsidR="008F1950">
        <w:rPr>
          <w:rFonts w:ascii="Times New Roman" w:hAnsi="Times New Roman" w:cs="Times New Roman"/>
          <w:kern w:val="0"/>
          <w:sz w:val="24"/>
          <w:szCs w:val="24"/>
        </w:rPr>
        <w:t xml:space="preserve"> were created</w:t>
      </w:r>
      <w:r w:rsidR="00732EF9">
        <w:rPr>
          <w:rFonts w:ascii="Times New Roman" w:hAnsi="Times New Roman" w:cs="Times New Roman"/>
          <w:kern w:val="0"/>
          <w:sz w:val="24"/>
          <w:szCs w:val="24"/>
        </w:rPr>
        <w:t xml:space="preserve"> by taking the posterior mean as</w:t>
      </w:r>
      <w:r w:rsidR="008F1950">
        <w:rPr>
          <w:rFonts w:ascii="Times New Roman" w:hAnsi="Times New Roman" w:cs="Times New Roman"/>
          <w:kern w:val="0"/>
          <w:sz w:val="24"/>
          <w:szCs w:val="24"/>
        </w:rPr>
        <w:t xml:space="preserve">. </w:t>
      </w:r>
      <w:commentRangeEnd w:id="24"/>
      <w:r w:rsidR="00732EF9">
        <w:rPr>
          <w:rStyle w:val="ad"/>
        </w:rPr>
        <w:commentReference w:id="24"/>
      </w:r>
      <w:r w:rsidR="008F1950">
        <w:rPr>
          <w:rFonts w:ascii="Times New Roman" w:hAnsi="Times New Roman" w:cs="Times New Roman"/>
          <w:kern w:val="0"/>
          <w:sz w:val="24"/>
          <w:szCs w:val="24"/>
        </w:rPr>
        <w:t xml:space="preserve">Since all parameters here can be identified with the pilot dataset, only three </w:t>
      </w:r>
      <w:r w:rsidR="00A91FDE">
        <w:rPr>
          <w:rFonts w:ascii="Times New Roman" w:hAnsi="Times New Roman" w:cs="Times New Roman"/>
          <w:kern w:val="0"/>
          <w:sz w:val="24"/>
          <w:szCs w:val="24"/>
        </w:rPr>
        <w:t>sets of informative priors were obtained.</w:t>
      </w:r>
      <w:r w:rsidR="00726C3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t xml:space="preserve">The joint of </w:t>
      </w:r>
      <w:r w:rsidR="00726C38">
        <w:rPr>
          <w:rFonts w:ascii="Times New Roman" w:hAnsi="Times New Roman" w:cs="Times New Roman"/>
          <w:kern w:val="0"/>
          <w:sz w:val="24"/>
          <w:szCs w:val="24"/>
        </w:rPr>
        <w:t>t</w:t>
      </w:r>
      <w:r w:rsidR="00726C38" w:rsidRPr="00975C28">
        <w:rPr>
          <w:rFonts w:ascii="Times New Roman" w:hAnsi="Times New Roman" w:cs="Times New Roman"/>
          <w:kern w:val="0"/>
          <w:sz w:val="24"/>
          <w:szCs w:val="24"/>
        </w:rPr>
        <w:t>he core predictions of HD, MHD and PTT</w:t>
      </w:r>
      <w:r w:rsidRPr="00975C28">
        <w:rPr>
          <w:rFonts w:ascii="Times New Roman" w:hAnsi="Times New Roman" w:cs="Times New Roman"/>
          <w:kern w:val="0"/>
          <w:sz w:val="24"/>
          <w:szCs w:val="24"/>
        </w:rPr>
        <w:t xml:space="preserve"> is taken as the data priors.</w:t>
      </w:r>
    </w:p>
    <w:p w14:paraId="4A6268C1" w14:textId="3E0976D2" w:rsidR="00880292" w:rsidRPr="00975C28" w:rsidRDefault="00BB6746" w:rsidP="007D456C">
      <w:pPr>
        <w:pStyle w:val="2"/>
        <w:rPr>
          <w:rFonts w:ascii="Times New Roman" w:hAnsi="Times New Roman" w:cs="Times New Roman"/>
          <w:sz w:val="24"/>
          <w:szCs w:val="24"/>
        </w:rPr>
      </w:pPr>
      <w:r w:rsidRPr="00975C28">
        <w:rPr>
          <w:rFonts w:ascii="Times New Roman" w:hAnsi="Times New Roman" w:cs="Times New Roman"/>
          <w:sz w:val="24"/>
          <w:szCs w:val="24"/>
        </w:rPr>
        <w:t>Strong testing</w:t>
      </w:r>
    </w:p>
    <w:p w14:paraId="59C45F26" w14:textId="07FADD53" w:rsidR="003F6BE0" w:rsidRPr="00975C28" w:rsidRDefault="003F6BE0" w:rsidP="00CD4232">
      <w:pPr>
        <w:spacing w:line="480" w:lineRule="auto"/>
        <w:jc w:val="left"/>
        <w:rPr>
          <w:rFonts w:ascii="Times New Roman" w:hAnsi="Times New Roman" w:cs="Times New Roman"/>
          <w:sz w:val="24"/>
          <w:szCs w:val="24"/>
        </w:rPr>
      </w:pPr>
      <w:commentRangeStart w:id="25"/>
      <w:r w:rsidRPr="00975C28">
        <w:rPr>
          <w:rFonts w:ascii="Times New Roman" w:hAnsi="Times New Roman" w:cs="Times New Roman"/>
          <w:kern w:val="0"/>
          <w:sz w:val="24"/>
          <w:szCs w:val="24"/>
        </w:rPr>
        <w:t>Figure x</w:t>
      </w:r>
      <w:commentRangeEnd w:id="25"/>
      <w:r w:rsidRPr="00975C28">
        <w:rPr>
          <w:rStyle w:val="ad"/>
          <w:rFonts w:ascii="Times New Roman" w:hAnsi="Times New Roman" w:cs="Times New Roman"/>
        </w:rPr>
        <w:commentReference w:id="25"/>
      </w:r>
      <w:r w:rsidRPr="00975C28">
        <w:rPr>
          <w:rFonts w:ascii="Times New Roman" w:hAnsi="Times New Roman" w:cs="Times New Roman"/>
          <w:kern w:val="0"/>
          <w:sz w:val="24"/>
          <w:szCs w:val="24"/>
        </w:rPr>
        <w:t xml:space="preserve"> shows the data priors and the core predictions when </w:t>
      </w:r>
      <m:oMath>
        <m:r>
          <w:rPr>
            <w:rFonts w:ascii="Cambria Math" w:hAnsi="Cambria Math" w:cs="Times New Roman"/>
            <w:sz w:val="24"/>
            <w:szCs w:val="24"/>
          </w:rPr>
          <m:t>σ</m:t>
        </m:r>
      </m:oMath>
      <w:r w:rsidRPr="00975C28">
        <w:rPr>
          <w:rFonts w:ascii="Times New Roman" w:hAnsi="Times New Roman" w:cs="Times New Roman"/>
          <w:sz w:val="24"/>
          <w:szCs w:val="24"/>
        </w:rPr>
        <w:t xml:space="preserve">s are the posterior </w:t>
      </w:r>
      <w:r w:rsidRPr="00975C28">
        <w:rPr>
          <w:rFonts w:ascii="Times New Roman" w:hAnsi="Times New Roman" w:cs="Times New Roman"/>
          <w:sz w:val="24"/>
          <w:szCs w:val="24"/>
        </w:rPr>
        <w:lastRenderedPageBreak/>
        <w:t xml:space="preserve">standard deviations and </w:t>
      </w:r>
      <m:oMath>
        <m:r>
          <w:rPr>
            <w:rFonts w:ascii="Cambria Math" w:hAnsi="Cambria Math" w:cs="Times New Roman"/>
            <w:sz w:val="24"/>
            <w:szCs w:val="24"/>
          </w:rPr>
          <m:t>b=0.05</m:t>
        </m:r>
      </m:oMath>
      <w:r w:rsidRPr="00975C28">
        <w:rPr>
          <w:rFonts w:ascii="Times New Roman" w:hAnsi="Times New Roman" w:cs="Times New Roman"/>
          <w:kern w:val="0"/>
          <w:sz w:val="24"/>
          <w:szCs w:val="24"/>
        </w:rPr>
        <w:t>.</w:t>
      </w:r>
      <w:r w:rsidR="006A4811" w:rsidRPr="00975C28">
        <w:rPr>
          <w:rFonts w:ascii="Times New Roman" w:hAnsi="Times New Roman" w:cs="Times New Roman"/>
          <w:kern w:val="0"/>
          <w:sz w:val="24"/>
          <w:szCs w:val="24"/>
        </w:rPr>
        <w:t xml:space="preserve"> The core predictions do not cover all the data priors, </w:t>
      </w:r>
      <w:r w:rsidR="00F764F8" w:rsidRPr="00975C28">
        <w:rPr>
          <w:rFonts w:ascii="Times New Roman" w:hAnsi="Times New Roman" w:cs="Times New Roman"/>
          <w:kern w:val="0"/>
          <w:sz w:val="24"/>
          <w:szCs w:val="24"/>
        </w:rPr>
        <w:t xml:space="preserve">especially for magnitude manipulation. </w:t>
      </w:r>
      <w:r w:rsidR="000C182C" w:rsidRPr="00975C28">
        <w:rPr>
          <w:rFonts w:ascii="Times New Roman" w:hAnsi="Times New Roman" w:cs="Times New Roman"/>
          <w:kern w:val="0"/>
          <w:sz w:val="24"/>
          <w:szCs w:val="24"/>
        </w:rPr>
        <w:t>Thus,</w:t>
      </w:r>
      <w:r w:rsidR="006A4811" w:rsidRPr="00975C28">
        <w:rPr>
          <w:rFonts w:ascii="Times New Roman" w:hAnsi="Times New Roman" w:cs="Times New Roman"/>
          <w:kern w:val="0"/>
          <w:sz w:val="24"/>
          <w:szCs w:val="24"/>
        </w:rPr>
        <w:t xml:space="preserve"> the experiment was a strong test for the RITCH model.</w:t>
      </w:r>
    </w:p>
    <w:p w14:paraId="5D44E08B" w14:textId="56C7A1FB" w:rsidR="00551C6D" w:rsidRPr="00975C28" w:rsidRDefault="003F6BE0" w:rsidP="00CD4232">
      <w:pPr>
        <w:spacing w:line="480" w:lineRule="auto"/>
        <w:jc w:val="left"/>
        <w:rPr>
          <w:rFonts w:ascii="Times New Roman" w:hAnsi="Times New Roman" w:cs="Times New Roman"/>
          <w:sz w:val="24"/>
          <w:szCs w:val="24"/>
        </w:rPr>
      </w:pPr>
      <w:commentRangeStart w:id="26"/>
      <w:r w:rsidRPr="00975C28">
        <w:rPr>
          <w:rFonts w:ascii="Times New Roman" w:hAnsi="Times New Roman" w:cs="Times New Roman"/>
          <w:sz w:val="24"/>
          <w:szCs w:val="24"/>
        </w:rPr>
        <w:t>Figure x.</w:t>
      </w:r>
      <w:commentRangeEnd w:id="26"/>
      <w:r w:rsidR="00F764F8" w:rsidRPr="00975C28">
        <w:rPr>
          <w:rStyle w:val="ad"/>
          <w:rFonts w:ascii="Times New Roman" w:hAnsi="Times New Roman" w:cs="Times New Roman"/>
        </w:rPr>
        <w:commentReference w:id="26"/>
      </w:r>
    </w:p>
    <w:p w14:paraId="439E082E" w14:textId="37F8E336" w:rsidR="003F6BE0" w:rsidRPr="00975C28" w:rsidRDefault="0037109E" w:rsidP="00CD4232">
      <w:pPr>
        <w:spacing w:line="480" w:lineRule="auto"/>
        <w:jc w:val="left"/>
        <w:rPr>
          <w:rFonts w:ascii="Times New Roman" w:hAnsi="Times New Roman" w:cs="Times New Roman"/>
          <w:sz w:val="24"/>
          <w:szCs w:val="24"/>
        </w:rPr>
      </w:pPr>
      <w:r>
        <w:rPr>
          <w:noProof/>
        </w:rPr>
        <w:drawing>
          <wp:inline distT="0" distB="0" distL="0" distR="0" wp14:anchorId="6F29373F" wp14:editId="0FACB2F4">
            <wp:extent cx="5274310" cy="3956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36D5523E" w14:textId="452EE54B" w:rsidR="00D4092E" w:rsidRPr="00975C28" w:rsidRDefault="006A4811"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t>However, when comparing to the behavioral data of the rest 60 participants, the RITCH model did not conform to observation</w:t>
      </w:r>
      <w:r w:rsidR="00F764F8" w:rsidRPr="00975C28">
        <w:rPr>
          <w:rFonts w:ascii="Times New Roman" w:hAnsi="Times New Roman" w:cs="Times New Roman"/>
          <w:sz w:val="24"/>
          <w:szCs w:val="24"/>
        </w:rPr>
        <w:t xml:space="preserve"> (</w:t>
      </w:r>
      <w:commentRangeStart w:id="27"/>
      <w:r w:rsidR="00F764F8" w:rsidRPr="00975C28">
        <w:rPr>
          <w:rFonts w:ascii="Times New Roman" w:hAnsi="Times New Roman" w:cs="Times New Roman"/>
          <w:sz w:val="24"/>
          <w:szCs w:val="24"/>
        </w:rPr>
        <w:t>Figure x</w:t>
      </w:r>
      <w:commentRangeEnd w:id="27"/>
      <w:r w:rsidR="00F764F8" w:rsidRPr="00975C28">
        <w:rPr>
          <w:rStyle w:val="ad"/>
          <w:rFonts w:ascii="Times New Roman" w:hAnsi="Times New Roman" w:cs="Times New Roman"/>
        </w:rPr>
        <w:commentReference w:id="27"/>
      </w:r>
      <w:r w:rsidR="00F764F8" w:rsidRPr="00975C28">
        <w:rPr>
          <w:rFonts w:ascii="Times New Roman" w:hAnsi="Times New Roman" w:cs="Times New Roman"/>
          <w:sz w:val="24"/>
          <w:szCs w:val="24"/>
        </w:rPr>
        <w:t>)</w:t>
      </w:r>
      <w:r w:rsidRPr="00975C28">
        <w:rPr>
          <w:rFonts w:ascii="Times New Roman" w:hAnsi="Times New Roman" w:cs="Times New Roman"/>
          <w:sz w:val="24"/>
          <w:szCs w:val="24"/>
        </w:rPr>
        <w:t xml:space="preserve">. </w:t>
      </w:r>
      <w:commentRangeStart w:id="28"/>
      <w:r w:rsidR="000C182C" w:rsidRPr="00975C28">
        <w:rPr>
          <w:rFonts w:ascii="Times New Roman" w:hAnsi="Times New Roman" w:cs="Times New Roman"/>
          <w:sz w:val="24"/>
          <w:szCs w:val="24"/>
        </w:rPr>
        <w:t>This means the RITCH model was rejected by the observations.</w:t>
      </w:r>
      <w:commentRangeEnd w:id="28"/>
      <w:r w:rsidR="000C182C" w:rsidRPr="00975C28">
        <w:rPr>
          <w:rStyle w:val="ad"/>
          <w:rFonts w:ascii="Times New Roman" w:hAnsi="Times New Roman" w:cs="Times New Roman"/>
        </w:rPr>
        <w:commentReference w:id="28"/>
      </w:r>
      <w:r w:rsidR="000C182C" w:rsidRPr="00975C28">
        <w:rPr>
          <w:rFonts w:ascii="Times New Roman" w:hAnsi="Times New Roman" w:cs="Times New Roman"/>
          <w:sz w:val="24"/>
          <w:szCs w:val="24"/>
        </w:rPr>
        <w:t xml:space="preserve"> </w:t>
      </w:r>
      <w:commentRangeStart w:id="29"/>
      <w:r w:rsidR="000C182C" w:rsidRPr="00975C28">
        <w:rPr>
          <w:rFonts w:ascii="Times New Roman" w:hAnsi="Times New Roman" w:cs="Times New Roman"/>
          <w:sz w:val="24"/>
          <w:szCs w:val="24"/>
          <w:highlight w:val="yellow"/>
        </w:rPr>
        <w:t>In the original paper,</w:t>
      </w:r>
      <w:r w:rsidR="003D74E2" w:rsidRPr="00975C28">
        <w:rPr>
          <w:rFonts w:ascii="Times New Roman" w:hAnsi="Times New Roman" w:cs="Times New Roman"/>
          <w:sz w:val="24"/>
          <w:szCs w:val="24"/>
          <w:highlight w:val="yellow"/>
        </w:rPr>
        <w:t xml:space="preserve"> similar </w:t>
      </w:r>
      <w:r w:rsidR="00F57DF2" w:rsidRPr="00975C28">
        <w:rPr>
          <w:rFonts w:ascii="Times New Roman" w:hAnsi="Times New Roman" w:cs="Times New Roman"/>
          <w:sz w:val="24"/>
          <w:szCs w:val="24"/>
          <w:highlight w:val="yellow"/>
        </w:rPr>
        <w:t xml:space="preserve">manipulation effects </w:t>
      </w:r>
      <w:r w:rsidR="003D74E2" w:rsidRPr="00975C28">
        <w:rPr>
          <w:rFonts w:ascii="Times New Roman" w:hAnsi="Times New Roman" w:cs="Times New Roman"/>
          <w:sz w:val="24"/>
          <w:szCs w:val="24"/>
          <w:highlight w:val="yellow"/>
        </w:rPr>
        <w:t>w</w:t>
      </w:r>
      <w:r w:rsidR="00F57DF2" w:rsidRPr="00975C28">
        <w:rPr>
          <w:rFonts w:ascii="Times New Roman" w:hAnsi="Times New Roman" w:cs="Times New Roman"/>
          <w:sz w:val="24"/>
          <w:szCs w:val="24"/>
          <w:highlight w:val="yellow"/>
        </w:rPr>
        <w:t>ere</w:t>
      </w:r>
      <w:r w:rsidR="003D74E2" w:rsidRPr="00975C28">
        <w:rPr>
          <w:rFonts w:ascii="Times New Roman" w:hAnsi="Times New Roman" w:cs="Times New Roman"/>
          <w:sz w:val="24"/>
          <w:szCs w:val="24"/>
          <w:highlight w:val="yellow"/>
        </w:rPr>
        <w:t xml:space="preserve"> </w:t>
      </w:r>
      <w:r w:rsidR="00C92E1A" w:rsidRPr="00975C28">
        <w:rPr>
          <w:rFonts w:ascii="Times New Roman" w:hAnsi="Times New Roman" w:cs="Times New Roman"/>
          <w:sz w:val="24"/>
          <w:szCs w:val="24"/>
          <w:highlight w:val="yellow"/>
        </w:rPr>
        <w:t>predicted by the RITCH model</w:t>
      </w:r>
      <w:r w:rsidR="003D74E2" w:rsidRPr="00975C28">
        <w:rPr>
          <w:rFonts w:ascii="Times New Roman" w:hAnsi="Times New Roman" w:cs="Times New Roman"/>
          <w:sz w:val="24"/>
          <w:szCs w:val="24"/>
          <w:highlight w:val="yellow"/>
        </w:rPr>
        <w:t xml:space="preserve"> </w:t>
      </w:r>
      <w:r w:rsidR="001D2D43" w:rsidRPr="00975C28">
        <w:rPr>
          <w:rFonts w:ascii="Times New Roman" w:hAnsi="Times New Roman" w:cs="Times New Roman"/>
          <w:sz w:val="24"/>
          <w:szCs w:val="24"/>
          <w:highlight w:val="yellow"/>
        </w:rPr>
        <w:fldChar w:fldCharType="begin"/>
      </w:r>
      <w:r w:rsidR="006C34B8">
        <w:rPr>
          <w:rFonts w:ascii="Times New Roman" w:hAnsi="Times New Roman" w:cs="Times New Roman"/>
          <w:sz w:val="24"/>
          <w:szCs w:val="24"/>
          <w:highlight w:val="yellow"/>
        </w:rPr>
        <w:instrText xml:space="preserve"> ADDIN ZOTERO_ITEM CSL_CITATION {"citationID":"WEA7nEhP","properties":{"formattedCitation":"(Luckman et al., 2020)","plainCitation":"(Luckman et al., 2020)","dontUpdate":true,"noteIndex":0},"citationItems":[{"id":24696,"uris":["http://zotero.org/users/5418352/items/FA9KI277"],"uri":["http://zotero.org/users/5418352/items/FA9KI277"],"itemData":{"id":24696,"type":"article-journal","abstract":"Risky intertemporal choices involve choosing between options that can differ in outcomes, their probability of receipt, and the delay until receipt. To date, there has been no attempt to systematically test, compare, and evaluate theoretical models of such choices. We contribute to theory development by generating predictions from 7 models for 3 common manipulations—magnitude, certainty, and immediacy—across 6 different types of risky intertemporal choices. Qualitative and quantitative comparisons of model predictions to data from an experiment involving almost 4,000 individual choices revealed that an attribute comparison-model, newly modified to incorporate risky intertemporal choices, (the risky intertemporal choice heuristic or RITCH) provided the best account of the data. Results are consistent with growing evidence in support of attribute comparison models in the risky and intertemporal choice literatures, and suggest that the relatively poorer fits of translation-based models reflect their inability to predict the differential impact of certainty and immediacy manipulations. Future theories of risky intertemporal choice may benefit from treating risk and time as independent dimensions, and focusing on attribute-comparison rather than value-comparison processes.","container-title":"Psychological Review","DOI":"10.1037/rev0000223","ISSN":"1939-1471, 0033-295X","issue":"6","journalAbbreviation":"Psychological Review","language":"en","page":"1097-1138","source":"DOI.org (Crossref)","title":"An evaluation and comparison of models of risky intertemporal choice.","volume":"127","author":[{"family":"Luckman","given":"Ashley"},{"family":"Donkin","given":"Chris"},{"family":"Newell","given":"Ben R."}],"issued":{"date-parts":[["2020",11]]},"citation-key":"luckmanEvaluationComparisonModels2020"}}],"schema":"https://github.com/citation-style-language/schema/raw/master/csl-citation.json"} </w:instrText>
      </w:r>
      <w:r w:rsidR="001D2D43" w:rsidRPr="00975C28">
        <w:rPr>
          <w:rFonts w:ascii="Times New Roman" w:hAnsi="Times New Roman" w:cs="Times New Roman"/>
          <w:sz w:val="24"/>
          <w:szCs w:val="24"/>
          <w:highlight w:val="yellow"/>
        </w:rPr>
        <w:fldChar w:fldCharType="separate"/>
      </w:r>
      <w:r w:rsidR="001D2D43" w:rsidRPr="00975C28">
        <w:rPr>
          <w:rFonts w:ascii="Times New Roman" w:hAnsi="Times New Roman" w:cs="Times New Roman"/>
          <w:sz w:val="24"/>
          <w:highlight w:val="yellow"/>
        </w:rPr>
        <w:t>(</w:t>
      </w:r>
      <w:r w:rsidR="001D2D43" w:rsidRPr="00975C28">
        <w:rPr>
          <w:rFonts w:ascii="Times New Roman" w:hAnsi="Times New Roman" w:cs="Times New Roman"/>
          <w:sz w:val="24"/>
          <w:szCs w:val="24"/>
          <w:highlight w:val="yellow"/>
        </w:rPr>
        <w:t>see Figure 3-5 in</w:t>
      </w:r>
      <w:r w:rsidR="001D2D43" w:rsidRPr="00975C28">
        <w:rPr>
          <w:rFonts w:ascii="Times New Roman" w:hAnsi="Times New Roman" w:cs="Times New Roman"/>
          <w:sz w:val="24"/>
          <w:highlight w:val="yellow"/>
        </w:rPr>
        <w:t xml:space="preserve"> Luckman et al., 2020)</w:t>
      </w:r>
      <w:r w:rsidR="001D2D43" w:rsidRPr="00975C28">
        <w:rPr>
          <w:rFonts w:ascii="Times New Roman" w:hAnsi="Times New Roman" w:cs="Times New Roman"/>
          <w:sz w:val="24"/>
          <w:szCs w:val="24"/>
          <w:highlight w:val="yellow"/>
        </w:rPr>
        <w:fldChar w:fldCharType="end"/>
      </w:r>
      <w:r w:rsidR="00C92E1A" w:rsidRPr="00975C28">
        <w:rPr>
          <w:rFonts w:ascii="Times New Roman" w:hAnsi="Times New Roman" w:cs="Times New Roman"/>
          <w:sz w:val="24"/>
          <w:szCs w:val="24"/>
          <w:highlight w:val="yellow"/>
        </w:rPr>
        <w:t xml:space="preserve">, though the posterior estimates are very different from here (see Table 7 </w:t>
      </w:r>
      <w:r w:rsidR="00C92E1A" w:rsidRPr="00975C28">
        <w:rPr>
          <w:rFonts w:ascii="Times New Roman" w:hAnsi="Times New Roman" w:cs="Times New Roman"/>
          <w:sz w:val="24"/>
          <w:highlight w:val="yellow"/>
        </w:rPr>
        <w:t>Luckman et al., 2020</w:t>
      </w:r>
      <w:r w:rsidR="00C92E1A" w:rsidRPr="00975C28">
        <w:rPr>
          <w:rFonts w:ascii="Times New Roman" w:hAnsi="Times New Roman" w:cs="Times New Roman"/>
          <w:sz w:val="24"/>
          <w:szCs w:val="24"/>
          <w:highlight w:val="yellow"/>
        </w:rPr>
        <w:t>)</w:t>
      </w:r>
      <w:r w:rsidR="003D74E2" w:rsidRPr="00975C28">
        <w:rPr>
          <w:rFonts w:ascii="Times New Roman" w:hAnsi="Times New Roman" w:cs="Times New Roman"/>
          <w:sz w:val="24"/>
          <w:szCs w:val="24"/>
          <w:highlight w:val="yellow"/>
        </w:rPr>
        <w:t>.</w:t>
      </w:r>
      <w:commentRangeEnd w:id="29"/>
      <w:r w:rsidR="00DF4D6C" w:rsidRPr="00975C28">
        <w:rPr>
          <w:rStyle w:val="ad"/>
          <w:rFonts w:ascii="Times New Roman" w:hAnsi="Times New Roman" w:cs="Times New Roman"/>
          <w:highlight w:val="yellow"/>
        </w:rPr>
        <w:commentReference w:id="29"/>
      </w:r>
    </w:p>
    <w:p w14:paraId="2F539BED" w14:textId="63E165EA" w:rsidR="000C182C" w:rsidRPr="00975C28" w:rsidRDefault="000C182C" w:rsidP="00CD4232">
      <w:pPr>
        <w:spacing w:line="480" w:lineRule="auto"/>
        <w:jc w:val="left"/>
        <w:rPr>
          <w:rFonts w:ascii="Times New Roman" w:hAnsi="Times New Roman" w:cs="Times New Roman"/>
          <w:sz w:val="24"/>
          <w:szCs w:val="24"/>
        </w:rPr>
      </w:pPr>
      <w:commentRangeStart w:id="30"/>
      <w:r w:rsidRPr="00975C28">
        <w:rPr>
          <w:rFonts w:ascii="Times New Roman" w:hAnsi="Times New Roman" w:cs="Times New Roman"/>
          <w:sz w:val="24"/>
          <w:szCs w:val="24"/>
        </w:rPr>
        <w:t>Figure x</w:t>
      </w:r>
      <w:commentRangeEnd w:id="30"/>
      <w:r w:rsidRPr="00975C28">
        <w:rPr>
          <w:rStyle w:val="ad"/>
          <w:rFonts w:ascii="Times New Roman" w:hAnsi="Times New Roman" w:cs="Times New Roman"/>
        </w:rPr>
        <w:commentReference w:id="30"/>
      </w:r>
    </w:p>
    <w:p w14:paraId="1878D82D" w14:textId="2A920F1F" w:rsidR="003F6BE0" w:rsidRPr="00975C28" w:rsidRDefault="0037109E" w:rsidP="00CD4232">
      <w:pPr>
        <w:spacing w:line="480" w:lineRule="auto"/>
        <w:jc w:val="left"/>
        <w:rPr>
          <w:rFonts w:ascii="Times New Roman" w:hAnsi="Times New Roman" w:cs="Times New Roman"/>
          <w:sz w:val="24"/>
          <w:szCs w:val="24"/>
        </w:rPr>
      </w:pPr>
      <w:r>
        <w:rPr>
          <w:noProof/>
        </w:rPr>
        <w:lastRenderedPageBreak/>
        <w:drawing>
          <wp:inline distT="0" distB="0" distL="0" distR="0" wp14:anchorId="22978D94" wp14:editId="72F3C2C5">
            <wp:extent cx="5274310" cy="3956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268EE39A" w14:textId="6D36FA4F" w:rsidR="00BD34A4" w:rsidRPr="00975C28" w:rsidRDefault="00BD34A4" w:rsidP="00565D8E">
      <w:pPr>
        <w:pStyle w:val="1"/>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 xml:space="preserve">Example </w:t>
      </w:r>
      <w:r w:rsidR="00F042F3" w:rsidRPr="00975C28">
        <w:rPr>
          <w:rFonts w:ascii="Times New Roman" w:hAnsi="Times New Roman" w:cs="Times New Roman"/>
          <w:sz w:val="24"/>
          <w:szCs w:val="24"/>
        </w:rPr>
        <w:t>2</w:t>
      </w:r>
      <w:r w:rsidRPr="00975C28">
        <w:rPr>
          <w:rFonts w:ascii="Times New Roman" w:hAnsi="Times New Roman" w:cs="Times New Roman"/>
          <w:sz w:val="24"/>
          <w:szCs w:val="24"/>
        </w:rPr>
        <w:t>: Interference model</w:t>
      </w:r>
    </w:p>
    <w:p w14:paraId="2B489610" w14:textId="4A3AAD58" w:rsidR="008E3C0B" w:rsidRDefault="00BD34A4" w:rsidP="008E3C0B">
      <w:pPr>
        <w:autoSpaceDE w:val="0"/>
        <w:autoSpaceDN w:val="0"/>
        <w:adjustRightInd w:val="0"/>
        <w:spacing w:line="480" w:lineRule="auto"/>
        <w:jc w:val="left"/>
        <w:rPr>
          <w:rStyle w:val="ad"/>
          <w:rFonts w:ascii="Times New Roman" w:hAnsi="Times New Roman" w:cs="Times New Roman"/>
          <w:sz w:val="24"/>
          <w:szCs w:val="24"/>
        </w:rPr>
      </w:pPr>
      <w:r w:rsidRPr="00975C28">
        <w:rPr>
          <w:rFonts w:ascii="Times New Roman" w:hAnsi="Times New Roman" w:cs="Times New Roman"/>
          <w:sz w:val="24"/>
          <w:szCs w:val="24"/>
        </w:rPr>
        <w:t xml:space="preserve">The </w:t>
      </w:r>
      <w:r w:rsidR="00372EDE" w:rsidRPr="00975C28">
        <w:rPr>
          <w:rFonts w:ascii="Times New Roman" w:hAnsi="Times New Roman" w:cs="Times New Roman"/>
          <w:sz w:val="24"/>
          <w:szCs w:val="24"/>
        </w:rPr>
        <w:t>second</w:t>
      </w:r>
      <w:r w:rsidRPr="00975C28">
        <w:rPr>
          <w:rFonts w:ascii="Times New Roman" w:hAnsi="Times New Roman" w:cs="Times New Roman"/>
          <w:sz w:val="24"/>
          <w:szCs w:val="24"/>
        </w:rPr>
        <w:t xml:space="preserve"> example comes from the domain of</w:t>
      </w:r>
      <w:r w:rsidR="00AF2D2A" w:rsidRPr="00975C28">
        <w:rPr>
          <w:rFonts w:ascii="Times New Roman" w:hAnsi="Times New Roman" w:cs="Times New Roman"/>
          <w:sz w:val="24"/>
          <w:szCs w:val="24"/>
        </w:rPr>
        <w:t xml:space="preserve"> </w:t>
      </w:r>
      <w:r w:rsidR="0080256F" w:rsidRPr="00975C28">
        <w:rPr>
          <w:rFonts w:ascii="Times New Roman" w:hAnsi="Times New Roman" w:cs="Times New Roman"/>
          <w:sz w:val="24"/>
          <w:szCs w:val="24"/>
        </w:rPr>
        <w:t xml:space="preserve">visual </w:t>
      </w:r>
      <w:r w:rsidRPr="00975C28">
        <w:rPr>
          <w:rFonts w:ascii="Times New Roman" w:hAnsi="Times New Roman" w:cs="Times New Roman"/>
          <w:sz w:val="24"/>
          <w:szCs w:val="24"/>
        </w:rPr>
        <w:t xml:space="preserve">working memory (WM). </w:t>
      </w:r>
      <w:r w:rsidR="009860F1" w:rsidRPr="00975C28">
        <w:rPr>
          <w:rFonts w:ascii="Times New Roman" w:hAnsi="Times New Roman" w:cs="Times New Roman"/>
          <w:sz w:val="24"/>
          <w:szCs w:val="24"/>
        </w:rPr>
        <w:t>One of the most robust and general phenomena for WM is its limited capacity</w:t>
      </w:r>
      <w:r w:rsidR="00F14322">
        <w:rPr>
          <w:rFonts w:ascii="Times New Roman" w:hAnsi="Times New Roman" w:cs="Times New Roman"/>
          <w:sz w:val="24"/>
          <w:szCs w:val="24"/>
        </w:rPr>
        <w:t>,</w:t>
      </w:r>
      <w:r w:rsidR="009860F1" w:rsidRPr="00975C28">
        <w:rPr>
          <w:rFonts w:ascii="Times New Roman" w:hAnsi="Times New Roman" w:cs="Times New Roman"/>
          <w:sz w:val="24"/>
          <w:szCs w:val="24"/>
        </w:rPr>
        <w:t xml:space="preserve"> </w:t>
      </w:r>
      <w:r w:rsidR="00F14322">
        <w:rPr>
          <w:rFonts w:ascii="Times New Roman" w:hAnsi="Times New Roman" w:cs="Times New Roman"/>
          <w:sz w:val="24"/>
          <w:szCs w:val="24"/>
        </w:rPr>
        <w:t>t</w:t>
      </w:r>
      <w:r w:rsidR="009860F1" w:rsidRPr="00F14322">
        <w:rPr>
          <w:rFonts w:ascii="Times New Roman" w:hAnsi="Times New Roman" w:cs="Times New Roman"/>
          <w:sz w:val="24"/>
          <w:szCs w:val="24"/>
        </w:rPr>
        <w:t xml:space="preserve">he </w:t>
      </w:r>
      <w:r w:rsidR="00F14322" w:rsidRPr="00F14322">
        <w:rPr>
          <w:rFonts w:ascii="Times New Roman" w:hAnsi="Times New Roman" w:cs="Times New Roman"/>
          <w:sz w:val="24"/>
          <w:szCs w:val="24"/>
        </w:rPr>
        <w:t>accuracy of response</w:t>
      </w:r>
      <w:r w:rsidR="009860F1" w:rsidRPr="00F14322">
        <w:rPr>
          <w:rFonts w:ascii="Times New Roman" w:hAnsi="Times New Roman" w:cs="Times New Roman"/>
          <w:sz w:val="24"/>
          <w:szCs w:val="24"/>
        </w:rPr>
        <w:t xml:space="preserve"> decrease</w:t>
      </w:r>
      <w:r w:rsidR="00F14322" w:rsidRPr="00F14322">
        <w:rPr>
          <w:rFonts w:ascii="Times New Roman" w:hAnsi="Times New Roman" w:cs="Times New Roman"/>
          <w:sz w:val="24"/>
          <w:szCs w:val="24"/>
        </w:rPr>
        <w:t>s</w:t>
      </w:r>
      <w:r w:rsidR="009860F1" w:rsidRPr="00F14322">
        <w:rPr>
          <w:rFonts w:ascii="Times New Roman" w:hAnsi="Times New Roman" w:cs="Times New Roman"/>
          <w:sz w:val="24"/>
          <w:szCs w:val="24"/>
        </w:rPr>
        <w:t xml:space="preserve"> </w:t>
      </w:r>
      <w:r w:rsidR="00F14322" w:rsidRPr="00F14322">
        <w:rPr>
          <w:rFonts w:ascii="Times New Roman" w:hAnsi="Times New Roman" w:cs="Times New Roman"/>
          <w:sz w:val="24"/>
          <w:szCs w:val="24"/>
        </w:rPr>
        <w:t>as</w:t>
      </w:r>
      <w:r w:rsidR="009860F1" w:rsidRPr="00F14322">
        <w:rPr>
          <w:rFonts w:ascii="Times New Roman" w:hAnsi="Times New Roman" w:cs="Times New Roman"/>
          <w:sz w:val="24"/>
          <w:szCs w:val="24"/>
        </w:rPr>
        <w:t xml:space="preserve"> the set size of memory items increases</w:t>
      </w:r>
      <w:r w:rsidR="00F14322">
        <w:rPr>
          <w:rFonts w:ascii="Times New Roman" w:hAnsi="Times New Roman" w:cs="Times New Roman"/>
          <w:sz w:val="24"/>
          <w:szCs w:val="24"/>
        </w:rPr>
        <w:t xml:space="preserve"> </w:t>
      </w:r>
      <w:r w:rsidR="00F14322" w:rsidRPr="00975C28">
        <w:rPr>
          <w:rFonts w:ascii="Times New Roman" w:hAnsi="Times New Roman" w:cs="Times New Roman"/>
          <w:sz w:val="24"/>
          <w:szCs w:val="24"/>
        </w:rPr>
        <w:fldChar w:fldCharType="begin"/>
      </w:r>
      <w:r w:rsidR="00F14322" w:rsidRPr="00975C28">
        <w:rPr>
          <w:rFonts w:ascii="Times New Roman" w:hAnsi="Times New Roman" w:cs="Times New Roman"/>
          <w:sz w:val="24"/>
          <w:szCs w:val="24"/>
        </w:rPr>
        <w:instrText xml:space="preserve"> ADDIN ZOTERO_ITEM CSL_CITATION {"citationID":"g58v0AT1","properties":{"formattedCitation":"(Oberauer et al., 2018)","plainCitation":"(Oberauer et al., 2018)","noteIndex":0},"citationItems":[{"id":25687,"uris":["http://zotero.org/users/5418352/items/T859PIAC"],"uri":["http://zotero.org/users/5418352/items/T859PIAC"],"itemData":{"id":25687,"type":"article-journal","archive":"Scopus","container-title":"Psychological Bulletin","DOI":"10.1037/bul0000153","issue":"9","note":"tex.ids= oberauerBenchmarksModelsShortterm2018, oberauerBenchmarksModelsShortterm2018a","page":"885-958","title":"Benchmarks for models of short-term and working memory","volume":"144","author":[{"family":"Oberauer","given":"K."},{"family":"Lewandowsky","given":"S."},{"family":"Awh","given":"E."},{"family":"Brown","given":"G.D.A."},{"family":"Conway","given":"A."},{"family":"Cowan","given":"N."},{"family":"Donkin","given":"C."},{"family":"Farrell","given":"S."},{"family":"Hitch","given":"G.J."},{"family":"Hurlstone","given":"M.J."},{"family":"Ma","given":"W.J."},{"family":"Morey","given":"C.C."},{"family":"Nee","given":"D.E."},{"family":"Schweppe","given":"J."},{"family":"Vergauwe","given":"E."},{"family":"Ward","given":"G."}],"issued":{"date-parts":[["2018"]]},"citation-key":"oberauerBenchmarksModelsShortterm2018"}}],"schema":"https://github.com/citation-style-language/schema/raw/master/csl-citation.json"} </w:instrText>
      </w:r>
      <w:r w:rsidR="00F14322" w:rsidRPr="00975C28">
        <w:rPr>
          <w:rFonts w:ascii="Times New Roman" w:hAnsi="Times New Roman" w:cs="Times New Roman"/>
          <w:sz w:val="24"/>
          <w:szCs w:val="24"/>
        </w:rPr>
        <w:fldChar w:fldCharType="separate"/>
      </w:r>
      <w:r w:rsidR="00F14322" w:rsidRPr="00975C28">
        <w:rPr>
          <w:rFonts w:ascii="Times New Roman" w:hAnsi="Times New Roman" w:cs="Times New Roman"/>
          <w:sz w:val="24"/>
          <w:szCs w:val="24"/>
        </w:rPr>
        <w:t>(Oberauer et al., 2018)</w:t>
      </w:r>
      <w:r w:rsidR="00F14322" w:rsidRPr="00975C28">
        <w:rPr>
          <w:rFonts w:ascii="Times New Roman" w:hAnsi="Times New Roman" w:cs="Times New Roman"/>
          <w:sz w:val="24"/>
          <w:szCs w:val="24"/>
        </w:rPr>
        <w:fldChar w:fldCharType="end"/>
      </w:r>
      <w:r w:rsidR="009860F1" w:rsidRPr="00F14322">
        <w:rPr>
          <w:rFonts w:ascii="Times New Roman" w:hAnsi="Times New Roman" w:cs="Times New Roman"/>
          <w:sz w:val="24"/>
          <w:szCs w:val="24"/>
        </w:rPr>
        <w:t>.</w:t>
      </w:r>
      <w:r w:rsidR="009860F1">
        <w:rPr>
          <w:rFonts w:ascii="Times New Roman" w:hAnsi="Times New Roman" w:cs="Times New Roman"/>
          <w:sz w:val="24"/>
          <w:szCs w:val="24"/>
        </w:rPr>
        <w:t xml:space="preserve"> </w:t>
      </w:r>
      <w:r w:rsidR="009860F1" w:rsidRPr="00975C28">
        <w:rPr>
          <w:rFonts w:ascii="Times New Roman" w:hAnsi="Times New Roman" w:cs="Times New Roman"/>
          <w:sz w:val="24"/>
          <w:szCs w:val="24"/>
        </w:rPr>
        <w:t xml:space="preserve">The </w:t>
      </w:r>
      <w:r w:rsidR="009860F1" w:rsidRPr="00975C28">
        <w:rPr>
          <w:rFonts w:ascii="Times New Roman" w:hAnsi="Times New Roman" w:cs="Times New Roman"/>
          <w:kern w:val="0"/>
          <w:sz w:val="24"/>
          <w:szCs w:val="24"/>
        </w:rPr>
        <w:t>interference model (IM) for visual WM</w:t>
      </w:r>
      <w:r w:rsidR="009860F1" w:rsidRPr="00975C28">
        <w:rPr>
          <w:rFonts w:ascii="Times New Roman" w:hAnsi="Times New Roman" w:cs="Times New Roman"/>
          <w:sz w:val="24"/>
          <w:szCs w:val="24"/>
        </w:rPr>
        <w:t xml:space="preserve"> </w:t>
      </w:r>
      <w:r w:rsidR="009860F1">
        <w:rPr>
          <w:rFonts w:ascii="Times New Roman" w:hAnsi="Times New Roman" w:cs="Times New Roman"/>
          <w:sz w:val="24"/>
          <w:szCs w:val="24"/>
        </w:rPr>
        <w:t>assumes that</w:t>
      </w:r>
      <w:r w:rsidR="009860F1" w:rsidRPr="00975C28">
        <w:rPr>
          <w:rFonts w:ascii="Times New Roman" w:hAnsi="Times New Roman" w:cs="Times New Roman"/>
          <w:sz w:val="24"/>
          <w:szCs w:val="24"/>
        </w:rPr>
        <w:t xml:space="preserve"> the limited capacity is due to the mutual interference among representations of stimuli </w:t>
      </w:r>
      <w:r w:rsidR="009860F1">
        <w:rPr>
          <w:rFonts w:ascii="Times New Roman" w:hAnsi="Times New Roman" w:cs="Times New Roman"/>
          <w:sz w:val="24"/>
          <w:szCs w:val="24"/>
        </w:rPr>
        <w:fldChar w:fldCharType="begin"/>
      </w:r>
      <w:r w:rsidR="009860F1">
        <w:rPr>
          <w:rFonts w:ascii="Times New Roman" w:hAnsi="Times New Roman" w:cs="Times New Roman"/>
          <w:sz w:val="24"/>
          <w:szCs w:val="24"/>
        </w:rPr>
        <w:instrText xml:space="preserve"> ADDIN ZOTERO_ITEM CSL_CITATION {"citationID":"T8PgzqPy","properties":{"formattedCitation":"(Oberauer &amp; Lin, 2017)","plainCitation":"(Oberauer &amp; Lin, 2017)","noteIndex":0},"citationItems":[{"id":25708,"uris":["http://zotero.org/users/5418352/items/4Y5KRKV9"],"uri":["http://zotero.org/users/5418352/items/4Y5KRKV9"],"itemData":{"id":25708,"type":"article-journal","archive":"Scopus","container-title":"Psychological Review","DOI":"10.1037/rev0000044","issue":"1","note":"tex.ids= oberauerInterferenceModelVisual2017, oberauerInterferenceModelVisual2017a","page":"21-59","title":"An interference model of visual working memory","volume":"124","author":[{"family":"Oberauer","given":"K."},{"family":"Lin","given":"H.-Y."}],"issued":{"date-parts":[["2017"]]},"citation-key":"oberauerInterferenceModelVisual2017"}}],"schema":"https://github.com/citation-style-language/schema/raw/master/csl-citation.json"} </w:instrText>
      </w:r>
      <w:r w:rsidR="009860F1">
        <w:rPr>
          <w:rFonts w:ascii="Times New Roman" w:hAnsi="Times New Roman" w:cs="Times New Roman"/>
          <w:sz w:val="24"/>
          <w:szCs w:val="24"/>
        </w:rPr>
        <w:fldChar w:fldCharType="separate"/>
      </w:r>
      <w:r w:rsidR="009860F1" w:rsidRPr="004A5842">
        <w:rPr>
          <w:rFonts w:ascii="Times New Roman" w:hAnsi="Times New Roman" w:cs="Times New Roman"/>
          <w:sz w:val="24"/>
        </w:rPr>
        <w:t>(Oberauer &amp; Lin, 2017)</w:t>
      </w:r>
      <w:r w:rsidR="009860F1">
        <w:rPr>
          <w:rFonts w:ascii="Times New Roman" w:hAnsi="Times New Roman" w:cs="Times New Roman"/>
          <w:sz w:val="24"/>
          <w:szCs w:val="24"/>
        </w:rPr>
        <w:fldChar w:fldCharType="end"/>
      </w:r>
      <w:r w:rsidR="009860F1" w:rsidRPr="00975C28">
        <w:rPr>
          <w:rFonts w:ascii="Times New Roman" w:hAnsi="Times New Roman" w:cs="Times New Roman"/>
          <w:sz w:val="24"/>
          <w:szCs w:val="24"/>
        </w:rPr>
        <w:t>.</w:t>
      </w:r>
      <w:r w:rsidR="009860F1">
        <w:rPr>
          <w:rFonts w:ascii="Times New Roman" w:hAnsi="Times New Roman" w:cs="Times New Roman"/>
          <w:sz w:val="24"/>
          <w:szCs w:val="24"/>
        </w:rPr>
        <w:t xml:space="preserve"> </w:t>
      </w:r>
      <w:r w:rsidR="009860F1" w:rsidRPr="00B23F81">
        <w:rPr>
          <w:rFonts w:ascii="Times New Roman" w:hAnsi="Times New Roman" w:cs="Times New Roman"/>
          <w:sz w:val="24"/>
          <w:szCs w:val="24"/>
        </w:rPr>
        <w:t xml:space="preserve">A key assumption </w:t>
      </w:r>
      <w:r w:rsidR="00F77834" w:rsidRPr="00B23F81">
        <w:rPr>
          <w:rFonts w:ascii="Times New Roman" w:hAnsi="Times New Roman" w:cs="Times New Roman"/>
          <w:sz w:val="24"/>
          <w:szCs w:val="24"/>
        </w:rPr>
        <w:t>of the IM is that the strength of interference from a non-target item</w:t>
      </w:r>
      <w:r w:rsidR="009860F1" w:rsidRPr="00B23F81">
        <w:rPr>
          <w:rFonts w:ascii="Times New Roman" w:hAnsi="Times New Roman" w:cs="Times New Roman"/>
          <w:sz w:val="24"/>
          <w:szCs w:val="24"/>
        </w:rPr>
        <w:t xml:space="preserve"> </w:t>
      </w:r>
      <w:r w:rsidR="00F77834" w:rsidRPr="00B23F81">
        <w:rPr>
          <w:rFonts w:ascii="Times New Roman" w:hAnsi="Times New Roman" w:cs="Times New Roman"/>
          <w:sz w:val="24"/>
          <w:szCs w:val="24"/>
        </w:rPr>
        <w:t>depends on the difference between the cue feature of it and that of the target i</w:t>
      </w:r>
      <w:r w:rsidR="00F77834" w:rsidRPr="00BC7152">
        <w:rPr>
          <w:rFonts w:ascii="Times New Roman" w:hAnsi="Times New Roman" w:cs="Times New Roman"/>
          <w:sz w:val="24"/>
          <w:szCs w:val="24"/>
        </w:rPr>
        <w:t>tem</w:t>
      </w:r>
      <w:r w:rsidR="009860F1" w:rsidRPr="00BC7152">
        <w:rPr>
          <w:rFonts w:ascii="Times New Roman" w:hAnsi="Times New Roman" w:cs="Times New Roman"/>
          <w:sz w:val="24"/>
          <w:szCs w:val="24"/>
        </w:rPr>
        <w:t>.</w:t>
      </w:r>
      <w:r w:rsidR="00BC7152">
        <w:rPr>
          <w:rFonts w:ascii="Times New Roman" w:hAnsi="Times New Roman" w:cs="Times New Roman"/>
          <w:sz w:val="24"/>
          <w:szCs w:val="24"/>
        </w:rPr>
        <w:t xml:space="preserve"> </w:t>
      </w:r>
      <w:r w:rsidR="00BC7152" w:rsidRPr="00BC7152">
        <w:rPr>
          <w:rFonts w:ascii="Times-Roman" w:hAnsi="Times-Roman" w:cs="Times-Roman"/>
          <w:kern w:val="0"/>
          <w:sz w:val="24"/>
          <w:szCs w:val="24"/>
        </w:rPr>
        <w:t>Th</w:t>
      </w:r>
      <w:r w:rsidR="005E1BC4">
        <w:rPr>
          <w:rFonts w:ascii="Times-Roman" w:hAnsi="Times-Roman" w:cs="Times-Roman"/>
          <w:kern w:val="0"/>
          <w:sz w:val="24"/>
          <w:szCs w:val="24"/>
        </w:rPr>
        <w:t>is</w:t>
      </w:r>
      <w:r w:rsidR="00BC7152" w:rsidRPr="00BC7152">
        <w:rPr>
          <w:rFonts w:ascii="Times-Roman" w:hAnsi="Times-Roman" w:cs="Times-Roman"/>
          <w:kern w:val="0"/>
          <w:sz w:val="24"/>
          <w:szCs w:val="24"/>
        </w:rPr>
        <w:t xml:space="preserve"> relationship between intrusion of non-target items and the differences of cues have been observed in previous studies about visual WM </w:t>
      </w:r>
      <w:r w:rsidR="00BC7152" w:rsidRPr="00BC7152">
        <w:rPr>
          <w:rFonts w:ascii="Times-Roman" w:hAnsi="Times-Roman" w:cs="Times-Roman"/>
          <w:kern w:val="0"/>
          <w:sz w:val="24"/>
          <w:szCs w:val="24"/>
        </w:rPr>
        <w:fldChar w:fldCharType="begin"/>
      </w:r>
      <w:r w:rsidR="00BC7152" w:rsidRPr="00BC7152">
        <w:rPr>
          <w:rFonts w:ascii="Times-Roman" w:hAnsi="Times-Roman" w:cs="Times-Roman"/>
          <w:kern w:val="0"/>
          <w:sz w:val="24"/>
          <w:szCs w:val="24"/>
        </w:rPr>
        <w:instrText xml:space="preserve"> ADDIN ZOTERO_ITEM CSL_CITATION {"citationID":"piXU1hOZ","properties":{"formattedCitation":"(Bays, 2016; Rerko et al., 2014)","plainCitation":"(Bays, 2016; Rerko et al., 2014)","noteIndex":0},"citationItems":[{"id":25732,"uris":["http://zotero.org/users/5418352/items/XPKJAGSN"],"uri":["http://zotero.org/users/5418352/items/XPKJAGSN"],"itemData":{"id":25732,"type":"article-journal","abstract":"When observers retrieve simple visual features from working memory, two kinds of error are typically confounded in their recall. First, responses reflect noise or variability within the feature dimension they were asked to report. Second, responses are corrupted by “swap errors”, in which a different item from the memory set is reported in place of the one that was probed. Independent evaluation of these error sources is vital for understanding the structure of internal representations and their binding. However, previous methods for disentangling these errors have been critically dependent on assumptions about the noise distribution, which is a priori unknown. Here I address this question with novel non-parametric (NP) methods, which estimate swap frequency and feature variability with fewer prior assumptions and without a fitting procedure. The results suggest that swap errors are considerably more prevalent than previously appreciated (accounting for more than a third of responses at set size 8). These methods also identify which items are swapped in for targets: when the target item is cued by location, the items in closest spatial proximity are most likely to be incorrectly reported, thus implicating noise in the probe feature dimension as a source of swap errors.","container-title":"Scientific Reports","DOI":"10.1038/srep19203","ISSN":"2045-2322","issue":"1","journalAbbreviation":"Sci Rep","language":"en","note":"Bandiera_abtest: a\nCc_license_type: cc_by\nCg_type: Nature Research Journals\nPrimary_atype: Research\nSubject_term: Human behaviour;Object vision;Working memory\nSubject_term_id: human-behaviour;object-vision;working-memory\ntex.ids= baysEvaluatingExcludingSwap2016a\nnumber: 1\npublisher: Nature Publishing Group","page":"19203","source":"www.nature.com","title":"Evaluating and excluding swap errors in analogue tests of working memory","volume":"6","author":[{"family":"Bays","given":"Paul M."}],"issued":{"date-parts":[["2016",1,13]]},"citation-key":"baysEvaluatingExcludingSwap2016"}},{"id":24822,"uris":["http://zotero.org/users/5418352/items/KLSINEHL"],"uri":["http://zotero.org/users/5418352/items/KLSINEHL"],"itemData":{"id":24822,"type":"article-journal","abstract":"In list memory, access to individual items reflects limits of temporal distinctiveness. This is reflected in the finding that neighbouring list items tend to be confused most often. This article investigates the analogous effect of spatial proximity in a visual working-memory task. Items were presented in different locations varying in spatial distance. A retro-cue indicated the location of the item relevant for the subsequent memory test. In two recognition experiments, probes matching spatially close neighbours of the relevant item led to more false alarms than probes matching distant neighbours or non-neighbouring memory items. In two probed-recall experiments, one with simultaneous, the other with sequential memory item presentation, items closer to the cued location were more frequently chosen for recall than more distant items. These results reflect a spatial transposition gradient analogous to the temporal transposition gradient in serial recall and challenge fixed-capacity models of visual working memory (WM).","container-title":"Quarterly Journal of Experimental Psychology","DOI":"10.1080/17470218.2013.789543","ISSN":"1747-0218","issue":"1","journalAbbreviation":"Quarterly Journal of Experimental Psychology","language":"en","note":"publisher: SAGE Publications","page":"3-15","source":"SAGE Journals","title":"Spatial Transposition Gradients in Visual Working Memory","volume":"67","author":[{"family":"Rerko","given":"Laura"},{"family":"Oberauer","given":"Klaus"},{"family":"Lin","given":"Hsuan-Yu"}],"issued":{"date-parts":[["2014",1,1]]},"citation-key":"rerkoSpatialTranspositionGradients2014"}}],"schema":"https://github.com/citation-style-language/schema/raw/master/csl-citation.json"} </w:instrText>
      </w:r>
      <w:r w:rsidR="00BC7152" w:rsidRPr="00BC7152">
        <w:rPr>
          <w:rFonts w:ascii="Times-Roman" w:hAnsi="Times-Roman" w:cs="Times-Roman"/>
          <w:kern w:val="0"/>
          <w:sz w:val="24"/>
          <w:szCs w:val="24"/>
        </w:rPr>
        <w:fldChar w:fldCharType="separate"/>
      </w:r>
      <w:r w:rsidR="00BC7152" w:rsidRPr="00BC7152">
        <w:rPr>
          <w:rFonts w:ascii="Times-Roman" w:hAnsi="Times-Roman"/>
          <w:sz w:val="24"/>
          <w:szCs w:val="24"/>
        </w:rPr>
        <w:t>(Bays, 2016; Rerko et al., 2014)</w:t>
      </w:r>
      <w:r w:rsidR="00BC7152" w:rsidRPr="00BC7152">
        <w:rPr>
          <w:rFonts w:ascii="Times-Roman" w:hAnsi="Times-Roman" w:cs="Times-Roman"/>
          <w:kern w:val="0"/>
          <w:sz w:val="24"/>
          <w:szCs w:val="24"/>
        </w:rPr>
        <w:fldChar w:fldCharType="end"/>
      </w:r>
      <w:r w:rsidR="00BC7152" w:rsidRPr="00BC7152">
        <w:rPr>
          <w:rFonts w:ascii="Times-Roman" w:hAnsi="Times-Roman" w:cs="Times-Roman"/>
          <w:kern w:val="0"/>
          <w:sz w:val="24"/>
          <w:szCs w:val="24"/>
        </w:rPr>
        <w:t>.</w:t>
      </w:r>
      <w:r w:rsidR="005E1BC4">
        <w:rPr>
          <w:rFonts w:ascii="Times-Roman" w:hAnsi="Times-Roman" w:cs="Times-Roman"/>
          <w:kern w:val="0"/>
          <w:sz w:val="24"/>
          <w:szCs w:val="24"/>
        </w:rPr>
        <w:t xml:space="preserve"> Previous models</w:t>
      </w:r>
      <w:r w:rsidR="008E3C0B">
        <w:rPr>
          <w:rFonts w:ascii="Times-Roman" w:hAnsi="Times-Roman" w:cs="Times-Roman"/>
          <w:kern w:val="0"/>
          <w:sz w:val="24"/>
          <w:szCs w:val="24"/>
        </w:rPr>
        <w:t xml:space="preserve"> </w:t>
      </w:r>
      <w:r w:rsidR="008E3C0B">
        <w:rPr>
          <w:rFonts w:ascii="Times-Roman" w:hAnsi="Times-Roman" w:cs="Times-Roman" w:hint="eastAsia"/>
          <w:kern w:val="0"/>
          <w:sz w:val="24"/>
          <w:szCs w:val="24"/>
        </w:rPr>
        <w:t>su</w:t>
      </w:r>
      <w:r w:rsidR="008E3C0B">
        <w:rPr>
          <w:rFonts w:ascii="Times-Roman" w:hAnsi="Times-Roman" w:cs="Times-Roman"/>
          <w:kern w:val="0"/>
          <w:sz w:val="24"/>
          <w:szCs w:val="24"/>
        </w:rPr>
        <w:t xml:space="preserve">ch as the slots model </w:t>
      </w:r>
      <w:r w:rsidR="008E3C0B">
        <w:rPr>
          <w:rFonts w:ascii="Times-Roman" w:hAnsi="Times-Roman" w:cs="Times-Roman"/>
          <w:kern w:val="0"/>
          <w:sz w:val="24"/>
          <w:szCs w:val="24"/>
        </w:rPr>
        <w:fldChar w:fldCharType="begin"/>
      </w:r>
      <w:r w:rsidR="008E3C0B">
        <w:rPr>
          <w:rFonts w:ascii="Times-Roman" w:hAnsi="Times-Roman" w:cs="Times-Roman"/>
          <w:kern w:val="0"/>
          <w:sz w:val="24"/>
          <w:szCs w:val="24"/>
        </w:rPr>
        <w:instrText xml:space="preserve"> ADDIN ZOTERO_ITEM CSL_CITATION {"citationID":"TfcnlcXd","properties":{"formattedCitation":"(Zhang &amp; Luck, 2008)","plainCitation":"(Zhang &amp; Luck, 2008)","noteIndex":0},"citationItems":[{"id":24688,"uris":["http://zotero.org/users/5418352/items/UIHLI4N6"],"uri":["http://zotero.org/users/5418352/items/UIHLI4N6"],"itemData":{"id":24688,"type":"article-journal","container-title":"Nature","DOI":"10.1038/nature06860","ISSN":"0028-0836, 1476-4687","issue":"7192","journalAbbreviation":"Nature","language":"en","page":"233-235","source":"DOI.org (Crossref)","title":"Discrete fixed-resolution representations in visual working memory","volume":"453","author":[{"family":"Zhang","given":"Weiwei"},{"family":"Luck","given":"Steven J."}],"issued":{"date-parts":[["2008",5]]},"citation-key":"zhangDiscreteFixedresolutionRepresentations2008"}}],"schema":"https://github.com/citation-style-language/schema/raw/master/csl-citation.json"} </w:instrText>
      </w:r>
      <w:r w:rsidR="008E3C0B">
        <w:rPr>
          <w:rFonts w:ascii="Times-Roman" w:hAnsi="Times-Roman" w:cs="Times-Roman"/>
          <w:kern w:val="0"/>
          <w:sz w:val="24"/>
          <w:szCs w:val="24"/>
        </w:rPr>
        <w:fldChar w:fldCharType="separate"/>
      </w:r>
      <w:r w:rsidR="008E3C0B" w:rsidRPr="008E3C0B">
        <w:rPr>
          <w:rFonts w:ascii="Times-Roman" w:hAnsi="Times-Roman"/>
          <w:sz w:val="24"/>
        </w:rPr>
        <w:t xml:space="preserve">(Zhang &amp; Luck, </w:t>
      </w:r>
      <w:r w:rsidR="008E3C0B" w:rsidRPr="008E3C0B">
        <w:rPr>
          <w:rFonts w:ascii="Times-Roman" w:hAnsi="Times-Roman"/>
          <w:sz w:val="24"/>
        </w:rPr>
        <w:lastRenderedPageBreak/>
        <w:t>2008)</w:t>
      </w:r>
      <w:r w:rsidR="008E3C0B">
        <w:rPr>
          <w:rFonts w:ascii="Times-Roman" w:hAnsi="Times-Roman" w:cs="Times-Roman"/>
          <w:kern w:val="0"/>
          <w:sz w:val="24"/>
          <w:szCs w:val="24"/>
        </w:rPr>
        <w:fldChar w:fldCharType="end"/>
      </w:r>
      <w:r w:rsidR="008E3C0B">
        <w:rPr>
          <w:rFonts w:ascii="Times-Roman" w:hAnsi="Times-Roman" w:cs="Times-Roman"/>
          <w:kern w:val="0"/>
          <w:sz w:val="24"/>
          <w:szCs w:val="24"/>
        </w:rPr>
        <w:t xml:space="preserve"> and the resource model </w:t>
      </w:r>
      <w:r w:rsidR="008E3C0B">
        <w:rPr>
          <w:rFonts w:ascii="Times-Roman" w:hAnsi="Times-Roman" w:cs="Times-Roman"/>
          <w:kern w:val="0"/>
          <w:sz w:val="24"/>
          <w:szCs w:val="24"/>
        </w:rPr>
        <w:fldChar w:fldCharType="begin"/>
      </w:r>
      <w:r w:rsidR="008E3C0B">
        <w:rPr>
          <w:rFonts w:ascii="Times-Roman" w:hAnsi="Times-Roman" w:cs="Times-Roman"/>
          <w:kern w:val="0"/>
          <w:sz w:val="24"/>
          <w:szCs w:val="24"/>
        </w:rPr>
        <w:instrText xml:space="preserve"> ADDIN ZOTERO_ITEM CSL_CITATION {"citationID":"QBTJR0EZ","properties":{"formattedCitation":"(Bays &amp; Husain, 2008)","plainCitation":"(Bays &amp; Husain, 2008)","noteIndex":0},"citationItems":[{"id":25753,"uris":["http://zotero.org/users/5418352/items/SFERCKVI"],"uri":["http://zotero.org/users/5418352/items/SFERCKVI"],"itemData":{"id":25753,"type":"article-journal","abstract":"Our ability to remember what we have seen is very limited. Most current views characterize this limit as a fixed number of items—only four objects—that can be held in visual working memory. We show that visual memory capacity is not fixed by the ...","archive_location":"world","container-title":"Science","DOI":"10.1126/science.1158023","language":"EN","note":"publisher: American Association for the Advancement of Science","source":"www.science.org","title":"Dynamic Shifts of Limited Working Memory Resources in Human Vision","URL":"https://www.science.org/doi/abs/10.1126/science.1158023","author":[{"family":"Bays","given":"Paul M."},{"family":"Husain","given":"Masud"}],"accessed":{"date-parts":[["2022",1,6]]},"issued":{"date-parts":[["2008",8,8]]},"citation-key":"baysDynamicShiftsLimited2008"}}],"schema":"https://github.com/citation-style-language/schema/raw/master/csl-citation.json"} </w:instrText>
      </w:r>
      <w:r w:rsidR="008E3C0B">
        <w:rPr>
          <w:rFonts w:ascii="Times-Roman" w:hAnsi="Times-Roman" w:cs="Times-Roman"/>
          <w:kern w:val="0"/>
          <w:sz w:val="24"/>
          <w:szCs w:val="24"/>
        </w:rPr>
        <w:fldChar w:fldCharType="separate"/>
      </w:r>
      <w:r w:rsidR="008E3C0B" w:rsidRPr="008E3C0B">
        <w:rPr>
          <w:rFonts w:ascii="Times-Roman" w:hAnsi="Times-Roman"/>
          <w:sz w:val="24"/>
        </w:rPr>
        <w:t>(Bays &amp; Husain, 2008)</w:t>
      </w:r>
      <w:r w:rsidR="008E3C0B">
        <w:rPr>
          <w:rFonts w:ascii="Times-Roman" w:hAnsi="Times-Roman" w:cs="Times-Roman"/>
          <w:kern w:val="0"/>
          <w:sz w:val="24"/>
          <w:szCs w:val="24"/>
        </w:rPr>
        <w:fldChar w:fldCharType="end"/>
      </w:r>
      <w:r w:rsidR="008E3C0B">
        <w:rPr>
          <w:rFonts w:ascii="Times-Roman" w:hAnsi="Times-Roman" w:cs="Times-Roman"/>
          <w:kern w:val="0"/>
          <w:sz w:val="24"/>
          <w:szCs w:val="24"/>
        </w:rPr>
        <w:t xml:space="preserve"> cannot accommodate this phenomena</w:t>
      </w:r>
      <w:r w:rsidR="008E3C0B">
        <w:rPr>
          <w:rStyle w:val="ad"/>
          <w:rFonts w:ascii="Times New Roman" w:hAnsi="Times New Roman" w:cs="Times New Roman"/>
          <w:sz w:val="24"/>
          <w:szCs w:val="24"/>
        </w:rPr>
        <w:t xml:space="preserve">. </w:t>
      </w:r>
    </w:p>
    <w:p w14:paraId="77EDB10C" w14:textId="1AB19AF6" w:rsidR="00EC137C" w:rsidRPr="00975C28" w:rsidRDefault="008E3C0B" w:rsidP="008E3C0B">
      <w:pPr>
        <w:autoSpaceDE w:val="0"/>
        <w:autoSpaceDN w:val="0"/>
        <w:adjustRightInd w:val="0"/>
        <w:spacing w:line="480" w:lineRule="auto"/>
        <w:jc w:val="left"/>
        <w:rPr>
          <w:rFonts w:ascii="Times New Roman" w:hAnsi="Times New Roman" w:cs="Times New Roman"/>
          <w:sz w:val="24"/>
          <w:szCs w:val="24"/>
        </w:rPr>
      </w:pPr>
      <w:r>
        <w:rPr>
          <w:rStyle w:val="ad"/>
          <w:rFonts w:ascii="Times New Roman" w:hAnsi="Times New Roman" w:cs="Times New Roman"/>
          <w:sz w:val="24"/>
          <w:szCs w:val="24"/>
        </w:rPr>
        <w:tab/>
      </w:r>
      <w:proofErr w:type="spellStart"/>
      <w:r w:rsidR="0080256F" w:rsidRPr="00975C28">
        <w:rPr>
          <w:rFonts w:ascii="Times New Roman" w:hAnsi="Times New Roman" w:cs="Times New Roman"/>
          <w:kern w:val="0"/>
          <w:sz w:val="24"/>
          <w:szCs w:val="24"/>
        </w:rPr>
        <w:t>Oberauer</w:t>
      </w:r>
      <w:proofErr w:type="spellEnd"/>
      <w:r w:rsidR="0080256F" w:rsidRPr="00975C28">
        <w:rPr>
          <w:rFonts w:ascii="Times New Roman" w:hAnsi="Times New Roman" w:cs="Times New Roman"/>
          <w:kern w:val="0"/>
          <w:sz w:val="24"/>
          <w:szCs w:val="24"/>
        </w:rPr>
        <w:t xml:space="preserve"> and Lin </w:t>
      </w:r>
      <w:r w:rsidR="005E5239">
        <w:rPr>
          <w:rFonts w:ascii="Times New Roman" w:hAnsi="Times New Roman" w:cs="Times New Roman"/>
          <w:kern w:val="0"/>
          <w:sz w:val="24"/>
          <w:szCs w:val="24"/>
        </w:rPr>
        <w:t xml:space="preserve">(2017) </w:t>
      </w:r>
      <w:r w:rsidR="00277983" w:rsidRPr="00975C28">
        <w:rPr>
          <w:rFonts w:ascii="Times New Roman" w:hAnsi="Times New Roman" w:cs="Times New Roman"/>
          <w:kern w:val="0"/>
          <w:sz w:val="24"/>
          <w:szCs w:val="24"/>
        </w:rPr>
        <w:t xml:space="preserve">conducted four </w:t>
      </w:r>
      <w:r w:rsidR="00200C29">
        <w:rPr>
          <w:rFonts w:ascii="Times New Roman" w:hAnsi="Times New Roman" w:cs="Times New Roman"/>
          <w:kern w:val="0"/>
          <w:sz w:val="24"/>
          <w:szCs w:val="24"/>
        </w:rPr>
        <w:t xml:space="preserve">continuous-reproduction </w:t>
      </w:r>
      <w:r w:rsidR="00277983" w:rsidRPr="00975C28">
        <w:rPr>
          <w:rFonts w:ascii="Times New Roman" w:hAnsi="Times New Roman" w:cs="Times New Roman"/>
          <w:kern w:val="0"/>
          <w:sz w:val="24"/>
          <w:szCs w:val="24"/>
        </w:rPr>
        <w:t xml:space="preserve">experiments </w:t>
      </w:r>
      <w:r w:rsidR="001632AA">
        <w:rPr>
          <w:rFonts w:ascii="Times New Roman" w:hAnsi="Times New Roman" w:cs="Times New Roman"/>
          <w:kern w:val="0"/>
          <w:sz w:val="24"/>
          <w:szCs w:val="24"/>
        </w:rPr>
        <w:t xml:space="preserve">to </w:t>
      </w:r>
      <w:r w:rsidR="00CF703C" w:rsidRPr="00975C28">
        <w:rPr>
          <w:rFonts w:ascii="Times New Roman" w:hAnsi="Times New Roman" w:cs="Times New Roman"/>
          <w:kern w:val="0"/>
          <w:sz w:val="24"/>
          <w:szCs w:val="24"/>
        </w:rPr>
        <w:t>compar</w:t>
      </w:r>
      <w:r w:rsidR="001632AA">
        <w:rPr>
          <w:rFonts w:ascii="Times New Roman" w:hAnsi="Times New Roman" w:cs="Times New Roman"/>
          <w:kern w:val="0"/>
          <w:sz w:val="24"/>
          <w:szCs w:val="24"/>
        </w:rPr>
        <w:t>e</w:t>
      </w:r>
      <w:r w:rsidR="00CF703C" w:rsidRPr="00975C28">
        <w:rPr>
          <w:rFonts w:ascii="Times New Roman" w:hAnsi="Times New Roman" w:cs="Times New Roman"/>
          <w:kern w:val="0"/>
          <w:sz w:val="24"/>
          <w:szCs w:val="24"/>
        </w:rPr>
        <w:t xml:space="preserve"> the</w:t>
      </w:r>
      <w:r w:rsidR="00277983" w:rsidRPr="00975C28">
        <w:rPr>
          <w:rFonts w:ascii="Times New Roman" w:hAnsi="Times New Roman" w:cs="Times New Roman"/>
          <w:kern w:val="0"/>
          <w:sz w:val="24"/>
          <w:szCs w:val="24"/>
        </w:rPr>
        <w:t xml:space="preserve"> IM</w:t>
      </w:r>
      <w:r w:rsidR="00CF703C" w:rsidRPr="00975C28">
        <w:rPr>
          <w:rFonts w:ascii="Times New Roman" w:hAnsi="Times New Roman" w:cs="Times New Roman"/>
          <w:kern w:val="0"/>
          <w:sz w:val="24"/>
          <w:szCs w:val="24"/>
        </w:rPr>
        <w:t xml:space="preserve"> to </w:t>
      </w:r>
      <w:r w:rsidR="004C7C94" w:rsidRPr="00975C28">
        <w:rPr>
          <w:rFonts w:ascii="Times New Roman" w:hAnsi="Times New Roman" w:cs="Times New Roman"/>
          <w:kern w:val="0"/>
          <w:sz w:val="24"/>
          <w:szCs w:val="24"/>
        </w:rPr>
        <w:t>slots and resource models</w:t>
      </w:r>
      <w:r w:rsidR="0080256F" w:rsidRPr="00975C28">
        <w:rPr>
          <w:rFonts w:ascii="Times New Roman" w:hAnsi="Times New Roman" w:cs="Times New Roman"/>
          <w:kern w:val="0"/>
          <w:sz w:val="24"/>
          <w:szCs w:val="24"/>
        </w:rPr>
        <w:t>.</w:t>
      </w:r>
      <w:r w:rsidR="004C7C94" w:rsidRPr="00975C28">
        <w:rPr>
          <w:rFonts w:ascii="Times New Roman" w:hAnsi="Times New Roman" w:cs="Times New Roman"/>
          <w:kern w:val="0"/>
          <w:sz w:val="24"/>
          <w:szCs w:val="24"/>
        </w:rPr>
        <w:t xml:space="preserve"> The IM provided the lowest AIC in </w:t>
      </w:r>
      <w:r w:rsidR="004D2075" w:rsidRPr="00975C28">
        <w:rPr>
          <w:rFonts w:ascii="Times New Roman" w:hAnsi="Times New Roman" w:cs="Times New Roman"/>
          <w:kern w:val="0"/>
          <w:sz w:val="24"/>
          <w:szCs w:val="24"/>
        </w:rPr>
        <w:t>most cases and only slightly worse than a version of resource model in one experiment.</w:t>
      </w:r>
      <w:r w:rsidR="004D2075" w:rsidRPr="00975C28">
        <w:rPr>
          <w:rFonts w:ascii="Times New Roman" w:hAnsi="Times New Roman" w:cs="Times New Roman"/>
          <w:sz w:val="24"/>
          <w:szCs w:val="24"/>
        </w:rPr>
        <w:t xml:space="preserve"> </w:t>
      </w:r>
    </w:p>
    <w:p w14:paraId="3118915A" w14:textId="01BA8FB9" w:rsidR="000F05BE" w:rsidRPr="00BC68EF" w:rsidRDefault="00EC137C" w:rsidP="00CD4232">
      <w:pPr>
        <w:spacing w:line="480" w:lineRule="auto"/>
        <w:rPr>
          <w:rFonts w:ascii="Times New Roman" w:hAnsi="Times New Roman" w:cs="Times New Roman"/>
          <w:kern w:val="0"/>
          <w:sz w:val="24"/>
          <w:szCs w:val="24"/>
        </w:rPr>
      </w:pPr>
      <w:r w:rsidRPr="00975C28">
        <w:rPr>
          <w:rFonts w:ascii="Times New Roman" w:hAnsi="Times New Roman" w:cs="Times New Roman"/>
          <w:sz w:val="24"/>
          <w:szCs w:val="24"/>
        </w:rPr>
        <w:tab/>
      </w:r>
      <w:r w:rsidRPr="00BC68EF">
        <w:rPr>
          <w:rFonts w:ascii="Times New Roman" w:hAnsi="Times New Roman" w:cs="Times New Roman"/>
          <w:sz w:val="24"/>
          <w:szCs w:val="24"/>
        </w:rPr>
        <w:t>Experiment 1</w:t>
      </w:r>
      <w:r w:rsidR="00BC68EF" w:rsidRPr="00BC68EF">
        <w:rPr>
          <w:rFonts w:ascii="Times New Roman" w:hAnsi="Times New Roman" w:cs="Times New Roman"/>
          <w:sz w:val="24"/>
          <w:szCs w:val="24"/>
        </w:rPr>
        <w:t>-3</w:t>
      </w:r>
      <w:r w:rsidR="009860F1" w:rsidRPr="00BC68EF">
        <w:rPr>
          <w:rFonts w:ascii="Times New Roman" w:hAnsi="Times New Roman" w:cs="Times New Roman"/>
          <w:sz w:val="24"/>
          <w:szCs w:val="24"/>
        </w:rPr>
        <w:t xml:space="preserve"> used location as retrieval cue and color as memory contents, which </w:t>
      </w:r>
      <w:r w:rsidR="00BC68EF" w:rsidRPr="00BC68EF">
        <w:rPr>
          <w:rFonts w:ascii="Times New Roman" w:hAnsi="Times New Roman" w:cs="Times New Roman"/>
          <w:sz w:val="24"/>
          <w:szCs w:val="24"/>
        </w:rPr>
        <w:t xml:space="preserve">was commonly used in previous visual WM studies. </w:t>
      </w:r>
      <w:r w:rsidR="00BC68EF" w:rsidRPr="00BC68EF">
        <w:rPr>
          <w:rFonts w:ascii="Times New Roman" w:hAnsi="Times New Roman" w:cs="Times New Roman"/>
          <w:kern w:val="0"/>
          <w:sz w:val="24"/>
          <w:szCs w:val="24"/>
        </w:rPr>
        <w:t xml:space="preserve">Here I focus Experiment </w:t>
      </w:r>
      <w:r w:rsidR="00BC68EF" w:rsidRPr="00BC68EF">
        <w:rPr>
          <w:rFonts w:ascii="Times New Roman" w:hAnsi="Times New Roman" w:cs="Times New Roman" w:hint="eastAsia"/>
          <w:kern w:val="0"/>
          <w:sz w:val="24"/>
          <w:szCs w:val="24"/>
        </w:rPr>
        <w:t>4</w:t>
      </w:r>
      <w:r w:rsidR="00BC68EF" w:rsidRPr="00BC68EF">
        <w:rPr>
          <w:rFonts w:ascii="Times New Roman" w:hAnsi="Times New Roman" w:cs="Times New Roman"/>
          <w:kern w:val="0"/>
          <w:sz w:val="24"/>
          <w:szCs w:val="24"/>
        </w:rPr>
        <w:t xml:space="preserve"> </w:t>
      </w:r>
      <w:r w:rsidR="00BC7152">
        <w:rPr>
          <w:rFonts w:ascii="Times New Roman" w:hAnsi="Times New Roman" w:cs="Times New Roman"/>
          <w:kern w:val="0"/>
          <w:sz w:val="24"/>
          <w:szCs w:val="24"/>
        </w:rPr>
        <w:t>which involved novel</w:t>
      </w:r>
      <w:r w:rsidR="00BC68EF" w:rsidRPr="00BC68EF">
        <w:rPr>
          <w:rFonts w:ascii="Times New Roman" w:hAnsi="Times New Roman" w:cs="Times New Roman"/>
          <w:kern w:val="0"/>
          <w:sz w:val="24"/>
          <w:szCs w:val="24"/>
        </w:rPr>
        <w:t xml:space="preserve"> retrieval cue</w:t>
      </w:r>
      <w:r w:rsidR="00BC7152">
        <w:rPr>
          <w:rFonts w:ascii="Times New Roman" w:hAnsi="Times New Roman" w:cs="Times New Roman"/>
          <w:kern w:val="0"/>
          <w:sz w:val="24"/>
          <w:szCs w:val="24"/>
        </w:rPr>
        <w:t>s</w:t>
      </w:r>
      <w:r w:rsidR="00BC68EF" w:rsidRPr="00BC68EF">
        <w:rPr>
          <w:rFonts w:ascii="Times New Roman" w:hAnsi="Times New Roman" w:cs="Times New Roman"/>
          <w:kern w:val="0"/>
          <w:sz w:val="24"/>
          <w:szCs w:val="24"/>
        </w:rPr>
        <w:t xml:space="preserve"> and</w:t>
      </w:r>
      <w:r w:rsidR="00BC7152">
        <w:rPr>
          <w:rFonts w:ascii="Times New Roman" w:hAnsi="Times New Roman" w:cs="Times New Roman"/>
          <w:kern w:val="0"/>
          <w:sz w:val="24"/>
          <w:szCs w:val="24"/>
        </w:rPr>
        <w:t xml:space="preserve"> </w:t>
      </w:r>
      <w:r w:rsidR="00BC68EF" w:rsidRPr="00BC68EF">
        <w:rPr>
          <w:rFonts w:ascii="Times New Roman" w:hAnsi="Times New Roman" w:cs="Times New Roman"/>
          <w:kern w:val="0"/>
          <w:sz w:val="24"/>
          <w:szCs w:val="24"/>
        </w:rPr>
        <w:t>memory contents.</w:t>
      </w:r>
      <w:r w:rsidR="00BC68EF" w:rsidRPr="00BC68EF">
        <w:rPr>
          <w:rFonts w:ascii="Times New Roman" w:hAnsi="Times New Roman" w:cs="Times New Roman" w:hint="eastAsia"/>
          <w:kern w:val="0"/>
          <w:sz w:val="24"/>
          <w:szCs w:val="24"/>
        </w:rPr>
        <w:t xml:space="preserve"> </w:t>
      </w:r>
      <w:r w:rsidR="004D2075" w:rsidRPr="00BC68EF">
        <w:rPr>
          <w:rFonts w:ascii="Times New Roman" w:hAnsi="Times New Roman" w:cs="Times New Roman"/>
          <w:sz w:val="24"/>
          <w:szCs w:val="24"/>
        </w:rPr>
        <w:t>I assess whether Experiment 4 was a strong test for the IM.</w:t>
      </w:r>
    </w:p>
    <w:p w14:paraId="3D9F33F2" w14:textId="23354797" w:rsidR="000F05BE" w:rsidRPr="00975C28" w:rsidRDefault="000F05BE" w:rsidP="003B141C">
      <w:pPr>
        <w:pStyle w:val="2"/>
        <w:rPr>
          <w:rFonts w:ascii="Times New Roman" w:hAnsi="Times New Roman" w:cs="Times New Roman"/>
          <w:sz w:val="24"/>
          <w:szCs w:val="24"/>
        </w:rPr>
      </w:pPr>
      <w:r w:rsidRPr="00975C28">
        <w:rPr>
          <w:rFonts w:ascii="Times New Roman" w:hAnsi="Times New Roman" w:cs="Times New Roman"/>
          <w:sz w:val="24"/>
          <w:szCs w:val="24"/>
        </w:rPr>
        <w:t xml:space="preserve">The interference </w:t>
      </w:r>
      <w:proofErr w:type="gramStart"/>
      <w:r w:rsidRPr="00975C28">
        <w:rPr>
          <w:rFonts w:ascii="Times New Roman" w:hAnsi="Times New Roman" w:cs="Times New Roman"/>
          <w:sz w:val="24"/>
          <w:szCs w:val="24"/>
        </w:rPr>
        <w:t>model</w:t>
      </w:r>
      <w:proofErr w:type="gramEnd"/>
    </w:p>
    <w:p w14:paraId="21A3D9AD" w14:textId="3D4F7AB8" w:rsidR="00536E8B" w:rsidRPr="00975C28" w:rsidRDefault="006C34B8" w:rsidP="00CD4232">
      <w:pPr>
        <w:autoSpaceDE w:val="0"/>
        <w:autoSpaceDN w:val="0"/>
        <w:adjustRightInd w:val="0"/>
        <w:spacing w:line="480" w:lineRule="auto"/>
        <w:jc w:val="left"/>
        <w:rPr>
          <w:rFonts w:ascii="Times New Roman" w:hAnsi="Times New Roman" w:cs="Times New Roman"/>
          <w:kern w:val="0"/>
          <w:sz w:val="24"/>
          <w:szCs w:val="24"/>
        </w:rPr>
      </w:pPr>
      <w:r w:rsidRPr="006C34B8">
        <w:rPr>
          <w:rFonts w:ascii="Times New Roman" w:hAnsi="Times New Roman" w:cs="Times New Roman"/>
          <w:kern w:val="0"/>
          <w:sz w:val="24"/>
          <w:szCs w:val="24"/>
        </w:rPr>
        <w:t xml:space="preserve">In the following, </w:t>
      </w:r>
      <w:r w:rsidR="00C070AB" w:rsidRPr="006C34B8">
        <w:rPr>
          <w:rFonts w:ascii="Times New Roman" w:hAnsi="Times New Roman" w:cs="Times New Roman"/>
          <w:kern w:val="0"/>
          <w:sz w:val="24"/>
          <w:szCs w:val="24"/>
        </w:rPr>
        <w:t>I briefly describe the assumptions of t</w:t>
      </w:r>
      <w:r w:rsidR="006D51D8" w:rsidRPr="006C34B8">
        <w:rPr>
          <w:rFonts w:ascii="Times New Roman" w:hAnsi="Times New Roman" w:cs="Times New Roman"/>
          <w:kern w:val="0"/>
          <w:sz w:val="24"/>
          <w:szCs w:val="24"/>
        </w:rPr>
        <w:t>he IM.</w:t>
      </w:r>
      <w:r w:rsidR="00FD484A" w:rsidRPr="006C34B8">
        <w:rPr>
          <w:rFonts w:ascii="Times New Roman" w:hAnsi="Times New Roman" w:cs="Times New Roman"/>
          <w:kern w:val="0"/>
          <w:sz w:val="24"/>
          <w:szCs w:val="24"/>
        </w:rPr>
        <w:t xml:space="preserve"> </w:t>
      </w:r>
      <w:r w:rsidRPr="006C34B8">
        <w:rPr>
          <w:rFonts w:ascii="Times New Roman" w:hAnsi="Times New Roman" w:cs="Times New Roman"/>
          <w:kern w:val="0"/>
          <w:sz w:val="24"/>
          <w:szCs w:val="24"/>
        </w:rPr>
        <w:t>More d</w:t>
      </w:r>
      <w:r w:rsidR="00FD484A" w:rsidRPr="006C34B8">
        <w:rPr>
          <w:rFonts w:ascii="Times New Roman" w:hAnsi="Times New Roman" w:cs="Times New Roman"/>
          <w:kern w:val="0"/>
          <w:sz w:val="24"/>
          <w:szCs w:val="24"/>
        </w:rPr>
        <w:t xml:space="preserve">etails </w:t>
      </w:r>
      <w:r w:rsidRPr="006C34B8">
        <w:rPr>
          <w:rFonts w:ascii="Times New Roman" w:hAnsi="Times New Roman" w:cs="Times New Roman"/>
          <w:kern w:val="0"/>
          <w:sz w:val="24"/>
          <w:szCs w:val="24"/>
        </w:rPr>
        <w:t xml:space="preserve">can be found </w:t>
      </w:r>
      <w:r w:rsidR="005E7BCB" w:rsidRPr="006C34B8">
        <w:rPr>
          <w:rFonts w:ascii="Times New Roman" w:hAnsi="Times New Roman" w:cs="Times New Roman"/>
          <w:kern w:val="0"/>
          <w:sz w:val="24"/>
          <w:szCs w:val="24"/>
        </w:rPr>
        <w:t>in</w:t>
      </w:r>
      <w:r>
        <w:rPr>
          <w:rFonts w:ascii="Times New Roman" w:hAnsi="Times New Roman" w:cs="Times New Roman"/>
          <w:kern w:val="0"/>
          <w:sz w:val="24"/>
          <w:szCs w:val="24"/>
        </w:rPr>
        <w:t xml:space="preserve"> </w:t>
      </w:r>
      <w:r w:rsidRPr="006C34B8">
        <w:rPr>
          <w:rFonts w:ascii="Times New Roman" w:hAnsi="Times New Roman" w:cs="Times New Roman"/>
          <w:kern w:val="0"/>
          <w:sz w:val="24"/>
          <w:szCs w:val="24"/>
        </w:rPr>
        <w:fldChar w:fldCharType="begin"/>
      </w:r>
      <w:r w:rsidRPr="006C34B8">
        <w:rPr>
          <w:rFonts w:ascii="Times New Roman" w:hAnsi="Times New Roman" w:cs="Times New Roman"/>
          <w:kern w:val="0"/>
          <w:sz w:val="24"/>
          <w:szCs w:val="24"/>
        </w:rPr>
        <w:instrText xml:space="preserve"> ADDIN ZOTERO_ITEM CSL_CITATION {"citationID":"MtYHNYa9","properties":{"formattedCitation":"(Oberauer &amp; Lin, 2017)","plainCitation":"(Oberauer &amp; Lin, 2017)","noteIndex":0},"citationItems":[{"id":25708,"uris":["http://zotero.org/users/5418352/items/4Y5KRKV9"],"uri":["http://zotero.org/users/5418352/items/4Y5KRKV9"],"itemData":{"id":25708,"type":"article-journal","archive":"Scopus","container-title":"Psychological Review","DOI":"10.1037/rev0000044","issue":"1","note":"tex.ids= oberauerInterferenceModelVisual2017, oberauerInterferenceModelVisual2017a","page":"21-59","title":"An interference model of visual working memory","volume":"124","author":[{"family":"Oberauer","given":"K."},{"family":"Lin","given":"H.-Y."}],"issued":{"date-parts":[["2017"]]},"citation-key":"oberauerInterferenceModelVisual2017"}}],"schema":"https://github.com/citation-style-language/schema/raw/master/csl-citation.json"} </w:instrText>
      </w:r>
      <w:r w:rsidRPr="006C34B8">
        <w:rPr>
          <w:rFonts w:ascii="Times New Roman" w:hAnsi="Times New Roman" w:cs="Times New Roman"/>
          <w:kern w:val="0"/>
          <w:sz w:val="24"/>
          <w:szCs w:val="24"/>
        </w:rPr>
        <w:fldChar w:fldCharType="separate"/>
      </w:r>
      <w:r w:rsidRPr="006C34B8">
        <w:rPr>
          <w:rFonts w:ascii="Times New Roman" w:hAnsi="Times New Roman" w:cs="Times New Roman"/>
          <w:sz w:val="24"/>
        </w:rPr>
        <w:t>(Oberauer &amp; Lin, 2017)</w:t>
      </w:r>
      <w:r w:rsidRPr="006C34B8">
        <w:rPr>
          <w:rFonts w:ascii="Times New Roman" w:hAnsi="Times New Roman" w:cs="Times New Roman"/>
          <w:kern w:val="0"/>
          <w:sz w:val="24"/>
          <w:szCs w:val="24"/>
        </w:rPr>
        <w:fldChar w:fldCharType="end"/>
      </w:r>
      <w:r w:rsidR="005E7BCB" w:rsidRPr="006C34B8">
        <w:rPr>
          <w:rFonts w:ascii="Times New Roman" w:hAnsi="Times New Roman" w:cs="Times New Roman"/>
          <w:kern w:val="0"/>
          <w:sz w:val="24"/>
          <w:szCs w:val="24"/>
        </w:rPr>
        <w:t>.</w:t>
      </w:r>
    </w:p>
    <w:p w14:paraId="0008B14C" w14:textId="573004EB" w:rsidR="00536E8B" w:rsidRPr="00975C28" w:rsidRDefault="00D5771C" w:rsidP="005A7E4F">
      <w:pPr>
        <w:pStyle w:val="3"/>
        <w:rPr>
          <w:rFonts w:ascii="Times New Roman" w:hAnsi="Times New Roman" w:cs="Times New Roman"/>
          <w:b w:val="0"/>
          <w:bCs w:val="0"/>
          <w:i/>
          <w:iCs/>
          <w:sz w:val="24"/>
          <w:szCs w:val="24"/>
        </w:rPr>
      </w:pPr>
      <w:r w:rsidRPr="00975C28">
        <w:rPr>
          <w:rFonts w:ascii="Times New Roman" w:hAnsi="Times New Roman" w:cs="Times New Roman"/>
          <w:b w:val="0"/>
          <w:bCs w:val="0"/>
          <w:i/>
          <w:iCs/>
          <w:sz w:val="24"/>
          <w:szCs w:val="24"/>
        </w:rPr>
        <w:t>M</w:t>
      </w:r>
      <w:r w:rsidR="00536E8B" w:rsidRPr="00975C28">
        <w:rPr>
          <w:rFonts w:ascii="Times New Roman" w:hAnsi="Times New Roman" w:cs="Times New Roman"/>
          <w:b w:val="0"/>
          <w:bCs w:val="0"/>
          <w:i/>
          <w:iCs/>
          <w:sz w:val="24"/>
          <w:szCs w:val="24"/>
        </w:rPr>
        <w:t>emory contents and</w:t>
      </w:r>
      <w:r w:rsidR="009C3804">
        <w:rPr>
          <w:rFonts w:ascii="Times New Roman" w:hAnsi="Times New Roman" w:cs="Times New Roman"/>
          <w:b w:val="0"/>
          <w:bCs w:val="0"/>
          <w:i/>
          <w:iCs/>
          <w:sz w:val="24"/>
          <w:szCs w:val="24"/>
        </w:rPr>
        <w:t xml:space="preserve"> </w:t>
      </w:r>
      <w:r w:rsidR="00543909">
        <w:rPr>
          <w:rFonts w:ascii="Times New Roman" w:hAnsi="Times New Roman" w:cs="Times New Roman"/>
          <w:b w:val="0"/>
          <w:bCs w:val="0"/>
          <w:i/>
          <w:iCs/>
          <w:sz w:val="24"/>
          <w:szCs w:val="24"/>
        </w:rPr>
        <w:t>cue</w:t>
      </w:r>
      <w:r w:rsidR="009C3804">
        <w:rPr>
          <w:rFonts w:ascii="Times New Roman" w:hAnsi="Times New Roman" w:cs="Times New Roman"/>
          <w:b w:val="0"/>
          <w:bCs w:val="0"/>
          <w:i/>
          <w:iCs/>
          <w:sz w:val="24"/>
          <w:szCs w:val="24"/>
        </w:rPr>
        <w:t>s</w:t>
      </w:r>
    </w:p>
    <w:p w14:paraId="218CD0F3" w14:textId="52C3F688" w:rsidR="009C3804" w:rsidRDefault="00536E8B" w:rsidP="006C0396">
      <w:pPr>
        <w:autoSpaceDE w:val="0"/>
        <w:autoSpaceDN w:val="0"/>
        <w:adjustRightInd w:val="0"/>
        <w:spacing w:line="480" w:lineRule="auto"/>
        <w:jc w:val="left"/>
        <w:rPr>
          <w:rFonts w:ascii="Times New Roman" w:eastAsiaTheme="majorEastAsia" w:hAnsi="Times New Roman" w:cs="Times New Roman"/>
          <w:kern w:val="0"/>
          <w:sz w:val="24"/>
          <w:szCs w:val="24"/>
        </w:rPr>
      </w:pPr>
      <w:r w:rsidRPr="00975C28">
        <w:rPr>
          <w:rFonts w:ascii="Times New Roman" w:eastAsiaTheme="majorHAnsi" w:hAnsi="Times New Roman" w:cs="Times New Roman"/>
          <w:kern w:val="0"/>
          <w:sz w:val="24"/>
          <w:szCs w:val="24"/>
          <w:lang w:eastAsia="en-US"/>
        </w:rPr>
        <w:t xml:space="preserve">In visual WM tasks, </w:t>
      </w:r>
      <w:r w:rsidR="005A7E4F" w:rsidRPr="00975C28">
        <w:rPr>
          <w:rFonts w:ascii="Times New Roman" w:eastAsiaTheme="majorHAnsi" w:hAnsi="Times New Roman" w:cs="Times New Roman"/>
          <w:kern w:val="0"/>
          <w:sz w:val="24"/>
          <w:szCs w:val="24"/>
          <w:lang w:eastAsia="en-US"/>
        </w:rPr>
        <w:t xml:space="preserve">memory contents </w:t>
      </w:r>
      <w:r w:rsidR="005A7E4F" w:rsidRPr="00975C28">
        <w:rPr>
          <w:rFonts w:ascii="Times New Roman" w:eastAsiaTheme="majorHAnsi" w:hAnsi="Times New Roman" w:cs="Times New Roman"/>
          <w:kern w:val="0"/>
          <w:sz w:val="24"/>
          <w:szCs w:val="24"/>
        </w:rPr>
        <w:t>are</w:t>
      </w:r>
      <w:r w:rsidR="005A7E4F" w:rsidRPr="00975C28">
        <w:rPr>
          <w:rFonts w:ascii="Times New Roman" w:eastAsiaTheme="majorHAnsi" w:hAnsi="Times New Roman" w:cs="Times New Roman"/>
          <w:kern w:val="0"/>
          <w:sz w:val="24"/>
          <w:szCs w:val="24"/>
          <w:lang w:eastAsia="en-US"/>
        </w:rPr>
        <w:t xml:space="preserve"> often </w:t>
      </w:r>
      <w:r w:rsidRPr="00975C28">
        <w:rPr>
          <w:rFonts w:ascii="Times New Roman" w:eastAsiaTheme="majorHAnsi" w:hAnsi="Times New Roman" w:cs="Times New Roman"/>
          <w:kern w:val="0"/>
          <w:sz w:val="24"/>
          <w:szCs w:val="24"/>
          <w:lang w:eastAsia="en-US"/>
        </w:rPr>
        <w:t xml:space="preserve">features varying on a continuous dimension </w:t>
      </w:r>
      <w:r w:rsidR="00E70198" w:rsidRPr="00975C28">
        <w:rPr>
          <w:rFonts w:ascii="Times New Roman" w:eastAsiaTheme="majorHAnsi" w:hAnsi="Times New Roman" w:cs="Times New Roman"/>
          <w:kern w:val="0"/>
          <w:sz w:val="24"/>
          <w:szCs w:val="24"/>
          <w:lang w:eastAsia="en-US"/>
        </w:rPr>
        <w:t>(e.g., colors or orientations)</w:t>
      </w:r>
      <w:r w:rsidR="00D5771C" w:rsidRPr="00975C28">
        <w:rPr>
          <w:rFonts w:ascii="Times New Roman" w:eastAsiaTheme="majorHAnsi" w:hAnsi="Times New Roman" w:cs="Times New Roman"/>
          <w:kern w:val="0"/>
          <w:sz w:val="24"/>
          <w:szCs w:val="24"/>
          <w:lang w:eastAsia="en-US"/>
        </w:rPr>
        <w:t xml:space="preserve"> and the</w:t>
      </w:r>
      <w:r w:rsidR="005E5239">
        <w:rPr>
          <w:rFonts w:ascii="Times New Roman" w:eastAsiaTheme="majorHAnsi" w:hAnsi="Times New Roman" w:cs="Times New Roman"/>
          <w:kern w:val="0"/>
          <w:sz w:val="24"/>
          <w:szCs w:val="24"/>
          <w:lang w:eastAsia="en-US"/>
        </w:rPr>
        <w:t xml:space="preserve"> </w:t>
      </w:r>
      <w:r w:rsidR="005E5239" w:rsidRPr="00975C28">
        <w:rPr>
          <w:rFonts w:ascii="Times New Roman" w:eastAsiaTheme="majorHAnsi" w:hAnsi="Times New Roman" w:cs="Times New Roman"/>
          <w:kern w:val="0"/>
          <w:sz w:val="24"/>
          <w:szCs w:val="24"/>
          <w:lang w:eastAsia="en-US"/>
        </w:rPr>
        <w:t>retrieval cue</w:t>
      </w:r>
      <w:r w:rsidR="00543909">
        <w:rPr>
          <w:rFonts w:ascii="Times New Roman" w:eastAsiaTheme="majorHAnsi" w:hAnsi="Times New Roman" w:cs="Times New Roman"/>
          <w:kern w:val="0"/>
          <w:sz w:val="24"/>
          <w:szCs w:val="24"/>
          <w:lang w:eastAsia="en-US"/>
        </w:rPr>
        <w:t xml:space="preserve"> </w:t>
      </w:r>
      <w:r w:rsidR="00D5771C" w:rsidRPr="00975C28">
        <w:rPr>
          <w:rFonts w:ascii="Times New Roman" w:eastAsiaTheme="majorHAnsi" w:hAnsi="Times New Roman" w:cs="Times New Roman"/>
          <w:kern w:val="0"/>
          <w:sz w:val="24"/>
          <w:szCs w:val="24"/>
          <w:lang w:eastAsia="en-US"/>
        </w:rPr>
        <w:t>is often spatial location. T</w:t>
      </w:r>
      <w:r w:rsidR="00E72A57" w:rsidRPr="00975C28">
        <w:rPr>
          <w:rFonts w:ascii="Times New Roman" w:eastAsiaTheme="majorHAnsi" w:hAnsi="Times New Roman" w:cs="Times New Roman"/>
          <w:kern w:val="0"/>
          <w:sz w:val="24"/>
          <w:szCs w:val="24"/>
          <w:lang w:eastAsia="en-US"/>
        </w:rPr>
        <w:t>he</w:t>
      </w:r>
      <w:r w:rsidR="005A7E4F" w:rsidRPr="00975C28">
        <w:rPr>
          <w:rFonts w:ascii="Times New Roman" w:eastAsiaTheme="majorHAnsi" w:hAnsi="Times New Roman" w:cs="Times New Roman"/>
          <w:kern w:val="0"/>
          <w:sz w:val="24"/>
          <w:szCs w:val="24"/>
          <w:lang w:eastAsia="en-US"/>
        </w:rPr>
        <w:t>refore, the</w:t>
      </w:r>
      <w:r w:rsidR="00E72A57" w:rsidRPr="00975C28">
        <w:rPr>
          <w:rFonts w:ascii="Times New Roman" w:eastAsiaTheme="majorHAnsi" w:hAnsi="Times New Roman" w:cs="Times New Roman"/>
          <w:kern w:val="0"/>
          <w:sz w:val="24"/>
          <w:szCs w:val="24"/>
          <w:lang w:eastAsia="en-US"/>
        </w:rPr>
        <w:t xml:space="preserve"> IM</w:t>
      </w:r>
      <w:r w:rsidR="00D5771C" w:rsidRPr="00975C28">
        <w:rPr>
          <w:rFonts w:ascii="Times New Roman" w:eastAsiaTheme="majorHAnsi" w:hAnsi="Times New Roman" w:cs="Times New Roman"/>
          <w:kern w:val="0"/>
          <w:sz w:val="24"/>
          <w:szCs w:val="24"/>
          <w:lang w:eastAsia="en-US"/>
        </w:rPr>
        <w:t xml:space="preserve"> represent</w:t>
      </w:r>
      <w:r w:rsidR="005A7E4F" w:rsidRPr="00975C28">
        <w:rPr>
          <w:rFonts w:ascii="Times New Roman" w:eastAsiaTheme="majorHAnsi" w:hAnsi="Times New Roman" w:cs="Times New Roman"/>
          <w:kern w:val="0"/>
          <w:sz w:val="24"/>
          <w:szCs w:val="24"/>
          <w:lang w:eastAsia="en-US"/>
        </w:rPr>
        <w:t>s</w:t>
      </w:r>
      <w:r w:rsidR="00E72A57" w:rsidRPr="00975C28">
        <w:rPr>
          <w:rFonts w:ascii="Times New Roman" w:eastAsiaTheme="majorHAnsi" w:hAnsi="Times New Roman" w:cs="Times New Roman"/>
          <w:kern w:val="0"/>
          <w:sz w:val="24"/>
          <w:szCs w:val="24"/>
          <w:lang w:eastAsia="en-US"/>
        </w:rPr>
        <w:t xml:space="preserve"> the </w:t>
      </w:r>
      <w:r w:rsidR="00A20E2C" w:rsidRPr="00975C28">
        <w:rPr>
          <w:rFonts w:ascii="Times New Roman" w:eastAsiaTheme="majorHAnsi" w:hAnsi="Times New Roman" w:cs="Times New Roman"/>
          <w:kern w:val="0"/>
          <w:sz w:val="24"/>
          <w:szCs w:val="24"/>
        </w:rPr>
        <w:t>memory</w:t>
      </w:r>
      <w:r w:rsidR="00A20E2C" w:rsidRPr="00975C28">
        <w:rPr>
          <w:rFonts w:ascii="Times New Roman" w:eastAsiaTheme="majorHAnsi" w:hAnsi="Times New Roman" w:cs="Times New Roman"/>
          <w:kern w:val="0"/>
          <w:sz w:val="24"/>
          <w:szCs w:val="24"/>
          <w:lang w:eastAsia="en-US"/>
        </w:rPr>
        <w:t xml:space="preserve"> </w:t>
      </w:r>
      <w:r w:rsidR="00E72A57" w:rsidRPr="00975C28">
        <w:rPr>
          <w:rFonts w:ascii="Times New Roman" w:eastAsiaTheme="majorHAnsi" w:hAnsi="Times New Roman" w:cs="Times New Roman"/>
          <w:kern w:val="0"/>
          <w:sz w:val="24"/>
          <w:szCs w:val="24"/>
          <w:lang w:eastAsia="en-US"/>
        </w:rPr>
        <w:t>content</w:t>
      </w:r>
      <w:r w:rsidR="00A20E2C" w:rsidRPr="00975C28">
        <w:rPr>
          <w:rFonts w:ascii="Times New Roman" w:eastAsiaTheme="majorHAnsi" w:hAnsi="Times New Roman" w:cs="Times New Roman"/>
          <w:kern w:val="0"/>
          <w:sz w:val="24"/>
          <w:szCs w:val="24"/>
          <w:lang w:eastAsia="en-US"/>
        </w:rPr>
        <w:t xml:space="preserve">s and </w:t>
      </w:r>
      <w:r w:rsidR="00D5771C" w:rsidRPr="00975C28">
        <w:rPr>
          <w:rFonts w:ascii="Times New Roman" w:eastAsiaTheme="majorHAnsi" w:hAnsi="Times New Roman" w:cs="Times New Roman"/>
          <w:kern w:val="0"/>
          <w:sz w:val="24"/>
          <w:szCs w:val="24"/>
          <w:lang w:eastAsia="en-US"/>
        </w:rPr>
        <w:t>r</w:t>
      </w:r>
      <w:r w:rsidR="00A20E2C" w:rsidRPr="00975C28">
        <w:rPr>
          <w:rFonts w:ascii="Times New Roman" w:eastAsiaTheme="majorHAnsi" w:hAnsi="Times New Roman" w:cs="Times New Roman"/>
          <w:kern w:val="0"/>
          <w:sz w:val="24"/>
          <w:szCs w:val="24"/>
          <w:lang w:eastAsia="en-US"/>
        </w:rPr>
        <w:t>etrieval cues</w:t>
      </w:r>
      <w:r w:rsidR="00E72A57" w:rsidRPr="00975C28">
        <w:rPr>
          <w:rFonts w:ascii="Times New Roman" w:eastAsiaTheme="majorHAnsi" w:hAnsi="Times New Roman" w:cs="Times New Roman"/>
          <w:kern w:val="0"/>
          <w:sz w:val="24"/>
          <w:szCs w:val="24"/>
          <w:lang w:eastAsia="en-US"/>
        </w:rPr>
        <w:t xml:space="preserve"> as continuous dimensions, which are referred </w:t>
      </w:r>
      <w:r w:rsidR="00D5771C" w:rsidRPr="00975C28">
        <w:rPr>
          <w:rFonts w:ascii="Times New Roman" w:eastAsiaTheme="majorHAnsi" w:hAnsi="Times New Roman" w:cs="Times New Roman"/>
          <w:kern w:val="0"/>
          <w:sz w:val="24"/>
          <w:szCs w:val="24"/>
          <w:lang w:eastAsia="en-US"/>
        </w:rPr>
        <w:t>as</w:t>
      </w:r>
      <w:r w:rsidR="00E72A57" w:rsidRPr="00975C28">
        <w:rPr>
          <w:rFonts w:ascii="Times New Roman" w:eastAsiaTheme="majorHAnsi" w:hAnsi="Times New Roman" w:cs="Times New Roman"/>
          <w:kern w:val="0"/>
          <w:sz w:val="24"/>
          <w:szCs w:val="24"/>
          <w:lang w:eastAsia="en-US"/>
        </w:rPr>
        <w:t xml:space="preserve"> </w:t>
      </w:r>
      <w:r w:rsidR="00655CA3">
        <w:rPr>
          <w:rFonts w:ascii="Times New Roman" w:eastAsiaTheme="majorHAnsi" w:hAnsi="Times New Roman" w:cs="Times New Roman"/>
          <w:kern w:val="0"/>
          <w:sz w:val="24"/>
          <w:szCs w:val="24"/>
          <w:lang w:eastAsia="en-US"/>
        </w:rPr>
        <w:t xml:space="preserve">memory feature </w:t>
      </w:r>
      <w:r w:rsidR="00D5771C" w:rsidRPr="00975C28">
        <w:rPr>
          <w:rFonts w:ascii="Times New Roman" w:eastAsiaTheme="majorHAnsi" w:hAnsi="Times New Roman" w:cs="Times New Roman"/>
          <w:kern w:val="0"/>
          <w:sz w:val="24"/>
          <w:szCs w:val="24"/>
          <w:lang w:eastAsia="en-US"/>
        </w:rPr>
        <w:t>dimension</w:t>
      </w:r>
      <w:r w:rsidR="00E72A57" w:rsidRPr="00975C28">
        <w:rPr>
          <w:rFonts w:ascii="Times New Roman" w:eastAsiaTheme="majorHAnsi" w:hAnsi="Times New Roman" w:cs="Times New Roman"/>
          <w:kern w:val="0"/>
          <w:sz w:val="24"/>
          <w:szCs w:val="24"/>
          <w:lang w:eastAsia="en-US"/>
        </w:rPr>
        <w:t xml:space="preserve"> </w:t>
      </w:r>
      <w:r w:rsidR="00D5771C" w:rsidRPr="00975C28">
        <w:rPr>
          <w:rFonts w:ascii="Times New Roman" w:eastAsiaTheme="majorHAnsi" w:hAnsi="Times New Roman" w:cs="Times New Roman"/>
          <w:kern w:val="0"/>
          <w:sz w:val="24"/>
          <w:szCs w:val="24"/>
          <w:lang w:eastAsia="en-US"/>
        </w:rPr>
        <w:t>and c</w:t>
      </w:r>
      <w:r w:rsidR="00655CA3">
        <w:rPr>
          <w:rFonts w:ascii="Times New Roman" w:eastAsiaTheme="majorHAnsi" w:hAnsi="Times New Roman" w:cs="Times New Roman"/>
          <w:kern w:val="0"/>
          <w:sz w:val="24"/>
          <w:szCs w:val="24"/>
          <w:lang w:eastAsia="en-US"/>
        </w:rPr>
        <w:t>ue feature</w:t>
      </w:r>
      <w:r w:rsidR="00D5771C" w:rsidRPr="00975C28">
        <w:rPr>
          <w:rFonts w:ascii="Times New Roman" w:eastAsiaTheme="majorHAnsi" w:hAnsi="Times New Roman" w:cs="Times New Roman"/>
          <w:kern w:val="0"/>
          <w:sz w:val="24"/>
          <w:szCs w:val="24"/>
          <w:lang w:eastAsia="en-US"/>
        </w:rPr>
        <w:t xml:space="preserve"> </w:t>
      </w:r>
      <w:r w:rsidR="00E72A57" w:rsidRPr="00975C28">
        <w:rPr>
          <w:rFonts w:ascii="Times New Roman" w:eastAsiaTheme="majorHAnsi" w:hAnsi="Times New Roman" w:cs="Times New Roman"/>
          <w:kern w:val="0"/>
          <w:sz w:val="24"/>
          <w:szCs w:val="24"/>
          <w:lang w:eastAsia="en-US"/>
        </w:rPr>
        <w:t>dimension respectively.</w:t>
      </w:r>
      <w:r w:rsidR="00D5771C" w:rsidRPr="00975C28">
        <w:rPr>
          <w:rFonts w:ascii="Times New Roman" w:eastAsiaTheme="majorHAnsi" w:hAnsi="Times New Roman" w:cs="Times New Roman"/>
          <w:kern w:val="0"/>
          <w:sz w:val="24"/>
          <w:szCs w:val="24"/>
          <w:lang w:eastAsia="en-US"/>
        </w:rPr>
        <w:t xml:space="preserve"> Suppose </w:t>
      </w:r>
      <w:r w:rsidR="00C964D1" w:rsidRPr="00975C28">
        <w:rPr>
          <w:rFonts w:ascii="Times New Roman" w:eastAsiaTheme="majorHAnsi" w:hAnsi="Times New Roman" w:cs="Times New Roman"/>
          <w:kern w:val="0"/>
          <w:sz w:val="24"/>
          <w:szCs w:val="24"/>
          <w:lang w:eastAsia="en-US"/>
        </w:rPr>
        <w:t xml:space="preserve">the number of the memory items in each trial is </w:t>
      </w:r>
      <m:oMath>
        <m:r>
          <w:rPr>
            <w:rFonts w:ascii="Cambria Math" w:eastAsiaTheme="majorHAnsi" w:hAnsi="Cambria Math" w:cs="Times New Roman"/>
            <w:kern w:val="0"/>
            <w:sz w:val="24"/>
            <w:szCs w:val="24"/>
            <w:lang w:eastAsia="en-US"/>
          </w:rPr>
          <m:t>n</m:t>
        </m:r>
      </m:oMath>
      <w:r w:rsidR="00C964D1" w:rsidRPr="00975C28">
        <w:rPr>
          <w:rFonts w:ascii="Times New Roman" w:eastAsiaTheme="majorEastAsia" w:hAnsi="Times New Roman" w:cs="Times New Roman"/>
          <w:kern w:val="0"/>
          <w:sz w:val="24"/>
          <w:szCs w:val="24"/>
        </w:rPr>
        <w:t xml:space="preserve">. The </w:t>
      </w:r>
      <w:r w:rsidR="008C74FD">
        <w:rPr>
          <w:rFonts w:ascii="Times New Roman" w:eastAsiaTheme="majorEastAsia" w:hAnsi="Times New Roman" w:cs="Times New Roman"/>
          <w:kern w:val="0"/>
          <w:sz w:val="24"/>
          <w:szCs w:val="24"/>
        </w:rPr>
        <w:t xml:space="preserve">values of </w:t>
      </w:r>
      <w:r w:rsidR="00C964D1" w:rsidRPr="00975C28">
        <w:rPr>
          <w:rFonts w:ascii="Times New Roman" w:eastAsiaTheme="majorEastAsia" w:hAnsi="Times New Roman" w:cs="Times New Roman"/>
          <w:kern w:val="0"/>
          <w:sz w:val="24"/>
          <w:szCs w:val="24"/>
        </w:rPr>
        <w:t xml:space="preserve">memory contents </w:t>
      </w:r>
      <w:r w:rsidR="00825175" w:rsidRPr="00975C28">
        <w:rPr>
          <w:rFonts w:ascii="Times New Roman" w:eastAsiaTheme="majorEastAsia" w:hAnsi="Times New Roman" w:cs="Times New Roman"/>
          <w:kern w:val="0"/>
          <w:sz w:val="24"/>
          <w:szCs w:val="24"/>
        </w:rPr>
        <w:t>are represented by</w:t>
      </w:r>
      <w:r w:rsidR="00145121" w:rsidRPr="00975C28">
        <w:rPr>
          <w:rFonts w:ascii="Times New Roman" w:eastAsiaTheme="majorEastAsia" w:hAnsi="Times New Roman" w:cs="Times New Roman"/>
          <w:kern w:val="0"/>
          <w:sz w:val="24"/>
          <w:szCs w:val="24"/>
        </w:rPr>
        <w:t xml:space="preserve"> </w:t>
      </w:r>
      <m:oMath>
        <m:d>
          <m:dPr>
            <m:begChr m:val="{"/>
            <m:endChr m:val="}"/>
            <m:ctrlPr>
              <w:rPr>
                <w:rFonts w:ascii="Cambria Math" w:eastAsiaTheme="majorEastAsia" w:hAnsi="Cambria Math" w:cs="Times New Roman"/>
                <w:i/>
                <w:kern w:val="0"/>
                <w:sz w:val="24"/>
                <w:szCs w:val="24"/>
              </w:rPr>
            </m:ctrlPr>
          </m:dPr>
          <m:e>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 xml:space="preserve">,…, </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n</m:t>
                </m:r>
              </m:sub>
            </m:sSub>
          </m:e>
        </m:d>
      </m:oMath>
      <w:r w:rsidR="00405F42" w:rsidRPr="00975C28">
        <w:rPr>
          <w:rFonts w:ascii="Times New Roman" w:eastAsiaTheme="majorEastAsia" w:hAnsi="Times New Roman" w:cs="Times New Roman"/>
          <w:kern w:val="0"/>
          <w:sz w:val="24"/>
          <w:szCs w:val="24"/>
        </w:rPr>
        <w:t>,</w:t>
      </w:r>
      <w:r w:rsidR="00825175" w:rsidRPr="00975C28">
        <w:rPr>
          <w:rFonts w:ascii="Times New Roman" w:eastAsiaTheme="majorEastAsia" w:hAnsi="Times New Roman" w:cs="Times New Roman"/>
          <w:kern w:val="0"/>
          <w:sz w:val="24"/>
          <w:szCs w:val="24"/>
        </w:rPr>
        <w:t xml:space="preserve"> and </w:t>
      </w:r>
      <w:r w:rsidR="00405F42" w:rsidRPr="00975C28">
        <w:rPr>
          <w:rFonts w:ascii="Times New Roman" w:eastAsiaTheme="majorEastAsia" w:hAnsi="Times New Roman" w:cs="Times New Roman"/>
          <w:kern w:val="0"/>
          <w:sz w:val="24"/>
          <w:szCs w:val="24"/>
        </w:rPr>
        <w:t>the</w:t>
      </w:r>
      <w:r w:rsidR="008C74FD">
        <w:rPr>
          <w:rFonts w:ascii="Times New Roman" w:eastAsiaTheme="majorEastAsia" w:hAnsi="Times New Roman" w:cs="Times New Roman"/>
          <w:kern w:val="0"/>
          <w:sz w:val="24"/>
          <w:szCs w:val="24"/>
        </w:rPr>
        <w:t xml:space="preserve"> values of the</w:t>
      </w:r>
      <w:r w:rsidR="00405F42" w:rsidRPr="00975C28">
        <w:rPr>
          <w:rFonts w:ascii="Times New Roman" w:eastAsiaTheme="majorEastAsia" w:hAnsi="Times New Roman" w:cs="Times New Roman"/>
          <w:kern w:val="0"/>
          <w:sz w:val="24"/>
          <w:szCs w:val="24"/>
        </w:rPr>
        <w:t xml:space="preserve"> </w:t>
      </w:r>
      <w:r w:rsidR="009C3804">
        <w:rPr>
          <w:rFonts w:ascii="Times New Roman" w:eastAsiaTheme="majorEastAsia" w:hAnsi="Times New Roman" w:cs="Times New Roman"/>
          <w:kern w:val="0"/>
          <w:sz w:val="24"/>
          <w:szCs w:val="24"/>
        </w:rPr>
        <w:t>c</w:t>
      </w:r>
      <w:r w:rsidR="00543909">
        <w:rPr>
          <w:rFonts w:ascii="Times New Roman" w:eastAsiaTheme="majorEastAsia" w:hAnsi="Times New Roman" w:cs="Times New Roman"/>
          <w:kern w:val="0"/>
          <w:sz w:val="24"/>
          <w:szCs w:val="24"/>
        </w:rPr>
        <w:t>ue</w:t>
      </w:r>
      <w:r w:rsidR="00405F42" w:rsidRPr="00975C28">
        <w:rPr>
          <w:rFonts w:ascii="Times New Roman" w:eastAsiaTheme="majorEastAsia" w:hAnsi="Times New Roman" w:cs="Times New Roman"/>
          <w:kern w:val="0"/>
          <w:sz w:val="24"/>
          <w:szCs w:val="24"/>
        </w:rPr>
        <w:t xml:space="preserve">s by </w:t>
      </w:r>
      <m:oMath>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n</m:t>
            </m:r>
          </m:sub>
        </m:sSub>
        <m:r>
          <w:rPr>
            <w:rFonts w:ascii="Cambria Math" w:eastAsiaTheme="majorEastAsia" w:hAnsi="Cambria Math" w:cs="Times New Roman"/>
            <w:kern w:val="0"/>
            <w:sz w:val="24"/>
            <w:szCs w:val="24"/>
          </w:rPr>
          <m:t>}</m:t>
        </m:r>
      </m:oMath>
      <w:r w:rsidR="00405F42" w:rsidRPr="00975C28">
        <w:rPr>
          <w:rFonts w:ascii="Times New Roman" w:eastAsiaTheme="majorEastAsia" w:hAnsi="Times New Roman" w:cs="Times New Roman"/>
          <w:kern w:val="0"/>
          <w:sz w:val="24"/>
          <w:szCs w:val="24"/>
        </w:rPr>
        <w:t>.</w:t>
      </w:r>
      <w:r w:rsidR="009C3804">
        <w:rPr>
          <w:rFonts w:ascii="Times New Roman" w:eastAsiaTheme="majorEastAsia" w:hAnsi="Times New Roman" w:cs="Times New Roman"/>
          <w:kern w:val="0"/>
          <w:sz w:val="24"/>
          <w:szCs w:val="24"/>
        </w:rPr>
        <w:t xml:space="preserve"> </w:t>
      </w:r>
      <w:r w:rsidR="006C0396">
        <w:rPr>
          <w:rFonts w:ascii="Times New Roman" w:eastAsiaTheme="majorEastAsia" w:hAnsi="Times New Roman" w:cs="Times New Roman"/>
          <w:kern w:val="0"/>
          <w:sz w:val="24"/>
          <w:szCs w:val="24"/>
        </w:rPr>
        <w:t>The representations of memory contents and c</w:t>
      </w:r>
      <w:r w:rsidR="00543909">
        <w:rPr>
          <w:rFonts w:ascii="Times New Roman" w:eastAsiaTheme="majorEastAsia" w:hAnsi="Times New Roman" w:cs="Times New Roman"/>
          <w:kern w:val="0"/>
          <w:sz w:val="24"/>
          <w:szCs w:val="24"/>
        </w:rPr>
        <w:t>ue</w:t>
      </w:r>
      <w:r w:rsidR="006C0396">
        <w:rPr>
          <w:rFonts w:ascii="Times New Roman" w:eastAsiaTheme="majorEastAsia" w:hAnsi="Times New Roman" w:cs="Times New Roman"/>
          <w:kern w:val="0"/>
          <w:sz w:val="24"/>
          <w:szCs w:val="24"/>
        </w:rPr>
        <w:t xml:space="preserve">s are both </w:t>
      </w:r>
      <w:r w:rsidR="006C0396">
        <w:rPr>
          <w:rFonts w:ascii="Times New Roman" w:eastAsiaTheme="majorEastAsia" w:hAnsi="Times New Roman" w:cs="Times New Roman"/>
          <w:kern w:val="0"/>
          <w:sz w:val="24"/>
          <w:szCs w:val="24"/>
        </w:rPr>
        <w:lastRenderedPageBreak/>
        <w:t xml:space="preserve">unimodal distributions on the </w:t>
      </w:r>
      <w:r w:rsidR="00655CA3">
        <w:rPr>
          <w:rFonts w:ascii="Times New Roman" w:eastAsiaTheme="majorEastAsia" w:hAnsi="Times New Roman" w:cs="Times New Roman"/>
          <w:kern w:val="0"/>
          <w:sz w:val="24"/>
          <w:szCs w:val="24"/>
        </w:rPr>
        <w:t>memory</w:t>
      </w:r>
      <w:r w:rsidR="006C0396">
        <w:rPr>
          <w:rFonts w:ascii="Times New Roman" w:eastAsiaTheme="majorEastAsia" w:hAnsi="Times New Roman" w:cs="Times New Roman"/>
          <w:kern w:val="0"/>
          <w:sz w:val="24"/>
          <w:szCs w:val="24"/>
        </w:rPr>
        <w:t xml:space="preserve"> and </w:t>
      </w:r>
      <w:r w:rsidR="00655CA3">
        <w:rPr>
          <w:rFonts w:ascii="Times New Roman" w:eastAsiaTheme="majorEastAsia" w:hAnsi="Times New Roman" w:cs="Times New Roman"/>
          <w:kern w:val="0"/>
          <w:sz w:val="24"/>
          <w:szCs w:val="24"/>
        </w:rPr>
        <w:t>cue feature</w:t>
      </w:r>
      <w:r w:rsidR="006C0396">
        <w:rPr>
          <w:rFonts w:ascii="Times New Roman" w:eastAsiaTheme="majorEastAsia" w:hAnsi="Times New Roman" w:cs="Times New Roman"/>
          <w:kern w:val="0"/>
          <w:sz w:val="24"/>
          <w:szCs w:val="24"/>
        </w:rPr>
        <w:t xml:space="preserve"> dimensions respectively</w:t>
      </w:r>
      <w:r w:rsidR="006C0396">
        <w:rPr>
          <w:rFonts w:ascii="Times New Roman" w:eastAsiaTheme="majorEastAsia" w:hAnsi="Times New Roman" w:cs="Times New Roman" w:hint="eastAsia"/>
          <w:kern w:val="0"/>
          <w:sz w:val="24"/>
          <w:szCs w:val="24"/>
        </w:rPr>
        <w:t>.</w:t>
      </w:r>
    </w:p>
    <w:p w14:paraId="1CD64EE6" w14:textId="0A052DCB" w:rsidR="00217106" w:rsidRDefault="00217106" w:rsidP="00217106">
      <w:pPr>
        <w:pStyle w:val="3"/>
        <w:rPr>
          <w:rFonts w:ascii="Times New Roman" w:hAnsi="Times New Roman" w:cs="Times New Roman"/>
          <w:b w:val="0"/>
          <w:bCs w:val="0"/>
          <w:i/>
          <w:iCs/>
          <w:sz w:val="24"/>
          <w:szCs w:val="24"/>
        </w:rPr>
      </w:pPr>
      <w:r>
        <w:rPr>
          <w:rFonts w:ascii="Times New Roman" w:hAnsi="Times New Roman" w:cs="Times New Roman" w:hint="eastAsia"/>
          <w:b w:val="0"/>
          <w:bCs w:val="0"/>
          <w:i/>
          <w:iCs/>
          <w:sz w:val="24"/>
          <w:szCs w:val="24"/>
        </w:rPr>
        <w:t>B</w:t>
      </w:r>
      <w:r>
        <w:rPr>
          <w:rFonts w:ascii="Times New Roman" w:hAnsi="Times New Roman" w:cs="Times New Roman"/>
          <w:b w:val="0"/>
          <w:bCs w:val="0"/>
          <w:i/>
          <w:iCs/>
          <w:sz w:val="24"/>
          <w:szCs w:val="24"/>
        </w:rPr>
        <w:t>indings</w:t>
      </w:r>
    </w:p>
    <w:p w14:paraId="0B9EC920" w14:textId="76AEE522" w:rsidR="004B323E" w:rsidRDefault="004B323E" w:rsidP="006C0396">
      <w:pPr>
        <w:autoSpaceDE w:val="0"/>
        <w:autoSpaceDN w:val="0"/>
        <w:adjustRightInd w:val="0"/>
        <w:spacing w:line="480" w:lineRule="auto"/>
        <w:jc w:val="left"/>
        <w:rPr>
          <w:rFonts w:ascii="Times New Roman" w:eastAsiaTheme="majorHAnsi" w:hAnsi="Times New Roman" w:cs="Times New Roman"/>
          <w:kern w:val="0"/>
          <w:sz w:val="24"/>
          <w:szCs w:val="24"/>
        </w:rPr>
      </w:pPr>
      <w:r>
        <w:rPr>
          <w:rFonts w:ascii="Times New Roman" w:eastAsiaTheme="majorHAnsi" w:hAnsi="Times New Roman" w:cs="Times New Roman"/>
          <w:sz w:val="24"/>
          <w:szCs w:val="24"/>
        </w:rPr>
        <w:t xml:space="preserve">Encoding involves binding the representations of </w:t>
      </w:r>
      <w:r w:rsidR="00217106" w:rsidRPr="00217106">
        <w:rPr>
          <w:rFonts w:ascii="Times New Roman" w:eastAsiaTheme="majorHAnsi" w:hAnsi="Times New Roman" w:cs="Times New Roman" w:hint="eastAsia"/>
          <w:sz w:val="24"/>
          <w:szCs w:val="24"/>
        </w:rPr>
        <w:t>mem</w:t>
      </w:r>
      <w:r w:rsidR="00217106" w:rsidRPr="00217106">
        <w:rPr>
          <w:rFonts w:ascii="Times New Roman" w:eastAsiaTheme="majorHAnsi" w:hAnsi="Times New Roman" w:cs="Times New Roman"/>
          <w:sz w:val="24"/>
          <w:szCs w:val="24"/>
        </w:rPr>
        <w:t xml:space="preserve">ory contents </w:t>
      </w:r>
      <w:r w:rsidR="00A305EA">
        <w:rPr>
          <w:rFonts w:ascii="Times New Roman" w:eastAsiaTheme="majorHAnsi" w:hAnsi="Times New Roman" w:cs="Times New Roman" w:hint="eastAsia"/>
          <w:sz w:val="24"/>
          <w:szCs w:val="24"/>
        </w:rPr>
        <w:t>to</w:t>
      </w:r>
      <w:r w:rsidR="00A305EA">
        <w:rPr>
          <w:rFonts w:ascii="Times New Roman" w:eastAsiaTheme="majorHAnsi" w:hAnsi="Times New Roman" w:cs="Times New Roman"/>
          <w:sz w:val="24"/>
          <w:szCs w:val="24"/>
        </w:rPr>
        <w:t xml:space="preserve"> the representations of corresponding </w:t>
      </w:r>
      <w:r w:rsidR="00543909">
        <w:rPr>
          <w:rFonts w:ascii="Times New Roman" w:eastAsiaTheme="majorHAnsi" w:hAnsi="Times New Roman" w:cs="Times New Roman"/>
          <w:sz w:val="24"/>
          <w:szCs w:val="24"/>
        </w:rPr>
        <w:t>cues</w:t>
      </w:r>
      <w:r>
        <w:rPr>
          <w:rFonts w:ascii="Times New Roman" w:eastAsiaTheme="majorHAnsi" w:hAnsi="Times New Roman" w:cs="Times New Roman"/>
          <w:sz w:val="24"/>
          <w:szCs w:val="24"/>
        </w:rPr>
        <w:t xml:space="preserve">. </w:t>
      </w:r>
      <w:r w:rsidRPr="00217106">
        <w:rPr>
          <w:rFonts w:ascii="Times New Roman" w:eastAsiaTheme="majorHAnsi" w:hAnsi="Times New Roman" w:cs="Times New Roman"/>
          <w:sz w:val="24"/>
          <w:szCs w:val="24"/>
        </w:rPr>
        <w:t>The binding</w:t>
      </w:r>
      <w:r w:rsidR="00B936E0">
        <w:rPr>
          <w:rFonts w:ascii="Times New Roman" w:eastAsiaTheme="majorHAnsi" w:hAnsi="Times New Roman" w:cs="Times New Roman"/>
          <w:sz w:val="24"/>
          <w:szCs w:val="24"/>
        </w:rPr>
        <w:t xml:space="preserve"> strength</w:t>
      </w:r>
      <w:r w:rsidRPr="00217106">
        <w:rPr>
          <w:rFonts w:ascii="Times New Roman" w:eastAsiaTheme="majorHAnsi" w:hAnsi="Times New Roman" w:cs="Times New Roman"/>
          <w:sz w:val="24"/>
          <w:szCs w:val="24"/>
        </w:rPr>
        <w:t>s</w:t>
      </w:r>
      <w:r w:rsidR="00217106" w:rsidRPr="00217106">
        <w:rPr>
          <w:rFonts w:ascii="Times New Roman" w:eastAsiaTheme="majorHAnsi" w:hAnsi="Times New Roman" w:cs="Times New Roman"/>
          <w:sz w:val="24"/>
          <w:szCs w:val="24"/>
        </w:rPr>
        <w:t xml:space="preserve"> are conceptualized as bivariate distributions in </w:t>
      </w:r>
      <w:r w:rsidR="00217106" w:rsidRPr="00217106">
        <w:rPr>
          <w:rFonts w:ascii="Times New Roman" w:eastAsiaTheme="majorHAnsi" w:hAnsi="Times New Roman" w:cs="Times New Roman"/>
          <w:kern w:val="0"/>
          <w:sz w:val="24"/>
          <w:szCs w:val="24"/>
        </w:rPr>
        <w:t>a 2-dimensional space which referred as the binding space</w:t>
      </w:r>
      <w:r>
        <w:rPr>
          <w:rFonts w:ascii="Times New Roman" w:eastAsiaTheme="majorHAnsi" w:hAnsi="Times New Roman" w:cs="Times New Roman"/>
          <w:kern w:val="0"/>
          <w:sz w:val="24"/>
          <w:szCs w:val="24"/>
        </w:rPr>
        <w:t xml:space="preserve"> (Figure x)</w:t>
      </w:r>
      <w:r w:rsidR="00217106" w:rsidRPr="00217106">
        <w:rPr>
          <w:rFonts w:ascii="Times New Roman" w:eastAsiaTheme="majorHAnsi" w:hAnsi="Times New Roman" w:cs="Times New Roman"/>
          <w:kern w:val="0"/>
          <w:sz w:val="24"/>
          <w:szCs w:val="24"/>
        </w:rPr>
        <w:t>.</w:t>
      </w:r>
      <w:r w:rsidR="006E71CB">
        <w:rPr>
          <w:rFonts w:ascii="Times New Roman" w:eastAsiaTheme="majorHAnsi" w:hAnsi="Times New Roman" w:cs="Times New Roman"/>
          <w:kern w:val="0"/>
          <w:sz w:val="24"/>
          <w:szCs w:val="24"/>
        </w:rPr>
        <w:t xml:space="preserve"> When a cue is given, a</w:t>
      </w:r>
      <w:r w:rsidR="006E71CB" w:rsidRPr="00A165E3">
        <w:rPr>
          <w:rFonts w:ascii="Times New Roman" w:hAnsi="Times New Roman" w:cs="Times New Roman"/>
          <w:kern w:val="0"/>
          <w:sz w:val="24"/>
          <w:szCs w:val="24"/>
        </w:rPr>
        <w:t xml:space="preserve">n activation distribution on the </w:t>
      </w:r>
      <w:r w:rsidR="00655CA3">
        <w:rPr>
          <w:rFonts w:ascii="Times New Roman" w:hAnsi="Times New Roman" w:cs="Times New Roman"/>
          <w:kern w:val="0"/>
          <w:sz w:val="24"/>
          <w:szCs w:val="24"/>
        </w:rPr>
        <w:t xml:space="preserve">memory feature </w:t>
      </w:r>
      <w:r w:rsidR="006E71CB" w:rsidRPr="00A165E3">
        <w:rPr>
          <w:rFonts w:ascii="Times New Roman" w:hAnsi="Times New Roman" w:cs="Times New Roman"/>
          <w:kern w:val="0"/>
          <w:sz w:val="24"/>
          <w:szCs w:val="24"/>
        </w:rPr>
        <w:t>dimension is generated</w:t>
      </w:r>
      <w:r w:rsidR="006E71CB">
        <w:rPr>
          <w:rFonts w:ascii="Times New Roman" w:hAnsi="Times New Roman" w:cs="Times New Roman"/>
          <w:kern w:val="0"/>
          <w:sz w:val="24"/>
          <w:szCs w:val="24"/>
        </w:rPr>
        <w:t xml:space="preserve"> by the representation of the cue on the </w:t>
      </w:r>
      <w:r w:rsidR="00655CA3">
        <w:rPr>
          <w:rFonts w:ascii="Times New Roman" w:hAnsi="Times New Roman" w:cs="Times New Roman"/>
          <w:kern w:val="0"/>
          <w:sz w:val="24"/>
          <w:szCs w:val="24"/>
        </w:rPr>
        <w:t xml:space="preserve">cue feature </w:t>
      </w:r>
      <w:r w:rsidR="006E71CB">
        <w:rPr>
          <w:rFonts w:ascii="Times New Roman" w:hAnsi="Times New Roman" w:cs="Times New Roman"/>
          <w:kern w:val="0"/>
          <w:sz w:val="24"/>
          <w:szCs w:val="24"/>
        </w:rPr>
        <w:t>dimension</w:t>
      </w:r>
      <w:r w:rsidR="006E71CB" w:rsidRPr="00A165E3">
        <w:rPr>
          <w:rFonts w:ascii="Times New Roman" w:hAnsi="Times New Roman" w:cs="Times New Roman"/>
          <w:kern w:val="0"/>
          <w:sz w:val="24"/>
          <w:szCs w:val="24"/>
        </w:rPr>
        <w:t xml:space="preserve"> through the bindings</w:t>
      </w:r>
      <w:r w:rsidR="006E71CB">
        <w:rPr>
          <w:rFonts w:ascii="Times New Roman" w:eastAsiaTheme="majorHAnsi" w:hAnsi="Times New Roman" w:cs="Times New Roman"/>
          <w:kern w:val="0"/>
          <w:sz w:val="24"/>
          <w:szCs w:val="24"/>
        </w:rPr>
        <w:t>. The precision of the bindings is limited</w:t>
      </w:r>
      <w:r w:rsidR="00655CA3">
        <w:rPr>
          <w:rFonts w:ascii="Times New Roman" w:eastAsiaTheme="majorHAnsi" w:hAnsi="Times New Roman" w:cs="Times New Roman"/>
          <w:kern w:val="0"/>
          <w:sz w:val="24"/>
          <w:szCs w:val="24"/>
        </w:rPr>
        <w:t>, so the distributions of bindings may overlap along the memory and cue feature dimensions.</w:t>
      </w:r>
      <w:r w:rsidR="006E71CB" w:rsidRPr="009468BB">
        <w:rPr>
          <w:rFonts w:ascii="Times New Roman" w:eastAsiaTheme="majorHAnsi" w:hAnsi="Times New Roman" w:cs="Times New Roman"/>
          <w:kern w:val="0"/>
          <w:sz w:val="24"/>
          <w:szCs w:val="24"/>
        </w:rPr>
        <w:t xml:space="preserve"> </w:t>
      </w:r>
      <w:r w:rsidR="00543909">
        <w:rPr>
          <w:rFonts w:ascii="Times New Roman" w:eastAsiaTheme="majorHAnsi" w:hAnsi="Times New Roman" w:cs="Times New Roman"/>
          <w:kern w:val="0"/>
          <w:sz w:val="24"/>
          <w:szCs w:val="24"/>
        </w:rPr>
        <w:t xml:space="preserve">At retrieval, </w:t>
      </w:r>
      <w:r w:rsidR="003F199E">
        <w:rPr>
          <w:rFonts w:ascii="Times New Roman" w:hAnsi="Times New Roman" w:cs="Times New Roman"/>
          <w:kern w:val="0"/>
          <w:sz w:val="24"/>
          <w:szCs w:val="24"/>
        </w:rPr>
        <w:t>the representations of</w:t>
      </w:r>
      <w:r w:rsidR="003F199E" w:rsidRPr="009468BB">
        <w:rPr>
          <w:rFonts w:ascii="Times-Roman" w:hAnsi="Times-Roman" w:cs="Times-Roman"/>
          <w:kern w:val="0"/>
          <w:sz w:val="24"/>
          <w:szCs w:val="24"/>
        </w:rPr>
        <w:t xml:space="preserve"> </w:t>
      </w:r>
      <w:r w:rsidR="003F199E">
        <w:rPr>
          <w:rFonts w:ascii="Times New Roman" w:hAnsi="Times New Roman" w:cs="Times New Roman"/>
          <w:kern w:val="0"/>
          <w:sz w:val="24"/>
          <w:szCs w:val="24"/>
        </w:rPr>
        <w:t>memory contents of</w:t>
      </w:r>
      <w:r w:rsidR="003F199E" w:rsidRPr="009468BB">
        <w:rPr>
          <w:rFonts w:ascii="Times-Roman" w:hAnsi="Times-Roman" w:cs="Times-Roman"/>
          <w:kern w:val="0"/>
          <w:sz w:val="24"/>
          <w:szCs w:val="24"/>
        </w:rPr>
        <w:t xml:space="preserve"> </w:t>
      </w:r>
      <w:r w:rsidR="006E71CB" w:rsidRPr="009468BB">
        <w:rPr>
          <w:rFonts w:ascii="Times-Roman" w:hAnsi="Times-Roman" w:cs="Times-Roman"/>
          <w:kern w:val="0"/>
          <w:sz w:val="24"/>
          <w:szCs w:val="24"/>
        </w:rPr>
        <w:t>non-target item</w:t>
      </w:r>
      <w:r w:rsidR="003F199E">
        <w:rPr>
          <w:rFonts w:ascii="Times-Roman" w:hAnsi="Times-Roman" w:cs="Times-Roman"/>
          <w:kern w:val="0"/>
          <w:sz w:val="24"/>
          <w:szCs w:val="24"/>
        </w:rPr>
        <w:t>s</w:t>
      </w:r>
      <w:r w:rsidR="006E71CB" w:rsidRPr="009468BB">
        <w:rPr>
          <w:rFonts w:ascii="Times-Roman" w:hAnsi="Times-Roman" w:cs="Times-Roman"/>
          <w:kern w:val="0"/>
          <w:sz w:val="24"/>
          <w:szCs w:val="24"/>
        </w:rPr>
        <w:t xml:space="preserve"> </w:t>
      </w:r>
      <w:r w:rsidR="006E71CB">
        <w:rPr>
          <w:rFonts w:ascii="Times-Roman" w:hAnsi="Times-Roman" w:cs="Times-Roman"/>
          <w:kern w:val="0"/>
          <w:sz w:val="24"/>
          <w:szCs w:val="24"/>
        </w:rPr>
        <w:t xml:space="preserve">which are </w:t>
      </w:r>
      <w:r w:rsidR="006E71CB" w:rsidRPr="009468BB">
        <w:rPr>
          <w:rFonts w:ascii="Times-Roman" w:hAnsi="Times-Roman" w:cs="Times-Roman"/>
          <w:kern w:val="0"/>
          <w:sz w:val="24"/>
          <w:szCs w:val="24"/>
        </w:rPr>
        <w:t xml:space="preserve">closed to the target item along the </w:t>
      </w:r>
      <w:r w:rsidR="00655CA3">
        <w:rPr>
          <w:rFonts w:ascii="Times-Roman" w:hAnsi="Times-Roman" w:cs="Times-Roman"/>
          <w:kern w:val="0"/>
          <w:sz w:val="24"/>
          <w:szCs w:val="24"/>
        </w:rPr>
        <w:t xml:space="preserve">cue feature </w:t>
      </w:r>
      <w:r w:rsidR="006E71CB" w:rsidRPr="009468BB">
        <w:rPr>
          <w:rFonts w:ascii="Times-Roman" w:hAnsi="Times-Roman" w:cs="Times-Roman"/>
          <w:kern w:val="0"/>
          <w:sz w:val="24"/>
          <w:szCs w:val="24"/>
        </w:rPr>
        <w:t>dimension</w:t>
      </w:r>
      <w:r w:rsidR="006E71CB">
        <w:rPr>
          <w:rFonts w:ascii="Times-Roman" w:hAnsi="Times-Roman" w:cs="Times-Roman"/>
          <w:kern w:val="0"/>
          <w:sz w:val="24"/>
          <w:szCs w:val="24"/>
        </w:rPr>
        <w:t xml:space="preserve"> </w:t>
      </w:r>
      <w:r w:rsidR="00543909">
        <w:rPr>
          <w:rFonts w:ascii="Times-Roman" w:hAnsi="Times-Roman" w:cs="Times-Roman"/>
          <w:kern w:val="0"/>
          <w:sz w:val="24"/>
          <w:szCs w:val="24"/>
        </w:rPr>
        <w:t xml:space="preserve">may </w:t>
      </w:r>
      <w:r w:rsidR="006E71CB">
        <w:rPr>
          <w:rFonts w:ascii="Times-Roman" w:hAnsi="Times-Roman" w:cs="Times-Roman"/>
          <w:kern w:val="0"/>
          <w:sz w:val="24"/>
          <w:szCs w:val="24"/>
        </w:rPr>
        <w:t xml:space="preserve">also </w:t>
      </w:r>
      <w:r w:rsidR="00543909">
        <w:rPr>
          <w:rFonts w:ascii="Times-Roman" w:hAnsi="Times-Roman" w:cs="Times-Roman"/>
          <w:kern w:val="0"/>
          <w:sz w:val="24"/>
          <w:szCs w:val="24"/>
        </w:rPr>
        <w:t xml:space="preserve">be </w:t>
      </w:r>
      <w:r w:rsidR="006E71CB">
        <w:rPr>
          <w:rFonts w:ascii="Times-Roman" w:hAnsi="Times-Roman" w:cs="Times-Roman"/>
          <w:kern w:val="0"/>
          <w:sz w:val="24"/>
          <w:szCs w:val="24"/>
        </w:rPr>
        <w:t>reactivated</w:t>
      </w:r>
      <w:r w:rsidR="00543909">
        <w:rPr>
          <w:rFonts w:ascii="Times-Roman" w:hAnsi="Times-Roman" w:cs="Times-Roman"/>
          <w:kern w:val="0"/>
          <w:sz w:val="24"/>
          <w:szCs w:val="24"/>
        </w:rPr>
        <w:t xml:space="preserve"> by the cue</w:t>
      </w:r>
      <w:r w:rsidR="006E71CB" w:rsidRPr="009468BB">
        <w:rPr>
          <w:rFonts w:ascii="Times-Roman" w:hAnsi="Times-Roman" w:cs="Times-Roman"/>
          <w:kern w:val="0"/>
          <w:sz w:val="24"/>
          <w:szCs w:val="24"/>
        </w:rPr>
        <w:t>.</w:t>
      </w:r>
      <w:r w:rsidR="00655CA3">
        <w:rPr>
          <w:rFonts w:ascii="Times-Roman" w:hAnsi="Times-Roman" w:cs="Times-Roman"/>
          <w:kern w:val="0"/>
          <w:sz w:val="24"/>
          <w:szCs w:val="24"/>
        </w:rPr>
        <w:t xml:space="preserve"> The </w:t>
      </w:r>
      <w:r w:rsidR="00543909">
        <w:rPr>
          <w:rFonts w:ascii="Times-Roman" w:hAnsi="Times-Roman" w:cs="Times-Roman"/>
          <w:kern w:val="0"/>
          <w:sz w:val="24"/>
          <w:szCs w:val="24"/>
        </w:rPr>
        <w:t xml:space="preserve">amplitude of the activation of </w:t>
      </w:r>
      <w:r w:rsidR="003F199E">
        <w:rPr>
          <w:rFonts w:ascii="Times-Roman" w:hAnsi="Times-Roman" w:cs="Times-Roman"/>
          <w:kern w:val="0"/>
          <w:sz w:val="24"/>
          <w:szCs w:val="24"/>
        </w:rPr>
        <w:t>a</w:t>
      </w:r>
      <w:r w:rsidR="00543909">
        <w:rPr>
          <w:rFonts w:ascii="Times-Roman" w:hAnsi="Times-Roman" w:cs="Times-Roman"/>
          <w:kern w:val="0"/>
          <w:sz w:val="24"/>
          <w:szCs w:val="24"/>
        </w:rPr>
        <w:t xml:space="preserve"> memory content’s representation</w:t>
      </w:r>
      <w:r w:rsidR="003F199E">
        <w:rPr>
          <w:rFonts w:ascii="Times-Roman" w:hAnsi="Times-Roman" w:cs="Times-Roman"/>
          <w:kern w:val="0"/>
          <w:sz w:val="24"/>
          <w:szCs w:val="24"/>
        </w:rPr>
        <w:t xml:space="preserve"> depends on the</w:t>
      </w:r>
      <w:r w:rsidR="00B936E0">
        <w:rPr>
          <w:rFonts w:ascii="Times-Roman" w:hAnsi="Times-Roman" w:cs="Times-Roman"/>
          <w:kern w:val="0"/>
          <w:sz w:val="24"/>
          <w:szCs w:val="24"/>
        </w:rPr>
        <w:t xml:space="preserve"> marginal distribution of the binding-strength distribution at the value of the present cue.</w:t>
      </w:r>
    </w:p>
    <w:p w14:paraId="5AD2458E" w14:textId="5FC88C61" w:rsidR="004B323E" w:rsidRDefault="004B323E" w:rsidP="00217106">
      <w:pPr>
        <w:widowControl/>
        <w:spacing w:after="120" w:line="480" w:lineRule="auto"/>
        <w:jc w:val="left"/>
        <w:rPr>
          <w:rFonts w:ascii="Times New Roman" w:eastAsiaTheme="majorHAnsi" w:hAnsi="Times New Roman" w:cs="Times New Roman"/>
          <w:kern w:val="0"/>
          <w:sz w:val="24"/>
          <w:szCs w:val="24"/>
        </w:rPr>
      </w:pPr>
      <w:commentRangeStart w:id="31"/>
      <w:r>
        <w:rPr>
          <w:rFonts w:ascii="Times New Roman" w:eastAsiaTheme="majorHAnsi" w:hAnsi="Times New Roman" w:cs="Times New Roman" w:hint="eastAsia"/>
          <w:kern w:val="0"/>
          <w:sz w:val="24"/>
          <w:szCs w:val="24"/>
        </w:rPr>
        <w:t>F</w:t>
      </w:r>
      <w:r>
        <w:rPr>
          <w:rFonts w:ascii="Times New Roman" w:eastAsiaTheme="majorHAnsi" w:hAnsi="Times New Roman" w:cs="Times New Roman"/>
          <w:kern w:val="0"/>
          <w:sz w:val="24"/>
          <w:szCs w:val="24"/>
        </w:rPr>
        <w:t>igure</w:t>
      </w:r>
      <w:commentRangeEnd w:id="31"/>
      <w:r>
        <w:rPr>
          <w:rStyle w:val="ad"/>
        </w:rPr>
        <w:commentReference w:id="31"/>
      </w:r>
      <w:r w:rsidR="0046721F">
        <w:rPr>
          <w:rFonts w:ascii="Times New Roman" w:eastAsiaTheme="majorHAnsi" w:hAnsi="Times New Roman" w:cs="Times New Roman"/>
          <w:kern w:val="0"/>
          <w:sz w:val="24"/>
          <w:szCs w:val="24"/>
        </w:rPr>
        <w:t xml:space="preserve"> </w:t>
      </w:r>
      <w:r w:rsidR="0046721F">
        <w:rPr>
          <w:rFonts w:ascii="Times New Roman" w:eastAsiaTheme="majorHAnsi" w:hAnsi="Times New Roman" w:cs="Times New Roman" w:hint="eastAsia"/>
          <w:kern w:val="0"/>
          <w:sz w:val="24"/>
          <w:szCs w:val="24"/>
        </w:rPr>
        <w:t>x</w:t>
      </w:r>
      <w:r w:rsidR="00FA68AC">
        <w:rPr>
          <w:rFonts w:ascii="Times New Roman" w:eastAsiaTheme="majorHAnsi" w:hAnsi="Times New Roman" w:cs="Times New Roman"/>
          <w:kern w:val="0"/>
          <w:sz w:val="24"/>
          <w:szCs w:val="24"/>
        </w:rPr>
        <w:t xml:space="preserve"> </w:t>
      </w:r>
      <w:r w:rsidR="00DD11AA">
        <w:rPr>
          <w:rFonts w:ascii="Times New Roman" w:eastAsiaTheme="majorHAnsi" w:hAnsi="Times New Roman" w:cs="Times New Roman"/>
          <w:kern w:val="0"/>
          <w:sz w:val="24"/>
          <w:szCs w:val="24"/>
        </w:rPr>
        <w:t>O et al., 2017.</w:t>
      </w:r>
    </w:p>
    <w:p w14:paraId="23422BCC" w14:textId="013794D9" w:rsidR="0046721F" w:rsidRDefault="00FA68AC" w:rsidP="00FA68AC">
      <w:pPr>
        <w:widowControl/>
        <w:spacing w:after="120" w:line="480" w:lineRule="auto"/>
        <w:jc w:val="center"/>
        <w:rPr>
          <w:rFonts w:ascii="Times New Roman" w:eastAsiaTheme="majorHAnsi" w:hAnsi="Times New Roman" w:cs="Times New Roman"/>
          <w:kern w:val="0"/>
          <w:sz w:val="24"/>
          <w:szCs w:val="24"/>
        </w:rPr>
      </w:pPr>
      <w:r w:rsidRPr="00FA68AC">
        <w:rPr>
          <w:rFonts w:ascii="Times New Roman" w:eastAsiaTheme="majorHAnsi" w:hAnsi="Times New Roman" w:cs="Times New Roman"/>
          <w:noProof/>
          <w:kern w:val="0"/>
          <w:sz w:val="24"/>
          <w:szCs w:val="24"/>
        </w:rPr>
        <w:lastRenderedPageBreak/>
        <w:drawing>
          <wp:inline distT="0" distB="0" distL="0" distR="0" wp14:anchorId="02782ACB" wp14:editId="6593B998">
            <wp:extent cx="3966210" cy="3341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70128" cy="3344926"/>
                    </a:xfrm>
                    <a:prstGeom prst="rect">
                      <a:avLst/>
                    </a:prstGeom>
                    <a:noFill/>
                    <a:ln>
                      <a:noFill/>
                    </a:ln>
                  </pic:spPr>
                </pic:pic>
              </a:graphicData>
            </a:graphic>
          </wp:inline>
        </w:drawing>
      </w:r>
    </w:p>
    <w:p w14:paraId="374D2775" w14:textId="27D9158C" w:rsidR="006C0396" w:rsidRDefault="006C0396" w:rsidP="006C0396">
      <w:pPr>
        <w:autoSpaceDE w:val="0"/>
        <w:autoSpaceDN w:val="0"/>
        <w:adjustRightInd w:val="0"/>
        <w:spacing w:line="480" w:lineRule="auto"/>
        <w:jc w:val="left"/>
        <w:rPr>
          <w:rFonts w:ascii="Times New Roman" w:eastAsiaTheme="majorHAnsi" w:hAnsi="Times New Roman" w:cs="Times New Roman"/>
          <w:kern w:val="0"/>
          <w:sz w:val="24"/>
          <w:szCs w:val="24"/>
        </w:rPr>
      </w:pPr>
      <w:r>
        <w:rPr>
          <w:rFonts w:ascii="Times New Roman" w:eastAsiaTheme="majorEastAsia" w:hAnsi="Times New Roman" w:cs="Times New Roman"/>
          <w:kern w:val="0"/>
          <w:sz w:val="24"/>
          <w:szCs w:val="24"/>
        </w:rPr>
        <w:tab/>
        <w:t>T</w:t>
      </w:r>
      <w:r>
        <w:rPr>
          <w:rFonts w:ascii="Times New Roman" w:eastAsiaTheme="majorHAnsi" w:hAnsi="Times New Roman" w:cs="Times New Roman"/>
          <w:kern w:val="0"/>
          <w:sz w:val="24"/>
          <w:szCs w:val="24"/>
        </w:rPr>
        <w:t xml:space="preserve">he representation </w:t>
      </w:r>
      <w:r w:rsidR="00D320A8">
        <w:rPr>
          <w:rFonts w:ascii="Times New Roman" w:eastAsiaTheme="majorHAnsi" w:hAnsi="Times New Roman" w:cs="Times New Roman"/>
          <w:kern w:val="0"/>
          <w:sz w:val="24"/>
          <w:szCs w:val="24"/>
        </w:rPr>
        <w:t xml:space="preserve">of a </w:t>
      </w:r>
      <w:r>
        <w:rPr>
          <w:rFonts w:ascii="Times New Roman" w:eastAsiaTheme="majorHAnsi" w:hAnsi="Times New Roman" w:cs="Times New Roman"/>
          <w:kern w:val="0"/>
          <w:sz w:val="24"/>
          <w:szCs w:val="24"/>
        </w:rPr>
        <w:t xml:space="preserve">memory content is modeled by a von Mises distribution, a Gaussian distribution on the circle, since memory </w:t>
      </w:r>
      <w:r>
        <w:rPr>
          <w:rFonts w:ascii="Times New Roman" w:eastAsiaTheme="majorHAnsi" w:hAnsi="Times New Roman" w:cs="Times New Roman" w:hint="eastAsia"/>
          <w:kern w:val="0"/>
          <w:sz w:val="24"/>
          <w:szCs w:val="24"/>
        </w:rPr>
        <w:t>conten</w:t>
      </w:r>
      <w:r>
        <w:rPr>
          <w:rFonts w:ascii="Times New Roman" w:eastAsiaTheme="majorHAnsi" w:hAnsi="Times New Roman" w:cs="Times New Roman"/>
          <w:kern w:val="0"/>
          <w:sz w:val="24"/>
          <w:szCs w:val="24"/>
        </w:rPr>
        <w:t>ts involved in the current study are circular. The density function of the von Mises is</w:t>
      </w:r>
    </w:p>
    <w:p w14:paraId="25EF8793" w14:textId="77777777" w:rsidR="006C0396" w:rsidRPr="00BA058E" w:rsidRDefault="006C0396" w:rsidP="006C0396">
      <w:pPr>
        <w:autoSpaceDE w:val="0"/>
        <w:autoSpaceDN w:val="0"/>
        <w:adjustRightInd w:val="0"/>
        <w:spacing w:line="480" w:lineRule="auto"/>
        <w:jc w:val="left"/>
        <w:rPr>
          <w:rFonts w:ascii="Times New Roman" w:eastAsiaTheme="majorHAnsi" w:hAnsi="Times New Roman" w:cs="Times New Roman"/>
          <w:kern w:val="0"/>
          <w:sz w:val="24"/>
          <w:szCs w:val="24"/>
        </w:rPr>
      </w:pPr>
      <m:oMathPara>
        <m:oMath>
          <m:r>
            <w:rPr>
              <w:rFonts w:ascii="Cambria Math" w:eastAsiaTheme="majorHAnsi" w:hAnsi="Cambria Math" w:cs="Times New Roman"/>
              <w:kern w:val="0"/>
              <w:sz w:val="24"/>
              <w:szCs w:val="24"/>
            </w:rPr>
            <m:t>vonMises</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t</m:t>
                  </m:r>
                </m:sub>
              </m:sSub>
              <m:r>
                <w:rPr>
                  <w:rFonts w:ascii="Cambria Math" w:eastAsiaTheme="majorHAnsi" w:hAnsi="Cambria Math" w:cs="Times New Roman"/>
                  <w:kern w:val="0"/>
                  <w:sz w:val="24"/>
                  <w:szCs w:val="24"/>
                </w:rPr>
                <m:t>,κ</m:t>
              </m:r>
            </m:e>
          </m:d>
          <m:r>
            <w:rPr>
              <w:rFonts w:ascii="Cambria Math" w:eastAsiaTheme="majorHAnsi" w:hAnsi="Cambria Math" w:cs="Times New Roman"/>
              <w:kern w:val="0"/>
              <w:sz w:val="24"/>
              <w:szCs w:val="24"/>
            </w:rPr>
            <m:t>=</m:t>
          </m:r>
          <m:f>
            <m:fPr>
              <m:ctrlPr>
                <w:rPr>
                  <w:rFonts w:ascii="Cambria Math" w:eastAsiaTheme="majorHAnsi" w:hAnsi="Cambria Math" w:cs="Times New Roman"/>
                  <w:i/>
                  <w:kern w:val="0"/>
                  <w:sz w:val="24"/>
                  <w:szCs w:val="24"/>
                </w:rPr>
              </m:ctrlPr>
            </m:fPr>
            <m:num>
              <m:func>
                <m:funcPr>
                  <m:ctrlPr>
                    <w:rPr>
                      <w:rFonts w:ascii="Cambria Math" w:eastAsiaTheme="majorHAnsi" w:hAnsi="Cambria Math" w:cs="Times New Roman"/>
                      <w:i/>
                      <w:kern w:val="0"/>
                      <w:sz w:val="24"/>
                      <w:szCs w:val="24"/>
                    </w:rPr>
                  </m:ctrlPr>
                </m:funcPr>
                <m:fName>
                  <m:r>
                    <m:rPr>
                      <m:sty m:val="p"/>
                    </m:rPr>
                    <w:rPr>
                      <w:rFonts w:ascii="Cambria Math" w:eastAsiaTheme="majorHAnsi" w:hAnsi="Cambria Math" w:cs="Times New Roman"/>
                      <w:kern w:val="0"/>
                      <w:sz w:val="24"/>
                      <w:szCs w:val="24"/>
                    </w:rPr>
                    <m:t>exp</m:t>
                  </m:r>
                </m:fName>
                <m:e>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κ*cos</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t</m:t>
                              </m:r>
                            </m:sub>
                          </m:sSub>
                        </m:e>
                      </m:d>
                    </m:e>
                  </m:d>
                </m:e>
              </m:func>
            </m:num>
            <m:den>
              <m:r>
                <w:rPr>
                  <w:rFonts w:ascii="Cambria Math" w:eastAsiaTheme="majorHAnsi" w:hAnsi="Cambria Math" w:cs="Times New Roman"/>
                  <w:kern w:val="0"/>
                  <w:sz w:val="24"/>
                  <w:szCs w:val="24"/>
                </w:rPr>
                <m:t>2π</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I</m:t>
                  </m:r>
                </m:e>
                <m:sub>
                  <m:r>
                    <w:rPr>
                      <w:rFonts w:ascii="Cambria Math" w:eastAsiaTheme="majorHAnsi" w:hAnsi="Cambria Math" w:cs="Times New Roman"/>
                      <w:kern w:val="0"/>
                      <w:sz w:val="24"/>
                      <w:szCs w:val="24"/>
                    </w:rPr>
                    <m:t>0</m:t>
                  </m:r>
                </m:sub>
              </m:sSub>
              <m:r>
                <w:rPr>
                  <w:rFonts w:ascii="Cambria Math" w:eastAsiaTheme="majorHAnsi" w:hAnsi="Cambria Math" w:cs="Times New Roman"/>
                  <w:kern w:val="0"/>
                  <w:sz w:val="24"/>
                  <w:szCs w:val="24"/>
                </w:rPr>
                <m:t>(κ)</m:t>
              </m:r>
            </m:den>
          </m:f>
        </m:oMath>
      </m:oMathPara>
    </w:p>
    <w:p w14:paraId="2B1D6327" w14:textId="77777777" w:rsidR="006C0396" w:rsidRDefault="006C0396" w:rsidP="006C0396">
      <w:pPr>
        <w:autoSpaceDE w:val="0"/>
        <w:autoSpaceDN w:val="0"/>
        <w:adjustRightInd w:val="0"/>
        <w:spacing w:line="480" w:lineRule="auto"/>
        <w:jc w:val="left"/>
        <w:rPr>
          <w:rFonts w:ascii="Times New Roman" w:eastAsiaTheme="majorEastAsia" w:hAnsi="Times New Roman" w:cs="Times New Roman"/>
          <w:kern w:val="0"/>
          <w:sz w:val="24"/>
          <w:szCs w:val="24"/>
        </w:rPr>
      </w:pPr>
      <w:r>
        <w:rPr>
          <w:rFonts w:ascii="Times New Roman" w:eastAsiaTheme="majorHAnsi" w:hAnsi="Times New Roman" w:cs="Times New Roman"/>
          <w:kern w:val="0"/>
          <w:sz w:val="24"/>
          <w:szCs w:val="24"/>
        </w:rPr>
        <w:t xml:space="preserve">where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t</m:t>
            </m:r>
          </m:sub>
        </m:sSub>
      </m:oMath>
      <w:r>
        <w:rPr>
          <w:rFonts w:ascii="Times New Roman" w:eastAsiaTheme="majorEastAsia" w:hAnsi="Times New Roman" w:cs="Times New Roman" w:hint="eastAsia"/>
          <w:kern w:val="0"/>
          <w:sz w:val="24"/>
          <w:szCs w:val="24"/>
        </w:rPr>
        <w:t xml:space="preserve"> </w:t>
      </w:r>
      <w:r>
        <w:rPr>
          <w:rFonts w:ascii="Times New Roman" w:eastAsiaTheme="majorEastAsia" w:hAnsi="Times New Roman" w:cs="Times New Roman"/>
          <w:kern w:val="0"/>
          <w:sz w:val="24"/>
          <w:szCs w:val="24"/>
        </w:rPr>
        <w:t xml:space="preserve">is the memory content of the target item and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I</m:t>
            </m:r>
          </m:e>
          <m:sub>
            <m:r>
              <w:rPr>
                <w:rFonts w:ascii="Cambria Math" w:eastAsiaTheme="majorEastAsia" w:hAnsi="Cambria Math" w:cs="Times New Roman"/>
                <w:kern w:val="0"/>
                <w:sz w:val="24"/>
                <w:szCs w:val="24"/>
              </w:rPr>
              <m:t>0</m:t>
            </m:r>
          </m:sub>
        </m:sSub>
      </m:oMath>
      <w:r>
        <w:rPr>
          <w:rFonts w:ascii="Times New Roman" w:eastAsiaTheme="majorEastAsia" w:hAnsi="Times New Roman" w:cs="Times New Roman" w:hint="eastAsia"/>
          <w:kern w:val="0"/>
          <w:sz w:val="24"/>
          <w:szCs w:val="24"/>
        </w:rPr>
        <w:t xml:space="preserve"> </w:t>
      </w:r>
      <w:r>
        <w:rPr>
          <w:rFonts w:ascii="Times New Roman" w:eastAsiaTheme="majorEastAsia" w:hAnsi="Times New Roman" w:cs="Times New Roman"/>
          <w:kern w:val="0"/>
          <w:sz w:val="24"/>
          <w:szCs w:val="24"/>
        </w:rPr>
        <w:t xml:space="preserve">is the order 0 modified Bessel </w:t>
      </w:r>
      <w:proofErr w:type="gramStart"/>
      <w:r>
        <w:rPr>
          <w:rFonts w:ascii="Times New Roman" w:eastAsiaTheme="majorEastAsia" w:hAnsi="Times New Roman" w:cs="Times New Roman"/>
          <w:kern w:val="0"/>
          <w:sz w:val="24"/>
          <w:szCs w:val="24"/>
        </w:rPr>
        <w:t>function.</w:t>
      </w:r>
      <w:proofErr w:type="gramEnd"/>
      <w:r>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rPr>
          <m:t>κ</m:t>
        </m:r>
      </m:oMath>
      <w:r>
        <w:rPr>
          <w:rFonts w:ascii="Times New Roman" w:eastAsiaTheme="majorEastAsia" w:hAnsi="Times New Roman" w:cs="Times New Roman" w:hint="eastAsia"/>
          <w:kern w:val="0"/>
          <w:sz w:val="24"/>
          <w:szCs w:val="24"/>
        </w:rPr>
        <w:t xml:space="preserve"> </w:t>
      </w:r>
      <w:r>
        <w:rPr>
          <w:rFonts w:ascii="Times New Roman" w:eastAsiaTheme="majorEastAsia" w:hAnsi="Times New Roman" w:cs="Times New Roman"/>
          <w:kern w:val="0"/>
          <w:sz w:val="24"/>
          <w:szCs w:val="24"/>
        </w:rPr>
        <w:t xml:space="preserve">controls the precision of the representation. </w:t>
      </w:r>
    </w:p>
    <w:p w14:paraId="38F08D79" w14:textId="1B5F2A00" w:rsidR="00337E44" w:rsidRPr="00D320A8" w:rsidRDefault="006C0396" w:rsidP="00D320A8">
      <w:pPr>
        <w:autoSpaceDE w:val="0"/>
        <w:autoSpaceDN w:val="0"/>
        <w:adjustRightInd w:val="0"/>
        <w:spacing w:line="480" w:lineRule="auto"/>
        <w:jc w:val="left"/>
        <w:rPr>
          <w:rFonts w:ascii="Times New Roman" w:eastAsiaTheme="majorHAnsi" w:hAnsi="Times New Roman" w:cs="Times New Roman"/>
          <w:kern w:val="0"/>
          <w:sz w:val="24"/>
          <w:szCs w:val="24"/>
        </w:rPr>
      </w:pPr>
      <w:r>
        <w:rPr>
          <w:rFonts w:ascii="Times New Roman" w:eastAsiaTheme="majorEastAsia" w:hAnsi="Times New Roman" w:cs="Times New Roman"/>
          <w:kern w:val="0"/>
          <w:sz w:val="24"/>
          <w:szCs w:val="24"/>
        </w:rPr>
        <w:tab/>
      </w:r>
      <w:r w:rsidR="004B323E">
        <w:rPr>
          <w:rFonts w:ascii="Times New Roman" w:eastAsiaTheme="majorHAnsi" w:hAnsi="Times New Roman" w:cs="Times New Roman"/>
          <w:kern w:val="0"/>
          <w:sz w:val="24"/>
          <w:szCs w:val="24"/>
        </w:rPr>
        <w:t xml:space="preserve">The </w:t>
      </w:r>
      <w:r w:rsidR="00D320A8">
        <w:rPr>
          <w:rFonts w:ascii="Times New Roman" w:eastAsiaTheme="majorHAnsi" w:hAnsi="Times New Roman" w:cs="Times New Roman"/>
          <w:kern w:val="0"/>
          <w:sz w:val="24"/>
          <w:szCs w:val="24"/>
        </w:rPr>
        <w:t xml:space="preserve">representation of a </w:t>
      </w:r>
      <w:r w:rsidR="00543909">
        <w:rPr>
          <w:rFonts w:ascii="Times New Roman" w:eastAsiaTheme="majorHAnsi" w:hAnsi="Times New Roman" w:cs="Times New Roman"/>
          <w:kern w:val="0"/>
          <w:sz w:val="24"/>
          <w:szCs w:val="24"/>
        </w:rPr>
        <w:t>cue</w:t>
      </w:r>
      <w:r w:rsidR="00D320A8">
        <w:rPr>
          <w:rFonts w:ascii="Times New Roman" w:eastAsiaTheme="majorHAnsi" w:hAnsi="Times New Roman" w:cs="Times New Roman"/>
          <w:kern w:val="0"/>
          <w:sz w:val="24"/>
          <w:szCs w:val="24"/>
        </w:rPr>
        <w:t xml:space="preserve"> and the </w:t>
      </w:r>
      <w:r w:rsidR="004B323E">
        <w:rPr>
          <w:rFonts w:ascii="Times New Roman" w:eastAsiaTheme="majorHAnsi" w:hAnsi="Times New Roman" w:cs="Times New Roman"/>
          <w:kern w:val="0"/>
          <w:sz w:val="24"/>
          <w:szCs w:val="24"/>
        </w:rPr>
        <w:t xml:space="preserve">binding space </w:t>
      </w:r>
      <w:r w:rsidR="00D320A8">
        <w:rPr>
          <w:rFonts w:ascii="Times New Roman" w:eastAsiaTheme="majorHAnsi" w:hAnsi="Times New Roman" w:cs="Times New Roman"/>
          <w:kern w:val="0"/>
          <w:sz w:val="24"/>
          <w:szCs w:val="24"/>
        </w:rPr>
        <w:t>are</w:t>
      </w:r>
      <w:r w:rsidR="004B323E">
        <w:rPr>
          <w:rFonts w:ascii="Times New Roman" w:eastAsiaTheme="majorHAnsi" w:hAnsi="Times New Roman" w:cs="Times New Roman"/>
          <w:kern w:val="0"/>
          <w:sz w:val="24"/>
          <w:szCs w:val="24"/>
        </w:rPr>
        <w:t xml:space="preserve"> not explicitly modeled in the IM.</w:t>
      </w:r>
      <w:r w:rsidR="00A305EA">
        <w:rPr>
          <w:rFonts w:ascii="Times New Roman" w:eastAsiaTheme="majorHAnsi" w:hAnsi="Times New Roman" w:cs="Times New Roman"/>
          <w:kern w:val="0"/>
          <w:sz w:val="24"/>
          <w:szCs w:val="24"/>
        </w:rPr>
        <w:t xml:space="preserve"> </w:t>
      </w:r>
      <w:r w:rsidR="008C74FD">
        <w:rPr>
          <w:rFonts w:ascii="Times New Roman" w:eastAsiaTheme="majorHAnsi" w:hAnsi="Times New Roman" w:cs="Times New Roman"/>
          <w:kern w:val="0"/>
          <w:sz w:val="24"/>
          <w:szCs w:val="24"/>
        </w:rPr>
        <w:t xml:space="preserve">The activation of cue-based retrieval is </w:t>
      </w:r>
      <w:r w:rsidR="006C34B8">
        <w:rPr>
          <w:rFonts w:ascii="Times New Roman" w:eastAsiaTheme="majorHAnsi" w:hAnsi="Times New Roman" w:cs="Times New Roman"/>
          <w:kern w:val="0"/>
          <w:sz w:val="24"/>
          <w:szCs w:val="24"/>
        </w:rPr>
        <w:t>created by weighted sums of each memory content’s representation at retrieval (see next section).</w:t>
      </w:r>
    </w:p>
    <w:p w14:paraId="4753E6F6" w14:textId="3F3EC6AA" w:rsidR="00506125" w:rsidRDefault="00456395" w:rsidP="00217106">
      <w:pPr>
        <w:pStyle w:val="3"/>
        <w:rPr>
          <w:rFonts w:ascii="Times New Roman" w:hAnsi="Times New Roman" w:cs="Times New Roman"/>
          <w:kern w:val="0"/>
          <w:sz w:val="24"/>
          <w:szCs w:val="24"/>
        </w:rPr>
      </w:pPr>
      <w:r w:rsidRPr="00975C28">
        <w:rPr>
          <w:rFonts w:ascii="Times New Roman" w:hAnsi="Times New Roman" w:cs="Times New Roman"/>
          <w:b w:val="0"/>
          <w:bCs w:val="0"/>
          <w:i/>
          <w:iCs/>
          <w:sz w:val="24"/>
          <w:szCs w:val="24"/>
        </w:rPr>
        <w:t>Activations</w:t>
      </w:r>
      <w:r w:rsidR="00506125">
        <w:rPr>
          <w:rFonts w:ascii="Times New Roman" w:hAnsi="Times New Roman" w:cs="Times New Roman"/>
          <w:kern w:val="0"/>
          <w:sz w:val="24"/>
          <w:szCs w:val="24"/>
        </w:rPr>
        <w:t xml:space="preserve"> </w:t>
      </w:r>
    </w:p>
    <w:p w14:paraId="4D49EE95" w14:textId="08E744CC" w:rsidR="006D3CDF" w:rsidRPr="00A165E3" w:rsidRDefault="00217106" w:rsidP="00A165E3">
      <w:pPr>
        <w:spacing w:line="480" w:lineRule="auto"/>
        <w:rPr>
          <w:rFonts w:ascii="Times New Roman" w:eastAsiaTheme="majorHAnsi" w:hAnsi="Times New Roman" w:cs="Times New Roman"/>
          <w:kern w:val="0"/>
          <w:sz w:val="24"/>
          <w:szCs w:val="24"/>
        </w:rPr>
      </w:pPr>
      <w:r w:rsidRPr="00074D02">
        <w:rPr>
          <w:rFonts w:ascii="Times New Roman" w:hAnsi="Times New Roman" w:cs="Times New Roman"/>
          <w:kern w:val="0"/>
          <w:sz w:val="24"/>
          <w:szCs w:val="24"/>
        </w:rPr>
        <w:t xml:space="preserve">The IM assumes that the </w:t>
      </w:r>
      <w:r w:rsidR="00B91199" w:rsidRPr="00074D02">
        <w:rPr>
          <w:rFonts w:ascii="Times New Roman" w:hAnsi="Times New Roman" w:cs="Times New Roman"/>
          <w:kern w:val="0"/>
          <w:sz w:val="24"/>
          <w:szCs w:val="24"/>
        </w:rPr>
        <w:t xml:space="preserve">probability </w:t>
      </w:r>
      <w:r w:rsidRPr="00074D02">
        <w:rPr>
          <w:rFonts w:ascii="Times New Roman" w:hAnsi="Times New Roman" w:cs="Times New Roman"/>
          <w:kern w:val="0"/>
          <w:sz w:val="24"/>
          <w:szCs w:val="24"/>
        </w:rPr>
        <w:t xml:space="preserve">of </w:t>
      </w:r>
      <w:r w:rsidR="00B91199" w:rsidRPr="00074D02">
        <w:rPr>
          <w:rFonts w:ascii="Times New Roman" w:hAnsi="Times New Roman" w:cs="Times New Roman"/>
          <w:kern w:val="0"/>
          <w:sz w:val="24"/>
          <w:szCs w:val="24"/>
        </w:rPr>
        <w:t xml:space="preserve">a candidate </w:t>
      </w:r>
      <w:r w:rsidRPr="00074D02">
        <w:rPr>
          <w:rFonts w:ascii="Times New Roman" w:hAnsi="Times New Roman" w:cs="Times New Roman"/>
          <w:kern w:val="0"/>
          <w:sz w:val="24"/>
          <w:szCs w:val="24"/>
        </w:rPr>
        <w:t xml:space="preserve">response </w:t>
      </w:r>
      <w:r w:rsidR="00B91199" w:rsidRPr="00074D02">
        <w:rPr>
          <w:rFonts w:ascii="Times New Roman" w:hAnsi="Times New Roman" w:cs="Times New Roman"/>
          <w:kern w:val="0"/>
          <w:sz w:val="24"/>
          <w:szCs w:val="24"/>
        </w:rPr>
        <w:t xml:space="preserve">being chosen </w:t>
      </w:r>
      <w:r w:rsidRPr="00074D02">
        <w:rPr>
          <w:rFonts w:ascii="Times New Roman" w:hAnsi="Times New Roman" w:cs="Times New Roman"/>
          <w:kern w:val="0"/>
          <w:sz w:val="24"/>
          <w:szCs w:val="24"/>
        </w:rPr>
        <w:t xml:space="preserve">depends on </w:t>
      </w:r>
      <w:r w:rsidR="00074D02">
        <w:rPr>
          <w:rFonts w:ascii="Times New Roman" w:hAnsi="Times New Roman" w:cs="Times New Roman"/>
          <w:kern w:val="0"/>
          <w:sz w:val="24"/>
          <w:szCs w:val="24"/>
        </w:rPr>
        <w:t>its</w:t>
      </w:r>
      <w:r w:rsidRPr="00074D02">
        <w:rPr>
          <w:rFonts w:ascii="Times New Roman" w:hAnsi="Times New Roman" w:cs="Times New Roman"/>
          <w:kern w:val="0"/>
          <w:sz w:val="24"/>
          <w:szCs w:val="24"/>
        </w:rPr>
        <w:t xml:space="preserve"> activation </w:t>
      </w:r>
      <w:r w:rsidR="00074D02" w:rsidRPr="00074D02">
        <w:rPr>
          <w:rFonts w:ascii="Times New Roman" w:hAnsi="Times New Roman" w:cs="Times New Roman"/>
          <w:kern w:val="0"/>
          <w:sz w:val="24"/>
          <w:szCs w:val="24"/>
        </w:rPr>
        <w:t>at retrieval</w:t>
      </w:r>
      <w:r w:rsidRPr="00074D02">
        <w:rPr>
          <w:rFonts w:ascii="Times New Roman" w:hAnsi="Times New Roman" w:cs="Times New Roman"/>
          <w:kern w:val="0"/>
          <w:sz w:val="24"/>
          <w:szCs w:val="24"/>
        </w:rPr>
        <w:t>.</w:t>
      </w:r>
      <w:r w:rsidR="00506125" w:rsidRPr="00A165E3">
        <w:rPr>
          <w:rFonts w:ascii="Times New Roman" w:hAnsi="Times New Roman" w:cs="Times New Roman"/>
          <w:sz w:val="24"/>
          <w:szCs w:val="24"/>
        </w:rPr>
        <w:t xml:space="preserve"> </w:t>
      </w:r>
      <w:r w:rsidR="00927575" w:rsidRPr="00A165E3">
        <w:rPr>
          <w:rFonts w:ascii="Times New Roman" w:eastAsiaTheme="majorHAnsi" w:hAnsi="Times New Roman" w:cs="Times New Roman"/>
          <w:kern w:val="0"/>
          <w:sz w:val="24"/>
          <w:szCs w:val="24"/>
        </w:rPr>
        <w:t xml:space="preserve">Given the cue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oMath>
      <w:r w:rsidR="00927575" w:rsidRPr="00A165E3">
        <w:rPr>
          <w:rFonts w:ascii="Times New Roman" w:eastAsiaTheme="majorEastAsia" w:hAnsi="Times New Roman" w:cs="Times New Roman"/>
          <w:kern w:val="0"/>
          <w:sz w:val="24"/>
          <w:szCs w:val="24"/>
        </w:rPr>
        <w:t xml:space="preserve"> of the target item,</w:t>
      </w:r>
      <w:r w:rsidR="00927575" w:rsidRPr="00A165E3">
        <w:rPr>
          <w:rFonts w:ascii="Times New Roman" w:hAnsi="Times New Roman" w:cs="Times New Roman"/>
          <w:kern w:val="0"/>
          <w:sz w:val="24"/>
          <w:szCs w:val="24"/>
        </w:rPr>
        <w:t xml:space="preserve"> t</w:t>
      </w:r>
      <w:r w:rsidR="006D3CDF" w:rsidRPr="00A165E3">
        <w:rPr>
          <w:rFonts w:ascii="Times New Roman" w:eastAsiaTheme="majorHAnsi" w:hAnsi="Times New Roman" w:cs="Times New Roman"/>
          <w:kern w:val="0"/>
          <w:sz w:val="24"/>
          <w:szCs w:val="24"/>
          <w:lang w:eastAsia="en-US"/>
        </w:rPr>
        <w:t xml:space="preserve">he activation </w:t>
      </w:r>
      <w:r w:rsidR="006D3CDF" w:rsidRPr="00A165E3">
        <w:rPr>
          <w:rFonts w:ascii="Times New Roman" w:eastAsiaTheme="majorHAnsi" w:hAnsi="Times New Roman" w:cs="Times New Roman"/>
          <w:kern w:val="0"/>
          <w:sz w:val="24"/>
          <w:szCs w:val="24"/>
          <w:lang w:eastAsia="en-US"/>
        </w:rPr>
        <w:lastRenderedPageBreak/>
        <w:t>distribution over response candidates generated at retrieval is a weighted sum of three components</w:t>
      </w:r>
      <w:commentRangeStart w:id="32"/>
      <w:r w:rsidR="00927575" w:rsidRPr="00A165E3">
        <w:rPr>
          <w:rFonts w:ascii="Times New Roman" w:eastAsiaTheme="majorHAnsi" w:hAnsi="Times New Roman" w:cs="Times New Roman"/>
          <w:kern w:val="0"/>
          <w:sz w:val="24"/>
          <w:szCs w:val="24"/>
          <w:lang w:eastAsia="en-US"/>
        </w:rPr>
        <w:t xml:space="preserve"> (Equation x)</w:t>
      </w:r>
      <w:commentRangeEnd w:id="32"/>
      <w:r w:rsidR="00927575" w:rsidRPr="00A165E3">
        <w:rPr>
          <w:rStyle w:val="ad"/>
          <w:rFonts w:ascii="Times New Roman" w:hAnsi="Times New Roman" w:cs="Times New Roman"/>
          <w:sz w:val="24"/>
          <w:szCs w:val="24"/>
        </w:rPr>
        <w:commentReference w:id="32"/>
      </w:r>
    </w:p>
    <w:p w14:paraId="2852A7A4" w14:textId="77777777" w:rsidR="006D3CDF" w:rsidRPr="00975C28" w:rsidRDefault="006D3CDF" w:rsidP="00CD4232">
      <w:pPr>
        <w:widowControl/>
        <w:spacing w:after="120" w:line="480" w:lineRule="auto"/>
        <w:jc w:val="left"/>
        <w:rPr>
          <w:rFonts w:ascii="Times New Roman" w:eastAsiaTheme="majorHAnsi" w:hAnsi="Times New Roman" w:cs="Times New Roman"/>
          <w:kern w:val="0"/>
          <w:sz w:val="24"/>
          <w:szCs w:val="24"/>
        </w:rPr>
      </w:pPr>
      <m:oMathPara>
        <m:oMath>
          <m:r>
            <w:rPr>
              <w:rFonts w:ascii="Cambria Math" w:eastAsiaTheme="majorHAnsi" w:hAnsi="Cambria Math" w:cs="Times New Roman"/>
              <w:kern w:val="0"/>
              <w:sz w:val="24"/>
              <w:szCs w:val="24"/>
              <w:lang w:eastAsia="en-US"/>
            </w:rPr>
            <m:t>A</m:t>
          </m:r>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c</m:t>
              </m:r>
            </m:sub>
          </m:sSub>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+a</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a</m:t>
              </m:r>
            </m:sub>
          </m:sSub>
          <m:r>
            <w:rPr>
              <w:rFonts w:ascii="Cambria Math" w:eastAsiaTheme="majorHAnsi" w:hAnsi="Cambria Math" w:cs="Times New Roman"/>
              <w:kern w:val="0"/>
              <w:sz w:val="24"/>
              <w:szCs w:val="24"/>
              <w:lang w:eastAsia="en-US"/>
            </w:rPr>
            <m:t>(x)+b</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b</m:t>
              </m:r>
            </m:sub>
          </m:sSub>
          <m:r>
            <w:rPr>
              <w:rFonts w:ascii="Cambria Math" w:eastAsiaTheme="majorHAnsi" w:hAnsi="Cambria Math" w:cs="Times New Roman"/>
              <w:kern w:val="0"/>
              <w:sz w:val="24"/>
              <w:szCs w:val="24"/>
              <w:lang w:eastAsia="en-US"/>
            </w:rPr>
            <m:t>(x)</m:t>
          </m:r>
        </m:oMath>
      </m:oMathPara>
    </w:p>
    <w:p w14:paraId="7816ED13" w14:textId="2013C49B" w:rsidR="00927575" w:rsidRPr="003F7C7F" w:rsidRDefault="00B97989" w:rsidP="00927575">
      <w:pPr>
        <w:widowControl/>
        <w:spacing w:after="120" w:line="480" w:lineRule="auto"/>
        <w:jc w:val="left"/>
        <w:rPr>
          <w:rFonts w:ascii="Times-Roman" w:hAnsi="Times-Roman" w:cs="Times-Roman"/>
          <w:kern w:val="0"/>
          <w:sz w:val="18"/>
          <w:szCs w:val="18"/>
        </w:rPr>
      </w:pPr>
      <w:r w:rsidRPr="00975C28">
        <w:rPr>
          <w:rFonts w:ascii="Times New Roman" w:eastAsiaTheme="majorHAnsi" w:hAnsi="Times New Roman" w:cs="Times New Roman"/>
          <w:kern w:val="0"/>
          <w:sz w:val="24"/>
          <w:szCs w:val="24"/>
        </w:rPr>
        <w:tab/>
      </w:r>
      <w:r w:rsidR="00927575" w:rsidRPr="00975C28">
        <w:rPr>
          <w:rFonts w:ascii="Times New Roman" w:eastAsiaTheme="majorHAnsi" w:hAnsi="Times New Roman" w:cs="Times New Roman"/>
          <w:kern w:val="0"/>
          <w:sz w:val="24"/>
          <w:szCs w:val="24"/>
        </w:rPr>
        <w:t xml:space="preserve">The </w:t>
      </w:r>
      <w:r w:rsidR="006D3CDF" w:rsidRPr="00975C28">
        <w:rPr>
          <w:rFonts w:ascii="Times New Roman" w:eastAsiaTheme="majorHAnsi" w:hAnsi="Times New Roman" w:cs="Times New Roman"/>
          <w:kern w:val="0"/>
          <w:sz w:val="24"/>
          <w:szCs w:val="24"/>
        </w:rPr>
        <w:t xml:space="preserve">first </w:t>
      </w:r>
      <w:r w:rsidR="00CA5716">
        <w:rPr>
          <w:rFonts w:ascii="Times New Roman" w:eastAsiaTheme="majorHAnsi" w:hAnsi="Times New Roman" w:cs="Times New Roman" w:hint="eastAsia"/>
          <w:kern w:val="0"/>
          <w:sz w:val="24"/>
          <w:szCs w:val="24"/>
        </w:rPr>
        <w:t>compo</w:t>
      </w:r>
      <w:r w:rsidR="00CA5716" w:rsidRPr="00A165E3">
        <w:rPr>
          <w:rFonts w:ascii="Times New Roman" w:eastAsiaTheme="majorHAnsi" w:hAnsi="Times New Roman" w:cs="Times New Roman" w:hint="eastAsia"/>
          <w:kern w:val="0"/>
          <w:sz w:val="24"/>
          <w:szCs w:val="24"/>
        </w:rPr>
        <w:t>nent</w:t>
      </w:r>
      <w:r w:rsidR="00CE4313">
        <w:rPr>
          <w:rFonts w:ascii="Times New Roman" w:eastAsiaTheme="majorHAnsi" w:hAnsi="Times New Roman" w:cs="Times New Roman"/>
          <w:kern w:val="0"/>
          <w:sz w:val="24"/>
          <w:szCs w:val="24"/>
        </w:rPr>
        <w:t xml:space="preserve"> i</w:t>
      </w:r>
      <w:r w:rsidR="00CE4313" w:rsidRPr="00CE4313">
        <w:rPr>
          <w:rFonts w:ascii="Times New Roman" w:eastAsiaTheme="majorHAnsi" w:hAnsi="Times New Roman" w:cs="Times New Roman"/>
          <w:kern w:val="0"/>
          <w:sz w:val="24"/>
          <w:szCs w:val="24"/>
        </w:rPr>
        <w:t xml:space="preserve">s </w:t>
      </w:r>
      <w:r w:rsidR="008B289B" w:rsidRPr="00CE4313">
        <w:rPr>
          <w:rFonts w:ascii="Times-Roman" w:hAnsi="Times-Roman" w:cs="Times-Roman"/>
          <w:kern w:val="0"/>
          <w:sz w:val="24"/>
          <w:szCs w:val="24"/>
        </w:rPr>
        <w:t xml:space="preserve">the </w:t>
      </w:r>
      <w:r w:rsidR="006C34B8" w:rsidRPr="00CE4313">
        <w:rPr>
          <w:rFonts w:ascii="Times-Roman" w:hAnsi="Times-Roman" w:cs="Times-Roman"/>
          <w:kern w:val="0"/>
          <w:sz w:val="24"/>
          <w:szCs w:val="24"/>
        </w:rPr>
        <w:t xml:space="preserve">cue-based </w:t>
      </w:r>
      <w:r w:rsidR="008B289B" w:rsidRPr="00CE4313">
        <w:rPr>
          <w:rFonts w:ascii="Times-Roman" w:hAnsi="Times-Roman" w:cs="Times-Roman"/>
          <w:kern w:val="0"/>
          <w:sz w:val="24"/>
          <w:szCs w:val="24"/>
        </w:rPr>
        <w:t>activation</w:t>
      </w:r>
      <w:r w:rsidR="00927575" w:rsidRPr="00CE4313">
        <w:rPr>
          <w:rFonts w:ascii="Times New Roman" w:eastAsiaTheme="majorHAnsi" w:hAnsi="Times New Roman" w:cs="Times New Roman"/>
          <w:kern w:val="0"/>
          <w:sz w:val="24"/>
          <w:szCs w:val="24"/>
        </w:rPr>
        <w:t>.</w:t>
      </w:r>
      <w:r w:rsidR="006D3CDF" w:rsidRPr="00A165E3">
        <w:rPr>
          <w:rFonts w:ascii="Times New Roman" w:eastAsiaTheme="majorHAnsi" w:hAnsi="Times New Roman" w:cs="Times New Roman"/>
          <w:kern w:val="0"/>
          <w:sz w:val="24"/>
          <w:szCs w:val="24"/>
        </w:rPr>
        <w:t xml:space="preserve"> </w:t>
      </w:r>
      <w:r w:rsidR="006E71CB">
        <w:rPr>
          <w:rFonts w:ascii="Times New Roman" w:hAnsi="Times New Roman" w:cs="Times New Roman"/>
          <w:kern w:val="0"/>
          <w:sz w:val="24"/>
          <w:szCs w:val="24"/>
        </w:rPr>
        <w:t>It</w:t>
      </w:r>
      <w:r w:rsidR="00A165E3" w:rsidRPr="00A165E3">
        <w:rPr>
          <w:rFonts w:ascii="Times New Roman" w:hAnsi="Times New Roman" w:cs="Times New Roman"/>
          <w:kern w:val="0"/>
          <w:sz w:val="24"/>
          <w:szCs w:val="24"/>
        </w:rPr>
        <w:t xml:space="preserve"> </w:t>
      </w:r>
      <w:r w:rsidR="003B5CFD">
        <w:rPr>
          <w:rFonts w:ascii="Times New Roman" w:hAnsi="Times New Roman" w:cs="Times New Roman"/>
          <w:kern w:val="0"/>
          <w:sz w:val="24"/>
          <w:szCs w:val="24"/>
        </w:rPr>
        <w:t xml:space="preserve">is the weighted sum of the </w:t>
      </w:r>
      <w:r w:rsidR="00A165E3" w:rsidRPr="00A165E3">
        <w:rPr>
          <w:rFonts w:ascii="Times New Roman" w:hAnsi="Times New Roman" w:cs="Times New Roman"/>
          <w:kern w:val="0"/>
          <w:sz w:val="24"/>
          <w:szCs w:val="24"/>
        </w:rPr>
        <w:t>representation</w:t>
      </w:r>
      <w:r w:rsidR="003B5CFD">
        <w:rPr>
          <w:rFonts w:ascii="Times New Roman" w:hAnsi="Times New Roman" w:cs="Times New Roman"/>
          <w:kern w:val="0"/>
          <w:sz w:val="24"/>
          <w:szCs w:val="24"/>
        </w:rPr>
        <w:t>s</w:t>
      </w:r>
      <w:r w:rsidR="00A165E3" w:rsidRPr="00A165E3">
        <w:rPr>
          <w:rFonts w:ascii="Times New Roman" w:hAnsi="Times New Roman" w:cs="Times New Roman"/>
          <w:kern w:val="0"/>
          <w:sz w:val="24"/>
          <w:szCs w:val="24"/>
        </w:rPr>
        <w:t xml:space="preserve"> of </w:t>
      </w:r>
      <w:r w:rsidR="003B5CFD">
        <w:rPr>
          <w:rFonts w:ascii="Times New Roman" w:hAnsi="Times New Roman" w:cs="Times New Roman"/>
          <w:kern w:val="0"/>
          <w:sz w:val="24"/>
          <w:szCs w:val="24"/>
        </w:rPr>
        <w:t xml:space="preserve">these </w:t>
      </w:r>
      <w:r w:rsidR="003B5CFD" w:rsidRPr="00A165E3">
        <w:rPr>
          <w:rFonts w:ascii="Times New Roman" w:hAnsi="Times New Roman" w:cs="Times New Roman"/>
          <w:kern w:val="0"/>
          <w:sz w:val="24"/>
          <w:szCs w:val="24"/>
        </w:rPr>
        <w:t>reactivated</w:t>
      </w:r>
      <w:r w:rsidR="00A165E3" w:rsidRPr="00A165E3">
        <w:rPr>
          <w:rFonts w:ascii="Times New Roman" w:hAnsi="Times New Roman" w:cs="Times New Roman"/>
          <w:kern w:val="0"/>
          <w:sz w:val="24"/>
          <w:szCs w:val="24"/>
        </w:rPr>
        <w:t xml:space="preserve"> item</w:t>
      </w:r>
      <w:r w:rsidR="003B5CFD">
        <w:rPr>
          <w:rFonts w:ascii="Times New Roman" w:hAnsi="Times New Roman" w:cs="Times New Roman"/>
          <w:kern w:val="0"/>
          <w:sz w:val="24"/>
          <w:szCs w:val="24"/>
        </w:rPr>
        <w:t>s, where the weight exponentially decreases with the distance</w:t>
      </w:r>
      <w:r w:rsidR="00C22DBD" w:rsidRPr="00975C28">
        <w:rPr>
          <w:rFonts w:ascii="Times New Roman" w:eastAsiaTheme="majorEastAsia" w:hAnsi="Times New Roman" w:cs="Times New Roman"/>
          <w:kern w:val="0"/>
          <w:sz w:val="24"/>
          <w:szCs w:val="24"/>
        </w:rPr>
        <w:t xml:space="preserve"> between the </w:t>
      </w:r>
      <w:r w:rsidR="00C22DBD">
        <w:rPr>
          <w:rFonts w:ascii="Times New Roman" w:eastAsiaTheme="majorEastAsia" w:hAnsi="Times New Roman" w:cs="Times New Roman"/>
          <w:kern w:val="0"/>
          <w:sz w:val="24"/>
          <w:szCs w:val="24"/>
        </w:rPr>
        <w:t xml:space="preserve">cue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θ</m:t>
            </m:r>
          </m:sub>
        </m:sSub>
      </m:oMath>
      <w:r w:rsidR="00C22DBD" w:rsidRPr="00975C28">
        <w:rPr>
          <w:rFonts w:ascii="Times New Roman" w:eastAsiaTheme="majorEastAsia" w:hAnsi="Times New Roman" w:cs="Times New Roman"/>
          <w:kern w:val="0"/>
          <w:sz w:val="24"/>
          <w:szCs w:val="24"/>
        </w:rPr>
        <w:t xml:space="preserve"> and item </w:t>
      </w:r>
      <m:oMath>
        <m:r>
          <w:rPr>
            <w:rFonts w:ascii="Cambria Math" w:eastAsiaTheme="majorEastAsia" w:hAnsi="Cambria Math" w:cs="Times New Roman"/>
            <w:kern w:val="0"/>
            <w:sz w:val="24"/>
            <w:szCs w:val="24"/>
          </w:rPr>
          <m:t>i</m:t>
        </m:r>
      </m:oMath>
      <w:r w:rsidR="00C22DBD">
        <w:rPr>
          <w:rFonts w:ascii="Times New Roman" w:eastAsiaTheme="majorEastAsia" w:hAnsi="Times New Roman" w:cs="Times New Roman"/>
          <w:kern w:val="0"/>
          <w:sz w:val="24"/>
          <w:szCs w:val="24"/>
        </w:rPr>
        <w:t>’s c</w:t>
      </w:r>
      <w:proofErr w:type="spellStart"/>
      <w:r w:rsidR="00543909">
        <w:rPr>
          <w:rFonts w:ascii="Times New Roman" w:eastAsiaTheme="majorEastAsia" w:hAnsi="Times New Roman" w:cs="Times New Roman"/>
          <w:kern w:val="0"/>
          <w:sz w:val="24"/>
          <w:szCs w:val="24"/>
        </w:rPr>
        <w:t>ue</w:t>
      </w:r>
      <w:proofErr w:type="spellEnd"/>
      <w:r w:rsidR="00C22DBD">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i</m:t>
            </m:r>
          </m:sub>
        </m:sSub>
      </m:oMath>
      <w:r w:rsidR="00C22DBD" w:rsidRPr="00975C28">
        <w:rPr>
          <w:rFonts w:ascii="Times New Roman" w:eastAsiaTheme="majorEastAsia" w:hAnsi="Times New Roman" w:cs="Times New Roman"/>
          <w:kern w:val="0"/>
          <w:sz w:val="24"/>
          <w:szCs w:val="24"/>
        </w:rPr>
        <w:t xml:space="preserve"> on the c</w:t>
      </w:r>
      <w:proofErr w:type="spellStart"/>
      <w:r w:rsidR="00655CA3">
        <w:rPr>
          <w:rFonts w:ascii="Times New Roman" w:eastAsiaTheme="majorEastAsia" w:hAnsi="Times New Roman" w:cs="Times New Roman"/>
          <w:kern w:val="0"/>
          <w:sz w:val="24"/>
          <w:szCs w:val="24"/>
        </w:rPr>
        <w:t>ue</w:t>
      </w:r>
      <w:proofErr w:type="spellEnd"/>
      <w:r w:rsidR="00655CA3">
        <w:rPr>
          <w:rFonts w:ascii="Times New Roman" w:eastAsiaTheme="majorEastAsia" w:hAnsi="Times New Roman" w:cs="Times New Roman"/>
          <w:kern w:val="0"/>
          <w:sz w:val="24"/>
          <w:szCs w:val="24"/>
        </w:rPr>
        <w:t xml:space="preserve"> feature</w:t>
      </w:r>
      <w:r w:rsidR="00C22DBD" w:rsidRPr="00975C28">
        <w:rPr>
          <w:rFonts w:ascii="Times New Roman" w:eastAsiaTheme="majorEastAsia" w:hAnsi="Times New Roman" w:cs="Times New Roman"/>
          <w:kern w:val="0"/>
          <w:sz w:val="24"/>
          <w:szCs w:val="24"/>
        </w:rPr>
        <w:t xml:space="preserve"> dimension</w:t>
      </w:r>
      <w:r w:rsidR="00C22DBD">
        <w:rPr>
          <w:rFonts w:ascii="Times New Roman" w:eastAsiaTheme="majorEastAsia" w:hAnsi="Times New Roman" w:cs="Times New Roman"/>
          <w:kern w:val="0"/>
          <w:sz w:val="24"/>
          <w:szCs w:val="24"/>
        </w:rPr>
        <w:t>,</w:t>
      </w:r>
      <w:r w:rsidR="00C22DBD">
        <w:rPr>
          <w:rFonts w:ascii="Times New Roman" w:hAnsi="Times New Roman" w:cs="Times New Roman"/>
          <w:kern w:val="0"/>
          <w:sz w:val="24"/>
          <w:szCs w:val="24"/>
        </w:rPr>
        <w:t xml:space="preserve"> </w:t>
      </w:r>
      <m:oMath>
        <m:r>
          <w:rPr>
            <w:rFonts w:ascii="Cambria Math" w:eastAsiaTheme="majorEastAsia" w:hAnsi="Cambria Math" w:cs="Times New Roman"/>
            <w:kern w:val="0"/>
            <w:sz w:val="24"/>
            <w:szCs w:val="24"/>
          </w:rPr>
          <m:t>D(</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i</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θ</m:t>
            </m:r>
          </m:sub>
        </m:sSub>
        <m:r>
          <w:rPr>
            <w:rFonts w:ascii="Cambria Math" w:eastAsiaTheme="majorEastAsia" w:hAnsi="Cambria Math" w:cs="Times New Roman"/>
            <w:kern w:val="0"/>
            <w:sz w:val="24"/>
            <w:szCs w:val="24"/>
          </w:rPr>
          <m:t>)</m:t>
        </m:r>
      </m:oMath>
      <w:r w:rsidR="00C22DBD">
        <w:rPr>
          <w:rFonts w:ascii="Times New Roman" w:hAnsi="Times New Roman" w:cs="Times New Roman"/>
          <w:kern w:val="0"/>
          <w:sz w:val="24"/>
          <w:szCs w:val="24"/>
        </w:rPr>
        <w:t xml:space="preserve"> (Equation x).</w:t>
      </w:r>
    </w:p>
    <w:p w14:paraId="4D8617EC" w14:textId="3A1FA5FF" w:rsidR="006D3CDF" w:rsidRPr="00975C28" w:rsidRDefault="000D73DD" w:rsidP="00927575">
      <w:pPr>
        <w:widowControl/>
        <w:spacing w:after="120" w:line="480" w:lineRule="auto"/>
        <w:jc w:val="left"/>
        <w:rPr>
          <w:rFonts w:ascii="Times New Roman" w:eastAsiaTheme="majorHAnsi"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c</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m:t>
          </m:r>
          <m:nary>
            <m:naryPr>
              <m:chr m:val="∑"/>
              <m:ctrlPr>
                <w:rPr>
                  <w:rFonts w:ascii="Cambria Math" w:eastAsiaTheme="majorHAnsi" w:hAnsi="Cambria Math" w:cs="Times New Roman"/>
                  <w:i/>
                  <w:kern w:val="0"/>
                  <w:sz w:val="24"/>
                  <w:szCs w:val="24"/>
                </w:rPr>
              </m:ctrlPr>
            </m:naryPr>
            <m:sub>
              <m:r>
                <w:rPr>
                  <w:rFonts w:ascii="Cambria Math" w:eastAsiaTheme="majorHAnsi" w:hAnsi="Cambria Math" w:cs="Times New Roman"/>
                  <w:kern w:val="0"/>
                  <w:sz w:val="24"/>
                  <w:szCs w:val="24"/>
                </w:rPr>
                <m:t>i=1</m:t>
              </m:r>
            </m:sub>
            <m:sup>
              <m:r>
                <w:rPr>
                  <w:rFonts w:ascii="Cambria Math" w:eastAsiaTheme="majorHAnsi" w:hAnsi="Cambria Math" w:cs="Times New Roman"/>
                  <w:kern w:val="0"/>
                  <w:sz w:val="24"/>
                  <w:szCs w:val="24"/>
                </w:rPr>
                <m:t>n</m:t>
              </m:r>
            </m:sup>
            <m:e>
              <m:r>
                <w:rPr>
                  <w:rFonts w:ascii="Cambria Math" w:eastAsiaTheme="majorHAnsi" w:hAnsi="Cambria Math" w:cs="Times New Roman"/>
                  <w:kern w:val="0"/>
                  <w:sz w:val="24"/>
                  <w:szCs w:val="24"/>
                </w:rPr>
                <m:t>exp</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-sD</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e>
              </m:d>
              <m:r>
                <w:rPr>
                  <w:rFonts w:ascii="Cambria Math" w:eastAsiaTheme="majorHAnsi" w:hAnsi="Cambria Math" w:cs="Times New Roman"/>
                  <w:kern w:val="0"/>
                  <w:sz w:val="24"/>
                  <w:szCs w:val="24"/>
                </w:rPr>
                <m:t>*vonMises</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d>
            </m:e>
          </m:nary>
        </m:oMath>
      </m:oMathPara>
    </w:p>
    <w:p w14:paraId="45F7C227" w14:textId="0A03EE16" w:rsidR="008B289B" w:rsidRPr="000F1955" w:rsidRDefault="00C22DBD" w:rsidP="008B289B">
      <w:pPr>
        <w:widowControl/>
        <w:spacing w:after="120" w:line="480" w:lineRule="auto"/>
        <w:jc w:val="left"/>
        <w:rPr>
          <w:rFonts w:ascii="Times New Roman" w:hAnsi="Times New Roman" w:cs="Times New Roman"/>
          <w:kern w:val="0"/>
          <w:sz w:val="24"/>
          <w:szCs w:val="24"/>
        </w:rPr>
      </w:pPr>
      <w:r w:rsidRPr="000F1955">
        <w:rPr>
          <w:rFonts w:ascii="Times New Roman" w:hAnsi="Times New Roman" w:cs="Times New Roman"/>
          <w:kern w:val="0"/>
          <w:sz w:val="24"/>
          <w:szCs w:val="24"/>
        </w:rPr>
        <w:t>T</w:t>
      </w:r>
      <w:r w:rsidR="00551A05" w:rsidRPr="000F1955">
        <w:rPr>
          <w:rFonts w:ascii="Times New Roman" w:hAnsi="Times New Roman" w:cs="Times New Roman"/>
          <w:kern w:val="0"/>
          <w:sz w:val="24"/>
          <w:szCs w:val="24"/>
        </w:rPr>
        <w:t>he spatial gradient parameter</w:t>
      </w:r>
      <w:r w:rsidR="00551A05" w:rsidRPr="000F1955">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rPr>
          <m:t>s</m:t>
        </m:r>
      </m:oMath>
      <w:r w:rsidR="00551A05" w:rsidRPr="000F1955">
        <w:rPr>
          <w:rFonts w:ascii="Times New Roman" w:eastAsiaTheme="majorEastAsia" w:hAnsi="Times New Roman" w:cs="Times New Roman"/>
          <w:kern w:val="0"/>
          <w:sz w:val="24"/>
          <w:szCs w:val="24"/>
        </w:rPr>
        <w:t xml:space="preserve"> controls </w:t>
      </w:r>
      <w:r w:rsidR="000F1955" w:rsidRPr="000F1955">
        <w:rPr>
          <w:rFonts w:ascii="Times New Roman" w:eastAsiaTheme="majorEastAsia" w:hAnsi="Times New Roman" w:cs="Times New Roman"/>
          <w:kern w:val="0"/>
          <w:sz w:val="24"/>
          <w:szCs w:val="24"/>
        </w:rPr>
        <w:t>the speed of the decrease of the weight</w:t>
      </w:r>
      <w:r w:rsidR="00551A05" w:rsidRPr="000F1955">
        <w:rPr>
          <w:rFonts w:ascii="Times New Roman" w:eastAsiaTheme="majorEastAsia" w:hAnsi="Times New Roman" w:cs="Times New Roman"/>
          <w:kern w:val="0"/>
          <w:sz w:val="24"/>
          <w:szCs w:val="24"/>
        </w:rPr>
        <w:t xml:space="preserve"> </w:t>
      </w:r>
      <w:r w:rsidR="000F1955" w:rsidRPr="000F1955">
        <w:rPr>
          <w:rFonts w:ascii="Times New Roman" w:eastAsiaTheme="majorEastAsia" w:hAnsi="Times New Roman" w:cs="Times New Roman"/>
          <w:kern w:val="0"/>
          <w:sz w:val="24"/>
          <w:szCs w:val="24"/>
        </w:rPr>
        <w:t>according to distance.</w:t>
      </w:r>
    </w:p>
    <w:p w14:paraId="677483F4" w14:textId="55DF7B03" w:rsidR="002A53B4" w:rsidRDefault="009859F9" w:rsidP="00CA5716">
      <w:pPr>
        <w:autoSpaceDE w:val="0"/>
        <w:autoSpaceDN w:val="0"/>
        <w:adjustRightInd w:val="0"/>
        <w:spacing w:line="480" w:lineRule="auto"/>
        <w:jc w:val="left"/>
        <w:rPr>
          <w:rFonts w:ascii="Times-Roman" w:hAnsi="Times-Roman" w:cs="Times-Roman"/>
          <w:kern w:val="0"/>
          <w:sz w:val="18"/>
          <w:szCs w:val="18"/>
        </w:rPr>
      </w:pPr>
      <w:r w:rsidRPr="00975C28">
        <w:rPr>
          <w:rFonts w:ascii="Times New Roman" w:eastAsiaTheme="majorEastAsia" w:hAnsi="Times New Roman" w:cs="Times New Roman"/>
          <w:kern w:val="0"/>
          <w:sz w:val="24"/>
          <w:szCs w:val="24"/>
        </w:rPr>
        <w:tab/>
        <w:t xml:space="preserve">The </w:t>
      </w:r>
      <w:r w:rsidRPr="00975C28">
        <w:rPr>
          <w:rFonts w:ascii="Times New Roman" w:eastAsiaTheme="majorHAnsi" w:hAnsi="Times New Roman" w:cs="Times New Roman"/>
          <w:kern w:val="0"/>
          <w:sz w:val="24"/>
          <w:szCs w:val="24"/>
        </w:rPr>
        <w:t xml:space="preserve">second </w:t>
      </w:r>
      <w:r w:rsidR="00CA5716">
        <w:rPr>
          <w:rFonts w:ascii="Times New Roman" w:eastAsiaTheme="majorHAnsi" w:hAnsi="Times New Roman" w:cs="Times New Roman" w:hint="eastAsia"/>
          <w:kern w:val="0"/>
          <w:sz w:val="24"/>
          <w:szCs w:val="24"/>
        </w:rPr>
        <w:t>component</w:t>
      </w:r>
      <w:r w:rsidR="00CA5716">
        <w:rPr>
          <w:rFonts w:ascii="Times New Roman" w:eastAsiaTheme="majorHAnsi" w:hAnsi="Times New Roman" w:cs="Times New Roman"/>
          <w:kern w:val="0"/>
          <w:sz w:val="24"/>
          <w:szCs w:val="24"/>
        </w:rPr>
        <w:t xml:space="preserve"> </w:t>
      </w:r>
      <w:r w:rsidR="006E4F23">
        <w:rPr>
          <w:rFonts w:ascii="Times New Roman" w:eastAsiaTheme="majorHAnsi" w:hAnsi="Times New Roman" w:cs="Times New Roman"/>
          <w:kern w:val="0"/>
          <w:sz w:val="24"/>
          <w:szCs w:val="24"/>
        </w:rPr>
        <w:t xml:space="preserve">is the sum of representations </w:t>
      </w:r>
      <w:r w:rsidR="00CA5716">
        <w:rPr>
          <w:rFonts w:ascii="Times New Roman" w:eastAsiaTheme="majorHAnsi" w:hAnsi="Times New Roman" w:cs="Times New Roman"/>
          <w:kern w:val="0"/>
          <w:sz w:val="24"/>
          <w:szCs w:val="24"/>
        </w:rPr>
        <w:t>of all memory contents in the present memory sets</w:t>
      </w:r>
      <w:commentRangeStart w:id="33"/>
      <w:r w:rsidR="00CA5716">
        <w:rPr>
          <w:rFonts w:ascii="Times New Roman" w:eastAsiaTheme="majorHAnsi" w:hAnsi="Times New Roman" w:cs="Times New Roman"/>
          <w:kern w:val="0"/>
          <w:sz w:val="24"/>
          <w:szCs w:val="24"/>
        </w:rPr>
        <w:t xml:space="preserve"> (Equation x)</w:t>
      </w:r>
      <w:commentRangeEnd w:id="33"/>
      <w:r w:rsidR="00CA5716">
        <w:rPr>
          <w:rStyle w:val="ad"/>
        </w:rPr>
        <w:commentReference w:id="33"/>
      </w:r>
      <w:r w:rsidR="00CA5716">
        <w:rPr>
          <w:rFonts w:ascii="Times New Roman" w:eastAsiaTheme="majorHAnsi" w:hAnsi="Times New Roman" w:cs="Times New Roman"/>
          <w:kern w:val="0"/>
          <w:sz w:val="24"/>
          <w:szCs w:val="24"/>
        </w:rPr>
        <w:t xml:space="preserve">, </w:t>
      </w:r>
      <w:r w:rsidRPr="00975C28">
        <w:rPr>
          <w:rFonts w:ascii="Times New Roman" w:eastAsiaTheme="majorHAnsi" w:hAnsi="Times New Roman" w:cs="Times New Roman"/>
          <w:kern w:val="0"/>
          <w:sz w:val="24"/>
          <w:szCs w:val="24"/>
        </w:rPr>
        <w:t>represent</w:t>
      </w:r>
      <w:r w:rsidR="00CA5716">
        <w:rPr>
          <w:rFonts w:ascii="Times New Roman" w:eastAsiaTheme="majorHAnsi" w:hAnsi="Times New Roman" w:cs="Times New Roman"/>
          <w:kern w:val="0"/>
          <w:sz w:val="24"/>
          <w:szCs w:val="24"/>
        </w:rPr>
        <w:t>ing</w:t>
      </w:r>
      <w:r w:rsidRPr="00975C28">
        <w:rPr>
          <w:rFonts w:ascii="Times New Roman" w:eastAsiaTheme="majorHAnsi" w:hAnsi="Times New Roman" w:cs="Times New Roman"/>
          <w:kern w:val="0"/>
          <w:sz w:val="24"/>
          <w:szCs w:val="24"/>
        </w:rPr>
        <w:t xml:space="preserve"> </w:t>
      </w:r>
      <w:r w:rsidR="00D27709" w:rsidRPr="003A09A9">
        <w:rPr>
          <w:rFonts w:ascii="Times New Roman" w:eastAsiaTheme="majorHAnsi" w:hAnsi="Times New Roman" w:cs="Times New Roman"/>
          <w:kern w:val="0"/>
          <w:sz w:val="24"/>
          <w:szCs w:val="24"/>
        </w:rPr>
        <w:t>activation</w:t>
      </w:r>
      <w:r w:rsidR="00D27709" w:rsidRPr="00975C28">
        <w:rPr>
          <w:rFonts w:ascii="Times New Roman" w:eastAsiaTheme="majorHAnsi" w:hAnsi="Times New Roman" w:cs="Times New Roman"/>
          <w:kern w:val="0"/>
          <w:sz w:val="24"/>
          <w:szCs w:val="24"/>
        </w:rPr>
        <w:t xml:space="preserve"> </w:t>
      </w:r>
      <w:r w:rsidR="002A53B4">
        <w:rPr>
          <w:rFonts w:ascii="Times New Roman" w:eastAsiaTheme="majorHAnsi" w:hAnsi="Times New Roman" w:cs="Times New Roman"/>
          <w:kern w:val="0"/>
          <w:sz w:val="24"/>
          <w:szCs w:val="24"/>
        </w:rPr>
        <w:t>from cue-independent information</w:t>
      </w:r>
      <w:r w:rsidR="00CA5716">
        <w:rPr>
          <w:rFonts w:ascii="Times New Roman" w:eastAsiaTheme="majorHAnsi" w:hAnsi="Times New Roman" w:cs="Times New Roman"/>
          <w:kern w:val="0"/>
          <w:sz w:val="24"/>
          <w:szCs w:val="24"/>
        </w:rPr>
        <w:t xml:space="preserve"> of memory contents.</w:t>
      </w:r>
    </w:p>
    <w:p w14:paraId="16A70FB6" w14:textId="74590DE9" w:rsidR="009859F9" w:rsidRPr="00975C28" w:rsidRDefault="000D73DD" w:rsidP="009859F9">
      <w:pPr>
        <w:widowControl/>
        <w:spacing w:after="120" w:line="480" w:lineRule="auto"/>
        <w:jc w:val="left"/>
        <w:rPr>
          <w:rFonts w:ascii="Times New Roman" w:eastAsiaTheme="majorEastAsia"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a</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HAnsi" w:hAnsi="Cambria Math" w:cs="Times New Roman"/>
              <w:kern w:val="0"/>
              <w:sz w:val="24"/>
              <w:szCs w:val="24"/>
            </w:rPr>
            <m:t>=</m:t>
          </m:r>
          <m:nary>
            <m:naryPr>
              <m:chr m:val="∑"/>
              <m:ctrlPr>
                <w:rPr>
                  <w:rFonts w:ascii="Cambria Math" w:eastAsiaTheme="majorHAnsi" w:hAnsi="Cambria Math" w:cs="Times New Roman"/>
                  <w:i/>
                  <w:kern w:val="0"/>
                  <w:sz w:val="24"/>
                  <w:szCs w:val="24"/>
                </w:rPr>
              </m:ctrlPr>
            </m:naryPr>
            <m:sub>
              <m:r>
                <w:rPr>
                  <w:rFonts w:ascii="Cambria Math" w:eastAsiaTheme="majorHAnsi" w:hAnsi="Cambria Math" w:cs="Times New Roman"/>
                  <w:kern w:val="0"/>
                  <w:sz w:val="24"/>
                  <w:szCs w:val="24"/>
                </w:rPr>
                <m:t>i=1</m:t>
              </m:r>
            </m:sub>
            <m:sup>
              <m:r>
                <w:rPr>
                  <w:rFonts w:ascii="Cambria Math" w:eastAsiaTheme="majorHAnsi" w:hAnsi="Cambria Math" w:cs="Times New Roman"/>
                  <w:kern w:val="0"/>
                  <w:sz w:val="24"/>
                  <w:szCs w:val="24"/>
                </w:rPr>
                <m:t>n</m:t>
              </m:r>
            </m:sup>
            <m:e>
              <m:r>
                <w:rPr>
                  <w:rFonts w:ascii="Cambria Math" w:eastAsiaTheme="majorHAnsi" w:hAnsi="Cambria Math" w:cs="Times New Roman"/>
                  <w:kern w:val="0"/>
                  <w:sz w:val="24"/>
                  <w:szCs w:val="24"/>
                </w:rPr>
                <m:t>vonMises(x,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nary>
        </m:oMath>
      </m:oMathPara>
    </w:p>
    <w:p w14:paraId="7985323D" w14:textId="5A4BFC1B" w:rsidR="00833C70" w:rsidRPr="003A09A9" w:rsidRDefault="00517648" w:rsidP="003A09A9">
      <w:pPr>
        <w:autoSpaceDE w:val="0"/>
        <w:autoSpaceDN w:val="0"/>
        <w:adjustRightInd w:val="0"/>
        <w:spacing w:line="480" w:lineRule="auto"/>
        <w:jc w:val="left"/>
        <w:rPr>
          <w:rFonts w:ascii="Times-Roman" w:hAnsi="Times-Roman" w:cs="Times-Roman"/>
          <w:kern w:val="0"/>
          <w:sz w:val="24"/>
          <w:szCs w:val="24"/>
        </w:rPr>
      </w:pPr>
      <w:r w:rsidRPr="003A09A9">
        <w:rPr>
          <w:rFonts w:ascii="Times New Roman" w:eastAsiaTheme="majorHAnsi" w:hAnsi="Times New Roman" w:cs="Times New Roman"/>
          <w:kern w:val="0"/>
          <w:sz w:val="24"/>
          <w:szCs w:val="24"/>
        </w:rPr>
        <w:tab/>
      </w:r>
      <w:r w:rsidR="009859F9" w:rsidRPr="003A09A9">
        <w:rPr>
          <w:rFonts w:ascii="Times New Roman" w:eastAsiaTheme="majorHAnsi" w:hAnsi="Times New Roman" w:cs="Times New Roman"/>
          <w:kern w:val="0"/>
          <w:sz w:val="24"/>
          <w:szCs w:val="24"/>
        </w:rPr>
        <w:t xml:space="preserve">The third </w:t>
      </w:r>
      <w:r w:rsidR="00CA5716">
        <w:rPr>
          <w:rFonts w:ascii="Times New Roman" w:eastAsiaTheme="majorHAnsi" w:hAnsi="Times New Roman" w:cs="Times New Roman" w:hint="eastAsia"/>
          <w:kern w:val="0"/>
          <w:sz w:val="24"/>
          <w:szCs w:val="24"/>
        </w:rPr>
        <w:t>component</w:t>
      </w:r>
      <w:r w:rsidR="009859F9" w:rsidRPr="003A09A9">
        <w:rPr>
          <w:rFonts w:ascii="Times New Roman" w:eastAsiaTheme="majorHAnsi" w:hAnsi="Times New Roman" w:cs="Times New Roman"/>
          <w:kern w:val="0"/>
          <w:sz w:val="24"/>
          <w:szCs w:val="24"/>
        </w:rPr>
        <w:t xml:space="preserve"> is the background noise</w:t>
      </w:r>
      <w:r w:rsidR="00B43EF5" w:rsidRPr="003A09A9">
        <w:rPr>
          <w:rFonts w:ascii="Times New Roman" w:eastAsiaTheme="majorHAnsi" w:hAnsi="Times New Roman" w:cs="Times New Roman"/>
          <w:kern w:val="0"/>
          <w:sz w:val="24"/>
          <w:szCs w:val="24"/>
        </w:rPr>
        <w:t>. It represents a</w:t>
      </w:r>
      <w:r w:rsidR="00833C70" w:rsidRPr="003A09A9">
        <w:rPr>
          <w:rFonts w:ascii="Times New Roman" w:eastAsiaTheme="majorHAnsi" w:hAnsi="Times New Roman" w:cs="Times New Roman"/>
          <w:kern w:val="0"/>
          <w:sz w:val="24"/>
          <w:szCs w:val="24"/>
        </w:rPr>
        <w:t>ctivation</w:t>
      </w:r>
      <w:r w:rsidR="00B43EF5" w:rsidRPr="003A09A9">
        <w:rPr>
          <w:rFonts w:ascii="Times New Roman" w:eastAsiaTheme="majorHAnsi" w:hAnsi="Times New Roman" w:cs="Times New Roman"/>
          <w:kern w:val="0"/>
          <w:sz w:val="24"/>
          <w:szCs w:val="24"/>
        </w:rPr>
        <w:t xml:space="preserve"> irrelevant to</w:t>
      </w:r>
      <w:r w:rsidR="00687785" w:rsidRPr="003A09A9">
        <w:rPr>
          <w:rFonts w:ascii="Times New Roman" w:eastAsiaTheme="majorHAnsi" w:hAnsi="Times New Roman" w:cs="Times New Roman"/>
          <w:kern w:val="0"/>
          <w:sz w:val="24"/>
          <w:szCs w:val="24"/>
        </w:rPr>
        <w:t xml:space="preserve"> </w:t>
      </w:r>
      <w:r w:rsidR="00EC1FDB" w:rsidRPr="003A09A9">
        <w:rPr>
          <w:rFonts w:ascii="Times New Roman" w:eastAsiaTheme="majorHAnsi" w:hAnsi="Times New Roman" w:cs="Times New Roman"/>
          <w:kern w:val="0"/>
          <w:sz w:val="24"/>
          <w:szCs w:val="24"/>
        </w:rPr>
        <w:t>the present memory items</w:t>
      </w:r>
      <w:r w:rsidR="003A09A9" w:rsidRPr="003A09A9">
        <w:rPr>
          <w:rFonts w:ascii="Times New Roman" w:eastAsiaTheme="majorHAnsi" w:hAnsi="Times New Roman" w:cs="Times New Roman"/>
          <w:kern w:val="0"/>
          <w:sz w:val="24"/>
          <w:szCs w:val="24"/>
        </w:rPr>
        <w:t xml:space="preserve"> and is modeled by a uniform distribution</w:t>
      </w:r>
      <w:r w:rsidR="00687785" w:rsidRPr="003A09A9">
        <w:rPr>
          <w:rFonts w:ascii="Times New Roman" w:eastAsiaTheme="majorHAnsi" w:hAnsi="Times New Roman" w:cs="Times New Roman"/>
          <w:kern w:val="0"/>
          <w:sz w:val="24"/>
          <w:szCs w:val="24"/>
        </w:rPr>
        <w:t>.</w:t>
      </w:r>
      <w:r w:rsidR="00F86EF1" w:rsidRPr="003A09A9">
        <w:rPr>
          <w:rFonts w:ascii="Times New Roman" w:eastAsiaTheme="majorHAnsi" w:hAnsi="Times New Roman" w:cs="Times New Roman"/>
          <w:kern w:val="0"/>
          <w:sz w:val="24"/>
          <w:szCs w:val="24"/>
        </w:rPr>
        <w:t xml:space="preserve"> </w:t>
      </w:r>
      <w:r w:rsidR="00687785" w:rsidRPr="003A09A9">
        <w:rPr>
          <w:rFonts w:ascii="Times-Roman" w:hAnsi="Times-Roman" w:cs="Times-Roman"/>
          <w:kern w:val="0"/>
          <w:sz w:val="24"/>
          <w:szCs w:val="24"/>
        </w:rPr>
        <w:t xml:space="preserve">The IM assumes </w:t>
      </w:r>
      <w:r w:rsidR="00EC1FDB" w:rsidRPr="003A09A9">
        <w:rPr>
          <w:rFonts w:ascii="Times-Roman" w:hAnsi="Times-Roman" w:cs="Times-Roman"/>
          <w:kern w:val="0"/>
          <w:sz w:val="24"/>
          <w:szCs w:val="24"/>
        </w:rPr>
        <w:t xml:space="preserve">each item </w:t>
      </w:r>
      <w:r w:rsidR="00CE4313">
        <w:rPr>
          <w:rFonts w:ascii="Times-Roman" w:hAnsi="Times-Roman" w:cs="Times-Roman"/>
          <w:kern w:val="0"/>
          <w:sz w:val="24"/>
          <w:szCs w:val="24"/>
        </w:rPr>
        <w:t>is accompanied with</w:t>
      </w:r>
      <w:r w:rsidR="00B2330D" w:rsidRPr="003A09A9">
        <w:rPr>
          <w:rFonts w:ascii="Times-Roman" w:hAnsi="Times-Roman" w:cs="Times-Roman"/>
          <w:kern w:val="0"/>
          <w:sz w:val="24"/>
          <w:szCs w:val="24"/>
        </w:rPr>
        <w:t xml:space="preserve"> the same amount of background noise</w:t>
      </w:r>
      <w:r w:rsidR="00B91199">
        <w:rPr>
          <w:rFonts w:ascii="Times-Roman" w:hAnsi="Times-Roman" w:cs="Times-Roman"/>
          <w:kern w:val="0"/>
          <w:sz w:val="24"/>
          <w:szCs w:val="24"/>
        </w:rPr>
        <w:t>. T</w:t>
      </w:r>
      <w:r w:rsidR="003A09A9" w:rsidRPr="003A09A9">
        <w:rPr>
          <w:rFonts w:ascii="Times-Roman" w:hAnsi="Times-Roman" w:cs="Times-Roman"/>
          <w:kern w:val="0"/>
          <w:sz w:val="24"/>
          <w:szCs w:val="24"/>
        </w:rPr>
        <w:t>he third term has the form of Equation x.</w:t>
      </w:r>
    </w:p>
    <w:p w14:paraId="2DC54790" w14:textId="53E15684" w:rsidR="00456395" w:rsidRPr="00506125" w:rsidRDefault="000D73DD" w:rsidP="00506125">
      <w:pPr>
        <w:widowControl/>
        <w:spacing w:after="120" w:line="480" w:lineRule="auto"/>
        <w:jc w:val="center"/>
        <w:rPr>
          <w:rFonts w:ascii="Times New Roman" w:eastAsiaTheme="majorEastAsia"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b</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HAnsi" w:hAnsi="Cambria Math" w:cs="Times New Roman"/>
              <w:kern w:val="0"/>
              <w:sz w:val="24"/>
              <w:szCs w:val="24"/>
            </w:rPr>
            <m:t>=</m:t>
          </m:r>
          <m:f>
            <m:fPr>
              <m:ctrlPr>
                <w:rPr>
                  <w:rFonts w:ascii="Cambria Math" w:eastAsiaTheme="majorHAnsi" w:hAnsi="Cambria Math" w:cs="Times New Roman"/>
                  <w:i/>
                  <w:kern w:val="0"/>
                  <w:sz w:val="24"/>
                  <w:szCs w:val="24"/>
                </w:rPr>
              </m:ctrlPr>
            </m:fPr>
            <m:num>
              <m:r>
                <w:rPr>
                  <w:rFonts w:ascii="Cambria Math" w:eastAsiaTheme="majorHAnsi" w:hAnsi="Cambria Math" w:cs="Times New Roman"/>
                  <w:kern w:val="0"/>
                  <w:sz w:val="24"/>
                  <w:szCs w:val="24"/>
                </w:rPr>
                <m:t>n</m:t>
              </m:r>
            </m:num>
            <m:den>
              <m:r>
                <w:rPr>
                  <w:rFonts w:ascii="Cambria Math" w:eastAsiaTheme="majorHAnsi" w:hAnsi="Cambria Math" w:cs="Times New Roman"/>
                  <w:kern w:val="0"/>
                  <w:sz w:val="24"/>
                  <w:szCs w:val="24"/>
                </w:rPr>
                <m:t>2π</m:t>
              </m:r>
            </m:den>
          </m:f>
        </m:oMath>
      </m:oMathPara>
    </w:p>
    <w:p w14:paraId="0F6F6DB4" w14:textId="12F04980" w:rsidR="00794BEF" w:rsidRPr="00517648" w:rsidRDefault="00794BEF" w:rsidP="00794BEF">
      <w:pPr>
        <w:pStyle w:val="3"/>
        <w:rPr>
          <w:rFonts w:ascii="Times New Roman" w:hAnsi="Times New Roman" w:cs="Times New Roman"/>
          <w:b w:val="0"/>
          <w:bCs w:val="0"/>
          <w:i/>
          <w:iCs/>
          <w:sz w:val="24"/>
          <w:szCs w:val="24"/>
        </w:rPr>
      </w:pPr>
      <w:r w:rsidRPr="00517648">
        <w:rPr>
          <w:rFonts w:ascii="Times New Roman" w:hAnsi="Times New Roman" w:cs="Times New Roman"/>
          <w:b w:val="0"/>
          <w:bCs w:val="0"/>
          <w:i/>
          <w:iCs/>
          <w:sz w:val="24"/>
          <w:szCs w:val="24"/>
        </w:rPr>
        <w:lastRenderedPageBreak/>
        <w:t>Attention</w:t>
      </w:r>
    </w:p>
    <w:p w14:paraId="653AE160" w14:textId="2563CE7E" w:rsidR="00C76212" w:rsidRPr="00975C28" w:rsidRDefault="00C76212" w:rsidP="00517648">
      <w:pPr>
        <w:autoSpaceDE w:val="0"/>
        <w:autoSpaceDN w:val="0"/>
        <w:adjustRightInd w:val="0"/>
        <w:spacing w:line="480" w:lineRule="auto"/>
        <w:jc w:val="left"/>
        <w:rPr>
          <w:rFonts w:ascii="Times New Roman" w:eastAsiaTheme="majorHAnsi" w:hAnsi="Times New Roman" w:cs="Times New Roman"/>
          <w:kern w:val="0"/>
          <w:sz w:val="24"/>
          <w:szCs w:val="24"/>
        </w:rPr>
      </w:pPr>
      <w:r w:rsidRPr="00517648">
        <w:rPr>
          <w:rFonts w:ascii="Times New Roman" w:hAnsi="Times New Roman" w:cs="Times New Roman"/>
          <w:kern w:val="0"/>
          <w:sz w:val="24"/>
          <w:szCs w:val="24"/>
        </w:rPr>
        <w:t xml:space="preserve">An </w:t>
      </w:r>
      <w:r w:rsidR="00794BEF" w:rsidRPr="00517648">
        <w:rPr>
          <w:rFonts w:ascii="Times New Roman" w:hAnsi="Times New Roman" w:cs="Times New Roman"/>
          <w:kern w:val="0"/>
          <w:sz w:val="24"/>
          <w:szCs w:val="24"/>
        </w:rPr>
        <w:t xml:space="preserve">additional </w:t>
      </w:r>
      <w:r w:rsidRPr="00517648">
        <w:rPr>
          <w:rFonts w:ascii="Times New Roman" w:hAnsi="Times New Roman" w:cs="Times New Roman"/>
          <w:kern w:val="0"/>
          <w:sz w:val="24"/>
          <w:szCs w:val="24"/>
        </w:rPr>
        <w:t>assumption is that</w:t>
      </w:r>
      <w:r w:rsidR="00794BEF" w:rsidRPr="00517648">
        <w:rPr>
          <w:rFonts w:ascii="Times New Roman" w:hAnsi="Times New Roman" w:cs="Times New Roman"/>
          <w:kern w:val="0"/>
          <w:sz w:val="24"/>
          <w:szCs w:val="24"/>
        </w:rPr>
        <w:t xml:space="preserve"> the WM system has</w:t>
      </w:r>
      <w:r w:rsidR="00456395" w:rsidRPr="00517648">
        <w:rPr>
          <w:rFonts w:ascii="Times New Roman" w:hAnsi="Times New Roman" w:cs="Times New Roman"/>
          <w:kern w:val="0"/>
          <w:sz w:val="24"/>
          <w:szCs w:val="24"/>
        </w:rPr>
        <w:t xml:space="preserve"> </w:t>
      </w:r>
      <w:r w:rsidR="00517648" w:rsidRPr="00517648">
        <w:rPr>
          <w:rFonts w:ascii="Times New Roman" w:hAnsi="Times New Roman" w:cs="Times New Roman"/>
          <w:kern w:val="0"/>
          <w:sz w:val="24"/>
          <w:szCs w:val="24"/>
        </w:rPr>
        <w:t>a</w:t>
      </w:r>
      <w:r w:rsidR="00456395" w:rsidRPr="00517648">
        <w:rPr>
          <w:rFonts w:ascii="Times New Roman" w:hAnsi="Times New Roman" w:cs="Times New Roman"/>
          <w:kern w:val="0"/>
          <w:sz w:val="24"/>
          <w:szCs w:val="24"/>
        </w:rPr>
        <w:t xml:space="preserve"> focus of attention</w:t>
      </w:r>
      <w:r w:rsidR="00517648" w:rsidRPr="00517648">
        <w:rPr>
          <w:rFonts w:ascii="Times New Roman" w:hAnsi="Times New Roman" w:cs="Times New Roman"/>
          <w:kern w:val="0"/>
          <w:sz w:val="24"/>
          <w:szCs w:val="24"/>
        </w:rPr>
        <w:t xml:space="preserve"> which can hold</w:t>
      </w:r>
      <w:r w:rsidR="00456395" w:rsidRPr="00517648">
        <w:rPr>
          <w:rFonts w:ascii="Times New Roman" w:hAnsi="Times New Roman" w:cs="Times New Roman"/>
          <w:kern w:val="0"/>
          <w:sz w:val="24"/>
          <w:szCs w:val="24"/>
        </w:rPr>
        <w:t xml:space="preserve"> </w:t>
      </w:r>
      <w:r w:rsidR="00517648" w:rsidRPr="00517648">
        <w:rPr>
          <w:rFonts w:ascii="Times New Roman" w:hAnsi="Times New Roman" w:cs="Times New Roman"/>
          <w:kern w:val="0"/>
          <w:sz w:val="24"/>
          <w:szCs w:val="24"/>
        </w:rPr>
        <w:t>one memory content and its c</w:t>
      </w:r>
      <w:r w:rsidR="00655CA3">
        <w:rPr>
          <w:rFonts w:ascii="Times New Roman" w:hAnsi="Times New Roman" w:cs="Times New Roman"/>
          <w:kern w:val="0"/>
          <w:sz w:val="24"/>
          <w:szCs w:val="24"/>
        </w:rPr>
        <w:t>ue</w:t>
      </w:r>
      <w:r w:rsidR="00517648" w:rsidRPr="00517648">
        <w:rPr>
          <w:rFonts w:ascii="Times New Roman" w:hAnsi="Times New Roman" w:cs="Times New Roman"/>
          <w:kern w:val="0"/>
          <w:sz w:val="24"/>
          <w:szCs w:val="24"/>
        </w:rPr>
        <w:t>s. The</w:t>
      </w:r>
      <w:r w:rsidR="00456395" w:rsidRPr="00517648">
        <w:rPr>
          <w:rFonts w:ascii="Times New Roman" w:hAnsi="Times New Roman" w:cs="Times New Roman"/>
          <w:kern w:val="0"/>
          <w:sz w:val="24"/>
          <w:szCs w:val="24"/>
        </w:rPr>
        <w:t xml:space="preserve"> represent</w:t>
      </w:r>
      <w:r w:rsidR="00517648" w:rsidRPr="00517648">
        <w:rPr>
          <w:rFonts w:ascii="Times New Roman" w:hAnsi="Times New Roman" w:cs="Times New Roman"/>
          <w:kern w:val="0"/>
          <w:sz w:val="24"/>
          <w:szCs w:val="24"/>
        </w:rPr>
        <w:t>ation of the focused item has</w:t>
      </w:r>
      <w:r w:rsidR="00456395" w:rsidRPr="00517648">
        <w:rPr>
          <w:rFonts w:ascii="Times New Roman" w:hAnsi="Times New Roman" w:cs="Times New Roman"/>
          <w:kern w:val="0"/>
          <w:sz w:val="24"/>
          <w:szCs w:val="24"/>
        </w:rPr>
        <w:t xml:space="preserve"> higher precision</w:t>
      </w:r>
      <w:r w:rsidR="00517648" w:rsidRPr="00517648">
        <w:rPr>
          <w:rFonts w:ascii="Times New Roman" w:hAnsi="Times New Roman" w:cs="Times New Roman"/>
          <w:kern w:val="0"/>
          <w:sz w:val="24"/>
          <w:szCs w:val="24"/>
        </w:rPr>
        <w:t>.</w:t>
      </w:r>
      <w:r w:rsidR="00DA7FE0">
        <w:rPr>
          <w:rFonts w:ascii="Times New Roman" w:hAnsi="Times New Roman" w:cs="Times New Roman"/>
          <w:kern w:val="0"/>
          <w:sz w:val="24"/>
          <w:szCs w:val="24"/>
        </w:rPr>
        <w:tab/>
      </w:r>
      <w:r w:rsidRPr="00975C28">
        <w:rPr>
          <w:rFonts w:ascii="Times New Roman" w:eastAsiaTheme="majorHAnsi" w:hAnsi="Times New Roman" w:cs="Times New Roman"/>
          <w:kern w:val="0"/>
          <w:sz w:val="24"/>
          <w:szCs w:val="24"/>
        </w:rPr>
        <w:t>Formally, this assumption can be expressed by an</w:t>
      </w:r>
      <w:r w:rsidR="00364788" w:rsidRPr="00975C28">
        <w:rPr>
          <w:rFonts w:ascii="Times New Roman" w:eastAsiaTheme="majorHAnsi" w:hAnsi="Times New Roman" w:cs="Times New Roman"/>
          <w:kern w:val="0"/>
          <w:sz w:val="24"/>
          <w:szCs w:val="24"/>
        </w:rPr>
        <w:t xml:space="preserve"> </w:t>
      </w:r>
      <w:r w:rsidR="00B43EF5">
        <w:rPr>
          <w:rFonts w:ascii="Times New Roman" w:eastAsiaTheme="majorHAnsi" w:hAnsi="Times New Roman" w:cs="Times New Roman"/>
          <w:kern w:val="0"/>
          <w:sz w:val="24"/>
          <w:szCs w:val="24"/>
        </w:rPr>
        <w:t>additional component</w:t>
      </w:r>
      <w:r w:rsidRPr="00975C28">
        <w:rPr>
          <w:rFonts w:ascii="Times New Roman" w:eastAsiaTheme="majorHAnsi" w:hAnsi="Times New Roman" w:cs="Times New Roman"/>
          <w:kern w:val="0"/>
          <w:sz w:val="24"/>
          <w:szCs w:val="24"/>
        </w:rPr>
        <w:t xml:space="preserv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f</m:t>
            </m:r>
          </m:sub>
        </m:sSub>
        <m:r>
          <w:rPr>
            <w:rFonts w:ascii="Cambria Math" w:eastAsiaTheme="majorHAnsi" w:hAnsi="Cambria Math" w:cs="Times New Roman"/>
            <w:kern w:val="0"/>
            <w:sz w:val="24"/>
            <w:szCs w:val="24"/>
          </w:rPr>
          <m:t>(x)</m:t>
        </m:r>
      </m:oMath>
      <w:r w:rsidRPr="00975C28">
        <w:rPr>
          <w:rFonts w:ascii="Times New Roman" w:eastAsiaTheme="majorEastAsia" w:hAnsi="Times New Roman" w:cs="Times New Roman"/>
          <w:kern w:val="0"/>
          <w:sz w:val="24"/>
          <w:szCs w:val="24"/>
        </w:rPr>
        <w:t xml:space="preserve"> with </w:t>
      </w:r>
      <w:r w:rsidRPr="00975C28">
        <w:rPr>
          <w:rFonts w:ascii="Times New Roman" w:eastAsiaTheme="majorHAnsi" w:hAnsi="Times New Roman" w:cs="Times New Roman"/>
          <w:kern w:val="0"/>
          <w:sz w:val="24"/>
          <w:szCs w:val="24"/>
        </w:rPr>
        <w:t>higher precision</w:t>
      </w:r>
      <w:r w:rsidR="00F86EF1">
        <w:rPr>
          <w:rFonts w:ascii="Times New Roman" w:eastAsiaTheme="majorHAnsi" w:hAnsi="Times New Roman" w:cs="Times New Roman"/>
          <w:kern w:val="0"/>
          <w:sz w:val="24"/>
          <w:szCs w:val="24"/>
        </w:rPr>
        <w:t>:</w:t>
      </w:r>
      <w:r w:rsidR="00F86EF1" w:rsidRPr="00975C28">
        <w:rPr>
          <w:rFonts w:ascii="Times New Roman" w:eastAsiaTheme="majorHAnsi" w:hAnsi="Times New Roman" w:cs="Times New Roman"/>
          <w:kern w:val="0"/>
          <w:sz w:val="24"/>
          <w:szCs w:val="24"/>
        </w:rPr>
        <w:t xml:space="preserve"> </w:t>
      </w:r>
    </w:p>
    <w:p w14:paraId="780E633B" w14:textId="3FFAEC1D" w:rsidR="00456395" w:rsidRPr="00975C28" w:rsidRDefault="000D73DD" w:rsidP="00517648">
      <w:pPr>
        <w:widowControl/>
        <w:spacing w:after="120" w:line="480" w:lineRule="auto"/>
        <w:jc w:val="left"/>
        <w:rPr>
          <w:rFonts w:ascii="Times New Roman"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f</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EastAsia" w:hAnsi="Cambria Math" w:cs="Times New Roman"/>
              <w:kern w:val="0"/>
              <w:sz w:val="24"/>
              <w:szCs w:val="24"/>
            </w:rPr>
            <m:t>=vonMises(x,</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i</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κ</m:t>
              </m:r>
            </m:e>
            <m:sub>
              <m:r>
                <w:rPr>
                  <w:rFonts w:ascii="Cambria Math" w:eastAsiaTheme="majorEastAsia" w:hAnsi="Cambria Math" w:cs="Times New Roman"/>
                  <w:kern w:val="0"/>
                  <w:sz w:val="24"/>
                  <w:szCs w:val="24"/>
                </w:rPr>
                <m:t>f</m:t>
              </m:r>
            </m:sub>
          </m:sSub>
          <m:r>
            <w:rPr>
              <w:rFonts w:ascii="Cambria Math" w:eastAsiaTheme="majorEastAsia" w:hAnsi="Cambria Math" w:cs="Times New Roman"/>
              <w:kern w:val="0"/>
              <w:sz w:val="24"/>
              <w:szCs w:val="24"/>
            </w:rPr>
            <m:t>)</m:t>
          </m:r>
        </m:oMath>
      </m:oMathPara>
    </w:p>
    <w:p w14:paraId="423A8866" w14:textId="77777777" w:rsidR="00F86EF1" w:rsidRDefault="00F86EF1" w:rsidP="00517648">
      <w:pPr>
        <w:widowControl/>
        <w:spacing w:after="120" w:line="480" w:lineRule="auto"/>
        <w:jc w:val="left"/>
        <w:rPr>
          <w:rFonts w:ascii="Times New Roman" w:eastAsiaTheme="majorEastAsia" w:hAnsi="Times New Roman" w:cs="Times New Roman"/>
          <w:kern w:val="0"/>
          <w:sz w:val="24"/>
          <w:szCs w:val="24"/>
        </w:rPr>
      </w:pPr>
      <w:r>
        <w:rPr>
          <w:rFonts w:ascii="Times New Roman" w:eastAsiaTheme="majorEastAsia" w:hAnsi="Times New Roman" w:cs="Times New Roman"/>
          <w:kern w:val="0"/>
          <w:sz w:val="24"/>
          <w:szCs w:val="24"/>
        </w:rPr>
        <w:t>w</w:t>
      </w:r>
      <w:r w:rsidR="00364788" w:rsidRPr="00975C28">
        <w:rPr>
          <w:rFonts w:ascii="Times New Roman" w:eastAsiaTheme="majorEastAsia" w:hAnsi="Times New Roman" w:cs="Times New Roman"/>
          <w:kern w:val="0"/>
          <w:sz w:val="24"/>
          <w:szCs w:val="24"/>
        </w:rPr>
        <w:t>here</w:t>
      </w:r>
      <w:r>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i</m:t>
            </m:r>
          </m:sub>
        </m:sSub>
      </m:oMath>
      <w:r>
        <w:rPr>
          <w:rFonts w:ascii="Times New Roman" w:eastAsiaTheme="majorEastAsia" w:hAnsi="Times New Roman" w:cs="Times New Roman" w:hint="eastAsia"/>
          <w:kern w:val="0"/>
          <w:sz w:val="24"/>
          <w:szCs w:val="24"/>
        </w:rPr>
        <w:t xml:space="preserve"> </w:t>
      </w:r>
      <w:r>
        <w:rPr>
          <w:rFonts w:ascii="Times New Roman" w:eastAsiaTheme="majorEastAsia" w:hAnsi="Times New Roman" w:cs="Times New Roman"/>
          <w:kern w:val="0"/>
          <w:sz w:val="24"/>
          <w:szCs w:val="24"/>
        </w:rPr>
        <w:t>is the attended item and</w:t>
      </w:r>
      <w:r w:rsidR="00364788" w:rsidRPr="00975C28">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κ</m:t>
            </m:r>
          </m:e>
          <m:sub>
            <m:r>
              <w:rPr>
                <w:rFonts w:ascii="Cambria Math" w:eastAsiaTheme="majorEastAsia" w:hAnsi="Cambria Math" w:cs="Times New Roman"/>
                <w:kern w:val="0"/>
                <w:sz w:val="24"/>
                <w:szCs w:val="24"/>
              </w:rPr>
              <m:t>f</m:t>
            </m:r>
          </m:sub>
        </m:sSub>
        <m:r>
          <w:rPr>
            <w:rFonts w:ascii="Cambria Math" w:eastAsiaTheme="majorEastAsia" w:hAnsi="Cambria Math" w:cs="Times New Roman"/>
            <w:kern w:val="0"/>
            <w:sz w:val="24"/>
            <w:szCs w:val="24"/>
          </w:rPr>
          <m:t>&gt;κ</m:t>
        </m:r>
      </m:oMath>
      <w:r w:rsidR="00364788" w:rsidRPr="00975C28">
        <w:rPr>
          <w:rFonts w:ascii="Times New Roman" w:eastAsiaTheme="majorEastAsia" w:hAnsi="Times New Roman" w:cs="Times New Roman"/>
          <w:kern w:val="0"/>
          <w:sz w:val="24"/>
          <w:szCs w:val="24"/>
        </w:rPr>
        <w:t xml:space="preserve">. </w:t>
      </w:r>
    </w:p>
    <w:p w14:paraId="3CE27B4A" w14:textId="5A8F7C35" w:rsidR="00364788" w:rsidRPr="00975C28" w:rsidRDefault="00F86EF1" w:rsidP="00517648">
      <w:pPr>
        <w:widowControl/>
        <w:spacing w:after="120" w:line="480" w:lineRule="auto"/>
        <w:jc w:val="left"/>
        <w:rPr>
          <w:rFonts w:ascii="Times New Roman" w:eastAsiaTheme="majorHAnsi" w:hAnsi="Times New Roman" w:cs="Times New Roman"/>
          <w:kern w:val="0"/>
          <w:sz w:val="24"/>
          <w:szCs w:val="24"/>
          <w:lang w:eastAsia="en-US"/>
        </w:rPr>
      </w:pPr>
      <w:r>
        <w:rPr>
          <w:rFonts w:ascii="Times New Roman" w:eastAsiaTheme="majorEastAsia" w:hAnsi="Times New Roman" w:cs="Times New Roman"/>
          <w:kern w:val="0"/>
          <w:sz w:val="24"/>
          <w:szCs w:val="24"/>
        </w:rPr>
        <w:tab/>
      </w:r>
      <w:r w:rsidR="00364788" w:rsidRPr="00975C28">
        <w:rPr>
          <w:rFonts w:ascii="Times New Roman" w:eastAsiaTheme="majorHAnsi" w:hAnsi="Times New Roman" w:cs="Times New Roman"/>
          <w:kern w:val="0"/>
          <w:sz w:val="24"/>
          <w:szCs w:val="24"/>
        </w:rPr>
        <w:t xml:space="preserve">When </w:t>
      </w:r>
      <w:r w:rsidR="00364788" w:rsidRPr="00975C28">
        <w:rPr>
          <w:rFonts w:ascii="Times New Roman" w:eastAsiaTheme="majorEastAsia" w:hAnsi="Times New Roman" w:cs="Times New Roman"/>
          <w:kern w:val="0"/>
          <w:sz w:val="24"/>
          <w:szCs w:val="24"/>
        </w:rPr>
        <w:t>the target</w:t>
      </w:r>
      <w:r w:rsidR="00C64C39" w:rsidRPr="00975C28">
        <w:rPr>
          <w:rFonts w:ascii="Times New Roman" w:eastAsiaTheme="majorEastAsia" w:hAnsi="Times New Roman" w:cs="Times New Roman"/>
          <w:kern w:val="0"/>
          <w:sz w:val="24"/>
          <w:szCs w:val="24"/>
        </w:rPr>
        <w:t xml:space="preserve"> item is attended (represented by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F</m:t>
            </m:r>
          </m:e>
          <m:sub>
            <m:r>
              <w:rPr>
                <w:rFonts w:ascii="Cambria Math" w:eastAsiaTheme="majorEastAsia" w:hAnsi="Cambria Math" w:cs="Times New Roman"/>
                <w:kern w:val="0"/>
                <w:sz w:val="24"/>
                <w:szCs w:val="24"/>
              </w:rPr>
              <m:t>θ</m:t>
            </m:r>
          </m:sub>
        </m:sSub>
      </m:oMath>
      <w:r w:rsidR="00C64C39" w:rsidRPr="00975C28">
        <w:rPr>
          <w:rFonts w:ascii="Times New Roman" w:eastAsiaTheme="majorEastAsia" w:hAnsi="Times New Roman" w:cs="Times New Roman"/>
          <w:kern w:val="0"/>
          <w:sz w:val="24"/>
          <w:szCs w:val="24"/>
        </w:rPr>
        <w:t>)</w:t>
      </w:r>
      <w:r w:rsidR="00364788" w:rsidRPr="00975C28">
        <w:rPr>
          <w:rFonts w:ascii="Times New Roman" w:eastAsiaTheme="majorEastAsia" w:hAnsi="Times New Roman" w:cs="Times New Roman"/>
          <w:kern w:val="0"/>
          <w:sz w:val="24"/>
          <w:szCs w:val="24"/>
        </w:rPr>
        <w:t>,</w:t>
      </w:r>
      <w:r w:rsidR="00C64C39" w:rsidRPr="00975C28">
        <w:rPr>
          <w:rFonts w:ascii="Times New Roman" w:eastAsiaTheme="majorEastAsia" w:hAnsi="Times New Roman" w:cs="Times New Roman"/>
          <w:kern w:val="0"/>
          <w:sz w:val="24"/>
          <w:szCs w:val="24"/>
        </w:rPr>
        <w:t xml:space="preserve"> the</w:t>
      </w:r>
      <w:r w:rsidR="00364788" w:rsidRPr="00975C28">
        <w:rPr>
          <w:rFonts w:ascii="Times New Roman" w:eastAsiaTheme="majorEastAsia" w:hAnsi="Times New Roman" w:cs="Times New Roman"/>
          <w:kern w:val="0"/>
          <w:sz w:val="24"/>
          <w:szCs w:val="24"/>
        </w:rPr>
        <w:t xml:space="preserve"> activation </w:t>
      </w:r>
      <w:r w:rsidR="00C64C39" w:rsidRPr="00975C28">
        <w:rPr>
          <w:rFonts w:ascii="Times New Roman" w:eastAsiaTheme="majorEastAsia" w:hAnsi="Times New Roman" w:cs="Times New Roman"/>
          <w:kern w:val="0"/>
          <w:sz w:val="24"/>
          <w:szCs w:val="24"/>
        </w:rPr>
        <w:t xml:space="preserve">distribution of response </w:t>
      </w:r>
      <w:r w:rsidR="00364788" w:rsidRPr="00975C28">
        <w:rPr>
          <w:rFonts w:ascii="Times New Roman" w:eastAsiaTheme="majorEastAsia" w:hAnsi="Times New Roman" w:cs="Times New Roman"/>
          <w:kern w:val="0"/>
          <w:sz w:val="24"/>
          <w:szCs w:val="24"/>
        </w:rPr>
        <w:t>becomes</w:t>
      </w:r>
    </w:p>
    <w:p w14:paraId="3BC460E1" w14:textId="77777777" w:rsidR="00364788" w:rsidRPr="00975C28" w:rsidRDefault="00364788" w:rsidP="00364788">
      <w:pPr>
        <w:widowControl/>
        <w:spacing w:after="120" w:line="480" w:lineRule="auto"/>
        <w:jc w:val="left"/>
        <w:rPr>
          <w:rFonts w:ascii="Times New Roman" w:eastAsiaTheme="majorEastAsia" w:hAnsi="Times New Roman" w:cs="Times New Roman"/>
          <w:kern w:val="0"/>
          <w:sz w:val="24"/>
          <w:szCs w:val="24"/>
          <w:lang w:eastAsia="en-US"/>
        </w:rPr>
      </w:pPr>
      <m:oMathPara>
        <m:oMath>
          <m:r>
            <w:rPr>
              <w:rFonts w:ascii="Cambria Math" w:eastAsiaTheme="majorHAnsi" w:hAnsi="Cambria Math" w:cs="Times New Roman"/>
              <w:kern w:val="0"/>
              <w:sz w:val="24"/>
              <w:szCs w:val="24"/>
              <w:lang w:eastAsia="en-US"/>
            </w:rPr>
            <m:t>A</m:t>
          </m:r>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r>
                <w:rPr>
                  <w:rFonts w:ascii="Cambria Math" w:eastAsiaTheme="majorHAnsi" w:hAnsi="Cambria Math" w:cs="Times New Roman"/>
                  <w:kern w:val="0"/>
                  <w:sz w:val="24"/>
                  <w:szCs w:val="24"/>
                  <w:lang w:eastAsia="en-US"/>
                </w:rPr>
                <m:t>,</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F</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c</m:t>
              </m:r>
            </m:sub>
          </m:sSub>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f</m:t>
              </m:r>
            </m:sub>
          </m:sSub>
          <m:r>
            <w:rPr>
              <w:rFonts w:ascii="Cambria Math" w:eastAsiaTheme="majorHAnsi" w:hAnsi="Cambria Math" w:cs="Times New Roman"/>
              <w:kern w:val="0"/>
              <w:sz w:val="24"/>
              <w:szCs w:val="24"/>
              <w:lang w:eastAsia="en-US"/>
            </w:rPr>
            <m:t>(x)+ra</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a</m:t>
              </m:r>
            </m:sub>
          </m:sSub>
          <m:r>
            <w:rPr>
              <w:rFonts w:ascii="Cambria Math" w:eastAsiaTheme="majorHAnsi" w:hAnsi="Cambria Math" w:cs="Times New Roman"/>
              <w:kern w:val="0"/>
              <w:sz w:val="24"/>
              <w:szCs w:val="24"/>
              <w:lang w:eastAsia="en-US"/>
            </w:rPr>
            <m:t>(x)+rb</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b</m:t>
              </m:r>
            </m:sub>
          </m:sSub>
          <m:r>
            <w:rPr>
              <w:rFonts w:ascii="Cambria Math" w:eastAsiaTheme="majorHAnsi" w:hAnsi="Cambria Math" w:cs="Times New Roman"/>
              <w:kern w:val="0"/>
              <w:sz w:val="24"/>
              <w:szCs w:val="24"/>
              <w:lang w:eastAsia="en-US"/>
            </w:rPr>
            <m:t>(x)</m:t>
          </m:r>
        </m:oMath>
      </m:oMathPara>
    </w:p>
    <w:p w14:paraId="2FD319C2" w14:textId="0AEF597B" w:rsidR="00364788" w:rsidRPr="00931170" w:rsidRDefault="00364788" w:rsidP="00364788">
      <w:pPr>
        <w:widowControl/>
        <w:spacing w:after="120" w:line="480" w:lineRule="auto"/>
        <w:jc w:val="left"/>
        <w:rPr>
          <w:rFonts w:ascii="Times New Roman" w:eastAsiaTheme="majorEastAsia" w:hAnsi="Times New Roman" w:cs="Times New Roman"/>
          <w:kern w:val="0"/>
          <w:sz w:val="24"/>
          <w:szCs w:val="24"/>
        </w:rPr>
      </w:pPr>
      <w:r w:rsidRPr="00931170">
        <w:rPr>
          <w:rFonts w:ascii="Times New Roman" w:eastAsiaTheme="majorEastAsia" w:hAnsi="Times New Roman" w:cs="Times New Roman"/>
          <w:kern w:val="0"/>
          <w:sz w:val="24"/>
          <w:szCs w:val="24"/>
        </w:rPr>
        <w:t xml:space="preserve">The </w:t>
      </w:r>
      <w:r w:rsidR="00931170" w:rsidRPr="00931170">
        <w:rPr>
          <w:rFonts w:ascii="Times New Roman" w:eastAsiaTheme="majorEastAsia" w:hAnsi="Times New Roman" w:cs="Times New Roman"/>
          <w:kern w:val="0"/>
          <w:sz w:val="24"/>
          <w:szCs w:val="24"/>
        </w:rPr>
        <w:t xml:space="preserve">contributions of the cue-independent </w:t>
      </w:r>
      <w:r w:rsidR="00B43EF5">
        <w:rPr>
          <w:rFonts w:ascii="Times New Roman" w:eastAsiaTheme="majorEastAsia" w:hAnsi="Times New Roman" w:cs="Times New Roman"/>
          <w:kern w:val="0"/>
          <w:sz w:val="24"/>
          <w:szCs w:val="24"/>
        </w:rPr>
        <w:t>component</w:t>
      </w:r>
      <w:r w:rsidR="00931170" w:rsidRPr="00931170">
        <w:rPr>
          <w:rFonts w:ascii="Times New Roman" w:eastAsiaTheme="majorEastAsia" w:hAnsi="Times New Roman" w:cs="Times New Roman"/>
          <w:kern w:val="0"/>
          <w:sz w:val="24"/>
          <w:szCs w:val="24"/>
        </w:rPr>
        <w:t xml:space="preserve"> and background noise ar</w:t>
      </w:r>
      <w:r w:rsidRPr="00931170">
        <w:rPr>
          <w:rFonts w:ascii="Times New Roman" w:eastAsiaTheme="majorEastAsia" w:hAnsi="Times New Roman" w:cs="Times New Roman"/>
          <w:kern w:val="0"/>
          <w:sz w:val="24"/>
          <w:szCs w:val="24"/>
        </w:rPr>
        <w:t xml:space="preserve">e reduced by </w:t>
      </w:r>
      <m:oMath>
        <m:r>
          <w:rPr>
            <w:rFonts w:ascii="Cambria Math" w:eastAsiaTheme="majorEastAsia" w:hAnsi="Cambria Math" w:cs="Times New Roman"/>
            <w:kern w:val="0"/>
            <w:sz w:val="24"/>
            <w:szCs w:val="24"/>
          </w:rPr>
          <m:t>r</m:t>
        </m:r>
      </m:oMath>
      <w:r w:rsidRPr="00931170">
        <w:rPr>
          <w:rFonts w:ascii="Times New Roman" w:eastAsiaTheme="majorEastAsia" w:hAnsi="Times New Roman" w:cs="Times New Roman"/>
          <w:kern w:val="0"/>
          <w:sz w:val="24"/>
          <w:szCs w:val="24"/>
        </w:rPr>
        <w:t xml:space="preserve">. </w:t>
      </w:r>
    </w:p>
    <w:p w14:paraId="4C589728" w14:textId="640FFA11" w:rsidR="00364788" w:rsidRPr="00975C28" w:rsidRDefault="00C64C39" w:rsidP="00364788">
      <w:pPr>
        <w:widowControl/>
        <w:spacing w:after="120" w:line="480" w:lineRule="auto"/>
        <w:jc w:val="left"/>
        <w:rPr>
          <w:rFonts w:ascii="Times New Roman" w:eastAsiaTheme="majorHAnsi" w:hAnsi="Times New Roman" w:cs="Times New Roman"/>
          <w:kern w:val="0"/>
          <w:sz w:val="24"/>
          <w:szCs w:val="24"/>
        </w:rPr>
      </w:pPr>
      <w:r w:rsidRPr="009A0513">
        <w:rPr>
          <w:rFonts w:ascii="Times New Roman" w:eastAsiaTheme="majorEastAsia" w:hAnsi="Times New Roman" w:cs="Times New Roman"/>
          <w:kern w:val="0"/>
          <w:sz w:val="24"/>
          <w:szCs w:val="24"/>
        </w:rPr>
        <w:tab/>
      </w:r>
      <w:r w:rsidR="00364788" w:rsidRPr="009A0513">
        <w:rPr>
          <w:rFonts w:ascii="Times New Roman" w:eastAsiaTheme="majorHAnsi" w:hAnsi="Times New Roman" w:cs="Times New Roman"/>
          <w:kern w:val="0"/>
          <w:sz w:val="24"/>
          <w:szCs w:val="24"/>
        </w:rPr>
        <w:t xml:space="preserve">The </w:t>
      </w:r>
      <w:r w:rsidR="009A0513">
        <w:rPr>
          <w:rFonts w:ascii="Times New Roman" w:eastAsiaTheme="majorHAnsi" w:hAnsi="Times New Roman" w:cs="Times New Roman"/>
          <w:kern w:val="0"/>
          <w:sz w:val="24"/>
          <w:szCs w:val="24"/>
        </w:rPr>
        <w:t>complete form of the</w:t>
      </w:r>
      <w:r w:rsidR="00364788" w:rsidRPr="009A0513">
        <w:rPr>
          <w:rFonts w:ascii="Times New Roman" w:eastAsiaTheme="majorHAnsi" w:hAnsi="Times New Roman" w:cs="Times New Roman"/>
          <w:kern w:val="0"/>
          <w:sz w:val="24"/>
          <w:szCs w:val="24"/>
        </w:rPr>
        <w:t xml:space="preserve"> </w:t>
      </w:r>
      <w:r w:rsidR="009A0513">
        <w:rPr>
          <w:rFonts w:ascii="Times New Roman" w:eastAsiaTheme="majorHAnsi" w:hAnsi="Times New Roman" w:cs="Times New Roman"/>
          <w:kern w:val="0"/>
          <w:sz w:val="24"/>
          <w:szCs w:val="24"/>
        </w:rPr>
        <w:t xml:space="preserve">response </w:t>
      </w:r>
      <w:r w:rsidR="00364788" w:rsidRPr="009A0513">
        <w:rPr>
          <w:rFonts w:ascii="Times New Roman" w:eastAsiaTheme="majorHAnsi" w:hAnsi="Times New Roman" w:cs="Times New Roman"/>
          <w:kern w:val="0"/>
          <w:sz w:val="24"/>
          <w:szCs w:val="24"/>
        </w:rPr>
        <w:t xml:space="preserve">activation </w:t>
      </w:r>
      <w:r w:rsidR="009A0513">
        <w:rPr>
          <w:rFonts w:ascii="Times New Roman" w:eastAsiaTheme="majorHAnsi" w:hAnsi="Times New Roman" w:cs="Times New Roman"/>
          <w:kern w:val="0"/>
          <w:sz w:val="24"/>
          <w:szCs w:val="24"/>
        </w:rPr>
        <w:t>is</w:t>
      </w:r>
      <w:r w:rsidR="00364788" w:rsidRPr="00975C28">
        <w:rPr>
          <w:rFonts w:ascii="Times New Roman" w:eastAsiaTheme="majorHAnsi" w:hAnsi="Times New Roman" w:cs="Times New Roman"/>
          <w:kern w:val="0"/>
          <w:sz w:val="24"/>
          <w:szCs w:val="24"/>
        </w:rPr>
        <w:t xml:space="preserve"> </w:t>
      </w:r>
    </w:p>
    <w:p w14:paraId="1F807644" w14:textId="57859D98" w:rsidR="00C64C39" w:rsidRPr="00975C28" w:rsidRDefault="00C64C39" w:rsidP="00364788">
      <w:pPr>
        <w:widowControl/>
        <w:spacing w:after="120" w:line="480" w:lineRule="auto"/>
        <w:jc w:val="left"/>
        <w:rPr>
          <w:rFonts w:ascii="Times New Roman" w:eastAsiaTheme="majorHAnsi" w:hAnsi="Times New Roman" w:cs="Times New Roman"/>
          <w:kern w:val="0"/>
          <w:sz w:val="24"/>
          <w:szCs w:val="24"/>
        </w:rPr>
      </w:pPr>
      <m:oMathPara>
        <m:oMath>
          <m:r>
            <w:rPr>
              <w:rFonts w:ascii="Cambria Math" w:eastAsiaTheme="majorHAnsi" w:hAnsi="Cambria Math" w:cs="Times New Roman"/>
              <w:kern w:val="0"/>
              <w:sz w:val="24"/>
              <w:szCs w:val="24"/>
            </w:rPr>
            <m:t>A</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1-P</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e>
              </m:d>
            </m:e>
          </m:d>
          <m:r>
            <w:rPr>
              <w:rFonts w:ascii="Cambria Math" w:eastAsiaTheme="majorHAnsi" w:hAnsi="Cambria Math" w:cs="Times New Roman"/>
              <w:kern w:val="0"/>
              <w:sz w:val="24"/>
              <w:szCs w:val="24"/>
            </w:rPr>
            <m:t>A</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+P</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A(x|L,</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r>
            <w:rPr>
              <w:rFonts w:ascii="Cambria Math" w:eastAsiaTheme="majorHAnsi" w:hAnsi="Cambria Math" w:cs="Times New Roman"/>
              <w:kern w:val="0"/>
              <w:sz w:val="24"/>
              <w:szCs w:val="24"/>
            </w:rPr>
            <m:t>)</m:t>
          </m:r>
        </m:oMath>
      </m:oMathPara>
    </w:p>
    <w:p w14:paraId="604D1F8A" w14:textId="6FCF7254" w:rsidR="006D3CDF" w:rsidRPr="00975C28" w:rsidRDefault="000D5935" w:rsidP="00CD4232">
      <w:pPr>
        <w:widowControl/>
        <w:spacing w:after="120" w:line="480" w:lineRule="auto"/>
        <w:jc w:val="left"/>
        <w:rPr>
          <w:rFonts w:ascii="Times New Roman" w:eastAsiaTheme="majorHAnsi" w:hAnsi="Times New Roman" w:cs="Times New Roman"/>
          <w:kern w:val="0"/>
          <w:sz w:val="24"/>
          <w:szCs w:val="24"/>
        </w:rPr>
      </w:pPr>
      <w:r w:rsidRPr="00975C28">
        <w:rPr>
          <w:rFonts w:ascii="Times New Roman" w:eastAsiaTheme="majorEastAsia" w:hAnsi="Times New Roman" w:cs="Times New Roman"/>
          <w:kern w:val="0"/>
          <w:sz w:val="24"/>
          <w:szCs w:val="24"/>
        </w:rPr>
        <w:t xml:space="preserve">where </w:t>
      </w:r>
      <m:oMath>
        <m:r>
          <w:rPr>
            <w:rFonts w:ascii="Cambria Math" w:eastAsiaTheme="majorHAnsi" w:hAnsi="Cambria Math" w:cs="Times New Roman"/>
            <w:kern w:val="0"/>
            <w:sz w:val="24"/>
            <w:szCs w:val="24"/>
          </w:rPr>
          <m:t>A</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e>
        </m:d>
      </m:oMath>
      <w:r w:rsidRPr="00975C28">
        <w:rPr>
          <w:rFonts w:ascii="Times New Roman" w:eastAsiaTheme="majorEastAsia" w:hAnsi="Times New Roman" w:cs="Times New Roman"/>
          <w:kern w:val="0"/>
          <w:sz w:val="24"/>
          <w:szCs w:val="24"/>
        </w:rPr>
        <w:t xml:space="preserve"> is Equation x.</w:t>
      </w:r>
      <w:r w:rsidR="00F86EF1">
        <w:rPr>
          <w:rFonts w:ascii="Times New Roman" w:eastAsiaTheme="majorEastAsia" w:hAnsi="Times New Roman" w:cs="Times New Roman"/>
          <w:kern w:val="0"/>
          <w:sz w:val="24"/>
          <w:szCs w:val="24"/>
        </w:rPr>
        <w:t xml:space="preserve"> </w:t>
      </w:r>
      <w:r w:rsidR="00E76163" w:rsidRPr="00975C28">
        <w:rPr>
          <w:rFonts w:ascii="Times New Roman" w:eastAsiaTheme="majorHAnsi" w:hAnsi="Times New Roman" w:cs="Times New Roman"/>
          <w:kern w:val="0"/>
          <w:sz w:val="24"/>
          <w:szCs w:val="24"/>
        </w:rPr>
        <w:t xml:space="preserve">When </w:t>
      </w:r>
      <w:r w:rsidR="002B35B4">
        <w:rPr>
          <w:rFonts w:ascii="Times New Roman" w:eastAsiaTheme="majorHAnsi" w:hAnsi="Times New Roman" w:cs="Times New Roman"/>
          <w:kern w:val="0"/>
          <w:sz w:val="24"/>
          <w:szCs w:val="24"/>
        </w:rPr>
        <w:t>no specific item is expected to receive attention</w:t>
      </w:r>
      <w:r w:rsidR="006D3CDF" w:rsidRPr="00975C28">
        <w:rPr>
          <w:rFonts w:ascii="Times New Roman" w:eastAsiaTheme="majorHAnsi" w:hAnsi="Times New Roman" w:cs="Times New Roman"/>
          <w:kern w:val="0"/>
          <w:sz w:val="24"/>
          <w:szCs w:val="24"/>
        </w:rPr>
        <w:t xml:space="preserve">, </w:t>
      </w:r>
      <m:oMath>
        <m:r>
          <w:rPr>
            <w:rFonts w:ascii="Cambria Math" w:eastAsiaTheme="majorHAnsi" w:hAnsi="Cambria Math" w:cs="Times New Roman"/>
            <w:kern w:val="0"/>
            <w:sz w:val="24"/>
            <w:szCs w:val="24"/>
          </w:rPr>
          <m:t>P(</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r>
          <w:rPr>
            <w:rFonts w:ascii="Cambria Math" w:eastAsiaTheme="majorHAnsi" w:hAnsi="Cambria Math" w:cs="Times New Roman"/>
            <w:kern w:val="0"/>
            <w:sz w:val="24"/>
            <w:szCs w:val="24"/>
          </w:rPr>
          <m:t>)</m:t>
        </m:r>
      </m:oMath>
      <w:r w:rsidR="00E76163" w:rsidRPr="00975C28">
        <w:rPr>
          <w:rFonts w:ascii="Times New Roman" w:eastAsiaTheme="majorEastAsia" w:hAnsi="Times New Roman" w:cs="Times New Roman"/>
          <w:kern w:val="0"/>
          <w:sz w:val="24"/>
          <w:szCs w:val="24"/>
        </w:rPr>
        <w:t xml:space="preserve"> is assumed to be </w:t>
      </w:r>
      <m:oMath>
        <m:f>
          <m:fPr>
            <m:ctrlPr>
              <w:rPr>
                <w:rFonts w:ascii="Cambria Math" w:eastAsiaTheme="majorEastAsia" w:hAnsi="Cambria Math" w:cs="Times New Roman"/>
                <w:i/>
                <w:kern w:val="0"/>
                <w:sz w:val="24"/>
                <w:szCs w:val="24"/>
              </w:rPr>
            </m:ctrlPr>
          </m:fPr>
          <m:num>
            <m:r>
              <w:rPr>
                <w:rFonts w:ascii="Cambria Math" w:eastAsiaTheme="majorEastAsia" w:hAnsi="Cambria Math" w:cs="Times New Roman"/>
                <w:kern w:val="0"/>
                <w:sz w:val="24"/>
                <w:szCs w:val="24"/>
              </w:rPr>
              <m:t>1</m:t>
            </m:r>
          </m:num>
          <m:den>
            <m:r>
              <w:rPr>
                <w:rFonts w:ascii="Cambria Math" w:eastAsiaTheme="majorEastAsia" w:hAnsi="Cambria Math" w:cs="Times New Roman"/>
                <w:kern w:val="0"/>
                <w:sz w:val="24"/>
                <w:szCs w:val="24"/>
              </w:rPr>
              <m:t>n</m:t>
            </m:r>
          </m:den>
        </m:f>
      </m:oMath>
      <w:r w:rsidR="006D3CDF" w:rsidRPr="00975C28">
        <w:rPr>
          <w:rFonts w:ascii="Times New Roman" w:eastAsiaTheme="majorHAnsi" w:hAnsi="Times New Roman" w:cs="Times New Roman"/>
          <w:kern w:val="0"/>
          <w:sz w:val="24"/>
          <w:szCs w:val="24"/>
        </w:rPr>
        <w:t>.</w:t>
      </w:r>
    </w:p>
    <w:p w14:paraId="107CD601" w14:textId="0DE7470D" w:rsidR="009859F9" w:rsidRPr="00975C28" w:rsidRDefault="009859F9" w:rsidP="009859F9">
      <w:pPr>
        <w:pStyle w:val="3"/>
        <w:rPr>
          <w:rFonts w:ascii="Times New Roman" w:hAnsi="Times New Roman" w:cs="Times New Roman"/>
          <w:b w:val="0"/>
          <w:bCs w:val="0"/>
          <w:i/>
          <w:iCs/>
          <w:sz w:val="24"/>
          <w:szCs w:val="24"/>
        </w:rPr>
      </w:pPr>
      <w:r w:rsidRPr="00975C28">
        <w:rPr>
          <w:rFonts w:ascii="Times New Roman" w:hAnsi="Times New Roman" w:cs="Times New Roman"/>
          <w:b w:val="0"/>
          <w:bCs w:val="0"/>
          <w:i/>
          <w:iCs/>
          <w:sz w:val="24"/>
          <w:szCs w:val="24"/>
        </w:rPr>
        <w:t>Multiple cues</w:t>
      </w:r>
    </w:p>
    <w:p w14:paraId="0C837552" w14:textId="230FF24C" w:rsidR="00E76163" w:rsidRPr="00975C28" w:rsidRDefault="00E76163" w:rsidP="00975C28">
      <w:pPr>
        <w:spacing w:line="480" w:lineRule="auto"/>
        <w:rPr>
          <w:rFonts w:ascii="Times New Roman" w:eastAsiaTheme="majorEastAsia" w:hAnsi="Times New Roman" w:cs="Times New Roman"/>
          <w:kern w:val="0"/>
          <w:sz w:val="24"/>
          <w:szCs w:val="24"/>
        </w:rPr>
      </w:pPr>
      <w:r w:rsidRPr="00975C28">
        <w:rPr>
          <w:rFonts w:ascii="Times New Roman" w:hAnsi="Times New Roman" w:cs="Times New Roman"/>
          <w:sz w:val="24"/>
          <w:szCs w:val="24"/>
        </w:rPr>
        <w:t xml:space="preserve">Experiment 4 used color and location of items as retrieval cue, so </w:t>
      </w:r>
      <w:r w:rsidR="009859F9" w:rsidRPr="00975C28">
        <w:rPr>
          <w:rFonts w:ascii="Times New Roman" w:eastAsiaTheme="majorEastAsia" w:hAnsi="Times New Roman" w:cs="Times New Roman"/>
          <w:kern w:val="0"/>
          <w:sz w:val="24"/>
          <w:szCs w:val="24"/>
        </w:rPr>
        <w:t>a further assumption</w:t>
      </w:r>
      <w:r w:rsidRPr="00975C28">
        <w:rPr>
          <w:rFonts w:ascii="Times New Roman" w:eastAsiaTheme="majorEastAsia" w:hAnsi="Times New Roman" w:cs="Times New Roman"/>
          <w:kern w:val="0"/>
          <w:sz w:val="24"/>
          <w:szCs w:val="24"/>
        </w:rPr>
        <w:t xml:space="preserve"> is needed</w:t>
      </w:r>
      <w:r w:rsidR="009859F9" w:rsidRPr="00975C28">
        <w:rPr>
          <w:rFonts w:ascii="Times New Roman" w:eastAsiaTheme="majorEastAsia" w:hAnsi="Times New Roman" w:cs="Times New Roman"/>
          <w:kern w:val="0"/>
          <w:sz w:val="24"/>
          <w:szCs w:val="24"/>
        </w:rPr>
        <w:t xml:space="preserve"> to accommodate multiple cue</w:t>
      </w:r>
      <w:r w:rsidRPr="00975C28">
        <w:rPr>
          <w:rFonts w:ascii="Times New Roman" w:eastAsiaTheme="majorEastAsia" w:hAnsi="Times New Roman" w:cs="Times New Roman"/>
          <w:kern w:val="0"/>
          <w:sz w:val="24"/>
          <w:szCs w:val="24"/>
        </w:rPr>
        <w:t>s</w:t>
      </w:r>
      <w:r w:rsidR="00405F42" w:rsidRPr="00975C28">
        <w:rPr>
          <w:rFonts w:ascii="Times New Roman" w:eastAsiaTheme="majorEastAsia" w:hAnsi="Times New Roman" w:cs="Times New Roman"/>
          <w:kern w:val="0"/>
          <w:sz w:val="24"/>
          <w:szCs w:val="24"/>
        </w:rPr>
        <w:t xml:space="preserve"> in the cue-based activation</w:t>
      </w:r>
      <w:r w:rsidRPr="00975C28">
        <w:rPr>
          <w:rFonts w:ascii="Times New Roman" w:eastAsiaTheme="majorEastAsia" w:hAnsi="Times New Roman" w:cs="Times New Roman"/>
          <w:kern w:val="0"/>
          <w:sz w:val="24"/>
          <w:szCs w:val="24"/>
        </w:rPr>
        <w:t>.</w:t>
      </w:r>
    </w:p>
    <w:p w14:paraId="323CDE62" w14:textId="108EE68D" w:rsidR="00981DBD" w:rsidRPr="00975C28" w:rsidRDefault="00405F42" w:rsidP="00975C28">
      <w:pPr>
        <w:spacing w:line="480" w:lineRule="auto"/>
        <w:rPr>
          <w:rFonts w:ascii="Times New Roman" w:eastAsiaTheme="majorEastAsia" w:hAnsi="Times New Roman" w:cs="Times New Roman"/>
          <w:kern w:val="0"/>
          <w:sz w:val="24"/>
          <w:szCs w:val="24"/>
        </w:rPr>
      </w:pPr>
      <w:r w:rsidRPr="00975C28">
        <w:rPr>
          <w:rFonts w:ascii="Times New Roman" w:eastAsiaTheme="majorEastAsia" w:hAnsi="Times New Roman" w:cs="Times New Roman"/>
          <w:kern w:val="0"/>
          <w:sz w:val="24"/>
          <w:szCs w:val="24"/>
        </w:rPr>
        <w:tab/>
        <w:t>Suppose</w:t>
      </w:r>
      <w:r w:rsidR="00981DBD" w:rsidRPr="00975C28">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θ</m:t>
            </m:r>
          </m:sub>
        </m:sSub>
      </m:oMath>
      <w:r w:rsidR="00981DBD" w:rsidRPr="00975C28">
        <w:rPr>
          <w:rFonts w:ascii="Times New Roman" w:eastAsiaTheme="majorEastAsia" w:hAnsi="Times New Roman" w:cs="Times New Roman"/>
          <w:kern w:val="0"/>
          <w:sz w:val="24"/>
          <w:szCs w:val="24"/>
        </w:rPr>
        <w:t xml:space="preserve"> and</w:t>
      </w:r>
      <w:r w:rsidRPr="00975C28">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C</m:t>
            </m:r>
          </m:e>
          <m:sub>
            <m:r>
              <w:rPr>
                <w:rFonts w:ascii="Cambria Math" w:eastAsiaTheme="majorEastAsia" w:hAnsi="Cambria Math" w:cs="Times New Roman"/>
                <w:kern w:val="0"/>
                <w:sz w:val="24"/>
                <w:szCs w:val="24"/>
              </w:rPr>
              <m:t>θ</m:t>
            </m:r>
          </m:sub>
        </m:sSub>
      </m:oMath>
      <w:r w:rsidR="00981DBD" w:rsidRPr="00975C28">
        <w:rPr>
          <w:rFonts w:ascii="Times New Roman" w:eastAsiaTheme="majorEastAsia" w:hAnsi="Times New Roman" w:cs="Times New Roman"/>
          <w:kern w:val="0"/>
          <w:sz w:val="24"/>
          <w:szCs w:val="24"/>
        </w:rPr>
        <w:t xml:space="preserve"> is the </w:t>
      </w:r>
      <w:r w:rsidRPr="00975C28">
        <w:rPr>
          <w:rFonts w:ascii="Times New Roman" w:eastAsiaTheme="majorEastAsia" w:hAnsi="Times New Roman" w:cs="Times New Roman"/>
          <w:kern w:val="0"/>
          <w:sz w:val="24"/>
          <w:szCs w:val="24"/>
        </w:rPr>
        <w:t xml:space="preserve">location </w:t>
      </w:r>
      <w:r w:rsidR="00981DBD" w:rsidRPr="00975C28">
        <w:rPr>
          <w:rFonts w:ascii="Times New Roman" w:eastAsiaTheme="majorEastAsia" w:hAnsi="Times New Roman" w:cs="Times New Roman"/>
          <w:kern w:val="0"/>
          <w:sz w:val="24"/>
          <w:szCs w:val="24"/>
        </w:rPr>
        <w:t xml:space="preserve">and color of the target item. </w:t>
      </w:r>
      <w:r w:rsidRPr="00975C28">
        <w:rPr>
          <w:rFonts w:ascii="Times New Roman" w:eastAsiaTheme="majorEastAsia" w:hAnsi="Times New Roman" w:cs="Times New Roman"/>
          <w:kern w:val="0"/>
          <w:sz w:val="24"/>
          <w:szCs w:val="24"/>
        </w:rPr>
        <w:t xml:space="preserve">When both color </w:t>
      </w:r>
      <w:r w:rsidRPr="00975C28">
        <w:rPr>
          <w:rFonts w:ascii="Times New Roman" w:eastAsiaTheme="majorEastAsia" w:hAnsi="Times New Roman" w:cs="Times New Roman"/>
          <w:kern w:val="0"/>
          <w:sz w:val="24"/>
          <w:szCs w:val="24"/>
        </w:rPr>
        <w:lastRenderedPageBreak/>
        <w:t xml:space="preserve">and location are probed, </w:t>
      </w:r>
      <w:r w:rsidR="00981DBD" w:rsidRPr="00975C28">
        <w:rPr>
          <w:rFonts w:ascii="Times New Roman" w:eastAsiaTheme="majorEastAsia" w:hAnsi="Times New Roman" w:cs="Times New Roman"/>
          <w:kern w:val="0"/>
          <w:sz w:val="24"/>
          <w:szCs w:val="24"/>
        </w:rPr>
        <w:t xml:space="preserve">the cue-based </w:t>
      </w:r>
      <w:r w:rsidR="00B43EF5">
        <w:rPr>
          <w:rFonts w:ascii="Times New Roman" w:eastAsiaTheme="majorEastAsia" w:hAnsi="Times New Roman" w:cs="Times New Roman"/>
          <w:kern w:val="0"/>
          <w:sz w:val="24"/>
          <w:szCs w:val="24"/>
        </w:rPr>
        <w:t>component</w:t>
      </w:r>
      <w:r w:rsidR="00981DBD" w:rsidRPr="00975C28">
        <w:rPr>
          <w:rFonts w:ascii="Times New Roman" w:eastAsiaTheme="majorEastAsia" w:hAnsi="Times New Roman" w:cs="Times New Roman"/>
          <w:kern w:val="0"/>
          <w:sz w:val="24"/>
          <w:szCs w:val="24"/>
        </w:rPr>
        <w:t xml:space="preserve"> is</w:t>
      </w:r>
    </w:p>
    <w:p w14:paraId="7DCD20AE" w14:textId="77777777" w:rsidR="002B35B4" w:rsidRDefault="000D73DD" w:rsidP="00975C28">
      <w:pPr>
        <w:spacing w:line="480" w:lineRule="auto"/>
        <w:rPr>
          <w:rFonts w:ascii="Times New Roman" w:eastAsiaTheme="majorEastAsia" w:hAnsi="Times New Roman" w:cs="Times New Roman"/>
          <w:kern w:val="0"/>
          <w:sz w:val="24"/>
          <w:szCs w:val="24"/>
        </w:rPr>
      </w:pPr>
      <m:oMathPara>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A</m:t>
              </m:r>
            </m:e>
            <m:sub>
              <m:r>
                <w:rPr>
                  <w:rFonts w:ascii="Cambria Math" w:eastAsiaTheme="majorEastAsia" w:hAnsi="Cambria Math" w:cs="Times New Roman"/>
                  <w:kern w:val="0"/>
                  <w:sz w:val="24"/>
                  <w:szCs w:val="24"/>
                </w:rPr>
                <m:t>c</m:t>
              </m:r>
            </m:sub>
          </m:sSub>
          <m:d>
            <m:dPr>
              <m:ctrlPr>
                <w:rPr>
                  <w:rFonts w:ascii="Cambria Math" w:eastAsiaTheme="majorEastAsia" w:hAnsi="Cambria Math" w:cs="Times New Roman"/>
                  <w:i/>
                  <w:kern w:val="0"/>
                  <w:sz w:val="24"/>
                  <w:szCs w:val="24"/>
                </w:rPr>
              </m:ctrlPr>
            </m:dPr>
            <m:e>
              <m:r>
                <w:rPr>
                  <w:rFonts w:ascii="Cambria Math" w:eastAsiaTheme="majorEastAsia" w:hAnsi="Cambria Math" w:cs="Times New Roman"/>
                  <w:kern w:val="0"/>
                  <w:sz w:val="24"/>
                  <w:szCs w:val="24"/>
                </w:rPr>
                <m:t>x</m:t>
              </m:r>
            </m:e>
            <m:e>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θ</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C</m:t>
                  </m:r>
                </m:e>
                <m:sub>
                  <m:r>
                    <w:rPr>
                      <w:rFonts w:ascii="Cambria Math" w:eastAsiaTheme="majorEastAsia" w:hAnsi="Cambria Math" w:cs="Times New Roman"/>
                      <w:kern w:val="0"/>
                      <w:sz w:val="24"/>
                      <w:szCs w:val="24"/>
                    </w:rPr>
                    <m:t>θ</m:t>
                  </m:r>
                </m:sub>
              </m:sSub>
            </m:e>
          </m:d>
          <m:r>
            <w:rPr>
              <w:rFonts w:ascii="Cambria Math" w:eastAsiaTheme="majorEastAsia" w:hAnsi="Cambria Math" w:cs="Times New Roman"/>
              <w:kern w:val="0"/>
              <w:sz w:val="24"/>
              <w:szCs w:val="24"/>
            </w:rPr>
            <m:t>=</m:t>
          </m:r>
          <m:nary>
            <m:naryPr>
              <m:chr m:val="∑"/>
              <m:ctrlPr>
                <w:rPr>
                  <w:rFonts w:ascii="Cambria Math" w:eastAsiaTheme="majorHAnsi" w:hAnsi="Cambria Math" w:cs="Times New Roman"/>
                  <w:i/>
                  <w:kern w:val="0"/>
                  <w:sz w:val="24"/>
                  <w:szCs w:val="24"/>
                </w:rPr>
              </m:ctrlPr>
            </m:naryPr>
            <m:sub>
              <m:r>
                <w:rPr>
                  <w:rFonts w:ascii="Cambria Math" w:eastAsiaTheme="majorHAnsi" w:hAnsi="Cambria Math" w:cs="Times New Roman"/>
                  <w:kern w:val="0"/>
                  <w:sz w:val="24"/>
                  <w:szCs w:val="24"/>
                </w:rPr>
                <m:t>i=1</m:t>
              </m:r>
            </m:sub>
            <m:sup>
              <m:r>
                <w:rPr>
                  <w:rFonts w:ascii="Cambria Math" w:eastAsiaTheme="majorHAnsi" w:hAnsi="Cambria Math" w:cs="Times New Roman"/>
                  <w:kern w:val="0"/>
                  <w:sz w:val="24"/>
                  <w:szCs w:val="24"/>
                </w:rPr>
                <m:t>n</m:t>
              </m:r>
            </m:sup>
            <m:e>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w*exp</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s</m:t>
                          </m:r>
                        </m:e>
                        <m:sub>
                          <m:r>
                            <w:rPr>
                              <w:rFonts w:ascii="Cambria Math" w:eastAsiaTheme="majorHAnsi" w:hAnsi="Cambria Math" w:cs="Times New Roman"/>
                              <w:kern w:val="0"/>
                              <w:sz w:val="24"/>
                              <w:szCs w:val="24"/>
                            </w:rPr>
                            <m:t>loc</m:t>
                          </m:r>
                        </m:sub>
                      </m:sSub>
                      <m:r>
                        <w:rPr>
                          <w:rFonts w:ascii="Cambria Math" w:eastAsiaTheme="majorHAnsi" w:hAnsi="Cambria Math" w:cs="Times New Roman"/>
                          <w:kern w:val="0"/>
                          <w:sz w:val="24"/>
                          <w:szCs w:val="24"/>
                        </w:rPr>
                        <m:t>D</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e>
                  </m:d>
                  <m:r>
                    <w:rPr>
                      <w:rFonts w:ascii="Cambria Math" w:eastAsiaTheme="majorHAnsi" w:hAnsi="Cambria Math" w:cs="Times New Roman"/>
                      <w:kern w:val="0"/>
                      <w:sz w:val="24"/>
                      <w:szCs w:val="24"/>
                    </w:rPr>
                    <m:t>+</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1-w</m:t>
                      </m:r>
                    </m:e>
                  </m:d>
                  <m:r>
                    <w:rPr>
                      <w:rFonts w:ascii="Cambria Math" w:eastAsiaTheme="majorHAnsi" w:hAnsi="Cambria Math" w:cs="Times New Roman"/>
                      <w:kern w:val="0"/>
                      <w:sz w:val="24"/>
                      <w:szCs w:val="24"/>
                    </w:rPr>
                    <m:t>*exp</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s</m:t>
                          </m:r>
                        </m:e>
                        <m:sub>
                          <m:r>
                            <w:rPr>
                              <w:rFonts w:ascii="Cambria Math" w:eastAsiaTheme="majorHAnsi" w:hAnsi="Cambria Math" w:cs="Times New Roman"/>
                              <w:kern w:val="0"/>
                              <w:sz w:val="24"/>
                              <w:szCs w:val="24"/>
                            </w:rPr>
                            <m:t>col</m:t>
                          </m:r>
                        </m:sub>
                      </m:sSub>
                      <m:r>
                        <w:rPr>
                          <w:rFonts w:ascii="Cambria Math" w:eastAsiaTheme="majorHAnsi" w:hAnsi="Cambria Math" w:cs="Times New Roman"/>
                          <w:kern w:val="0"/>
                          <w:sz w:val="24"/>
                          <w:szCs w:val="24"/>
                        </w:rPr>
                        <m:t>D</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C</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C</m:t>
                              </m:r>
                            </m:e>
                            <m:sub>
                              <m:r>
                                <w:rPr>
                                  <w:rFonts w:ascii="Cambria Math" w:eastAsiaTheme="majorHAnsi" w:hAnsi="Cambria Math" w:cs="Times New Roman"/>
                                  <w:kern w:val="0"/>
                                  <w:sz w:val="24"/>
                                  <w:szCs w:val="24"/>
                                </w:rPr>
                                <m:t>θ</m:t>
                              </m:r>
                            </m:sub>
                          </m:sSub>
                        </m:e>
                      </m:d>
                    </m:e>
                  </m:d>
                </m:e>
              </m:d>
              <m:r>
                <w:rPr>
                  <w:rFonts w:ascii="Cambria Math" w:eastAsiaTheme="majorHAnsi" w:hAnsi="Cambria Math" w:cs="Times New Roman"/>
                  <w:kern w:val="0"/>
                  <w:sz w:val="24"/>
                  <w:szCs w:val="24"/>
                </w:rPr>
                <m:t>*vonMises</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d>
            </m:e>
          </m:nary>
        </m:oMath>
      </m:oMathPara>
    </w:p>
    <w:p w14:paraId="7957B00B" w14:textId="2D6AA68C" w:rsidR="009859F9" w:rsidRDefault="000D73DD" w:rsidP="00975C28">
      <w:pPr>
        <w:spacing w:line="480" w:lineRule="auto"/>
        <w:rPr>
          <w:rFonts w:ascii="Times New Roman" w:eastAsiaTheme="majorEastAsia" w:hAnsi="Times New Roman" w:cs="Times New Roman"/>
          <w:kern w:val="0"/>
          <w:sz w:val="24"/>
          <w:szCs w:val="24"/>
        </w:rPr>
      </w:pP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s</m:t>
            </m:r>
          </m:e>
          <m:sub>
            <m:r>
              <w:rPr>
                <w:rFonts w:ascii="Cambria Math" w:eastAsiaTheme="majorEastAsia" w:hAnsi="Cambria Math" w:cs="Times New Roman"/>
                <w:kern w:val="0"/>
                <w:sz w:val="24"/>
                <w:szCs w:val="24"/>
              </w:rPr>
              <m:t>col</m:t>
            </m:r>
          </m:sub>
        </m:sSub>
      </m:oMath>
      <w:r w:rsidR="009859F9" w:rsidRPr="00852324">
        <w:rPr>
          <w:rFonts w:ascii="Times New Roman" w:eastAsiaTheme="majorEastAsia" w:hAnsi="Times New Roman" w:cs="Times New Roman"/>
          <w:kern w:val="0"/>
          <w:sz w:val="24"/>
          <w:szCs w:val="24"/>
        </w:rPr>
        <w:t xml:space="preserve"> and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s</m:t>
            </m:r>
          </m:e>
          <m:sub>
            <m:r>
              <w:rPr>
                <w:rFonts w:ascii="Cambria Math" w:eastAsiaTheme="majorEastAsia" w:hAnsi="Cambria Math" w:cs="Times New Roman"/>
                <w:kern w:val="0"/>
                <w:sz w:val="24"/>
                <w:szCs w:val="24"/>
              </w:rPr>
              <m:t>loc</m:t>
            </m:r>
          </m:sub>
        </m:sSub>
      </m:oMath>
      <w:r w:rsidR="00981DBD" w:rsidRPr="00852324">
        <w:rPr>
          <w:rFonts w:ascii="Times New Roman" w:eastAsiaTheme="majorEastAsia" w:hAnsi="Times New Roman" w:cs="Times New Roman"/>
          <w:kern w:val="0"/>
          <w:sz w:val="24"/>
          <w:szCs w:val="24"/>
        </w:rPr>
        <w:t xml:space="preserve"> are</w:t>
      </w:r>
      <w:r w:rsidR="00852324" w:rsidRPr="00852324">
        <w:rPr>
          <w:rFonts w:ascii="Times New Roman" w:eastAsiaTheme="majorEastAsia" w:hAnsi="Times New Roman" w:cs="Times New Roman"/>
          <w:kern w:val="0"/>
          <w:sz w:val="24"/>
          <w:szCs w:val="24"/>
        </w:rPr>
        <w:t xml:space="preserve"> the</w:t>
      </w:r>
      <w:r w:rsidR="00981DBD" w:rsidRPr="00852324">
        <w:rPr>
          <w:rFonts w:ascii="Times New Roman" w:eastAsiaTheme="majorEastAsia" w:hAnsi="Times New Roman" w:cs="Times New Roman"/>
          <w:kern w:val="0"/>
          <w:sz w:val="24"/>
          <w:szCs w:val="24"/>
        </w:rPr>
        <w:t xml:space="preserve"> </w:t>
      </w:r>
      <w:r w:rsidR="00852324" w:rsidRPr="00852324">
        <w:rPr>
          <w:rFonts w:ascii="Times New Roman" w:eastAsiaTheme="majorEastAsia" w:hAnsi="Times New Roman" w:cs="Times New Roman" w:hint="eastAsia"/>
          <w:kern w:val="0"/>
          <w:sz w:val="24"/>
          <w:szCs w:val="24"/>
        </w:rPr>
        <w:t>spa</w:t>
      </w:r>
      <w:r w:rsidR="00852324" w:rsidRPr="00852324">
        <w:rPr>
          <w:rFonts w:ascii="Times New Roman" w:eastAsiaTheme="majorEastAsia" w:hAnsi="Times New Roman" w:cs="Times New Roman"/>
          <w:kern w:val="0"/>
          <w:sz w:val="24"/>
          <w:szCs w:val="24"/>
        </w:rPr>
        <w:t>tial gradient parameter for the color dimension and location dimension respectively</w:t>
      </w:r>
      <w:r w:rsidR="002B35B4">
        <w:rPr>
          <w:rFonts w:ascii="Times New Roman" w:eastAsiaTheme="majorEastAsia" w:hAnsi="Times New Roman" w:cs="Times New Roman"/>
          <w:kern w:val="0"/>
          <w:sz w:val="24"/>
          <w:szCs w:val="24"/>
        </w:rPr>
        <w:t>.</w:t>
      </w:r>
      <w:r w:rsidR="00981DBD" w:rsidRPr="002B35B4">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rPr>
          <m:t>w</m:t>
        </m:r>
      </m:oMath>
      <w:r w:rsidR="00981DBD" w:rsidRPr="002B35B4">
        <w:rPr>
          <w:rFonts w:ascii="Times New Roman" w:eastAsiaTheme="majorEastAsia" w:hAnsi="Times New Roman" w:cs="Times New Roman"/>
          <w:kern w:val="0"/>
          <w:sz w:val="24"/>
          <w:szCs w:val="24"/>
        </w:rPr>
        <w:t xml:space="preserve"> </w:t>
      </w:r>
      <w:r w:rsidR="002B35B4">
        <w:rPr>
          <w:rFonts w:ascii="Times New Roman" w:eastAsiaTheme="majorEastAsia" w:hAnsi="Times New Roman" w:cs="Times New Roman"/>
          <w:kern w:val="0"/>
          <w:sz w:val="24"/>
          <w:szCs w:val="24"/>
        </w:rPr>
        <w:t>controls</w:t>
      </w:r>
      <w:r w:rsidR="00981DBD" w:rsidRPr="002B35B4">
        <w:rPr>
          <w:rFonts w:ascii="Times New Roman" w:eastAsiaTheme="majorEastAsia" w:hAnsi="Times New Roman" w:cs="Times New Roman"/>
          <w:kern w:val="0"/>
          <w:sz w:val="24"/>
          <w:szCs w:val="24"/>
        </w:rPr>
        <w:t xml:space="preserve"> the weight of</w:t>
      </w:r>
      <w:r w:rsidR="00852324" w:rsidRPr="002B35B4">
        <w:rPr>
          <w:rFonts w:ascii="Times New Roman" w:eastAsiaTheme="majorEastAsia" w:hAnsi="Times New Roman" w:cs="Times New Roman"/>
          <w:kern w:val="0"/>
          <w:sz w:val="24"/>
          <w:szCs w:val="24"/>
        </w:rPr>
        <w:t xml:space="preserve"> the</w:t>
      </w:r>
      <w:r w:rsidR="002B35B4">
        <w:rPr>
          <w:rFonts w:ascii="Times New Roman" w:eastAsiaTheme="majorEastAsia" w:hAnsi="Times New Roman" w:cs="Times New Roman"/>
          <w:kern w:val="0"/>
          <w:sz w:val="24"/>
          <w:szCs w:val="24"/>
        </w:rPr>
        <w:t xml:space="preserve"> activation of the</w:t>
      </w:r>
      <w:r w:rsidR="00981DBD" w:rsidRPr="002B35B4">
        <w:rPr>
          <w:rFonts w:ascii="Times New Roman" w:eastAsiaTheme="majorEastAsia" w:hAnsi="Times New Roman" w:cs="Times New Roman"/>
          <w:kern w:val="0"/>
          <w:sz w:val="24"/>
          <w:szCs w:val="24"/>
        </w:rPr>
        <w:t xml:space="preserve"> location cue.</w:t>
      </w:r>
    </w:p>
    <w:p w14:paraId="391D56C1" w14:textId="77777777" w:rsidR="00217106" w:rsidRPr="00975C28" w:rsidRDefault="00217106" w:rsidP="00217106">
      <w:pPr>
        <w:pStyle w:val="3"/>
        <w:rPr>
          <w:rFonts w:ascii="Times New Roman" w:hAnsi="Times New Roman" w:cs="Times New Roman"/>
          <w:b w:val="0"/>
          <w:bCs w:val="0"/>
          <w:i/>
          <w:iCs/>
          <w:sz w:val="24"/>
          <w:szCs w:val="24"/>
        </w:rPr>
      </w:pPr>
      <w:r w:rsidRPr="00975C28">
        <w:rPr>
          <w:rFonts w:ascii="Times New Roman" w:hAnsi="Times New Roman" w:cs="Times New Roman"/>
          <w:b w:val="0"/>
          <w:bCs w:val="0"/>
          <w:i/>
          <w:iCs/>
          <w:sz w:val="24"/>
          <w:szCs w:val="24"/>
        </w:rPr>
        <w:t>Response rule</w:t>
      </w:r>
    </w:p>
    <w:p w14:paraId="359602C1" w14:textId="29EB614D" w:rsidR="00217106" w:rsidRPr="00975C28" w:rsidRDefault="00217106" w:rsidP="00217106">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 xml:space="preserve">Suppose the number of the response options is </w:t>
      </w:r>
      <m:oMath>
        <m:r>
          <w:rPr>
            <w:rFonts w:ascii="Cambria Math" w:hAnsi="Cambria Math" w:cs="Times New Roman"/>
            <w:kern w:val="0"/>
            <w:sz w:val="24"/>
            <w:szCs w:val="24"/>
          </w:rPr>
          <m:t>N</m:t>
        </m:r>
      </m:oMath>
      <w:r w:rsidRPr="00975C28">
        <w:rPr>
          <w:rFonts w:ascii="Times New Roman" w:hAnsi="Times New Roman" w:cs="Times New Roman"/>
          <w:kern w:val="0"/>
          <w:sz w:val="24"/>
          <w:szCs w:val="24"/>
        </w:rPr>
        <w:t xml:space="preserve"> and the options are </w:t>
      </w:r>
      <m:oMath>
        <m:r>
          <w:rPr>
            <w:rFonts w:ascii="Cambria Math" w:hAnsi="Cambria Math" w:cs="Times New Roman"/>
            <w:kern w:val="0"/>
            <w:sz w:val="24"/>
            <w:szCs w:val="24"/>
          </w:rPr>
          <m:t>{1, …, N}</m:t>
        </m:r>
      </m:oMath>
      <w:r w:rsidRPr="00975C28">
        <w:rPr>
          <w:rFonts w:ascii="Times New Roman" w:hAnsi="Times New Roman" w:cs="Times New Roman"/>
          <w:kern w:val="0"/>
          <w:sz w:val="24"/>
          <w:szCs w:val="24"/>
        </w:rPr>
        <w:t xml:space="preserve">. Given the retrieval cue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oMath>
      <w:r w:rsidRPr="00975C28">
        <w:rPr>
          <w:rFonts w:ascii="Times New Roman" w:hAnsi="Times New Roman" w:cs="Times New Roman"/>
          <w:kern w:val="0"/>
          <w:sz w:val="24"/>
          <w:szCs w:val="24"/>
        </w:rPr>
        <w:t xml:space="preserve"> (or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C</m:t>
            </m:r>
          </m:e>
          <m:sub>
            <m:r>
              <w:rPr>
                <w:rFonts w:ascii="Cambria Math" w:hAnsi="Cambria Math" w:cs="Times New Roman"/>
                <w:kern w:val="0"/>
                <w:sz w:val="24"/>
                <w:szCs w:val="24"/>
              </w:rPr>
              <m:t>θ</m:t>
            </m:r>
          </m:sub>
        </m:sSub>
      </m:oMath>
      <w:r w:rsidRPr="00975C28">
        <w:rPr>
          <w:rFonts w:ascii="Times New Roman" w:hAnsi="Times New Roman" w:cs="Times New Roman"/>
          <w:kern w:val="0"/>
          <w:sz w:val="24"/>
          <w:szCs w:val="24"/>
        </w:rPr>
        <w:t xml:space="preserve">), the probability of responding </w:t>
      </w:r>
      <m:oMath>
        <m:r>
          <w:rPr>
            <w:rFonts w:ascii="Cambria Math" w:hAnsi="Cambria Math" w:cs="Times New Roman"/>
            <w:kern w:val="0"/>
            <w:sz w:val="24"/>
            <w:szCs w:val="24"/>
          </w:rPr>
          <m:t>x</m:t>
        </m:r>
      </m:oMath>
      <w:r w:rsidRPr="00975C28">
        <w:rPr>
          <w:rFonts w:ascii="Times New Roman" w:hAnsi="Times New Roman" w:cs="Times New Roman"/>
          <w:kern w:val="0"/>
          <w:sz w:val="24"/>
          <w:szCs w:val="24"/>
        </w:rPr>
        <w:t xml:space="preserve"> is </w:t>
      </w:r>
    </w:p>
    <w:p w14:paraId="56F47B61" w14:textId="77777777" w:rsidR="00217106" w:rsidRPr="009A0513" w:rsidRDefault="00217106" w:rsidP="00217106">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P</m:t>
          </m:r>
          <m:d>
            <m:dPr>
              <m:ctrlPr>
                <w:rPr>
                  <w:rFonts w:ascii="Cambria Math" w:hAnsi="Cambria Math" w:cs="Times New Roman"/>
                  <w:i/>
                  <w:kern w:val="0"/>
                  <w:sz w:val="24"/>
                  <w:szCs w:val="24"/>
                </w:rPr>
              </m:ctrlPr>
            </m:dPr>
            <m:e>
              <m:r>
                <w:rPr>
                  <w:rFonts w:ascii="Cambria Math" w:hAnsi="Cambria Math" w:cs="Times New Roman"/>
                  <w:kern w:val="0"/>
                  <w:sz w:val="24"/>
                  <w:szCs w:val="24"/>
                </w:rPr>
                <m:t>x|</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e>
          </m:d>
          <m:r>
            <w:rPr>
              <w:rFonts w:ascii="Cambria Math" w:hAnsi="Cambria Math" w:cs="Times New Roman"/>
              <w:kern w:val="0"/>
              <w:sz w:val="24"/>
              <w:szCs w:val="24"/>
            </w:rPr>
            <m:t>=</m:t>
          </m:r>
          <m:f>
            <m:fPr>
              <m:ctrlPr>
                <w:rPr>
                  <w:rFonts w:ascii="Cambria Math" w:hAnsi="Cambria Math" w:cs="Times New Roman"/>
                  <w:i/>
                  <w:kern w:val="0"/>
                  <w:sz w:val="24"/>
                  <w:szCs w:val="24"/>
                </w:rPr>
              </m:ctrlPr>
            </m:fPr>
            <m:num>
              <m:r>
                <w:rPr>
                  <w:rFonts w:ascii="Cambria Math" w:hAnsi="Cambria Math" w:cs="Times New Roman"/>
                  <w:kern w:val="0"/>
                  <w:sz w:val="24"/>
                  <w:szCs w:val="24"/>
                </w:rPr>
                <m:t>A</m:t>
              </m:r>
              <m:d>
                <m:dPr>
                  <m:ctrlPr>
                    <w:rPr>
                      <w:rFonts w:ascii="Cambria Math" w:hAnsi="Cambria Math" w:cs="Times New Roman"/>
                      <w:i/>
                      <w:kern w:val="0"/>
                      <w:sz w:val="24"/>
                      <w:szCs w:val="24"/>
                    </w:rPr>
                  </m:ctrlPr>
                </m:dPr>
                <m:e>
                  <m:r>
                    <w:rPr>
                      <w:rFonts w:ascii="Cambria Math" w:hAnsi="Cambria Math" w:cs="Times New Roman"/>
                      <w:kern w:val="0"/>
                      <w:sz w:val="24"/>
                      <w:szCs w:val="24"/>
                    </w:rPr>
                    <m:t>x|</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e>
              </m:d>
            </m:num>
            <m:den>
              <m:nary>
                <m:naryPr>
                  <m:chr m:val="∑"/>
                  <m:ctrlPr>
                    <w:rPr>
                      <w:rFonts w:ascii="Cambria Math" w:hAnsi="Cambria Math" w:cs="Times New Roman"/>
                      <w:i/>
                      <w:kern w:val="0"/>
                      <w:sz w:val="24"/>
                      <w:szCs w:val="24"/>
                    </w:rPr>
                  </m:ctrlPr>
                </m:naryPr>
                <m:sub>
                  <m:r>
                    <w:rPr>
                      <w:rFonts w:ascii="Cambria Math" w:hAnsi="Cambria Math" w:cs="Times New Roman"/>
                      <w:kern w:val="0"/>
                      <w:sz w:val="24"/>
                      <w:szCs w:val="24"/>
                    </w:rPr>
                    <m:t>j=1</m:t>
                  </m:r>
                </m:sub>
                <m:sup>
                  <m:r>
                    <w:rPr>
                      <w:rFonts w:ascii="Cambria Math" w:hAnsi="Cambria Math" w:cs="Times New Roman"/>
                      <w:kern w:val="0"/>
                      <w:sz w:val="24"/>
                      <w:szCs w:val="24"/>
                    </w:rPr>
                    <m:t>N</m:t>
                  </m:r>
                </m:sup>
                <m:e>
                  <m:r>
                    <w:rPr>
                      <w:rFonts w:ascii="Cambria Math" w:hAnsi="Cambria Math" w:cs="Times New Roman"/>
                      <w:kern w:val="0"/>
                      <w:sz w:val="24"/>
                      <w:szCs w:val="24"/>
                    </w:rPr>
                    <m:t>A(j|</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r>
                    <w:rPr>
                      <w:rFonts w:ascii="Cambria Math" w:hAnsi="Cambria Math" w:cs="Times New Roman"/>
                      <w:kern w:val="0"/>
                      <w:sz w:val="24"/>
                      <w:szCs w:val="24"/>
                    </w:rPr>
                    <m:t>)</m:t>
                  </m:r>
                </m:e>
              </m:nary>
            </m:den>
          </m:f>
        </m:oMath>
      </m:oMathPara>
    </w:p>
    <w:p w14:paraId="6F8414C2" w14:textId="5F9A27BE" w:rsidR="00217106" w:rsidRPr="00217106" w:rsidRDefault="00217106" w:rsidP="00EC1FDB">
      <w:pPr>
        <w:autoSpaceDE w:val="0"/>
        <w:autoSpaceDN w:val="0"/>
        <w:adjustRightInd w:val="0"/>
        <w:spacing w:line="480" w:lineRule="auto"/>
        <w:jc w:val="left"/>
        <w:rPr>
          <w:rFonts w:ascii="Times New Roman" w:eastAsiaTheme="majorEastAsia"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 xml:space="preserve">ince this probability would not change by multiplying a constant to </w:t>
      </w:r>
      <m:oMath>
        <m:r>
          <w:rPr>
            <w:rFonts w:ascii="Cambria Math" w:hAnsi="Cambria Math" w:cs="Times New Roman"/>
            <w:kern w:val="0"/>
            <w:sz w:val="24"/>
            <w:szCs w:val="24"/>
          </w:rPr>
          <m:t>a, b</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and </w:t>
      </w:r>
      <m:oMath>
        <m:r>
          <w:rPr>
            <w:rFonts w:ascii="Cambria Math" w:hAnsi="Cambria Math" w:cs="Times New Roman"/>
            <w:kern w:val="0"/>
            <w:sz w:val="24"/>
            <w:szCs w:val="24"/>
          </w:rPr>
          <m:t>c</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simultaneously, </w:t>
      </w:r>
      <m:oMath>
        <m:r>
          <w:rPr>
            <w:rFonts w:ascii="Cambria Math" w:hAnsi="Cambria Math" w:cs="Times New Roman"/>
            <w:kern w:val="0"/>
            <w:sz w:val="24"/>
            <w:szCs w:val="24"/>
          </w:rPr>
          <m:t>c</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is set to 1.</w:t>
      </w:r>
    </w:p>
    <w:p w14:paraId="42E77DED" w14:textId="77777777" w:rsidR="00BD34A4" w:rsidRPr="00975C28" w:rsidRDefault="00BD34A4" w:rsidP="003B141C">
      <w:pPr>
        <w:pStyle w:val="2"/>
        <w:rPr>
          <w:rFonts w:ascii="Times New Roman" w:hAnsi="Times New Roman" w:cs="Times New Roman"/>
          <w:sz w:val="24"/>
          <w:szCs w:val="24"/>
        </w:rPr>
      </w:pPr>
      <w:r w:rsidRPr="00975C28">
        <w:rPr>
          <w:rFonts w:ascii="Times New Roman" w:hAnsi="Times New Roman" w:cs="Times New Roman"/>
          <w:sz w:val="24"/>
          <w:szCs w:val="24"/>
        </w:rPr>
        <w:t>Experimental design</w:t>
      </w:r>
    </w:p>
    <w:p w14:paraId="3FCCA782" w14:textId="0BDB7981" w:rsidR="00734344" w:rsidRPr="00975C28" w:rsidRDefault="00BD34A4" w:rsidP="00037D31">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 xml:space="preserve">21 </w:t>
      </w:r>
      <w:r w:rsidR="00734344" w:rsidRPr="00975C28">
        <w:rPr>
          <w:rFonts w:ascii="Times New Roman" w:hAnsi="Times New Roman" w:cs="Times New Roman"/>
          <w:sz w:val="24"/>
          <w:szCs w:val="24"/>
        </w:rPr>
        <w:t>p</w:t>
      </w:r>
      <w:r w:rsidRPr="00975C28">
        <w:rPr>
          <w:rFonts w:ascii="Times New Roman" w:hAnsi="Times New Roman" w:cs="Times New Roman"/>
          <w:sz w:val="24"/>
          <w:szCs w:val="24"/>
        </w:rPr>
        <w:t>articipants were asked to do a continuous-reproduction task. In each trial, six colored discs were presented, each with a rectangular gap</w:t>
      </w:r>
      <w:r w:rsidR="001601F2" w:rsidRPr="00975C28">
        <w:rPr>
          <w:rFonts w:ascii="Times New Roman" w:hAnsi="Times New Roman" w:cs="Times New Roman"/>
          <w:sz w:val="24"/>
          <w:szCs w:val="24"/>
        </w:rPr>
        <w:t>, for a short while and then disappear</w:t>
      </w:r>
      <w:r w:rsidRPr="00975C28">
        <w:rPr>
          <w:rFonts w:ascii="Times New Roman" w:hAnsi="Times New Roman" w:cs="Times New Roman"/>
          <w:sz w:val="24"/>
          <w:szCs w:val="24"/>
        </w:rPr>
        <w:t xml:space="preserve">. </w:t>
      </w:r>
      <w:r w:rsidR="001601F2" w:rsidRPr="00975C28">
        <w:rPr>
          <w:rFonts w:ascii="Times New Roman" w:hAnsi="Times New Roman" w:cs="Times New Roman"/>
          <w:sz w:val="24"/>
          <w:szCs w:val="24"/>
        </w:rPr>
        <w:t xml:space="preserve">After a short retention interval, one disc was randomly chosen and participants were asked to reproduce </w:t>
      </w:r>
      <w:r w:rsidR="001632AA">
        <w:rPr>
          <w:rFonts w:ascii="Times New Roman" w:hAnsi="Times New Roman" w:cs="Times New Roman"/>
          <w:sz w:val="24"/>
          <w:szCs w:val="24"/>
        </w:rPr>
        <w:t>the</w:t>
      </w:r>
      <w:r w:rsidR="001601F2" w:rsidRPr="00975C28">
        <w:rPr>
          <w:rFonts w:ascii="Times New Roman" w:hAnsi="Times New Roman" w:cs="Times New Roman"/>
          <w:sz w:val="24"/>
          <w:szCs w:val="24"/>
        </w:rPr>
        <w:t xml:space="preserve"> orientation</w:t>
      </w:r>
      <w:r w:rsidR="001632AA">
        <w:rPr>
          <w:rFonts w:ascii="Times New Roman" w:hAnsi="Times New Roman" w:cs="Times New Roman"/>
          <w:sz w:val="24"/>
          <w:szCs w:val="24"/>
        </w:rPr>
        <w:t xml:space="preserve"> of its gap</w:t>
      </w:r>
      <w:r w:rsidR="001601F2" w:rsidRPr="00975C28">
        <w:rPr>
          <w:rFonts w:ascii="Times New Roman" w:hAnsi="Times New Roman" w:cs="Times New Roman"/>
          <w:sz w:val="24"/>
          <w:szCs w:val="24"/>
        </w:rPr>
        <w:t xml:space="preserve">. </w:t>
      </w:r>
      <w:r w:rsidRPr="00975C28">
        <w:rPr>
          <w:rFonts w:ascii="Times New Roman" w:hAnsi="Times New Roman" w:cs="Times New Roman"/>
          <w:sz w:val="24"/>
          <w:szCs w:val="24"/>
        </w:rPr>
        <w:t xml:space="preserve">The colors of six discs were randomly selected from nine equidistant colors on a color circle. The color circle contained </w:t>
      </w:r>
      <w:r w:rsidRPr="00975C28">
        <w:rPr>
          <w:rFonts w:ascii="Times New Roman" w:hAnsi="Times New Roman" w:cs="Times New Roman"/>
          <w:kern w:val="0"/>
          <w:sz w:val="24"/>
          <w:szCs w:val="24"/>
        </w:rPr>
        <w:t>360 colors</w:t>
      </w:r>
      <w:r w:rsidR="00734344" w:rsidRPr="00975C28">
        <w:rPr>
          <w:rFonts w:ascii="Times New Roman" w:hAnsi="Times New Roman" w:cs="Times New Roman"/>
          <w:kern w:val="0"/>
          <w:sz w:val="24"/>
          <w:szCs w:val="24"/>
        </w:rPr>
        <w:t xml:space="preserve"> which were</w:t>
      </w:r>
      <w:r w:rsidRPr="00975C28">
        <w:rPr>
          <w:rFonts w:ascii="Times New Roman" w:hAnsi="Times New Roman" w:cs="Times New Roman"/>
          <w:kern w:val="0"/>
          <w:sz w:val="24"/>
          <w:szCs w:val="24"/>
        </w:rPr>
        <w:t xml:space="preserve"> created from the CIE L*a*b color model and</w:t>
      </w:r>
      <w:r w:rsidR="00734344"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t>equidistant on th</w:t>
      </w:r>
      <w:r w:rsidR="00734344" w:rsidRPr="00975C28">
        <w:rPr>
          <w:rFonts w:ascii="Times New Roman" w:hAnsi="Times New Roman" w:cs="Times New Roman"/>
          <w:kern w:val="0"/>
          <w:sz w:val="24"/>
          <w:szCs w:val="24"/>
        </w:rPr>
        <w:t>is</w:t>
      </w:r>
      <w:r w:rsidRPr="00975C28">
        <w:rPr>
          <w:rFonts w:ascii="Times New Roman" w:hAnsi="Times New Roman" w:cs="Times New Roman"/>
          <w:kern w:val="0"/>
          <w:sz w:val="24"/>
          <w:szCs w:val="24"/>
        </w:rPr>
        <w:t xml:space="preserve"> circle.</w:t>
      </w:r>
      <w:r w:rsidRPr="00975C28">
        <w:rPr>
          <w:rFonts w:ascii="Times New Roman" w:hAnsi="Times New Roman" w:cs="Times New Roman"/>
          <w:sz w:val="24"/>
          <w:szCs w:val="24"/>
        </w:rPr>
        <w:t xml:space="preserve"> The locations of six discs were randomly selected from 13 locations equidistantly spaced along an invisible circle. The orientations of six gaps </w:t>
      </w:r>
      <w:r w:rsidRPr="00975C28">
        <w:rPr>
          <w:rFonts w:ascii="Times New Roman" w:hAnsi="Times New Roman" w:cs="Times New Roman"/>
          <w:sz w:val="24"/>
          <w:szCs w:val="24"/>
        </w:rPr>
        <w:lastRenderedPageBreak/>
        <w:t xml:space="preserve">were randomly selected from </w:t>
      </w:r>
      <m:oMath>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m:t>
            </m:r>
          </m:sup>
        </m:sSup>
      </m:oMath>
      <w:r w:rsidRPr="00975C28">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360</m:t>
            </m:r>
          </m:e>
          <m:sup>
            <m:r>
              <w:rPr>
                <w:rFonts w:ascii="Cambria Math" w:hAnsi="Cambria Math" w:cs="Times New Roman"/>
                <w:sz w:val="24"/>
                <w:szCs w:val="24"/>
              </w:rPr>
              <m:t>°</m:t>
            </m:r>
          </m:sup>
        </m:sSup>
      </m:oMath>
      <w:r w:rsidRPr="00975C28">
        <w:rPr>
          <w:rFonts w:ascii="Times New Roman" w:hAnsi="Times New Roman" w:cs="Times New Roman"/>
          <w:sz w:val="24"/>
          <w:szCs w:val="24"/>
        </w:rPr>
        <w:t xml:space="preserve">. </w:t>
      </w:r>
      <w:r w:rsidR="005E20A2" w:rsidRPr="00975C28">
        <w:rPr>
          <w:rFonts w:ascii="Times New Roman" w:hAnsi="Times New Roman" w:cs="Times New Roman"/>
          <w:sz w:val="24"/>
          <w:szCs w:val="24"/>
        </w:rPr>
        <w:t xml:space="preserve">The disc could be </w:t>
      </w:r>
      <w:r w:rsidR="00CB56B0" w:rsidRPr="00975C28">
        <w:rPr>
          <w:rFonts w:ascii="Times New Roman" w:hAnsi="Times New Roman" w:cs="Times New Roman"/>
          <w:sz w:val="24"/>
          <w:szCs w:val="24"/>
        </w:rPr>
        <w:t xml:space="preserve">probed by its </w:t>
      </w:r>
      <w:r w:rsidR="005E20A2" w:rsidRPr="00975C28">
        <w:rPr>
          <w:rFonts w:ascii="Times New Roman" w:hAnsi="Times New Roman" w:cs="Times New Roman"/>
          <w:sz w:val="24"/>
          <w:szCs w:val="24"/>
        </w:rPr>
        <w:t>color, location or both</w:t>
      </w:r>
      <w:r w:rsidRPr="00975C28">
        <w:rPr>
          <w:rFonts w:ascii="Times New Roman" w:hAnsi="Times New Roman" w:cs="Times New Roman"/>
          <w:sz w:val="24"/>
          <w:szCs w:val="24"/>
        </w:rPr>
        <w:t xml:space="preserve">. </w:t>
      </w:r>
      <w:r w:rsidR="00B435FD" w:rsidRPr="00975C28">
        <w:rPr>
          <w:rFonts w:ascii="Times New Roman" w:hAnsi="Times New Roman" w:cs="Times New Roman"/>
          <w:sz w:val="24"/>
          <w:szCs w:val="24"/>
        </w:rPr>
        <w:t>A disc with the same color of the probed disc was present at the screen center in the color-cue condition; a black disc appeared at the probed disc’s location in the location-cue condition;</w:t>
      </w:r>
      <w:r w:rsidR="00B435FD" w:rsidRPr="00975C28">
        <w:rPr>
          <w:rFonts w:ascii="Times New Roman" w:hAnsi="Times New Roman" w:cs="Times New Roman"/>
          <w:kern w:val="0"/>
          <w:sz w:val="24"/>
          <w:szCs w:val="24"/>
        </w:rPr>
        <w:t xml:space="preserve"> a disc with the same color and location of the probed disc was presented in the both-cue condition. </w:t>
      </w:r>
      <w:r w:rsidRPr="00975C28">
        <w:rPr>
          <w:rFonts w:ascii="Times New Roman" w:hAnsi="Times New Roman" w:cs="Times New Roman"/>
          <w:sz w:val="24"/>
          <w:szCs w:val="24"/>
        </w:rPr>
        <w:t>The conditions appeared randomly</w:t>
      </w:r>
      <w:r w:rsidR="00BA473B" w:rsidRPr="00975C28">
        <w:rPr>
          <w:rFonts w:ascii="Times New Roman" w:hAnsi="Times New Roman" w:cs="Times New Roman"/>
          <w:sz w:val="24"/>
          <w:szCs w:val="24"/>
        </w:rPr>
        <w:t xml:space="preserve"> for each trial</w:t>
      </w:r>
      <w:r w:rsidRPr="00975C28">
        <w:rPr>
          <w:rFonts w:ascii="Times New Roman" w:hAnsi="Times New Roman" w:cs="Times New Roman"/>
          <w:sz w:val="24"/>
          <w:szCs w:val="24"/>
        </w:rPr>
        <w:t xml:space="preserve"> and participants did not know which will </w:t>
      </w:r>
      <w:r w:rsidR="00BA473B" w:rsidRPr="00975C28">
        <w:rPr>
          <w:rFonts w:ascii="Times New Roman" w:hAnsi="Times New Roman" w:cs="Times New Roman"/>
          <w:sz w:val="24"/>
          <w:szCs w:val="24"/>
        </w:rPr>
        <w:t>be</w:t>
      </w:r>
      <w:r w:rsidRPr="00975C28">
        <w:rPr>
          <w:rFonts w:ascii="Times New Roman" w:hAnsi="Times New Roman" w:cs="Times New Roman"/>
          <w:sz w:val="24"/>
          <w:szCs w:val="24"/>
        </w:rPr>
        <w:t xml:space="preserve"> until the cue </w:t>
      </w:r>
      <w:r w:rsidR="00BA473B" w:rsidRPr="00975C28">
        <w:rPr>
          <w:rFonts w:ascii="Times New Roman" w:hAnsi="Times New Roman" w:cs="Times New Roman"/>
          <w:sz w:val="24"/>
          <w:szCs w:val="24"/>
        </w:rPr>
        <w:t>was</w:t>
      </w:r>
      <w:r w:rsidRPr="00975C28">
        <w:rPr>
          <w:rFonts w:ascii="Times New Roman" w:hAnsi="Times New Roman" w:cs="Times New Roman"/>
          <w:sz w:val="24"/>
          <w:szCs w:val="24"/>
        </w:rPr>
        <w:t xml:space="preserve"> given. </w:t>
      </w:r>
      <w:r w:rsidR="00BA473B" w:rsidRPr="00975C28">
        <w:rPr>
          <w:rFonts w:ascii="Times New Roman" w:hAnsi="Times New Roman" w:cs="Times New Roman"/>
          <w:sz w:val="24"/>
          <w:szCs w:val="24"/>
        </w:rPr>
        <w:t>Each participant took a</w:t>
      </w:r>
      <w:r w:rsidRPr="00975C28">
        <w:rPr>
          <w:rFonts w:ascii="Times New Roman" w:hAnsi="Times New Roman" w:cs="Times New Roman"/>
          <w:sz w:val="24"/>
          <w:szCs w:val="24"/>
        </w:rPr>
        <w:t xml:space="preserve"> total of 300 trials, 100 for each condition. The sequence of three conditions were random</w:t>
      </w:r>
      <w:r w:rsidR="00BF3057" w:rsidRPr="00975C28">
        <w:rPr>
          <w:rFonts w:ascii="Times New Roman" w:hAnsi="Times New Roman" w:cs="Times New Roman"/>
          <w:sz w:val="24"/>
          <w:szCs w:val="24"/>
        </w:rPr>
        <w:t>ized for each participant</w:t>
      </w:r>
      <w:r w:rsidR="00734344" w:rsidRPr="00975C28">
        <w:rPr>
          <w:rFonts w:ascii="Times New Roman" w:hAnsi="Times New Roman" w:cs="Times New Roman"/>
          <w:kern w:val="0"/>
          <w:sz w:val="24"/>
          <w:szCs w:val="24"/>
        </w:rPr>
        <w:t>. The raw dataset is available on https://osf.io/wgqd5/.</w:t>
      </w:r>
    </w:p>
    <w:p w14:paraId="1729D10D" w14:textId="77777777" w:rsidR="005E63D2" w:rsidRPr="00975C28" w:rsidRDefault="00BF3057" w:rsidP="00F769B1">
      <w:pPr>
        <w:pStyle w:val="2"/>
        <w:rPr>
          <w:rFonts w:ascii="Times New Roman" w:hAnsi="Times New Roman" w:cs="Times New Roman"/>
          <w:sz w:val="24"/>
          <w:szCs w:val="24"/>
        </w:rPr>
      </w:pPr>
      <w:commentRangeStart w:id="34"/>
      <w:r w:rsidRPr="00975C28">
        <w:rPr>
          <w:rFonts w:ascii="Times New Roman" w:hAnsi="Times New Roman" w:cs="Times New Roman"/>
          <w:sz w:val="24"/>
          <w:szCs w:val="24"/>
        </w:rPr>
        <w:t>Core predictions</w:t>
      </w:r>
      <w:commentRangeEnd w:id="34"/>
      <w:r w:rsidR="00037D31" w:rsidRPr="00975C28">
        <w:rPr>
          <w:rStyle w:val="ad"/>
          <w:rFonts w:ascii="Times New Roman" w:eastAsiaTheme="minorEastAsia" w:hAnsi="Times New Roman" w:cs="Times New Roman"/>
          <w:b w:val="0"/>
          <w:bCs w:val="0"/>
        </w:rPr>
        <w:commentReference w:id="34"/>
      </w:r>
    </w:p>
    <w:p w14:paraId="606158FF" w14:textId="0AE891B0" w:rsidR="00B83BE4" w:rsidRPr="00975C28" w:rsidRDefault="00B83BE4" w:rsidP="00CD4232">
      <w:pPr>
        <w:spacing w:line="480" w:lineRule="auto"/>
        <w:rPr>
          <w:rFonts w:ascii="Times New Roman" w:hAnsi="Times New Roman" w:cs="Times New Roman"/>
          <w:b/>
          <w:bCs/>
          <w:sz w:val="24"/>
          <w:szCs w:val="24"/>
        </w:rPr>
      </w:pPr>
      <w:r w:rsidRPr="00975C28">
        <w:rPr>
          <w:rFonts w:ascii="Times New Roman" w:hAnsi="Times New Roman" w:cs="Times New Roman"/>
          <w:sz w:val="24"/>
          <w:szCs w:val="24"/>
        </w:rPr>
        <w:t>Seven free parameters are in the IM for Experiment 4. Based on the logic and theory, the boundary and order of parameters are</w:t>
      </w:r>
    </w:p>
    <w:p w14:paraId="0B4E92C5" w14:textId="0A556CC5" w:rsidR="00B83BE4" w:rsidRPr="00975C28" w:rsidRDefault="00B83BE4" w:rsidP="00CD423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a&gt;0, b&gt;0, 0&lt;r&lt;1, κ&gt;0, </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r>
            <w:rPr>
              <w:rFonts w:ascii="Cambria Math" w:hAnsi="Cambria Math" w:cs="Times New Roman"/>
              <w:sz w:val="24"/>
              <w:szCs w:val="24"/>
            </w:rPr>
            <m:t xml:space="preserve">&gt;κ,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r>
            <w:rPr>
              <w:rFonts w:ascii="Cambria Math" w:hAnsi="Cambria Math" w:cs="Times New Roman"/>
              <w:sz w:val="24"/>
              <w:szCs w:val="24"/>
            </w:rPr>
            <m:t>&gt;0,1≥w≥0.</m:t>
          </m:r>
        </m:oMath>
      </m:oMathPara>
    </w:p>
    <w:p w14:paraId="6DFDF8FD" w14:textId="38010F8B" w:rsidR="004201B6" w:rsidRDefault="007665E7" w:rsidP="00CD4232">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Let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r>
          <w:rPr>
            <w:rFonts w:ascii="Cambria Math" w:hAnsi="Cambria Math" w:cs="Times New Roman"/>
            <w:sz w:val="24"/>
            <w:szCs w:val="24"/>
          </w:rPr>
          <m:t>-κ</m:t>
        </m:r>
      </m:oMath>
      <w:r w:rsidRPr="00975C28">
        <w:rPr>
          <w:rFonts w:ascii="Times New Roman" w:hAnsi="Times New Roman" w:cs="Times New Roman"/>
          <w:sz w:val="24"/>
          <w:szCs w:val="24"/>
        </w:rPr>
        <w:t xml:space="preserve">, then </w:t>
      </w:r>
      <m:oMath>
        <m:r>
          <w:rPr>
            <w:rFonts w:ascii="Cambria Math" w:hAnsi="Cambria Math" w:cs="Times New Roman"/>
            <w:sz w:val="24"/>
            <w:szCs w:val="24"/>
          </w:rPr>
          <m:t>δ&gt;0</m:t>
        </m:r>
      </m:oMath>
      <w:r w:rsidRPr="00975C28">
        <w:rPr>
          <w:rFonts w:ascii="Times New Roman" w:hAnsi="Times New Roman" w:cs="Times New Roman"/>
          <w:sz w:val="24"/>
          <w:szCs w:val="24"/>
        </w:rPr>
        <w:t xml:space="preserve">. The informative prior was developed for </w:t>
      </w:r>
      <m:oMath>
        <m:r>
          <w:rPr>
            <w:rFonts w:ascii="Cambria Math" w:hAnsi="Cambria Math" w:cs="Times New Roman"/>
            <w:sz w:val="24"/>
            <w:szCs w:val="24"/>
          </w:rPr>
          <m:t>δ</m:t>
        </m:r>
      </m:oMath>
      <w:r w:rsidRPr="00975C28">
        <w:rPr>
          <w:rFonts w:ascii="Times New Roman" w:hAnsi="Times New Roman" w:cs="Times New Roman"/>
          <w:sz w:val="24"/>
          <w:szCs w:val="24"/>
        </w:rPr>
        <w:t xml:space="preserve"> to maintain the order between </w:t>
      </w:r>
      <m:oMath>
        <m:r>
          <w:rPr>
            <w:rFonts w:ascii="Cambria Math" w:hAnsi="Cambria Math" w:cs="Times New Roman"/>
            <w:sz w:val="24"/>
            <w:szCs w:val="24"/>
          </w:rPr>
          <m:t>κ</m:t>
        </m:r>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Pr="00975C28">
        <w:rPr>
          <w:rFonts w:ascii="Times New Roman" w:hAnsi="Times New Roman" w:cs="Times New Roman"/>
          <w:sz w:val="24"/>
          <w:szCs w:val="24"/>
        </w:rPr>
        <w:t>.</w:t>
      </w:r>
    </w:p>
    <w:p w14:paraId="271967CF" w14:textId="64650021" w:rsidR="00D275FC" w:rsidRDefault="007665E7" w:rsidP="00CD423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8B7FCC" w:rsidRPr="00975C28">
        <w:rPr>
          <w:rFonts w:ascii="Times New Roman" w:hAnsi="Times New Roman" w:cs="Times New Roman"/>
          <w:sz w:val="24"/>
          <w:szCs w:val="24"/>
        </w:rPr>
        <w:t>E</w:t>
      </w:r>
      <w:r w:rsidRPr="00975C28">
        <w:rPr>
          <w:rFonts w:ascii="Times New Roman" w:hAnsi="Times New Roman" w:cs="Times New Roman"/>
          <w:sz w:val="24"/>
          <w:szCs w:val="24"/>
        </w:rPr>
        <w:t xml:space="preserve">xperiment </w:t>
      </w:r>
      <w:r w:rsidR="008B7FCC" w:rsidRPr="00975C28">
        <w:rPr>
          <w:rFonts w:ascii="Times New Roman" w:hAnsi="Times New Roman" w:cs="Times New Roman"/>
          <w:sz w:val="24"/>
          <w:szCs w:val="24"/>
        </w:rPr>
        <w:t xml:space="preserve">1 </w:t>
      </w:r>
      <w:r w:rsidRPr="00975C28">
        <w:rPr>
          <w:rFonts w:ascii="Times New Roman" w:hAnsi="Times New Roman" w:cs="Times New Roman"/>
          <w:sz w:val="24"/>
          <w:szCs w:val="24"/>
        </w:rPr>
        <w:t xml:space="preserve">in the original paper </w:t>
      </w:r>
      <w:r w:rsidR="008B7FCC" w:rsidRPr="00975C28">
        <w:rPr>
          <w:rFonts w:ascii="Times New Roman" w:hAnsi="Times New Roman" w:cs="Times New Roman"/>
          <w:sz w:val="24"/>
          <w:szCs w:val="24"/>
        </w:rPr>
        <w:t>used the</w:t>
      </w:r>
      <w:r w:rsidR="0091790E">
        <w:rPr>
          <w:rFonts w:ascii="Times New Roman" w:hAnsi="Times New Roman" w:cs="Times New Roman"/>
          <w:sz w:val="24"/>
          <w:szCs w:val="24"/>
        </w:rPr>
        <w:t xml:space="preserve"> same</w:t>
      </w:r>
      <w:r w:rsidR="008B7FCC" w:rsidRPr="00975C28">
        <w:rPr>
          <w:rFonts w:ascii="Times New Roman" w:hAnsi="Times New Roman" w:cs="Times New Roman"/>
          <w:sz w:val="24"/>
          <w:szCs w:val="24"/>
        </w:rPr>
        <w:t xml:space="preserve"> paradigm as Experiment 4, except that the memory contents are colors and only spatial location </w:t>
      </w:r>
      <w:r w:rsidR="0091790E">
        <w:rPr>
          <w:rFonts w:ascii="Times New Roman" w:hAnsi="Times New Roman" w:cs="Times New Roman"/>
          <w:sz w:val="24"/>
          <w:szCs w:val="24"/>
        </w:rPr>
        <w:t>was used as</w:t>
      </w:r>
      <w:r w:rsidR="008B7FCC" w:rsidRPr="00975C28">
        <w:rPr>
          <w:rFonts w:ascii="Times New Roman" w:hAnsi="Times New Roman" w:cs="Times New Roman"/>
          <w:sz w:val="24"/>
          <w:szCs w:val="24"/>
        </w:rPr>
        <w:t xml:space="preserve"> retrieval cue.</w:t>
      </w:r>
      <w:r w:rsidR="00D275FC">
        <w:rPr>
          <w:rFonts w:ascii="Times New Roman" w:hAnsi="Times New Roman" w:cs="Times New Roman"/>
          <w:sz w:val="24"/>
          <w:szCs w:val="24"/>
        </w:rPr>
        <w:t xml:space="preserve"> I</w:t>
      </w:r>
      <w:commentRangeStart w:id="35"/>
      <w:r w:rsidR="00D275FC" w:rsidRPr="00975C28">
        <w:rPr>
          <w:rFonts w:ascii="Times New Roman" w:hAnsi="Times New Roman" w:cs="Times New Roman"/>
          <w:sz w:val="24"/>
          <w:szCs w:val="24"/>
        </w:rPr>
        <w:t xml:space="preserve"> fitted the Bayesian version of the IM to the dataset of Experiment 1 </w:t>
      </w:r>
      <w:r w:rsidR="00D275FC">
        <w:rPr>
          <w:rFonts w:ascii="Times New Roman" w:hAnsi="Times New Roman" w:cs="Times New Roman"/>
          <w:sz w:val="24"/>
          <w:szCs w:val="24"/>
        </w:rPr>
        <w:t>to develop</w:t>
      </w:r>
      <w:r w:rsidR="00D275FC" w:rsidRPr="00975C28">
        <w:rPr>
          <w:rFonts w:ascii="Times New Roman" w:hAnsi="Times New Roman" w:cs="Times New Roman"/>
          <w:sz w:val="24"/>
          <w:szCs w:val="24"/>
        </w:rPr>
        <w:t xml:space="preserve"> the informative priors for Experiment 4.</w:t>
      </w:r>
      <w:commentRangeEnd w:id="35"/>
      <w:r w:rsidR="00D275FC" w:rsidRPr="00975C28">
        <w:rPr>
          <w:rStyle w:val="ad"/>
          <w:rFonts w:ascii="Times New Roman" w:hAnsi="Times New Roman" w:cs="Times New Roman"/>
        </w:rPr>
        <w:commentReference w:id="35"/>
      </w:r>
      <w:r w:rsidR="00D275FC" w:rsidRPr="00975C28">
        <w:rPr>
          <w:rFonts w:ascii="Times New Roman" w:hAnsi="Times New Roman" w:cs="Times New Roman"/>
          <w:sz w:val="24"/>
          <w:szCs w:val="24"/>
        </w:rPr>
        <w:t xml:space="preserve"> The prior distributions of </w:t>
      </w:r>
      <m:oMath>
        <m:r>
          <w:rPr>
            <w:rFonts w:ascii="Cambria Math" w:hAnsi="Cambria Math" w:cs="Times New Roman"/>
            <w:sz w:val="24"/>
            <w:szCs w:val="24"/>
          </w:rPr>
          <m:t>a, b, s, κ</m:t>
        </m:r>
      </m:oMath>
      <w:r w:rsidR="00D275FC">
        <w:rPr>
          <w:rFonts w:ascii="Times New Roman" w:hAnsi="Times New Roman" w:cs="Times New Roman" w:hint="eastAsia"/>
          <w:sz w:val="24"/>
          <w:szCs w:val="24"/>
        </w:rPr>
        <w:t xml:space="preserve"> </w:t>
      </w:r>
      <w:r w:rsidR="00D275FC">
        <w:rPr>
          <w:rFonts w:ascii="Times New Roman" w:hAnsi="Times New Roman" w:cs="Times New Roman"/>
          <w:sz w:val="24"/>
          <w:szCs w:val="24"/>
        </w:rPr>
        <w:t>and</w:t>
      </w:r>
      <m:oMath>
        <m:r>
          <w:rPr>
            <w:rFonts w:ascii="Cambria Math" w:hAnsi="Cambria Math" w:cs="Times New Roman"/>
            <w:sz w:val="24"/>
            <w:szCs w:val="24"/>
          </w:rPr>
          <m:t xml:space="preserve"> δ</m:t>
        </m:r>
      </m:oMath>
      <w:r w:rsidR="00D275FC" w:rsidRPr="00975C28">
        <w:rPr>
          <w:rFonts w:ascii="Times New Roman" w:hAnsi="Times New Roman" w:cs="Times New Roman"/>
          <w:sz w:val="24"/>
          <w:szCs w:val="24"/>
        </w:rPr>
        <w:t xml:space="preserve"> were set as truncated standard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00D275FC" w:rsidRPr="00975C28">
        <w:rPr>
          <w:rFonts w:ascii="Times New Roman" w:hAnsi="Times New Roman" w:cs="Times New Roman"/>
          <w:sz w:val="24"/>
          <w:szCs w:val="24"/>
        </w:rPr>
        <w:t xml:space="preserve">, and the prior of </w:t>
      </w:r>
      <m:oMath>
        <m:r>
          <w:rPr>
            <w:rFonts w:ascii="Cambria Math" w:hAnsi="Cambria Math" w:cs="Times New Roman"/>
            <w:sz w:val="24"/>
            <w:szCs w:val="24"/>
          </w:rPr>
          <m:t>r</m:t>
        </m:r>
      </m:oMath>
      <w:r w:rsidR="00D275FC" w:rsidRPr="00975C28">
        <w:rPr>
          <w:rFonts w:ascii="Times New Roman" w:hAnsi="Times New Roman" w:cs="Times New Roman"/>
          <w:sz w:val="24"/>
          <w:szCs w:val="24"/>
        </w:rPr>
        <w:t xml:space="preserve"> was set to be </w:t>
      </w:r>
      <m:oMath>
        <m:r>
          <w:rPr>
            <w:rFonts w:ascii="Cambria Math" w:hAnsi="Cambria Math" w:cs="Times New Roman"/>
            <w:sz w:val="24"/>
            <w:szCs w:val="24"/>
          </w:rPr>
          <m:t>Beta(1,1)</m:t>
        </m:r>
      </m:oMath>
      <w:r w:rsidR="00D275FC" w:rsidRPr="00975C28">
        <w:rPr>
          <w:rFonts w:ascii="Times New Roman" w:hAnsi="Times New Roman" w:cs="Times New Roman"/>
          <w:sz w:val="24"/>
          <w:szCs w:val="24"/>
        </w:rPr>
        <w:t>.</w:t>
      </w:r>
      <w:r w:rsidR="00DB6413">
        <w:rPr>
          <w:rFonts w:ascii="Times New Roman" w:hAnsi="Times New Roman" w:cs="Times New Roman"/>
          <w:sz w:val="24"/>
          <w:szCs w:val="24"/>
        </w:rPr>
        <w:t xml:space="preserve"> </w:t>
      </w:r>
      <w:r w:rsidR="00D275FC" w:rsidRPr="00975C28">
        <w:rPr>
          <w:rFonts w:ascii="Times New Roman" w:hAnsi="Times New Roman" w:cs="Times New Roman"/>
          <w:sz w:val="24"/>
          <w:szCs w:val="24"/>
        </w:rPr>
        <w:t xml:space="preserve">Table x gave the posterior means and standard </w:t>
      </w:r>
      <w:r w:rsidR="00D275FC" w:rsidRPr="00975C28">
        <w:rPr>
          <w:rFonts w:ascii="Times New Roman" w:hAnsi="Times New Roman" w:cs="Times New Roman"/>
          <w:sz w:val="24"/>
          <w:szCs w:val="24"/>
        </w:rPr>
        <w:lastRenderedPageBreak/>
        <w:t xml:space="preserve">deviations of all parameters. These posterior estimates are closed to the estimates in the original research (see Table 1 in </w:t>
      </w:r>
      <w:proofErr w:type="spellStart"/>
      <w:r w:rsidR="00D275FC" w:rsidRPr="00975C28">
        <w:rPr>
          <w:rFonts w:ascii="Times New Roman" w:hAnsi="Times New Roman" w:cs="Times New Roman"/>
          <w:sz w:val="24"/>
          <w:szCs w:val="24"/>
        </w:rPr>
        <w:t>Oberauer</w:t>
      </w:r>
      <w:proofErr w:type="spellEnd"/>
      <w:r w:rsidR="00D275FC" w:rsidRPr="00975C28">
        <w:rPr>
          <w:rFonts w:ascii="Times New Roman" w:hAnsi="Times New Roman" w:cs="Times New Roman"/>
          <w:sz w:val="24"/>
          <w:szCs w:val="24"/>
        </w:rPr>
        <w:t xml:space="preserve"> and Lin, 2017).</w:t>
      </w:r>
    </w:p>
    <w:p w14:paraId="1593BD7D" w14:textId="77777777" w:rsidR="00F830F6" w:rsidRPr="00975C28" w:rsidRDefault="00F830F6" w:rsidP="00F830F6">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Table x.</w:t>
      </w:r>
    </w:p>
    <w:tbl>
      <w:tblPr>
        <w:tblStyle w:val="a3"/>
        <w:tblW w:w="0" w:type="auto"/>
        <w:tblLook w:val="04A0" w:firstRow="1" w:lastRow="0" w:firstColumn="1" w:lastColumn="0" w:noHBand="0" w:noVBand="1"/>
      </w:tblPr>
      <w:tblGrid>
        <w:gridCol w:w="1620"/>
        <w:gridCol w:w="1345"/>
        <w:gridCol w:w="1569"/>
        <w:gridCol w:w="997"/>
        <w:gridCol w:w="997"/>
        <w:gridCol w:w="997"/>
      </w:tblGrid>
      <w:tr w:rsidR="00F830F6" w:rsidRPr="00975C28" w14:paraId="167682ED" w14:textId="77777777" w:rsidTr="00DD6012">
        <w:tc>
          <w:tcPr>
            <w:tcW w:w="1620" w:type="dxa"/>
          </w:tcPr>
          <w:p w14:paraId="79F29785"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Parameter</w:t>
            </w:r>
          </w:p>
        </w:tc>
        <w:tc>
          <w:tcPr>
            <w:tcW w:w="1345" w:type="dxa"/>
          </w:tcPr>
          <w:p w14:paraId="6AABC2C6"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Mean</w:t>
            </w:r>
          </w:p>
        </w:tc>
        <w:tc>
          <w:tcPr>
            <w:tcW w:w="1569" w:type="dxa"/>
          </w:tcPr>
          <w:p w14:paraId="5A5C10B4"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Standard deviation</w:t>
            </w:r>
          </w:p>
        </w:tc>
        <w:tc>
          <w:tcPr>
            <w:tcW w:w="997" w:type="dxa"/>
          </w:tcPr>
          <w:p w14:paraId="18F99D03" w14:textId="77777777" w:rsidR="00F830F6" w:rsidRPr="00975C28" w:rsidRDefault="00F830F6" w:rsidP="00DD601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975C28">
              <w:rPr>
                <w:rFonts w:ascii="Times New Roman" w:hAnsi="Times New Roman" w:cs="Times New Roman"/>
                <w:sz w:val="24"/>
                <w:szCs w:val="24"/>
              </w:rPr>
              <w:t xml:space="preserve"> set 1</w:t>
            </w:r>
          </w:p>
        </w:tc>
        <w:tc>
          <w:tcPr>
            <w:tcW w:w="997" w:type="dxa"/>
          </w:tcPr>
          <w:p w14:paraId="3B094AD7" w14:textId="77777777" w:rsidR="00F830F6" w:rsidRPr="00975C28" w:rsidRDefault="00F830F6" w:rsidP="00DD601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975C28">
              <w:rPr>
                <w:rFonts w:ascii="Times New Roman" w:hAnsi="Times New Roman" w:cs="Times New Roman"/>
                <w:sz w:val="24"/>
                <w:szCs w:val="24"/>
              </w:rPr>
              <w:t xml:space="preserve"> set 2</w:t>
            </w:r>
          </w:p>
        </w:tc>
        <w:tc>
          <w:tcPr>
            <w:tcW w:w="997" w:type="dxa"/>
          </w:tcPr>
          <w:p w14:paraId="6E88F045" w14:textId="77777777" w:rsidR="00F830F6" w:rsidRPr="00975C28" w:rsidRDefault="00F830F6" w:rsidP="00DD601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975C28">
              <w:rPr>
                <w:rFonts w:ascii="Times New Roman" w:hAnsi="Times New Roman" w:cs="Times New Roman"/>
                <w:sz w:val="24"/>
                <w:szCs w:val="24"/>
              </w:rPr>
              <w:t xml:space="preserve"> set 3</w:t>
            </w:r>
          </w:p>
        </w:tc>
      </w:tr>
      <w:tr w:rsidR="00F830F6" w:rsidRPr="00975C28" w14:paraId="6E6F23AE" w14:textId="77777777" w:rsidTr="00DD6012">
        <w:tc>
          <w:tcPr>
            <w:tcW w:w="1620" w:type="dxa"/>
          </w:tcPr>
          <w:p w14:paraId="5B897B50"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A</w:t>
            </w:r>
          </w:p>
        </w:tc>
        <w:tc>
          <w:tcPr>
            <w:tcW w:w="1345" w:type="dxa"/>
          </w:tcPr>
          <w:p w14:paraId="444C9543" w14:textId="77777777" w:rsidR="00F830F6" w:rsidRPr="00975C28" w:rsidRDefault="00F830F6" w:rsidP="00DD6012">
            <w:pPr>
              <w:spacing w:line="480" w:lineRule="auto"/>
              <w:jc w:val="center"/>
              <w:rPr>
                <w:rFonts w:ascii="Times New Roman" w:hAnsi="Times New Roman" w:cs="Times New Roman"/>
                <w:sz w:val="24"/>
                <w:szCs w:val="24"/>
              </w:rPr>
            </w:pPr>
          </w:p>
        </w:tc>
        <w:tc>
          <w:tcPr>
            <w:tcW w:w="1569" w:type="dxa"/>
          </w:tcPr>
          <w:p w14:paraId="49070614"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2D8105D5"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49C98AAE"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53DA07EE" w14:textId="77777777" w:rsidR="00F830F6" w:rsidRPr="00975C28" w:rsidRDefault="00F830F6" w:rsidP="00DD6012">
            <w:pPr>
              <w:spacing w:line="480" w:lineRule="auto"/>
              <w:jc w:val="center"/>
              <w:rPr>
                <w:rFonts w:ascii="Times New Roman" w:hAnsi="Times New Roman" w:cs="Times New Roman"/>
                <w:sz w:val="24"/>
                <w:szCs w:val="24"/>
              </w:rPr>
            </w:pPr>
          </w:p>
        </w:tc>
      </w:tr>
      <w:tr w:rsidR="00F830F6" w:rsidRPr="00975C28" w14:paraId="69FFDC82" w14:textId="77777777" w:rsidTr="00DD6012">
        <w:tc>
          <w:tcPr>
            <w:tcW w:w="1620" w:type="dxa"/>
          </w:tcPr>
          <w:p w14:paraId="38B8AB78"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B</w:t>
            </w:r>
          </w:p>
        </w:tc>
        <w:tc>
          <w:tcPr>
            <w:tcW w:w="1345" w:type="dxa"/>
          </w:tcPr>
          <w:p w14:paraId="1F96EBBE" w14:textId="77777777" w:rsidR="00F830F6" w:rsidRPr="00975C28" w:rsidRDefault="00F830F6" w:rsidP="00DD6012">
            <w:pPr>
              <w:spacing w:line="480" w:lineRule="auto"/>
              <w:jc w:val="center"/>
              <w:rPr>
                <w:rFonts w:ascii="Times New Roman" w:hAnsi="Times New Roman" w:cs="Times New Roman"/>
                <w:sz w:val="24"/>
                <w:szCs w:val="24"/>
              </w:rPr>
            </w:pPr>
          </w:p>
        </w:tc>
        <w:tc>
          <w:tcPr>
            <w:tcW w:w="1569" w:type="dxa"/>
          </w:tcPr>
          <w:p w14:paraId="7BDEA6FF"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27B96FB6"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0FFF6253"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536BCF63" w14:textId="77777777" w:rsidR="00F830F6" w:rsidRPr="00975C28" w:rsidRDefault="00F830F6" w:rsidP="00DD6012">
            <w:pPr>
              <w:spacing w:line="480" w:lineRule="auto"/>
              <w:jc w:val="center"/>
              <w:rPr>
                <w:rFonts w:ascii="Times New Roman" w:hAnsi="Times New Roman" w:cs="Times New Roman"/>
                <w:sz w:val="24"/>
                <w:szCs w:val="24"/>
              </w:rPr>
            </w:pPr>
          </w:p>
        </w:tc>
      </w:tr>
      <w:tr w:rsidR="00F830F6" w:rsidRPr="00975C28" w14:paraId="46C6B3C4" w14:textId="77777777" w:rsidTr="00DD6012">
        <w:tc>
          <w:tcPr>
            <w:tcW w:w="1620" w:type="dxa"/>
          </w:tcPr>
          <w:p w14:paraId="17BB5560"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R</w:t>
            </w:r>
          </w:p>
        </w:tc>
        <w:tc>
          <w:tcPr>
            <w:tcW w:w="1345" w:type="dxa"/>
          </w:tcPr>
          <w:p w14:paraId="08C6F7CE" w14:textId="77777777" w:rsidR="00F830F6" w:rsidRPr="00975C28" w:rsidRDefault="00F830F6" w:rsidP="00DD6012">
            <w:pPr>
              <w:spacing w:line="480" w:lineRule="auto"/>
              <w:jc w:val="center"/>
              <w:rPr>
                <w:rFonts w:ascii="Times New Roman" w:hAnsi="Times New Roman" w:cs="Times New Roman"/>
                <w:sz w:val="24"/>
                <w:szCs w:val="24"/>
              </w:rPr>
            </w:pPr>
          </w:p>
        </w:tc>
        <w:tc>
          <w:tcPr>
            <w:tcW w:w="1569" w:type="dxa"/>
          </w:tcPr>
          <w:p w14:paraId="541D4897"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0276AFE3"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1E464194"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084E8165" w14:textId="77777777" w:rsidR="00F830F6" w:rsidRPr="00975C28" w:rsidRDefault="00F830F6" w:rsidP="00DD6012">
            <w:pPr>
              <w:spacing w:line="480" w:lineRule="auto"/>
              <w:jc w:val="center"/>
              <w:rPr>
                <w:rFonts w:ascii="Times New Roman" w:hAnsi="Times New Roman" w:cs="Times New Roman"/>
                <w:sz w:val="24"/>
                <w:szCs w:val="24"/>
              </w:rPr>
            </w:pPr>
          </w:p>
        </w:tc>
      </w:tr>
      <w:tr w:rsidR="00F830F6" w:rsidRPr="00975C28" w14:paraId="4A848C51" w14:textId="77777777" w:rsidTr="00DD6012">
        <w:tc>
          <w:tcPr>
            <w:tcW w:w="1620" w:type="dxa"/>
          </w:tcPr>
          <w:p w14:paraId="4FEB4942"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S</w:t>
            </w:r>
          </w:p>
        </w:tc>
        <w:tc>
          <w:tcPr>
            <w:tcW w:w="1345" w:type="dxa"/>
          </w:tcPr>
          <w:p w14:paraId="106647C4" w14:textId="77777777" w:rsidR="00F830F6" w:rsidRPr="00975C28" w:rsidRDefault="00F830F6" w:rsidP="00DD6012">
            <w:pPr>
              <w:spacing w:line="480" w:lineRule="auto"/>
              <w:jc w:val="center"/>
              <w:rPr>
                <w:rFonts w:ascii="Times New Roman" w:hAnsi="Times New Roman" w:cs="Times New Roman"/>
                <w:sz w:val="24"/>
                <w:szCs w:val="24"/>
              </w:rPr>
            </w:pPr>
          </w:p>
        </w:tc>
        <w:tc>
          <w:tcPr>
            <w:tcW w:w="1569" w:type="dxa"/>
          </w:tcPr>
          <w:p w14:paraId="3EDBD510"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12899CC2"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444F7F11"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38CA78AE" w14:textId="77777777" w:rsidR="00F830F6" w:rsidRPr="00975C28" w:rsidRDefault="00F830F6" w:rsidP="00DD6012">
            <w:pPr>
              <w:spacing w:line="480" w:lineRule="auto"/>
              <w:jc w:val="center"/>
              <w:rPr>
                <w:rFonts w:ascii="Times New Roman" w:hAnsi="Times New Roman" w:cs="Times New Roman"/>
                <w:sz w:val="24"/>
                <w:szCs w:val="24"/>
              </w:rPr>
            </w:pPr>
          </w:p>
        </w:tc>
      </w:tr>
      <w:tr w:rsidR="00F830F6" w:rsidRPr="00975C28" w14:paraId="6B9AF037" w14:textId="77777777" w:rsidTr="00DD6012">
        <w:tc>
          <w:tcPr>
            <w:tcW w:w="1620" w:type="dxa"/>
          </w:tcPr>
          <w:p w14:paraId="5A07E8D9"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kappa</w:t>
            </w:r>
          </w:p>
        </w:tc>
        <w:tc>
          <w:tcPr>
            <w:tcW w:w="1345" w:type="dxa"/>
          </w:tcPr>
          <w:p w14:paraId="7C7CBC79" w14:textId="77777777" w:rsidR="00F830F6" w:rsidRPr="00975C28" w:rsidRDefault="00F830F6" w:rsidP="00DD6012">
            <w:pPr>
              <w:spacing w:line="480" w:lineRule="auto"/>
              <w:jc w:val="center"/>
              <w:rPr>
                <w:rFonts w:ascii="Times New Roman" w:hAnsi="Times New Roman" w:cs="Times New Roman"/>
                <w:sz w:val="24"/>
                <w:szCs w:val="24"/>
              </w:rPr>
            </w:pPr>
          </w:p>
        </w:tc>
        <w:tc>
          <w:tcPr>
            <w:tcW w:w="1569" w:type="dxa"/>
          </w:tcPr>
          <w:p w14:paraId="58576085"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2B1EC42E"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5658E7D6"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2BC2CF64" w14:textId="77777777" w:rsidR="00F830F6" w:rsidRPr="00975C28" w:rsidRDefault="00F830F6" w:rsidP="00DD6012">
            <w:pPr>
              <w:spacing w:line="480" w:lineRule="auto"/>
              <w:jc w:val="center"/>
              <w:rPr>
                <w:rFonts w:ascii="Times New Roman" w:hAnsi="Times New Roman" w:cs="Times New Roman"/>
                <w:sz w:val="24"/>
                <w:szCs w:val="24"/>
              </w:rPr>
            </w:pPr>
          </w:p>
        </w:tc>
      </w:tr>
      <w:tr w:rsidR="00F830F6" w:rsidRPr="00975C28" w14:paraId="23044631" w14:textId="77777777" w:rsidTr="00DD6012">
        <w:tc>
          <w:tcPr>
            <w:tcW w:w="1620" w:type="dxa"/>
          </w:tcPr>
          <w:p w14:paraId="31FE535C"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delta</w:t>
            </w:r>
          </w:p>
        </w:tc>
        <w:tc>
          <w:tcPr>
            <w:tcW w:w="1345" w:type="dxa"/>
          </w:tcPr>
          <w:p w14:paraId="04D0C120" w14:textId="77777777" w:rsidR="00F830F6" w:rsidRPr="00975C28" w:rsidRDefault="00F830F6" w:rsidP="00DD6012">
            <w:pPr>
              <w:spacing w:line="480" w:lineRule="auto"/>
              <w:jc w:val="center"/>
              <w:rPr>
                <w:rFonts w:ascii="Times New Roman" w:hAnsi="Times New Roman" w:cs="Times New Roman"/>
                <w:sz w:val="24"/>
                <w:szCs w:val="24"/>
              </w:rPr>
            </w:pPr>
          </w:p>
        </w:tc>
        <w:tc>
          <w:tcPr>
            <w:tcW w:w="1569" w:type="dxa"/>
          </w:tcPr>
          <w:p w14:paraId="578D8DCA"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6C855BD1"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53204E2C"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1963C188" w14:textId="77777777" w:rsidR="00F830F6" w:rsidRPr="00975C28" w:rsidRDefault="00F830F6" w:rsidP="00DD6012">
            <w:pPr>
              <w:spacing w:line="480" w:lineRule="auto"/>
              <w:jc w:val="center"/>
              <w:rPr>
                <w:rFonts w:ascii="Times New Roman" w:hAnsi="Times New Roman" w:cs="Times New Roman"/>
                <w:sz w:val="24"/>
                <w:szCs w:val="24"/>
              </w:rPr>
            </w:pPr>
          </w:p>
        </w:tc>
      </w:tr>
    </w:tbl>
    <w:p w14:paraId="1311862C" w14:textId="77777777" w:rsidR="00F830F6" w:rsidRDefault="00D275FC" w:rsidP="00CD4232">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36"/>
      <w:r w:rsidR="006A4029">
        <w:rPr>
          <w:rFonts w:ascii="Times New Roman" w:hAnsi="Times New Roman" w:cs="Times New Roman"/>
          <w:sz w:val="24"/>
          <w:szCs w:val="24"/>
        </w:rPr>
        <w:t xml:space="preserve">Since </w:t>
      </w:r>
      <m:oMath>
        <m:r>
          <w:rPr>
            <w:rFonts w:ascii="Cambria Math" w:hAnsi="Cambria Math" w:cs="Times New Roman"/>
            <w:sz w:val="24"/>
            <w:szCs w:val="24"/>
          </w:rPr>
          <m:t>a,b</m:t>
        </m:r>
      </m:oMath>
      <w:r w:rsidR="006A4029">
        <w:rPr>
          <w:rFonts w:ascii="Times New Roman" w:hAnsi="Times New Roman" w:cs="Times New Roman" w:hint="eastAsia"/>
          <w:sz w:val="24"/>
          <w:szCs w:val="24"/>
        </w:rPr>
        <w:t xml:space="preserve"> </w:t>
      </w:r>
      <w:r w:rsidR="006A4029">
        <w:rPr>
          <w:rFonts w:ascii="Times New Roman" w:hAnsi="Times New Roman" w:cs="Times New Roman"/>
          <w:sz w:val="24"/>
          <w:szCs w:val="24"/>
        </w:rPr>
        <w:t xml:space="preserve">and </w:t>
      </w:r>
      <m:oMath>
        <m:r>
          <w:rPr>
            <w:rFonts w:ascii="Cambria Math" w:hAnsi="Cambria Math" w:cs="Times New Roman"/>
            <w:sz w:val="24"/>
            <w:szCs w:val="24"/>
          </w:rPr>
          <m:t>γ</m:t>
        </m:r>
      </m:oMath>
      <w:r w:rsidR="006A4029">
        <w:rPr>
          <w:rFonts w:ascii="Times New Roman" w:hAnsi="Times New Roman" w:cs="Times New Roman" w:hint="eastAsia"/>
          <w:sz w:val="24"/>
          <w:szCs w:val="24"/>
        </w:rPr>
        <w:t xml:space="preserve"> </w:t>
      </w:r>
      <w:r w:rsidR="006A4029">
        <w:rPr>
          <w:rFonts w:ascii="Times New Roman" w:hAnsi="Times New Roman" w:cs="Times New Roman"/>
          <w:sz w:val="24"/>
          <w:szCs w:val="24"/>
        </w:rPr>
        <w:t>are not closed related to the stimuli, I assumed the priors of them followed Experiment 1’s estimates.</w:t>
      </w:r>
      <w:commentRangeEnd w:id="36"/>
      <w:r w:rsidR="006A4029">
        <w:rPr>
          <w:rStyle w:val="ad"/>
        </w:rPr>
        <w:commentReference w:id="36"/>
      </w:r>
      <w:r w:rsidR="00DB6413">
        <w:rPr>
          <w:rFonts w:ascii="Times New Roman" w:hAnsi="Times New Roman" w:cs="Times New Roman"/>
          <w:sz w:val="24"/>
          <w:szCs w:val="24"/>
        </w:rPr>
        <w:t xml:space="preserve"> </w:t>
      </w:r>
    </w:p>
    <w:p w14:paraId="3809E068" w14:textId="36038244" w:rsidR="006A4029" w:rsidRDefault="00F830F6" w:rsidP="00CD4232">
      <w:pPr>
        <w:spacing w:line="480" w:lineRule="auto"/>
        <w:rPr>
          <w:rFonts w:ascii="Times New Roman" w:hAnsi="Times New Roman" w:cs="Times New Roman"/>
          <w:sz w:val="24"/>
          <w:szCs w:val="24"/>
        </w:rPr>
      </w:pPr>
      <w:r>
        <w:rPr>
          <w:rFonts w:ascii="Times New Roman" w:hAnsi="Times New Roman" w:cs="Times New Roman"/>
          <w:sz w:val="24"/>
          <w:szCs w:val="24"/>
        </w:rPr>
        <w:tab/>
      </w:r>
      <w:r w:rsidR="008A263B" w:rsidRPr="00975C28">
        <w:rPr>
          <w:rFonts w:ascii="Times New Roman" w:hAnsi="Times New Roman" w:cs="Times New Roman"/>
          <w:sz w:val="24"/>
          <w:szCs w:val="24"/>
        </w:rPr>
        <w:t xml:space="preserve">In </w:t>
      </w:r>
      <w:r w:rsidR="00137901" w:rsidRPr="00975C28">
        <w:rPr>
          <w:rFonts w:ascii="Times New Roman" w:hAnsi="Times New Roman" w:cs="Times New Roman"/>
          <w:sz w:val="24"/>
          <w:szCs w:val="24"/>
        </w:rPr>
        <w:t>(</w:t>
      </w:r>
      <w:r w:rsidR="008A263B" w:rsidRPr="00975C28">
        <w:rPr>
          <w:rFonts w:ascii="Times New Roman" w:hAnsi="Times New Roman" w:cs="Times New Roman"/>
          <w:sz w:val="24"/>
          <w:szCs w:val="24"/>
        </w:rPr>
        <w:t>Bays et al., 2011</w:t>
      </w:r>
      <w:r w:rsidR="00137901" w:rsidRPr="00975C28">
        <w:rPr>
          <w:rFonts w:ascii="Times New Roman" w:hAnsi="Times New Roman" w:cs="Times New Roman"/>
          <w:sz w:val="24"/>
          <w:szCs w:val="24"/>
        </w:rPr>
        <w:t>)</w:t>
      </w:r>
      <w:r w:rsidR="00005CFA" w:rsidRPr="00975C28">
        <w:rPr>
          <w:rFonts w:ascii="Times New Roman" w:hAnsi="Times New Roman" w:cs="Times New Roman"/>
          <w:sz w:val="24"/>
          <w:szCs w:val="24"/>
        </w:rPr>
        <w:t xml:space="preserve">, the </w:t>
      </w:r>
      <w:r w:rsidR="008A263B" w:rsidRPr="00975C28">
        <w:rPr>
          <w:rFonts w:ascii="Times New Roman" w:hAnsi="Times New Roman" w:cs="Times New Roman"/>
          <w:sz w:val="24"/>
          <w:szCs w:val="24"/>
        </w:rPr>
        <w:t xml:space="preserve">reproduction of </w:t>
      </w:r>
      <w:r w:rsidR="00005CFA" w:rsidRPr="00975C28">
        <w:rPr>
          <w:rFonts w:ascii="Times New Roman" w:hAnsi="Times New Roman" w:cs="Times New Roman"/>
          <w:sz w:val="24"/>
          <w:szCs w:val="24"/>
        </w:rPr>
        <w:t xml:space="preserve">colors and orientations </w:t>
      </w:r>
      <w:r w:rsidR="008A263B" w:rsidRPr="00975C28">
        <w:rPr>
          <w:rFonts w:ascii="Times New Roman" w:hAnsi="Times New Roman" w:cs="Times New Roman"/>
          <w:sz w:val="24"/>
          <w:szCs w:val="24"/>
        </w:rPr>
        <w:t xml:space="preserve">were similar in terms of precision, </w:t>
      </w:r>
      <w:r w:rsidR="00AF1DB5" w:rsidRPr="00AF1DB5">
        <w:rPr>
          <w:rFonts w:ascii="Times New Roman" w:hAnsi="Times New Roman" w:cs="Times New Roman"/>
          <w:sz w:val="24"/>
          <w:szCs w:val="24"/>
          <w:highlight w:val="yellow"/>
        </w:rPr>
        <w:t>standard deviation</w:t>
      </w:r>
      <w:r w:rsidR="008A263B" w:rsidRPr="00975C28">
        <w:rPr>
          <w:rFonts w:ascii="Times New Roman" w:hAnsi="Times New Roman" w:cs="Times New Roman"/>
          <w:sz w:val="24"/>
          <w:szCs w:val="24"/>
        </w:rPr>
        <w:t xml:space="preserve"> of response errors and </w:t>
      </w:r>
      <w:r w:rsidR="00743298" w:rsidRPr="00975C28">
        <w:rPr>
          <w:rFonts w:ascii="Times New Roman" w:hAnsi="Times New Roman" w:cs="Times New Roman"/>
          <w:sz w:val="24"/>
          <w:szCs w:val="24"/>
        </w:rPr>
        <w:t>the proportion of misreporting errors</w:t>
      </w:r>
      <w:r w:rsidR="008A263B" w:rsidRPr="00975C28">
        <w:rPr>
          <w:rFonts w:ascii="Times New Roman" w:hAnsi="Times New Roman" w:cs="Times New Roman"/>
          <w:sz w:val="24"/>
          <w:szCs w:val="24"/>
        </w:rPr>
        <w:t xml:space="preserve"> when using location as retrieval cues</w:t>
      </w:r>
      <w:r w:rsidR="00005CFA" w:rsidRPr="00975C28">
        <w:rPr>
          <w:rFonts w:ascii="Times New Roman" w:hAnsi="Times New Roman" w:cs="Times New Roman"/>
          <w:sz w:val="24"/>
          <w:szCs w:val="24"/>
        </w:rPr>
        <w:t>.</w:t>
      </w:r>
      <w:r w:rsidR="002B7EB4" w:rsidRPr="00975C28">
        <w:rPr>
          <w:rFonts w:ascii="Times New Roman" w:hAnsi="Times New Roman" w:cs="Times New Roman"/>
          <w:sz w:val="24"/>
          <w:szCs w:val="24"/>
        </w:rPr>
        <w:t xml:space="preserve"> Experiment 3 of </w:t>
      </w:r>
      <w:r w:rsidR="00137901" w:rsidRPr="00975C28">
        <w:rPr>
          <w:rFonts w:ascii="Times New Roman" w:hAnsi="Times New Roman" w:cs="Times New Roman"/>
          <w:sz w:val="24"/>
          <w:szCs w:val="24"/>
        </w:rPr>
        <w:t>(</w:t>
      </w:r>
      <w:proofErr w:type="spellStart"/>
      <w:r w:rsidR="002B7EB4" w:rsidRPr="00975C28">
        <w:rPr>
          <w:rFonts w:ascii="Times New Roman" w:hAnsi="Times New Roman" w:cs="Times New Roman"/>
          <w:sz w:val="24"/>
          <w:szCs w:val="24"/>
        </w:rPr>
        <w:t>Pertzov</w:t>
      </w:r>
      <w:proofErr w:type="spellEnd"/>
      <w:r w:rsidR="002B7EB4" w:rsidRPr="00975C28">
        <w:rPr>
          <w:rFonts w:ascii="Times New Roman" w:hAnsi="Times New Roman" w:cs="Times New Roman"/>
          <w:sz w:val="24"/>
          <w:szCs w:val="24"/>
        </w:rPr>
        <w:t xml:space="preserve"> and Husain, 2014</w:t>
      </w:r>
      <w:r w:rsidR="00137901" w:rsidRPr="00975C28">
        <w:rPr>
          <w:rFonts w:ascii="Times New Roman" w:hAnsi="Times New Roman" w:cs="Times New Roman"/>
          <w:sz w:val="24"/>
          <w:szCs w:val="24"/>
        </w:rPr>
        <w:t>)</w:t>
      </w:r>
      <w:r w:rsidR="002B7EB4" w:rsidRPr="00975C28">
        <w:rPr>
          <w:rFonts w:ascii="Times New Roman" w:hAnsi="Times New Roman" w:cs="Times New Roman"/>
          <w:sz w:val="24"/>
          <w:szCs w:val="24"/>
        </w:rPr>
        <w:t xml:space="preserve"> used the color and location as cues to reproduce orientations, and the performance when color and location as cues was similar.</w:t>
      </w:r>
      <w:r w:rsidR="0091790E" w:rsidRPr="0091790E">
        <w:rPr>
          <w:rFonts w:ascii="Times New Roman" w:hAnsi="Times New Roman" w:cs="Times New Roman"/>
          <w:sz w:val="24"/>
          <w:szCs w:val="24"/>
        </w:rPr>
        <w:t xml:space="preserve"> </w:t>
      </w:r>
      <w:r w:rsidR="0091790E" w:rsidRPr="00975C28">
        <w:rPr>
          <w:rFonts w:ascii="Times New Roman" w:hAnsi="Times New Roman" w:cs="Times New Roman"/>
          <w:sz w:val="24"/>
          <w:szCs w:val="24"/>
        </w:rPr>
        <w:t xml:space="preserve">Therefore, I </w:t>
      </w:r>
      <w:r w:rsidR="00D275FC">
        <w:rPr>
          <w:rFonts w:ascii="Times New Roman" w:hAnsi="Times New Roman" w:cs="Times New Roman"/>
          <w:sz w:val="24"/>
          <w:szCs w:val="24"/>
        </w:rPr>
        <w:t xml:space="preserve">also </w:t>
      </w:r>
      <w:r w:rsidR="0091790E" w:rsidRPr="00975C28">
        <w:rPr>
          <w:rFonts w:ascii="Times New Roman" w:hAnsi="Times New Roman" w:cs="Times New Roman"/>
          <w:sz w:val="24"/>
          <w:szCs w:val="24"/>
        </w:rPr>
        <w:t>assumed</w:t>
      </w:r>
      <w:r w:rsidR="0091790E">
        <w:rPr>
          <w:rFonts w:ascii="Times New Roman" w:hAnsi="Times New Roman" w:cs="Times New Roman"/>
          <w:sz w:val="24"/>
          <w:szCs w:val="24"/>
        </w:rPr>
        <w:t xml:space="preserve"> the precision parameters </w:t>
      </w:r>
      <m:oMath>
        <m:r>
          <w:rPr>
            <w:rFonts w:ascii="Cambria Math" w:hAnsi="Cambria Math" w:cs="Times New Roman"/>
            <w:sz w:val="24"/>
            <w:szCs w:val="24"/>
          </w:rPr>
          <m:t>κ</m:t>
        </m:r>
      </m:oMath>
      <w:r w:rsidR="0091790E">
        <w:rPr>
          <w:rFonts w:ascii="Times New Roman" w:hAnsi="Times New Roman" w:cs="Times New Roman" w:hint="eastAsia"/>
          <w:sz w:val="24"/>
          <w:szCs w:val="24"/>
        </w:rPr>
        <w:t xml:space="preserve"> </w:t>
      </w:r>
      <w:r w:rsidR="0091790E">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0091790E">
        <w:rPr>
          <w:rFonts w:ascii="Times New Roman" w:hAnsi="Times New Roman" w:cs="Times New Roman" w:hint="eastAsia"/>
          <w:sz w:val="24"/>
          <w:szCs w:val="24"/>
        </w:rPr>
        <w:t xml:space="preserve"> </w:t>
      </w:r>
      <w:r w:rsidR="0091790E" w:rsidRPr="00975C28">
        <w:rPr>
          <w:rFonts w:ascii="Times New Roman" w:hAnsi="Times New Roman" w:cs="Times New Roman"/>
          <w:sz w:val="24"/>
          <w:szCs w:val="24"/>
        </w:rPr>
        <w:t>followed the same prior distributions</w:t>
      </w:r>
      <w:r w:rsidR="0091790E">
        <w:rPr>
          <w:rFonts w:ascii="Times New Roman" w:hAnsi="Times New Roman" w:cs="Times New Roman"/>
          <w:sz w:val="24"/>
          <w:szCs w:val="24"/>
        </w:rPr>
        <w:t xml:space="preserve"> as Experiment 1.</w:t>
      </w:r>
      <w:r w:rsidR="00995D0C">
        <w:rPr>
          <w:rFonts w:ascii="Times New Roman" w:hAnsi="Times New Roman" w:cs="Times New Roman"/>
          <w:sz w:val="24"/>
          <w:szCs w:val="24"/>
        </w:rPr>
        <w:t xml:space="preserve"> </w:t>
      </w:r>
      <w:r w:rsidRPr="00975C28">
        <w:rPr>
          <w:rFonts w:ascii="Times New Roman" w:hAnsi="Times New Roman" w:cs="Times New Roman"/>
          <w:sz w:val="24"/>
          <w:szCs w:val="24"/>
        </w:rPr>
        <w:t>I made further assumptions in regard of the</w:t>
      </w:r>
      <w:r>
        <w:rPr>
          <w:rFonts w:ascii="Times New Roman" w:hAnsi="Times New Roman" w:cs="Times New Roman"/>
          <w:sz w:val="24"/>
          <w:szCs w:val="24"/>
        </w:rPr>
        <w:t>ir</w:t>
      </w:r>
      <w:r w:rsidRPr="00975C28">
        <w:rPr>
          <w:rFonts w:ascii="Times New Roman" w:hAnsi="Times New Roman" w:cs="Times New Roman"/>
          <w:sz w:val="24"/>
          <w:szCs w:val="24"/>
        </w:rPr>
        <w:t xml:space="preserve"> upper bounds</w:t>
      </w:r>
      <w:r>
        <w:rPr>
          <w:rFonts w:ascii="Times New Roman" w:hAnsi="Times New Roman" w:cs="Times New Roman"/>
          <w:sz w:val="24"/>
          <w:szCs w:val="24"/>
        </w:rPr>
        <w:t xml:space="preserve"> based on previous studies. </w:t>
      </w:r>
      <w:r w:rsidRPr="00975C28">
        <w:rPr>
          <w:rFonts w:ascii="Times New Roman" w:hAnsi="Times New Roman" w:cs="Times New Roman"/>
          <w:sz w:val="24"/>
          <w:szCs w:val="24"/>
        </w:rPr>
        <w:t xml:space="preserve">When set size is one, the probability of response in the IM is proportional to </w:t>
      </w:r>
      <m:oMath>
        <m:r>
          <w:rPr>
            <w:rFonts w:ascii="Cambria Math" w:eastAsiaTheme="majorEastAsia" w:hAnsi="Cambria Math" w:cs="Times New Roman"/>
            <w:sz w:val="24"/>
            <w:szCs w:val="24"/>
          </w:rPr>
          <m:t>A</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e>
        </m:d>
        <m:r>
          <w:rPr>
            <w:rFonts w:ascii="Cambria Math" w:eastAsiaTheme="majorEastAsia" w:hAnsi="Cambria Math" w:cs="Times New Roman"/>
            <w:sz w:val="24"/>
            <w:szCs w:val="24"/>
          </w:rPr>
          <m:t>=</m:t>
        </m:r>
        <m:d>
          <m:dPr>
            <m:ctrlPr>
              <w:rPr>
                <w:rFonts w:ascii="Cambria Math" w:eastAsiaTheme="majorEastAsia" w:hAnsi="Cambria Math" w:cs="Times New Roman"/>
                <w:i/>
                <w:sz w:val="24"/>
                <w:szCs w:val="24"/>
              </w:rPr>
            </m:ctrlPr>
          </m:dPr>
          <m:e>
            <m:r>
              <w:rPr>
                <w:rFonts w:ascii="Cambria Math" w:eastAsiaTheme="majorEastAsia" w:hAnsi="Cambria Math" w:cs="Times New Roman"/>
                <w:sz w:val="24"/>
                <w:szCs w:val="24"/>
              </w:rPr>
              <m:t>1+ra</m:t>
            </m:r>
          </m:e>
        </m:d>
        <m:r>
          <w:rPr>
            <w:rFonts w:ascii="Cambria Math" w:eastAsiaTheme="majorEastAsia" w:hAnsi="Cambria Math" w:cs="Times New Roman"/>
            <w:sz w:val="24"/>
            <w:szCs w:val="24"/>
          </w:rPr>
          <m:t>vonMises</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t</m:t>
                </m:r>
              </m:sub>
            </m:sSub>
            <m:r>
              <w:rPr>
                <w:rFonts w:ascii="Cambria Math" w:eastAsiaTheme="majorEastAsia" w:hAnsi="Cambria Math" w:cs="Times New Roman"/>
                <w:sz w:val="24"/>
                <w:szCs w:val="24"/>
              </w:rPr>
              <m:t>,κ</m:t>
            </m:r>
          </m:e>
        </m:d>
        <m:r>
          <w:rPr>
            <w:rFonts w:ascii="Cambria Math" w:eastAsiaTheme="majorEastAsia" w:hAnsi="Cambria Math" w:cs="Times New Roman"/>
            <w:sz w:val="24"/>
            <w:szCs w:val="24"/>
          </w:rPr>
          <m:t>+vonMises</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t</m:t>
                </m:r>
              </m:sub>
            </m:sSub>
            <m:r>
              <w:rPr>
                <w:rFonts w:ascii="Cambria Math" w:eastAsiaTheme="majorEastAsia" w:hAnsi="Cambria Math" w:cs="Times New Roman"/>
                <w:sz w:val="24"/>
                <w:szCs w:val="24"/>
              </w:rPr>
              <m:t>,</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κ</m:t>
                </m:r>
              </m:e>
              <m:sub>
                <m:r>
                  <w:rPr>
                    <w:rFonts w:ascii="Cambria Math" w:eastAsiaTheme="majorEastAsia" w:hAnsi="Cambria Math" w:cs="Times New Roman"/>
                    <w:sz w:val="24"/>
                    <w:szCs w:val="24"/>
                  </w:rPr>
                  <m:t>f</m:t>
                </m:r>
              </m:sub>
            </m:sSub>
          </m:e>
        </m:d>
        <m:r>
          <w:rPr>
            <w:rFonts w:ascii="Cambria Math" w:eastAsiaTheme="majorEastAsia" w:hAnsi="Cambria Math" w:cs="Times New Roman"/>
            <w:sz w:val="24"/>
            <w:szCs w:val="24"/>
          </w:rPr>
          <m:t>+rb</m:t>
        </m:r>
        <m:f>
          <m:fPr>
            <m:ctrlPr>
              <w:rPr>
                <w:rFonts w:ascii="Cambria Math" w:eastAsiaTheme="majorEastAsia" w:hAnsi="Cambria Math" w:cs="Times New Roman"/>
                <w:i/>
                <w:iCs/>
                <w:sz w:val="24"/>
                <w:szCs w:val="24"/>
              </w:rPr>
            </m:ctrlPr>
          </m:fPr>
          <m:num>
            <m:r>
              <w:rPr>
                <w:rFonts w:ascii="Cambria Math" w:eastAsiaTheme="majorEastAsia" w:hAnsi="Cambria Math" w:cs="Times New Roman"/>
                <w:sz w:val="24"/>
                <w:szCs w:val="24"/>
              </w:rPr>
              <m:t>1</m:t>
            </m:r>
          </m:num>
          <m:den>
            <m:r>
              <w:rPr>
                <w:rFonts w:ascii="Cambria Math" w:eastAsiaTheme="majorEastAsia" w:hAnsi="Cambria Math" w:cs="Times New Roman"/>
                <w:sz w:val="24"/>
                <w:szCs w:val="24"/>
              </w:rPr>
              <m:t>2π</m:t>
            </m:r>
          </m:den>
        </m:f>
      </m:oMath>
      <w:r w:rsidRPr="00975C28">
        <w:rPr>
          <w:rFonts w:ascii="Times New Roman" w:hAnsi="Times New Roman" w:cs="Times New Roman"/>
          <w:iCs/>
          <w:sz w:val="24"/>
          <w:szCs w:val="24"/>
        </w:rPr>
        <w:t xml:space="preserve">. Since </w:t>
      </w:r>
      <m:oMath>
        <m:r>
          <w:rPr>
            <w:rFonts w:ascii="Cambria Math" w:hAnsi="Cambria Math" w:cs="Times New Roman"/>
            <w:sz w:val="24"/>
            <w:szCs w:val="24"/>
          </w:rPr>
          <m:t>a, b,</m:t>
        </m:r>
      </m:oMath>
      <w:r w:rsidRPr="00975C28">
        <w:rPr>
          <w:rFonts w:ascii="Times New Roman" w:hAnsi="Times New Roman" w:cs="Times New Roman"/>
          <w:iCs/>
          <w:sz w:val="24"/>
          <w:szCs w:val="24"/>
        </w:rPr>
        <w:t xml:space="preserve"> and </w:t>
      </w:r>
      <m:oMath>
        <m:r>
          <w:rPr>
            <w:rFonts w:ascii="Cambria Math" w:hAnsi="Cambria Math" w:cs="Times New Roman"/>
            <w:sz w:val="24"/>
            <w:szCs w:val="24"/>
          </w:rPr>
          <m:t>r</m:t>
        </m:r>
      </m:oMath>
      <w:r w:rsidRPr="00975C28">
        <w:rPr>
          <w:rFonts w:ascii="Times New Roman" w:hAnsi="Times New Roman" w:cs="Times New Roman"/>
          <w:iCs/>
          <w:sz w:val="24"/>
          <w:szCs w:val="24"/>
        </w:rPr>
        <w:t xml:space="preserve"> were ass</w:t>
      </w:r>
      <w:proofErr w:type="spellStart"/>
      <w:r w:rsidRPr="00975C28">
        <w:rPr>
          <w:rFonts w:ascii="Times New Roman" w:hAnsi="Times New Roman" w:cs="Times New Roman"/>
          <w:iCs/>
          <w:sz w:val="24"/>
          <w:szCs w:val="24"/>
        </w:rPr>
        <w:t>umed</w:t>
      </w:r>
      <w:proofErr w:type="spellEnd"/>
      <w:r w:rsidRPr="00975C28">
        <w:rPr>
          <w:rFonts w:ascii="Times New Roman" w:hAnsi="Times New Roman" w:cs="Times New Roman"/>
          <w:iCs/>
          <w:sz w:val="24"/>
          <w:szCs w:val="24"/>
        </w:rPr>
        <w:t xml:space="preserve"> to be small here, </w:t>
      </w:r>
      <m:oMath>
        <m:r>
          <w:rPr>
            <w:rFonts w:ascii="Cambria Math" w:hAnsi="Cambria Math" w:cs="Times New Roman"/>
            <w:sz w:val="24"/>
            <w:szCs w:val="24"/>
          </w:rPr>
          <m:t>A</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≈vonMises</m:t>
        </m:r>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,κ</m:t>
            </m:r>
          </m:e>
        </m:d>
        <m:r>
          <w:rPr>
            <w:rFonts w:ascii="Cambria Math" w:hAnsi="Cambria Math" w:cs="Times New Roman"/>
            <w:sz w:val="24"/>
            <w:szCs w:val="24"/>
          </w:rPr>
          <m:t>+</m:t>
        </m:r>
        <m:r>
          <w:rPr>
            <w:rFonts w:ascii="Cambria Math" w:hAnsi="Cambria Math" w:cs="Times New Roman"/>
            <w:sz w:val="24"/>
            <w:szCs w:val="24"/>
          </w:rPr>
          <w:lastRenderedPageBreak/>
          <m:t>vonMises</m:t>
        </m:r>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e>
        </m:d>
      </m:oMath>
      <w:r w:rsidRPr="00975C28">
        <w:rPr>
          <w:rFonts w:ascii="Times New Roman" w:hAnsi="Times New Roman" w:cs="Times New Roman"/>
          <w:iCs/>
          <w:sz w:val="24"/>
          <w:szCs w:val="24"/>
        </w:rPr>
        <w:t xml:space="preserve">. I further approximated </w:t>
      </w:r>
      <m:oMath>
        <m:r>
          <w:rPr>
            <w:rFonts w:ascii="Cambria Math" w:hAnsi="Cambria Math" w:cs="Times New Roman"/>
            <w:sz w:val="24"/>
            <w:szCs w:val="24"/>
          </w:rPr>
          <m:t>A(x)</m:t>
        </m:r>
      </m:oMath>
      <w:r w:rsidRPr="00975C28">
        <w:rPr>
          <w:rFonts w:ascii="Times New Roman" w:hAnsi="Times New Roman" w:cs="Times New Roman"/>
          <w:iCs/>
          <w:sz w:val="24"/>
          <w:szCs w:val="24"/>
        </w:rPr>
        <w:t xml:space="preserve"> by </w:t>
      </w:r>
      <m:oMath>
        <m:r>
          <w:rPr>
            <w:rFonts w:ascii="Cambria Math" w:hAnsi="Cambria Math" w:cs="Times New Roman"/>
            <w:sz w:val="24"/>
            <w:szCs w:val="24"/>
          </w:rPr>
          <m:t>vonMises(x,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κ</m:t>
            </m:r>
          </m:e>
          <m:sup>
            <m:r>
              <w:rPr>
                <w:rFonts w:ascii="Cambria Math" w:hAnsi="Cambria Math" w:cs="Times New Roman"/>
                <w:sz w:val="24"/>
                <w:szCs w:val="24"/>
              </w:rPr>
              <m:t>'</m:t>
            </m:r>
          </m:sup>
        </m:sSup>
        <m:r>
          <w:rPr>
            <w:rFonts w:ascii="Cambria Math" w:hAnsi="Cambria Math" w:cs="Times New Roman"/>
            <w:sz w:val="24"/>
            <w:szCs w:val="24"/>
          </w:rPr>
          <m:t>)</m:t>
        </m:r>
      </m:oMath>
      <w:r w:rsidRPr="00975C28">
        <w:rPr>
          <w:rFonts w:ascii="Times New Roman" w:hAnsi="Times New Roman" w:cs="Times New Roman"/>
          <w:iCs/>
          <w:sz w:val="24"/>
          <w:szCs w:val="24"/>
        </w:rPr>
        <w:t xml:space="preserve"> and it was expected that </w:t>
      </w:r>
      <m:oMath>
        <m:r>
          <w:rPr>
            <w:rFonts w:ascii="Cambria Math" w:hAnsi="Cambria Math" w:cs="Times New Roman"/>
            <w:sz w:val="24"/>
            <w:szCs w:val="24"/>
          </w:rPr>
          <m:t>κ≤</m:t>
        </m:r>
        <m:sSup>
          <m:sSupPr>
            <m:ctrlPr>
              <w:rPr>
                <w:rFonts w:ascii="Cambria Math" w:hAnsi="Cambria Math" w:cs="Times New Roman"/>
                <w:i/>
                <w:iCs/>
                <w:sz w:val="24"/>
                <w:szCs w:val="24"/>
              </w:rPr>
            </m:ctrlPr>
          </m:sSupPr>
          <m:e>
            <m:r>
              <w:rPr>
                <w:rFonts w:ascii="Cambria Math" w:hAnsi="Cambria Math" w:cs="Times New Roman"/>
                <w:sz w:val="24"/>
                <w:szCs w:val="24"/>
              </w:rPr>
              <m:t>κ</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Pr="00975C28">
        <w:rPr>
          <w:rFonts w:ascii="Times New Roman" w:hAnsi="Times New Roman" w:cs="Times New Roman"/>
          <w:iCs/>
          <w:sz w:val="24"/>
          <w:szCs w:val="24"/>
        </w:rPr>
        <w:t xml:space="preserve">. </w:t>
      </w:r>
      <w:r w:rsidRPr="00975C28">
        <w:rPr>
          <w:rFonts w:ascii="Times New Roman" w:hAnsi="Times New Roman" w:cs="Times New Roman"/>
          <w:sz w:val="24"/>
          <w:szCs w:val="24"/>
        </w:rPr>
        <w:t xml:space="preserve">In (Bays et al., 2011), when only one item was present, the standard deviation of the von Mises distribution for response errors for orientation was </w:t>
      </w:r>
      <m:oMath>
        <m:r>
          <w:rPr>
            <w:rFonts w:ascii="Cambria Math" w:hAnsi="Cambria Math" w:cs="Times New Roman"/>
            <w:sz w:val="24"/>
            <w:szCs w:val="24"/>
          </w:rPr>
          <m:t>0.29±0.03</m:t>
        </m:r>
      </m:oMath>
      <w:r w:rsidRPr="00975C28">
        <w:rPr>
          <w:rFonts w:ascii="Times New Roman" w:hAnsi="Times New Roman" w:cs="Times New Roman"/>
          <w:sz w:val="24"/>
          <w:szCs w:val="24"/>
        </w:rPr>
        <w:t xml:space="preserve">. I assumed that the range of the standard deviation to be </w:t>
      </w:r>
      <m:oMath>
        <m:r>
          <w:rPr>
            <w:rFonts w:ascii="Cambria Math" w:hAnsi="Cambria Math" w:cs="Times New Roman"/>
            <w:sz w:val="24"/>
            <w:szCs w:val="24"/>
          </w:rPr>
          <m:t>(0.29-3*0.03,0.29+3*0.03)</m:t>
        </m:r>
      </m:oMath>
      <w:r w:rsidRPr="00975C28">
        <w:rPr>
          <w:rFonts w:ascii="Times New Roman" w:hAnsi="Times New Roman" w:cs="Times New Roman"/>
          <w:sz w:val="24"/>
          <w:szCs w:val="24"/>
        </w:rPr>
        <w:t xml:space="preserve">. Transforming this range into precision, the range of </w:t>
      </w:r>
      <m:oMath>
        <m:r>
          <w:rPr>
            <w:rFonts w:ascii="Cambria Math" w:hAnsi="Cambria Math" w:cs="Times New Roman"/>
            <w:sz w:val="24"/>
            <w:szCs w:val="24"/>
          </w:rPr>
          <m:t>κ'</m:t>
        </m:r>
      </m:oMath>
      <w:r w:rsidRPr="00975C28">
        <w:rPr>
          <w:rFonts w:ascii="Times New Roman" w:hAnsi="Times New Roman" w:cs="Times New Roman"/>
          <w:sz w:val="24"/>
          <w:szCs w:val="24"/>
        </w:rPr>
        <w:t xml:space="preserve"> is likely to be </w:t>
      </w:r>
      <m:oMath>
        <m:r>
          <w:rPr>
            <w:rFonts w:ascii="Cambria Math" w:hAnsi="Cambria Math" w:cs="Times New Roman"/>
            <w:sz w:val="24"/>
            <w:szCs w:val="24"/>
          </w:rPr>
          <m:t>(7.46, 25.51)</m:t>
        </m:r>
      </m:oMath>
      <w:r w:rsidRPr="00975C28">
        <w:rPr>
          <w:rFonts w:ascii="Times New Roman" w:hAnsi="Times New Roman" w:cs="Times New Roman"/>
          <w:sz w:val="24"/>
          <w:szCs w:val="24"/>
        </w:rPr>
        <w:t>.</w:t>
      </w:r>
      <w:r>
        <w:rPr>
          <w:rFonts w:ascii="Times New Roman" w:hAnsi="Times New Roman" w:cs="Times New Roman"/>
          <w:sz w:val="24"/>
          <w:szCs w:val="24"/>
        </w:rPr>
        <w:t xml:space="preserve"> </w:t>
      </w:r>
      <w:r w:rsidRPr="00995D0C">
        <w:rPr>
          <w:rFonts w:ascii="Times New Roman" w:hAnsi="Times New Roman" w:cs="Times New Roman"/>
          <w:sz w:val="24"/>
          <w:szCs w:val="24"/>
          <w:highlight w:val="yellow"/>
        </w:rPr>
        <w:t xml:space="preserve">It is closed to </w:t>
      </w:r>
      <m:oMath>
        <m:r>
          <w:rPr>
            <w:rFonts w:ascii="Cambria Math" w:hAnsi="Cambria Math" w:cs="Times New Roman"/>
            <w:sz w:val="24"/>
            <w:szCs w:val="24"/>
            <w:highlight w:val="yellow"/>
          </w:rPr>
          <m:t>μ+3σ</m:t>
        </m:r>
      </m:oMath>
      <w:r w:rsidRPr="00995D0C">
        <w:rPr>
          <w:rFonts w:ascii="Times New Roman" w:hAnsi="Times New Roman" w:cs="Times New Roman" w:hint="eastAsia"/>
          <w:sz w:val="24"/>
          <w:szCs w:val="24"/>
          <w:highlight w:val="yellow"/>
        </w:rPr>
        <w:t xml:space="preserve"> </w:t>
      </w:r>
      <w:r w:rsidRPr="00995D0C">
        <w:rPr>
          <w:rFonts w:ascii="Times New Roman" w:hAnsi="Times New Roman" w:cs="Times New Roman"/>
          <w:sz w:val="24"/>
          <w:szCs w:val="24"/>
          <w:highlight w:val="yellow"/>
        </w:rPr>
        <w:t xml:space="preserve">of </w:t>
      </w:r>
      <m:oMath>
        <m:r>
          <w:rPr>
            <w:rFonts w:ascii="Cambria Math" w:hAnsi="Cambria Math" w:cs="Times New Roman"/>
            <w:sz w:val="24"/>
            <w:szCs w:val="24"/>
            <w:highlight w:val="yellow"/>
          </w:rPr>
          <m:t>s</m:t>
        </m:r>
      </m:oMath>
      <w:r w:rsidRPr="00995D0C">
        <w:rPr>
          <w:rFonts w:ascii="Times New Roman" w:hAnsi="Times New Roman" w:cs="Times New Roman" w:hint="eastAsia"/>
          <w:sz w:val="24"/>
          <w:szCs w:val="24"/>
          <w:highlight w:val="yellow"/>
        </w:rPr>
        <w:t xml:space="preserve"> </w:t>
      </w:r>
      <w:r w:rsidRPr="00995D0C">
        <w:rPr>
          <w:rFonts w:ascii="Times New Roman" w:hAnsi="Times New Roman" w:cs="Times New Roman"/>
          <w:sz w:val="24"/>
          <w:szCs w:val="24"/>
          <w:highlight w:val="yellow"/>
        </w:rPr>
        <w:t>in Experiment 1.</w:t>
      </w:r>
      <w:r w:rsidRPr="00975C28">
        <w:rPr>
          <w:rFonts w:ascii="Times New Roman" w:hAnsi="Times New Roman" w:cs="Times New Roman"/>
          <w:sz w:val="24"/>
          <w:szCs w:val="24"/>
        </w:rPr>
        <w:t xml:space="preserve"> I further relaxed the upper bound to 30, thus </w:t>
      </w:r>
      <m:oMath>
        <m:r>
          <w:rPr>
            <w:rFonts w:ascii="Cambria Math" w:hAnsi="Cambria Math" w:cs="Times New Roman"/>
            <w:sz w:val="24"/>
            <w:szCs w:val="24"/>
          </w:rPr>
          <m:t>κ&lt;30</m:t>
        </m:r>
      </m:oMath>
      <w:r w:rsidRPr="00975C28">
        <w:rPr>
          <w:rFonts w:ascii="Times New Roman" w:hAnsi="Times New Roman" w:cs="Times New Roman"/>
          <w:sz w:val="24"/>
          <w:szCs w:val="24"/>
        </w:rPr>
        <w:t xml:space="preserve">. No extra information was found for </w:t>
      </w:r>
      <m:oMath>
        <m:r>
          <w:rPr>
            <w:rFonts w:ascii="Cambria Math" w:hAnsi="Cambria Math" w:cs="Times New Roman"/>
            <w:sz w:val="24"/>
            <w:szCs w:val="24"/>
          </w:rPr>
          <m:t>δ</m:t>
        </m:r>
      </m:oMath>
      <w:r w:rsidRPr="00975C28">
        <w:rPr>
          <w:rFonts w:ascii="Times New Roman" w:hAnsi="Times New Roman" w:cs="Times New Roman"/>
          <w:sz w:val="24"/>
          <w:szCs w:val="24"/>
        </w:rPr>
        <w:t xml:space="preserve">, thus the upper bound was set to </w:t>
      </w:r>
      <m:oMath>
        <m:r>
          <w:rPr>
            <w:rFonts w:ascii="Cambria Math" w:hAnsi="Cambria Math" w:cs="Times New Roman"/>
            <w:sz w:val="24"/>
            <w:szCs w:val="24"/>
          </w:rPr>
          <m:t>∞</m:t>
        </m:r>
      </m:oMath>
      <w:r w:rsidRPr="00975C28">
        <w:rPr>
          <w:rFonts w:ascii="Times New Roman" w:hAnsi="Times New Roman" w:cs="Times New Roman"/>
          <w:sz w:val="24"/>
          <w:szCs w:val="24"/>
        </w:rPr>
        <w:t>.</w:t>
      </w:r>
    </w:p>
    <w:p w14:paraId="3FA92A9E" w14:textId="7A76945F" w:rsidR="00736CB5" w:rsidRPr="00736CB5" w:rsidRDefault="00736CB5" w:rsidP="00CD4232">
      <w:pPr>
        <w:spacing w:line="480" w:lineRule="auto"/>
        <w:rPr>
          <w:rFonts w:ascii="Times New Roman" w:hAnsi="Times New Roman" w:cs="Times New Roman"/>
          <w:sz w:val="24"/>
          <w:szCs w:val="24"/>
        </w:rPr>
      </w:pPr>
      <w:r>
        <w:rPr>
          <w:rFonts w:ascii="Times New Roman" w:hAnsi="Times New Roman" w:cs="Times New Roman"/>
          <w:sz w:val="24"/>
          <w:szCs w:val="24"/>
        </w:rPr>
        <w:tab/>
      </w:r>
      <w:r w:rsidR="00D13E24" w:rsidRPr="00975C28">
        <w:rPr>
          <w:rFonts w:ascii="Times New Roman" w:hAnsi="Times New Roman" w:cs="Times New Roman"/>
          <w:sz w:val="24"/>
          <w:szCs w:val="24"/>
        </w:rPr>
        <w:t>For</w:t>
      </w:r>
      <w:r w:rsidR="00D13E24">
        <w:rPr>
          <w:rFonts w:ascii="Times New Roman" w:hAnsi="Times New Roman" w:cs="Times New Roman"/>
          <w:sz w:val="24"/>
          <w:szCs w:val="24"/>
        </w:rPr>
        <w:t xml:space="preserve"> </w:t>
      </w:r>
      <m:oMath>
        <m:r>
          <w:rPr>
            <w:rFonts w:ascii="Cambria Math" w:hAnsi="Cambria Math" w:cs="Times New Roman"/>
            <w:sz w:val="24"/>
            <w:szCs w:val="24"/>
          </w:rPr>
          <m:t>a, b, r,κ</m:t>
        </m:r>
      </m:oMath>
      <w:r w:rsidR="00D13E24">
        <w:rPr>
          <w:rFonts w:ascii="Times New Roman" w:hAnsi="Times New Roman" w:cs="Times New Roman"/>
          <w:sz w:val="24"/>
          <w:szCs w:val="24"/>
        </w:rPr>
        <w:t xml:space="preserve"> and </w:t>
      </w:r>
      <m:oMath>
        <m:r>
          <w:rPr>
            <w:rFonts w:ascii="Cambria Math" w:hAnsi="Cambria Math" w:cs="Times New Roman"/>
            <w:sz w:val="24"/>
            <w:szCs w:val="24"/>
          </w:rPr>
          <m:t>δ</m:t>
        </m:r>
      </m:oMath>
      <w:r w:rsidR="00D13E24">
        <w:rPr>
          <w:rFonts w:ascii="Times New Roman" w:hAnsi="Times New Roman" w:cs="Times New Roman" w:hint="eastAsia"/>
          <w:sz w:val="24"/>
          <w:szCs w:val="24"/>
        </w:rPr>
        <w:t>,</w:t>
      </w:r>
      <w:r w:rsidR="00D13E24" w:rsidRPr="00975C28">
        <w:rPr>
          <w:rFonts w:ascii="Times New Roman" w:hAnsi="Times New Roman" w:cs="Times New Roman"/>
          <w:sz w:val="24"/>
          <w:szCs w:val="24"/>
        </w:rPr>
        <w:t xml:space="preserve"> </w:t>
      </w:r>
      <w:r w:rsidR="00D13E24" w:rsidRPr="00D13E24">
        <w:rPr>
          <w:rFonts w:ascii="Times New Roman" w:hAnsi="Times New Roman" w:cs="Times New Roman"/>
          <w:sz w:val="24"/>
          <w:szCs w:val="24"/>
        </w:rPr>
        <w:t xml:space="preserve">the informative prior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T(0,U)</m:t>
        </m:r>
      </m:oMath>
      <w:r w:rsidR="00D13E24" w:rsidRPr="00D13E24">
        <w:rPr>
          <w:rFonts w:ascii="Times New Roman" w:hAnsi="Times New Roman" w:cs="Times New Roman"/>
          <w:sz w:val="24"/>
          <w:szCs w:val="24"/>
        </w:rPr>
        <w:t xml:space="preserve"> took the posterior means as </w:t>
      </w:r>
      <m:oMath>
        <m:r>
          <w:rPr>
            <w:rFonts w:ascii="Cambria Math" w:hAnsi="Cambria Math" w:cs="Times New Roman"/>
            <w:sz w:val="24"/>
            <w:szCs w:val="24"/>
          </w:rPr>
          <m:t>μ</m:t>
        </m:r>
      </m:oMath>
      <w:r w:rsidR="00D13E24" w:rsidRPr="00D13E24">
        <w:rPr>
          <w:rFonts w:ascii="Times New Roman" w:hAnsi="Times New Roman" w:cs="Times New Roman"/>
          <w:sz w:val="24"/>
          <w:szCs w:val="24"/>
        </w:rPr>
        <w:t xml:space="preserve">. Three sets of </w:t>
      </w:r>
      <m:oMath>
        <m:r>
          <w:rPr>
            <w:rFonts w:ascii="Cambria Math" w:hAnsi="Cambria Math" w:cs="Times New Roman"/>
            <w:sz w:val="24"/>
            <w:szCs w:val="24"/>
          </w:rPr>
          <m:t>σs</m:t>
        </m:r>
      </m:oMath>
      <w:r w:rsidR="00D13E24" w:rsidRPr="00D13E24">
        <w:rPr>
          <w:rFonts w:ascii="Times New Roman" w:hAnsi="Times New Roman" w:cs="Times New Roman"/>
          <w:sz w:val="24"/>
          <w:szCs w:val="24"/>
        </w:rPr>
        <w:t xml:space="preserve"> were specified by multiplying the posterior standard deviations by 1, 5, 10. The</w:t>
      </w:r>
      <w:r w:rsidR="00D13E24">
        <w:rPr>
          <w:rFonts w:ascii="Times New Roman" w:hAnsi="Times New Roman" w:cs="Times New Roman"/>
          <w:sz w:val="24"/>
          <w:szCs w:val="24"/>
        </w:rPr>
        <w:t xml:space="preserve"> upper</w:t>
      </w:r>
      <w:r w:rsidR="00D13E24" w:rsidRPr="00D13E24">
        <w:rPr>
          <w:rFonts w:ascii="Times New Roman" w:hAnsi="Times New Roman" w:cs="Times New Roman"/>
          <w:sz w:val="24"/>
          <w:szCs w:val="24"/>
        </w:rPr>
        <w:t xml:space="preserve"> bounds were specified as assumed.</w:t>
      </w:r>
    </w:p>
    <w:p w14:paraId="5D19FF88" w14:textId="2B8BA106" w:rsidR="00F830F6" w:rsidRDefault="0091790E" w:rsidP="00F830F6">
      <w:pPr>
        <w:spacing w:line="480" w:lineRule="auto"/>
        <w:rPr>
          <w:rFonts w:ascii="Times New Roman" w:hAnsi="Times New Roman" w:cs="Times New Roman"/>
          <w:sz w:val="24"/>
          <w:szCs w:val="24"/>
        </w:rPr>
      </w:pPr>
      <w:r>
        <w:rPr>
          <w:rFonts w:ascii="Times New Roman" w:hAnsi="Times New Roman" w:cs="Times New Roman"/>
          <w:sz w:val="24"/>
          <w:szCs w:val="24"/>
        </w:rPr>
        <w:tab/>
        <w:t>For</w:t>
      </w:r>
      <w:r w:rsidR="00CC7FCA"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r>
          <w:rPr>
            <w:rFonts w:ascii="Cambria Math" w:hAnsi="Cambria Math" w:cs="Times New Roman"/>
            <w:sz w:val="24"/>
            <w:szCs w:val="24"/>
          </w:rPr>
          <m:t>,</m:t>
        </m:r>
      </m:oMath>
      <w:r w:rsidR="00CC7FCA"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oMath>
      <w:r w:rsidR="00C04EDA">
        <w:rPr>
          <w:rFonts w:ascii="Times New Roman" w:hAnsi="Times New Roman" w:cs="Times New Roman" w:hint="eastAsia"/>
          <w:sz w:val="24"/>
          <w:szCs w:val="24"/>
        </w:rPr>
        <w:t xml:space="preserve"> </w:t>
      </w:r>
      <w:r w:rsidR="00C04EDA">
        <w:rPr>
          <w:rFonts w:ascii="Times New Roman" w:hAnsi="Times New Roman" w:cs="Times New Roman"/>
          <w:sz w:val="24"/>
          <w:szCs w:val="24"/>
        </w:rPr>
        <w:t xml:space="preserve">and </w:t>
      </w:r>
      <m:oMath>
        <m:r>
          <w:rPr>
            <w:rFonts w:ascii="Cambria Math" w:hAnsi="Cambria Math" w:cs="Times New Roman"/>
            <w:sz w:val="24"/>
            <w:szCs w:val="24"/>
          </w:rPr>
          <m:t>w</m:t>
        </m:r>
      </m:oMath>
      <w:r>
        <w:rPr>
          <w:rFonts w:ascii="Times New Roman" w:hAnsi="Times New Roman" w:cs="Times New Roman" w:hint="eastAsia"/>
          <w:sz w:val="24"/>
          <w:szCs w:val="24"/>
        </w:rPr>
        <w:t>,</w:t>
      </w:r>
      <w:r>
        <w:rPr>
          <w:rFonts w:ascii="Times New Roman" w:hAnsi="Times New Roman" w:cs="Times New Roman"/>
          <w:sz w:val="24"/>
          <w:szCs w:val="24"/>
        </w:rPr>
        <w:t xml:space="preserve"> </w:t>
      </w:r>
      <w:r w:rsidR="00C04EDA">
        <w:rPr>
          <w:rFonts w:ascii="Times New Roman" w:hAnsi="Times New Roman" w:cs="Times New Roman"/>
          <w:sz w:val="24"/>
          <w:szCs w:val="24"/>
        </w:rPr>
        <w:t>no available dataset informs their distributions.</w:t>
      </w:r>
      <w:r w:rsidR="00736CB5">
        <w:rPr>
          <w:rFonts w:ascii="Times New Roman" w:hAnsi="Times New Roman" w:cs="Times New Roman"/>
          <w:sz w:val="24"/>
          <w:szCs w:val="24"/>
        </w:rPr>
        <w:t xml:space="preserve"> </w:t>
      </w:r>
      <m:oMath>
        <m:r>
          <w:rPr>
            <w:rFonts w:ascii="Cambria Math" w:hAnsi="Cambria Math" w:cs="Times New Roman"/>
            <w:sz w:val="24"/>
            <w:szCs w:val="24"/>
          </w:rPr>
          <m:t>w</m:t>
        </m:r>
      </m:oMath>
      <w:r w:rsidR="00736CB5">
        <w:rPr>
          <w:rFonts w:ascii="Times New Roman" w:hAnsi="Times New Roman" w:cs="Times New Roman" w:hint="eastAsia"/>
          <w:sz w:val="24"/>
          <w:szCs w:val="24"/>
        </w:rPr>
        <w:t xml:space="preserve"> </w:t>
      </w:r>
      <w:r w:rsidR="00736CB5">
        <w:rPr>
          <w:rFonts w:ascii="Times New Roman" w:hAnsi="Times New Roman" w:cs="Times New Roman"/>
          <w:sz w:val="24"/>
          <w:szCs w:val="24"/>
        </w:rPr>
        <w:t xml:space="preserve">was set to follow </w:t>
      </w:r>
      <m:oMath>
        <m:r>
          <w:rPr>
            <w:rFonts w:ascii="Cambria Math" w:hAnsi="Cambria Math" w:cs="Times New Roman"/>
            <w:sz w:val="24"/>
            <w:szCs w:val="24"/>
          </w:rPr>
          <m:t>Beta(1,1)</m:t>
        </m:r>
      </m:oMath>
      <w:r w:rsidR="00736CB5">
        <w:rPr>
          <w:rFonts w:ascii="Times New Roman" w:hAnsi="Times New Roman" w:cs="Times New Roman" w:hint="eastAsia"/>
          <w:sz w:val="24"/>
          <w:szCs w:val="24"/>
        </w:rPr>
        <w:t>.</w:t>
      </w:r>
      <w:r w:rsidR="00C04EDA">
        <w:rPr>
          <w:rFonts w:ascii="Times New Roman" w:hAnsi="Times New Roman" w:cs="Times New Roman"/>
          <w:sz w:val="24"/>
          <w:szCs w:val="24"/>
        </w:rPr>
        <w:t xml:space="preserve"> </w:t>
      </w:r>
      <w:r w:rsidR="00F830F6" w:rsidRPr="00975C28">
        <w:rPr>
          <w:rFonts w:ascii="Times New Roman" w:hAnsi="Times New Roman" w:cs="Times New Roman"/>
          <w:sz w:val="24"/>
          <w:szCs w:val="24"/>
        </w:rPr>
        <w:t xml:space="preserve">In (Bays, 2016), where location was retrieval cues and color, orientation and direction were memory contents, the swap errors was sensitive to the radial distance when it was between 1 and 2. When </w:t>
      </w:r>
      <m:oMath>
        <m:r>
          <w:rPr>
            <w:rFonts w:ascii="Cambria Math" w:hAnsi="Cambria Math" w:cs="Times New Roman"/>
            <w:sz w:val="24"/>
            <w:szCs w:val="24"/>
          </w:rPr>
          <m:t>s&gt;20</m:t>
        </m:r>
      </m:oMath>
      <w:r w:rsidR="00F830F6" w:rsidRPr="00975C28">
        <w:rPr>
          <w:rFonts w:ascii="Times New Roman"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-20</m:t>
                </m:r>
              </m:e>
            </m:d>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≪1</m:t>
        </m:r>
      </m:oMath>
      <w:r w:rsidR="00F830F6" w:rsidRPr="00975C28">
        <w:rPr>
          <w:rFonts w:ascii="Times New Roman" w:hAnsi="Times New Roman" w:cs="Times New Roman"/>
          <w:sz w:val="24"/>
          <w:szCs w:val="24"/>
        </w:rPr>
        <w:t xml:space="preserve">, which makes the influence of distance negligible. Therefore,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oMath>
      <w:r w:rsidR="00F830F6"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oMath>
      <w:r w:rsidR="00F830F6" w:rsidRPr="00975C28">
        <w:rPr>
          <w:rFonts w:ascii="Times New Roman" w:hAnsi="Times New Roman" w:cs="Times New Roman"/>
          <w:sz w:val="24"/>
          <w:szCs w:val="24"/>
        </w:rPr>
        <w:t xml:space="preserve"> were set to </w:t>
      </w:r>
      <w:r w:rsidR="00736CB5">
        <w:rPr>
          <w:rFonts w:ascii="Times New Roman" w:hAnsi="Times New Roman" w:cs="Times New Roman"/>
          <w:sz w:val="24"/>
          <w:szCs w:val="24"/>
        </w:rPr>
        <w:t xml:space="preserve">follow </w:t>
      </w:r>
      <m:oMath>
        <m:r>
          <w:rPr>
            <w:rFonts w:ascii="Cambria Math" w:hAnsi="Cambria Math" w:cs="Times New Roman"/>
            <w:sz w:val="24"/>
            <w:szCs w:val="24"/>
          </w:rPr>
          <m:t>U(0,20)</m:t>
        </m:r>
      </m:oMath>
      <w:r w:rsidR="00F830F6" w:rsidRPr="00975C28">
        <w:rPr>
          <w:rFonts w:ascii="Times New Roman" w:hAnsi="Times New Roman" w:cs="Times New Roman"/>
          <w:sz w:val="24"/>
          <w:szCs w:val="24"/>
        </w:rPr>
        <w:t>.</w:t>
      </w:r>
      <w:r w:rsidR="00C04EDA">
        <w:rPr>
          <w:rFonts w:ascii="Times New Roman" w:hAnsi="Times New Roman" w:cs="Times New Roman"/>
          <w:sz w:val="24"/>
          <w:szCs w:val="24"/>
        </w:rPr>
        <w:t xml:space="preserve"> </w:t>
      </w:r>
    </w:p>
    <w:p w14:paraId="166006CF" w14:textId="1D40ACE0" w:rsidR="00FE6ED0" w:rsidRPr="00975C28" w:rsidRDefault="00F830F6" w:rsidP="00FE6ED0">
      <w:pPr>
        <w:spacing w:line="480" w:lineRule="auto"/>
        <w:rPr>
          <w:rFonts w:ascii="Times New Roman" w:hAnsi="Times New Roman" w:cs="Times New Roman"/>
          <w:sz w:val="24"/>
          <w:szCs w:val="24"/>
        </w:rPr>
      </w:pPr>
      <w:r>
        <w:rPr>
          <w:rFonts w:ascii="Times New Roman" w:hAnsi="Times New Roman" w:cs="Times New Roman"/>
          <w:sz w:val="24"/>
          <w:szCs w:val="24"/>
        </w:rPr>
        <w:tab/>
      </w:r>
      <w:r w:rsidR="00D13E24">
        <w:rPr>
          <w:rFonts w:ascii="Times New Roman" w:hAnsi="Times New Roman" w:cs="Times New Roman"/>
          <w:sz w:val="24"/>
          <w:szCs w:val="24"/>
        </w:rPr>
        <w:t>There</w:t>
      </w:r>
      <w:r w:rsidR="00375866" w:rsidRPr="00975C28">
        <w:rPr>
          <w:rFonts w:ascii="Times New Roman" w:hAnsi="Times New Roman" w:cs="Times New Roman"/>
          <w:sz w:val="24"/>
          <w:szCs w:val="24"/>
        </w:rPr>
        <w:t xml:space="preserve"> sets of informative priors with different uncertainty were </w:t>
      </w:r>
      <w:r w:rsidR="00D13E24">
        <w:rPr>
          <w:rFonts w:ascii="Times New Roman" w:hAnsi="Times New Roman" w:cs="Times New Roman"/>
          <w:sz w:val="24"/>
          <w:szCs w:val="24"/>
        </w:rPr>
        <w:t>obtained</w:t>
      </w:r>
      <w:r w:rsidR="00375866" w:rsidRPr="00975C28">
        <w:rPr>
          <w:rFonts w:ascii="Times New Roman" w:hAnsi="Times New Roman" w:cs="Times New Roman"/>
          <w:sz w:val="24"/>
          <w:szCs w:val="24"/>
        </w:rPr>
        <w:t>.</w:t>
      </w:r>
      <w:r w:rsidR="005E63D2" w:rsidRPr="00975C28">
        <w:rPr>
          <w:rFonts w:ascii="Times New Roman" w:hAnsi="Times New Roman" w:cs="Times New Roman"/>
          <w:sz w:val="24"/>
          <w:szCs w:val="24"/>
        </w:rPr>
        <w:t xml:space="preserve"> The </w:t>
      </w:r>
      <w:r w:rsidR="00EE3C01">
        <w:rPr>
          <w:rFonts w:ascii="Times New Roman" w:hAnsi="Times New Roman" w:cs="Times New Roman"/>
          <w:sz w:val="24"/>
          <w:szCs w:val="24"/>
        </w:rPr>
        <w:t>core</w:t>
      </w:r>
      <w:r w:rsidR="005E63D2" w:rsidRPr="00975C28">
        <w:rPr>
          <w:rFonts w:ascii="Times New Roman" w:hAnsi="Times New Roman" w:cs="Times New Roman"/>
          <w:sz w:val="24"/>
          <w:szCs w:val="24"/>
        </w:rPr>
        <w:t xml:space="preserve"> predictions of</w:t>
      </w:r>
      <w:commentRangeStart w:id="37"/>
      <w:r w:rsidR="005E63D2" w:rsidRPr="00975C28">
        <w:rPr>
          <w:rFonts w:ascii="Times New Roman" w:hAnsi="Times New Roman" w:cs="Times New Roman"/>
          <w:sz w:val="24"/>
          <w:szCs w:val="24"/>
        </w:rPr>
        <w:t xml:space="preserve"> response errors, average deviations between response and non-target items and average deviations between response and non-target item at each distance</w:t>
      </w:r>
      <w:commentRangeEnd w:id="37"/>
      <w:r w:rsidR="00EE3C01">
        <w:rPr>
          <w:rStyle w:val="ad"/>
        </w:rPr>
        <w:commentReference w:id="37"/>
      </w:r>
      <w:r w:rsidR="005E63D2" w:rsidRPr="00975C28">
        <w:rPr>
          <w:rFonts w:ascii="Times New Roman" w:hAnsi="Times New Roman" w:cs="Times New Roman"/>
          <w:sz w:val="24"/>
          <w:szCs w:val="24"/>
        </w:rPr>
        <w:t xml:space="preserve"> were made</w:t>
      </w:r>
      <w:r w:rsidR="00EE3C01">
        <w:rPr>
          <w:rFonts w:ascii="Times New Roman" w:hAnsi="Times New Roman" w:cs="Times New Roman"/>
          <w:sz w:val="24"/>
          <w:szCs w:val="24"/>
        </w:rPr>
        <w:t>.</w:t>
      </w:r>
    </w:p>
    <w:p w14:paraId="49533003" w14:textId="7CF1F07D" w:rsidR="00BD34A4" w:rsidRPr="00975C28" w:rsidRDefault="00BD34A4" w:rsidP="00CD4232">
      <w:pPr>
        <w:spacing w:line="480" w:lineRule="auto"/>
        <w:rPr>
          <w:rFonts w:ascii="Times New Roman" w:hAnsi="Times New Roman" w:cs="Times New Roman"/>
          <w:sz w:val="24"/>
          <w:szCs w:val="24"/>
        </w:rPr>
      </w:pPr>
    </w:p>
    <w:p w14:paraId="1765C10D" w14:textId="77777777" w:rsidR="00BD34A4" w:rsidRPr="00975C28" w:rsidRDefault="00BD34A4" w:rsidP="00F769B1">
      <w:pPr>
        <w:pStyle w:val="2"/>
        <w:rPr>
          <w:rFonts w:ascii="Times New Roman" w:hAnsi="Times New Roman" w:cs="Times New Roman"/>
          <w:sz w:val="24"/>
          <w:szCs w:val="24"/>
        </w:rPr>
      </w:pPr>
      <w:r w:rsidRPr="00975C28">
        <w:rPr>
          <w:rFonts w:ascii="Times New Roman" w:hAnsi="Times New Roman" w:cs="Times New Roman"/>
          <w:sz w:val="24"/>
          <w:szCs w:val="24"/>
        </w:rPr>
        <w:lastRenderedPageBreak/>
        <w:t>Data priors</w:t>
      </w:r>
    </w:p>
    <w:p w14:paraId="0131411E" w14:textId="01F96649" w:rsidR="00C43764" w:rsidRDefault="00717777" w:rsidP="00706272">
      <w:pPr>
        <w:spacing w:line="480" w:lineRule="auto"/>
        <w:rPr>
          <w:rFonts w:ascii="Times New Roman" w:hAnsi="Times New Roman" w:cs="Times New Roman"/>
          <w:sz w:val="24"/>
          <w:szCs w:val="24"/>
        </w:rPr>
      </w:pPr>
      <w:r w:rsidRPr="00975C28">
        <w:rPr>
          <w:rFonts w:ascii="Times New Roman" w:hAnsi="Times New Roman" w:cs="Times New Roman"/>
          <w:sz w:val="24"/>
          <w:szCs w:val="24"/>
        </w:rPr>
        <w:t>The data priors were constructed from the dataset of Experiment 1 using bootstrapping.</w:t>
      </w:r>
      <w:r w:rsidR="007079DE" w:rsidRPr="00975C28">
        <w:rPr>
          <w:rFonts w:ascii="Times New Roman" w:hAnsi="Times New Roman" w:cs="Times New Roman"/>
          <w:sz w:val="24"/>
          <w:szCs w:val="24"/>
        </w:rPr>
        <w:t xml:space="preserve"> The number of participants of Experiment 1 is 19. The</w:t>
      </w:r>
      <w:r w:rsidR="00037D31" w:rsidRPr="00975C28">
        <w:rPr>
          <w:rFonts w:ascii="Times New Roman" w:hAnsi="Times New Roman" w:cs="Times New Roman"/>
          <w:sz w:val="24"/>
          <w:szCs w:val="24"/>
        </w:rPr>
        <w:t xml:space="preserve"> mean absolute error of</w:t>
      </w:r>
      <w:r w:rsidR="00BD3E7F" w:rsidRPr="00975C28">
        <w:rPr>
          <w:rFonts w:ascii="Times New Roman" w:hAnsi="Times New Roman" w:cs="Times New Roman"/>
          <w:sz w:val="24"/>
          <w:szCs w:val="24"/>
        </w:rPr>
        <w:t xml:space="preserve"> </w:t>
      </w:r>
      <w:r w:rsidR="00037D31" w:rsidRPr="00975C28">
        <w:rPr>
          <w:rFonts w:ascii="Times New Roman" w:hAnsi="Times New Roman" w:cs="Times New Roman"/>
          <w:sz w:val="24"/>
          <w:szCs w:val="24"/>
        </w:rPr>
        <w:t xml:space="preserve">target-centered </w:t>
      </w:r>
      <w:r w:rsidR="00BD3E7F" w:rsidRPr="00975C28">
        <w:rPr>
          <w:rFonts w:ascii="Times New Roman" w:hAnsi="Times New Roman" w:cs="Times New Roman"/>
          <w:sz w:val="24"/>
          <w:szCs w:val="24"/>
        </w:rPr>
        <w:t>response</w:t>
      </w:r>
      <w:r w:rsidR="00037D31" w:rsidRPr="00975C28">
        <w:rPr>
          <w:rFonts w:ascii="Times New Roman" w:hAnsi="Times New Roman" w:cs="Times New Roman"/>
          <w:sz w:val="24"/>
          <w:szCs w:val="24"/>
        </w:rPr>
        <w:t>s</w:t>
      </w:r>
      <w:r w:rsidR="00BD3E7F" w:rsidRPr="00975C28">
        <w:rPr>
          <w:rFonts w:ascii="Times New Roman" w:hAnsi="Times New Roman" w:cs="Times New Roman"/>
          <w:sz w:val="24"/>
          <w:szCs w:val="24"/>
        </w:rPr>
        <w:t>,</w:t>
      </w:r>
      <w:r w:rsidR="00037D31" w:rsidRPr="00975C28">
        <w:rPr>
          <w:rFonts w:ascii="Times New Roman" w:hAnsi="Times New Roman" w:cs="Times New Roman"/>
          <w:sz w:val="24"/>
          <w:szCs w:val="24"/>
        </w:rPr>
        <w:t xml:space="preserve"> average </w:t>
      </w:r>
      <w:r w:rsidR="00BD3E7F" w:rsidRPr="00975C28">
        <w:rPr>
          <w:rFonts w:ascii="Times New Roman" w:hAnsi="Times New Roman" w:cs="Times New Roman"/>
          <w:sz w:val="24"/>
          <w:szCs w:val="24"/>
        </w:rPr>
        <w:t>nontarget</w:t>
      </w:r>
      <w:r w:rsidR="00037D31" w:rsidRPr="00975C28">
        <w:rPr>
          <w:rFonts w:ascii="Times New Roman" w:hAnsi="Times New Roman" w:cs="Times New Roman"/>
          <w:sz w:val="24"/>
          <w:szCs w:val="24"/>
        </w:rPr>
        <w:t>-centered responses</w:t>
      </w:r>
      <w:r w:rsidR="00BD3E7F" w:rsidRPr="00975C28">
        <w:rPr>
          <w:rFonts w:ascii="Times New Roman" w:hAnsi="Times New Roman" w:cs="Times New Roman"/>
          <w:sz w:val="24"/>
          <w:szCs w:val="24"/>
        </w:rPr>
        <w:t xml:space="preserve"> and </w:t>
      </w:r>
      <w:r w:rsidR="00037D31" w:rsidRPr="00975C28">
        <w:rPr>
          <w:rFonts w:ascii="Times New Roman" w:hAnsi="Times New Roman" w:cs="Times New Roman"/>
          <w:sz w:val="24"/>
          <w:szCs w:val="24"/>
        </w:rPr>
        <w:t>nontarget-centered responses</w:t>
      </w:r>
      <w:r w:rsidR="00BD3E7F" w:rsidRPr="00975C28">
        <w:rPr>
          <w:rFonts w:ascii="Times New Roman" w:hAnsi="Times New Roman" w:cs="Times New Roman"/>
          <w:sz w:val="24"/>
          <w:szCs w:val="24"/>
        </w:rPr>
        <w:t xml:space="preserve"> </w:t>
      </w:r>
      <w:r w:rsidR="002671D5" w:rsidRPr="00975C28">
        <w:rPr>
          <w:rFonts w:ascii="Times New Roman" w:hAnsi="Times New Roman" w:cs="Times New Roman"/>
          <w:sz w:val="24"/>
          <w:szCs w:val="24"/>
        </w:rPr>
        <w:t>at each distance on the location dimension</w:t>
      </w:r>
      <w:r w:rsidR="00037D31" w:rsidRPr="00975C28">
        <w:rPr>
          <w:rFonts w:ascii="Times New Roman" w:hAnsi="Times New Roman" w:cs="Times New Roman"/>
          <w:sz w:val="24"/>
          <w:szCs w:val="24"/>
        </w:rPr>
        <w:t xml:space="preserve"> </w:t>
      </w:r>
      <w:r w:rsidR="007079DE" w:rsidRPr="00975C28">
        <w:rPr>
          <w:rFonts w:ascii="Times New Roman" w:hAnsi="Times New Roman" w:cs="Times New Roman"/>
          <w:sz w:val="24"/>
          <w:szCs w:val="24"/>
        </w:rPr>
        <w:t xml:space="preserve">were </w:t>
      </w:r>
      <w:r w:rsidR="00037D31" w:rsidRPr="00975C28">
        <w:rPr>
          <w:rFonts w:ascii="Times New Roman" w:hAnsi="Times New Roman" w:cs="Times New Roman"/>
          <w:sz w:val="24"/>
          <w:szCs w:val="24"/>
        </w:rPr>
        <w:t>computed</w:t>
      </w:r>
      <w:r w:rsidR="007079DE" w:rsidRPr="00975C28">
        <w:rPr>
          <w:rFonts w:ascii="Times New Roman" w:hAnsi="Times New Roman" w:cs="Times New Roman"/>
          <w:sz w:val="24"/>
          <w:szCs w:val="24"/>
        </w:rPr>
        <w:t xml:space="preserve"> for each participant</w:t>
      </w:r>
      <w:r w:rsidR="00037D31" w:rsidRPr="00975C28">
        <w:rPr>
          <w:rFonts w:ascii="Times New Roman" w:hAnsi="Times New Roman" w:cs="Times New Roman"/>
          <w:sz w:val="24"/>
          <w:szCs w:val="24"/>
        </w:rPr>
        <w:t>.</w:t>
      </w:r>
      <w:r w:rsidR="00C81F6D">
        <w:rPr>
          <w:rFonts w:ascii="Times New Roman" w:hAnsi="Times New Roman" w:cs="Times New Roman"/>
          <w:sz w:val="24"/>
          <w:szCs w:val="24"/>
        </w:rPr>
        <w:t xml:space="preserve"> </w:t>
      </w:r>
      <w:r w:rsidR="002671D5" w:rsidRPr="00975C28">
        <w:rPr>
          <w:rFonts w:ascii="Times New Roman" w:hAnsi="Times New Roman" w:cs="Times New Roman"/>
          <w:sz w:val="24"/>
          <w:szCs w:val="24"/>
        </w:rPr>
        <w:t xml:space="preserve">Since Experiment 1 did not use color as the retrieval cue, I approximated the nontarget-centered responses at each distance </w:t>
      </w:r>
      <w:r w:rsidR="00007256">
        <w:rPr>
          <w:rFonts w:ascii="Times New Roman" w:hAnsi="Times New Roman" w:cs="Times New Roman"/>
          <w:sz w:val="24"/>
          <w:szCs w:val="24"/>
        </w:rPr>
        <w:t>along</w:t>
      </w:r>
      <w:r w:rsidR="002671D5" w:rsidRPr="00975C28">
        <w:rPr>
          <w:rFonts w:ascii="Times New Roman" w:hAnsi="Times New Roman" w:cs="Times New Roman"/>
          <w:sz w:val="24"/>
          <w:szCs w:val="24"/>
        </w:rPr>
        <w:t xml:space="preserve"> the </w:t>
      </w:r>
      <w:r w:rsidR="00F3646C" w:rsidRPr="00975C28">
        <w:rPr>
          <w:rFonts w:ascii="Times New Roman" w:hAnsi="Times New Roman" w:cs="Times New Roman"/>
          <w:sz w:val="24"/>
          <w:szCs w:val="24"/>
        </w:rPr>
        <w:t>color</w:t>
      </w:r>
      <w:r w:rsidR="002671D5" w:rsidRPr="00975C28">
        <w:rPr>
          <w:rFonts w:ascii="Times New Roman" w:hAnsi="Times New Roman" w:cs="Times New Roman"/>
          <w:sz w:val="24"/>
          <w:szCs w:val="24"/>
        </w:rPr>
        <w:t xml:space="preserve"> dimension</w:t>
      </w:r>
      <w:r w:rsidR="00F3646C" w:rsidRPr="00975C28">
        <w:rPr>
          <w:rFonts w:ascii="Times New Roman" w:hAnsi="Times New Roman" w:cs="Times New Roman"/>
          <w:sz w:val="24"/>
          <w:szCs w:val="24"/>
        </w:rPr>
        <w:t xml:space="preserve"> by that </w:t>
      </w:r>
      <w:r w:rsidR="00007256">
        <w:rPr>
          <w:rFonts w:ascii="Times New Roman" w:hAnsi="Times New Roman" w:cs="Times New Roman"/>
          <w:sz w:val="24"/>
          <w:szCs w:val="24"/>
        </w:rPr>
        <w:t>along</w:t>
      </w:r>
      <w:r w:rsidR="00F3646C" w:rsidRPr="00975C28">
        <w:rPr>
          <w:rFonts w:ascii="Times New Roman" w:hAnsi="Times New Roman" w:cs="Times New Roman"/>
          <w:sz w:val="24"/>
          <w:szCs w:val="24"/>
        </w:rPr>
        <w:t xml:space="preserve"> the location dimension</w:t>
      </w:r>
      <w:r w:rsidR="002671D5" w:rsidRPr="00975C28">
        <w:rPr>
          <w:rFonts w:ascii="Times New Roman" w:hAnsi="Times New Roman" w:cs="Times New Roman"/>
          <w:sz w:val="24"/>
          <w:szCs w:val="24"/>
        </w:rPr>
        <w:t xml:space="preserve">. </w:t>
      </w:r>
      <w:r w:rsidR="00F3646C" w:rsidRPr="00975C28">
        <w:rPr>
          <w:rFonts w:ascii="Times New Roman" w:hAnsi="Times New Roman" w:cs="Times New Roman"/>
          <w:sz w:val="24"/>
          <w:szCs w:val="24"/>
        </w:rPr>
        <w:t xml:space="preserve">The </w:t>
      </w:r>
      <w:r w:rsidR="00F6741B" w:rsidRPr="00975C28">
        <w:rPr>
          <w:rFonts w:ascii="Times New Roman" w:hAnsi="Times New Roman" w:cs="Times New Roman"/>
          <w:sz w:val="24"/>
          <w:szCs w:val="24"/>
        </w:rPr>
        <w:t>six</w:t>
      </w:r>
      <w:r w:rsidR="00F3646C" w:rsidRPr="00975C28">
        <w:rPr>
          <w:rFonts w:ascii="Times New Roman" w:hAnsi="Times New Roman" w:cs="Times New Roman"/>
          <w:sz w:val="24"/>
          <w:szCs w:val="24"/>
        </w:rPr>
        <w:t xml:space="preserve"> location distance</w:t>
      </w:r>
      <w:r w:rsidR="00F6741B" w:rsidRPr="00975C28">
        <w:rPr>
          <w:rFonts w:ascii="Times New Roman" w:hAnsi="Times New Roman" w:cs="Times New Roman"/>
          <w:sz w:val="24"/>
          <w:szCs w:val="24"/>
        </w:rPr>
        <w:t>s</w:t>
      </w:r>
      <w:r w:rsidR="00F3646C" w:rsidRPr="00975C28">
        <w:rPr>
          <w:rFonts w:ascii="Times New Roman" w:hAnsi="Times New Roman" w:cs="Times New Roman"/>
          <w:sz w:val="24"/>
          <w:szCs w:val="24"/>
        </w:rPr>
        <w:t xml:space="preserve"> were</w:t>
      </w:r>
      <w:r w:rsidR="00F6741B" w:rsidRPr="00975C28">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loc6</m:t>
                </m:r>
              </m:sub>
            </m:sSub>
            <m:r>
              <w:rPr>
                <w:rFonts w:ascii="Cambria Math" w:hAnsi="Cambria Math" w:cs="Times New Roman"/>
                <w:sz w:val="24"/>
                <w:szCs w:val="24"/>
              </w:rPr>
              <m:t xml:space="preserve"> </m:t>
            </m:r>
          </m:e>
        </m:d>
        <m:r>
          <w:rPr>
            <w:rFonts w:ascii="Cambria Math" w:hAnsi="Cambria Math" w:cs="Times New Roman"/>
            <w:sz w:val="24"/>
            <w:szCs w:val="24"/>
          </w:rPr>
          <m:t>=(0.48, 0.97, 1.45, 1.93, 2.42, 2.90)</m:t>
        </m:r>
      </m:oMath>
      <w:r w:rsidR="00F3646C" w:rsidRPr="00975C28">
        <w:rPr>
          <w:rFonts w:ascii="Times New Roman" w:hAnsi="Times New Roman" w:cs="Times New Roman"/>
          <w:sz w:val="24"/>
          <w:szCs w:val="24"/>
        </w:rPr>
        <w:t xml:space="preserve">. The </w:t>
      </w:r>
      <w:proofErr w:type="gramStart"/>
      <w:r w:rsidR="00F3646C" w:rsidRPr="00975C28">
        <w:rPr>
          <w:rFonts w:ascii="Times New Roman" w:hAnsi="Times New Roman" w:cs="Times New Roman"/>
          <w:sz w:val="24"/>
          <w:szCs w:val="24"/>
        </w:rPr>
        <w:t>four color</w:t>
      </w:r>
      <w:proofErr w:type="gramEnd"/>
      <w:r w:rsidR="00F3646C" w:rsidRPr="00975C28">
        <w:rPr>
          <w:rFonts w:ascii="Times New Roman" w:hAnsi="Times New Roman" w:cs="Times New Roman"/>
          <w:sz w:val="24"/>
          <w:szCs w:val="24"/>
        </w:rPr>
        <w:t xml:space="preserve"> distance</w:t>
      </w:r>
      <w:r w:rsidR="00F6741B" w:rsidRPr="00975C28">
        <w:rPr>
          <w:rFonts w:ascii="Times New Roman" w:hAnsi="Times New Roman" w:cs="Times New Roman"/>
          <w:sz w:val="24"/>
          <w:szCs w:val="24"/>
        </w:rPr>
        <w:t>s</w:t>
      </w:r>
      <w:r w:rsidR="00F3646C" w:rsidRPr="00975C28">
        <w:rPr>
          <w:rFonts w:ascii="Times New Roman" w:hAnsi="Times New Roman" w:cs="Times New Roman"/>
          <w:sz w:val="24"/>
          <w:szCs w:val="24"/>
        </w:rPr>
        <w:t xml:space="preserve"> were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col4</m:t>
                </m:r>
              </m:sub>
            </m:sSub>
          </m:e>
        </m:d>
        <m:r>
          <w:rPr>
            <w:rFonts w:ascii="Cambria Math" w:hAnsi="Cambria Math" w:cs="Times New Roman"/>
            <w:sz w:val="24"/>
            <w:szCs w:val="24"/>
          </w:rPr>
          <m:t>=(0.70, 1.40, 2.09, 2.79)</m:t>
        </m:r>
      </m:oMath>
      <w:r w:rsidR="00F3646C" w:rsidRPr="00975C28">
        <w:rPr>
          <w:rFonts w:ascii="Times New Roman" w:hAnsi="Times New Roman" w:cs="Times New Roman"/>
          <w:sz w:val="24"/>
          <w:szCs w:val="24"/>
        </w:rPr>
        <w:t>.</w:t>
      </w:r>
      <w:r w:rsidR="00BD3E7F" w:rsidRPr="00975C28">
        <w:rPr>
          <w:rFonts w:ascii="Times New Roman" w:hAnsi="Times New Roman" w:cs="Times New Roman"/>
          <w:sz w:val="24"/>
          <w:szCs w:val="24"/>
        </w:rPr>
        <w:t xml:space="preserve"> </w:t>
      </w:r>
      <w:r w:rsidR="00F3646C" w:rsidRPr="00975C28">
        <w:rPr>
          <w:rFonts w:ascii="Times New Roman" w:hAnsi="Times New Roman" w:cs="Times New Roman"/>
          <w:sz w:val="24"/>
          <w:szCs w:val="24"/>
        </w:rPr>
        <w:t xml:space="preserve">Responses centered at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col1</m:t>
            </m:r>
          </m:sub>
        </m:sSub>
      </m:oMath>
      <w:r w:rsidR="00F3646C" w:rsidRPr="00975C28">
        <w:rPr>
          <w:rFonts w:ascii="Times New Roman" w:hAnsi="Times New Roman" w:cs="Times New Roman"/>
          <w:sz w:val="24"/>
          <w:szCs w:val="24"/>
        </w:rPr>
        <w:t xml:space="preserve"> were approximated by the mean of responses centered at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loc1</m:t>
            </m:r>
          </m:sub>
        </m:sSub>
      </m:oMath>
      <w:r w:rsidR="00F3646C"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loc2</m:t>
            </m:r>
          </m:sub>
        </m:sSub>
      </m:oMath>
      <w:r w:rsidR="00C43764" w:rsidRPr="00975C28">
        <w:rPr>
          <w:rFonts w:ascii="Times New Roman" w:hAnsi="Times New Roman" w:cs="Times New Roman"/>
          <w:sz w:val="24"/>
          <w:szCs w:val="24"/>
        </w:rPr>
        <w:t xml:space="preserve">, responses centered at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col2</m:t>
            </m:r>
          </m:sub>
        </m:sSub>
      </m:oMath>
      <w:r w:rsidR="00C43764" w:rsidRPr="00975C28">
        <w:rPr>
          <w:rFonts w:ascii="Times New Roman" w:hAnsi="Times New Roman" w:cs="Times New Roman"/>
          <w:sz w:val="24"/>
          <w:szCs w:val="24"/>
        </w:rPr>
        <w:t xml:space="preserve"> by responses centered at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loc3</m:t>
            </m:r>
          </m:sub>
        </m:sSub>
      </m:oMath>
      <w:r w:rsidR="00C43764" w:rsidRPr="00975C28">
        <w:rPr>
          <w:rFonts w:ascii="Times New Roman" w:hAnsi="Times New Roman" w:cs="Times New Roman"/>
          <w:sz w:val="24"/>
          <w:szCs w:val="24"/>
        </w:rPr>
        <w:t>, and the mean of responses centered at the rest color distances by the mean of responses centered at the rest location distances.</w:t>
      </w:r>
    </w:p>
    <w:p w14:paraId="3B59F8FF" w14:textId="7023D44C" w:rsidR="00644A24" w:rsidRPr="00975C28" w:rsidRDefault="00644A24" w:rsidP="00706272">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38"/>
      <w:r>
        <w:rPr>
          <w:rFonts w:ascii="Times New Roman" w:hAnsi="Times New Roman" w:cs="Times New Roman"/>
          <w:sz w:val="24"/>
          <w:szCs w:val="24"/>
        </w:rPr>
        <w:t>The obtained bootstrap confidence intervals were taken as data priors for all three cue conditions.</w:t>
      </w:r>
      <w:commentRangeEnd w:id="38"/>
      <w:r w:rsidR="00116F9B">
        <w:rPr>
          <w:rStyle w:val="ad"/>
        </w:rPr>
        <w:commentReference w:id="38"/>
      </w:r>
    </w:p>
    <w:p w14:paraId="5D20E5CB" w14:textId="15F2E4CC" w:rsidR="00717777" w:rsidRPr="00975C28" w:rsidRDefault="00DC7E4B" w:rsidP="007D456C">
      <w:pPr>
        <w:pStyle w:val="2"/>
        <w:rPr>
          <w:rFonts w:ascii="Times New Roman" w:hAnsi="Times New Roman" w:cs="Times New Roman"/>
          <w:sz w:val="24"/>
          <w:szCs w:val="24"/>
        </w:rPr>
      </w:pPr>
      <w:r w:rsidRPr="00975C28">
        <w:rPr>
          <w:rFonts w:ascii="Times New Roman" w:hAnsi="Times New Roman" w:cs="Times New Roman"/>
          <w:sz w:val="24"/>
          <w:szCs w:val="24"/>
        </w:rPr>
        <w:t>Strong testing</w:t>
      </w:r>
    </w:p>
    <w:p w14:paraId="0AD36C5A" w14:textId="77777777" w:rsidR="00DC7E4B" w:rsidRPr="00975C28" w:rsidRDefault="00DC7E4B" w:rsidP="00DC7E4B">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Fig. x showed the comparison between data prior and core predictions with </w:t>
      </w:r>
      <m:oMath>
        <m:r>
          <w:rPr>
            <w:rFonts w:ascii="Cambria Math" w:hAnsi="Cambria Math" w:cs="Times New Roman"/>
            <w:sz w:val="24"/>
            <w:szCs w:val="24"/>
          </w:rPr>
          <m:t>σ</m:t>
        </m:r>
      </m:oMath>
      <w:r w:rsidRPr="00975C28">
        <w:rPr>
          <w:rFonts w:ascii="Times New Roman" w:hAnsi="Times New Roman" w:cs="Times New Roman"/>
          <w:sz w:val="24"/>
          <w:szCs w:val="24"/>
        </w:rPr>
        <w:t>s set 3. The core predictions excluded plausible results. Therefore, Experiment 4 was a strong test for the IM.</w:t>
      </w:r>
    </w:p>
    <w:p w14:paraId="31106AEA" w14:textId="77777777" w:rsidR="00FF1728" w:rsidRPr="00975C28" w:rsidRDefault="00FF1728" w:rsidP="00CD4232">
      <w:pPr>
        <w:spacing w:line="480" w:lineRule="auto"/>
        <w:rPr>
          <w:rFonts w:ascii="Times New Roman" w:hAnsi="Times New Roman" w:cs="Times New Roman"/>
          <w:b/>
          <w:bCs/>
          <w:sz w:val="24"/>
          <w:szCs w:val="24"/>
        </w:rPr>
      </w:pPr>
    </w:p>
    <w:p w14:paraId="69318795" w14:textId="1BD7F0A5" w:rsidR="00A30CCE" w:rsidRPr="00975C28" w:rsidRDefault="00A30CCE" w:rsidP="00565D8E">
      <w:pPr>
        <w:pStyle w:val="1"/>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lastRenderedPageBreak/>
        <w:t>Discussion</w:t>
      </w:r>
    </w:p>
    <w:p w14:paraId="16DB32B8" w14:textId="75053FB4" w:rsidR="00A30CCE" w:rsidRPr="00975C28" w:rsidRDefault="00A30CCE" w:rsidP="00CD4232">
      <w:pPr>
        <w:spacing w:line="480" w:lineRule="auto"/>
        <w:jc w:val="left"/>
        <w:rPr>
          <w:rFonts w:ascii="Times New Roman" w:hAnsi="Times New Roman" w:cs="Times New Roman"/>
          <w:sz w:val="24"/>
          <w:szCs w:val="24"/>
        </w:rPr>
      </w:pPr>
      <w:r w:rsidRPr="00975C28">
        <w:rPr>
          <w:rFonts w:ascii="Times New Roman" w:hAnsi="Times New Roman" w:cs="Times New Roman"/>
          <w:b/>
          <w:bCs/>
          <w:sz w:val="24"/>
          <w:szCs w:val="24"/>
        </w:rPr>
        <w:t>Two frameworks</w:t>
      </w:r>
    </w:p>
    <w:p w14:paraId="06E0AE70" w14:textId="63F740B4" w:rsidR="00A30CCE" w:rsidRPr="00975C28" w:rsidRDefault="00A30CCE"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Falsification</w:t>
      </w:r>
      <w:r w:rsidR="00EC6BAB" w:rsidRPr="00975C28">
        <w:rPr>
          <w:rFonts w:ascii="Times New Roman" w:hAnsi="Times New Roman" w:cs="Times New Roman"/>
          <w:sz w:val="24"/>
          <w:szCs w:val="24"/>
        </w:rPr>
        <w:t xml:space="preserve">    </w:t>
      </w:r>
      <w:r w:rsidRPr="00975C28">
        <w:rPr>
          <w:rFonts w:ascii="Times New Roman" w:hAnsi="Times New Roman" w:cs="Times New Roman"/>
          <w:sz w:val="24"/>
          <w:szCs w:val="24"/>
        </w:rPr>
        <w:t>Verification</w:t>
      </w:r>
    </w:p>
    <w:p w14:paraId="24347FF2" w14:textId="66C34BDA" w:rsidR="00FE42E3" w:rsidRDefault="00A30CCE"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 xml:space="preserve">Qualification difference of two models = falsifying one model, but verifying another one, but the strength is unknown. </w:t>
      </w:r>
      <w:r w:rsidRPr="00975C28">
        <w:rPr>
          <w:rFonts w:ascii="Times New Roman" w:hAnsi="Times New Roman" w:cs="Times New Roman"/>
          <w:sz w:val="24"/>
          <w:szCs w:val="24"/>
        </w:rPr>
        <w:sym w:font="Wingdings" w:char="F0E0"/>
      </w:r>
      <w:r w:rsidRPr="00975C28">
        <w:rPr>
          <w:rFonts w:ascii="Times New Roman" w:hAnsi="Times New Roman" w:cs="Times New Roman"/>
          <w:sz w:val="24"/>
          <w:szCs w:val="24"/>
        </w:rPr>
        <w:t xml:space="preserve"> falsify other model does not increase the credibility of the new one</w:t>
      </w:r>
    </w:p>
    <w:p w14:paraId="4AB45600" w14:textId="77777777" w:rsidR="00FE42E3" w:rsidRPr="00975C28" w:rsidRDefault="00FE42E3">
      <w:pPr>
        <w:rPr>
          <w:rFonts w:ascii="Times New Roman" w:hAnsi="Times New Roman" w:cs="Times New Roman"/>
          <w:sz w:val="24"/>
          <w:szCs w:val="24"/>
        </w:rPr>
      </w:pPr>
      <w:r w:rsidRPr="00975C28">
        <w:rPr>
          <w:rFonts w:ascii="Times New Roman" w:hAnsi="Times New Roman" w:cs="Times New Roman"/>
          <w:sz w:val="24"/>
          <w:szCs w:val="24"/>
        </w:rPr>
        <w:br w:type="page"/>
      </w:r>
    </w:p>
    <w:p w14:paraId="4AB6F4CF" w14:textId="1F7A309B" w:rsidR="0023359C" w:rsidRPr="00975C28" w:rsidRDefault="00FA3778" w:rsidP="00EC6BAB">
      <w:pPr>
        <w:pStyle w:val="1"/>
        <w:spacing w:line="480" w:lineRule="auto"/>
        <w:rPr>
          <w:rFonts w:ascii="Times New Roman" w:hAnsi="Times New Roman" w:cs="Times New Roman"/>
          <w:sz w:val="24"/>
          <w:szCs w:val="24"/>
        </w:rPr>
      </w:pPr>
      <w:r w:rsidRPr="00975C28">
        <w:rPr>
          <w:rFonts w:ascii="Times New Roman" w:hAnsi="Times New Roman" w:cs="Times New Roman"/>
          <w:sz w:val="24"/>
          <w:szCs w:val="24"/>
        </w:rPr>
        <w:lastRenderedPageBreak/>
        <w:t>References</w:t>
      </w:r>
    </w:p>
    <w:p w14:paraId="44B20871" w14:textId="03541392" w:rsidR="00FE42E3" w:rsidRPr="00975C28" w:rsidRDefault="00FE42E3">
      <w:pPr>
        <w:rPr>
          <w:rFonts w:ascii="Times New Roman" w:hAnsi="Times New Roman" w:cs="Times New Roman"/>
          <w:sz w:val="24"/>
          <w:szCs w:val="24"/>
        </w:rPr>
      </w:pPr>
      <w:r w:rsidRPr="00975C28">
        <w:rPr>
          <w:rFonts w:ascii="Times New Roman" w:hAnsi="Times New Roman" w:cs="Times New Roman"/>
          <w:sz w:val="24"/>
          <w:szCs w:val="24"/>
        </w:rPr>
        <w:br w:type="page"/>
      </w:r>
    </w:p>
    <w:p w14:paraId="1C69C276" w14:textId="272EABC1" w:rsidR="006524C5" w:rsidRPr="00975C28" w:rsidRDefault="006524C5" w:rsidP="006524C5">
      <w:pPr>
        <w:pStyle w:val="1"/>
        <w:rPr>
          <w:rFonts w:ascii="Times New Roman" w:hAnsi="Times New Roman" w:cs="Times New Roman"/>
          <w:sz w:val="24"/>
          <w:szCs w:val="24"/>
        </w:rPr>
      </w:pPr>
      <w:r w:rsidRPr="00975C28">
        <w:rPr>
          <w:rFonts w:ascii="Times New Roman" w:hAnsi="Times New Roman" w:cs="Times New Roman"/>
          <w:sz w:val="24"/>
          <w:szCs w:val="24"/>
        </w:rPr>
        <w:lastRenderedPageBreak/>
        <w:t>Appendix</w:t>
      </w:r>
      <w:r w:rsidR="00114217" w:rsidRPr="00975C28">
        <w:rPr>
          <w:rFonts w:ascii="Times New Roman" w:hAnsi="Times New Roman" w:cs="Times New Roman"/>
          <w:sz w:val="24"/>
          <w:szCs w:val="24"/>
        </w:rPr>
        <w:t xml:space="preserve"> A</w:t>
      </w:r>
    </w:p>
    <w:p w14:paraId="447FDA63" w14:textId="77777777" w:rsidR="00114217" w:rsidRPr="00975C28" w:rsidRDefault="00114217" w:rsidP="00114217">
      <w:pPr>
        <w:rPr>
          <w:rFonts w:ascii="Times New Roman" w:hAnsi="Times New Roman" w:cs="Times New Roman"/>
          <w:sz w:val="24"/>
          <w:szCs w:val="24"/>
        </w:rPr>
      </w:pPr>
    </w:p>
    <w:p w14:paraId="533C205A" w14:textId="77777777" w:rsidR="00FE42E3" w:rsidRPr="00975C28" w:rsidRDefault="00FE42E3" w:rsidP="00CD4232">
      <w:pPr>
        <w:spacing w:line="480" w:lineRule="auto"/>
        <w:jc w:val="center"/>
        <w:rPr>
          <w:rFonts w:ascii="Times New Roman" w:hAnsi="Times New Roman" w:cs="Times New Roman"/>
          <w:sz w:val="24"/>
          <w:szCs w:val="24"/>
        </w:rPr>
      </w:pPr>
    </w:p>
    <w:sectPr w:rsidR="00FE42E3" w:rsidRPr="00975C28" w:rsidSect="005D60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iaLi" w:date="2022-01-08T17:45:00Z" w:initials="J">
    <w:p w14:paraId="0B324A99" w14:textId="1726FEDB" w:rsidR="00C81F6D" w:rsidRDefault="00C81F6D">
      <w:pPr>
        <w:pStyle w:val="ae"/>
      </w:pPr>
      <w:r>
        <w:rPr>
          <w:rStyle w:val="ad"/>
        </w:rPr>
        <w:annotationRef/>
      </w:r>
      <w:r>
        <w:rPr>
          <w:rFonts w:hint="eastAsia"/>
        </w:rPr>
        <w:t>文献</w:t>
      </w:r>
    </w:p>
  </w:comment>
  <w:comment w:id="4" w:author="JiaLi" w:date="2022-01-08T16:23:00Z" w:initials="J">
    <w:p w14:paraId="7E73F1B2" w14:textId="52E5BEE2" w:rsidR="00271415" w:rsidRDefault="00271415">
      <w:pPr>
        <w:pStyle w:val="ae"/>
      </w:pPr>
      <w:r>
        <w:rPr>
          <w:rStyle w:val="ad"/>
        </w:rPr>
        <w:annotationRef/>
      </w:r>
      <w:r>
        <w:t>Version</w:t>
      </w:r>
    </w:p>
  </w:comment>
  <w:comment w:id="5" w:author="JiaLi" w:date="2022-01-08T14:30:00Z" w:initials="J">
    <w:p w14:paraId="6386A813" w14:textId="5ABBBBEC" w:rsidR="00784608" w:rsidRDefault="00784608">
      <w:pPr>
        <w:pStyle w:val="ae"/>
      </w:pPr>
      <w:r>
        <w:rPr>
          <w:rStyle w:val="ad"/>
        </w:rPr>
        <w:annotationRef/>
      </w:r>
      <w:r>
        <w:rPr>
          <w:rFonts w:hint="eastAsia"/>
        </w:rPr>
        <w:t>l</w:t>
      </w:r>
      <w:r>
        <w:t>ink</w:t>
      </w:r>
    </w:p>
  </w:comment>
  <w:comment w:id="6" w:author="JiaLi" w:date="2022-01-05T14:45:00Z" w:initials="J">
    <w:p w14:paraId="5245D4A7" w14:textId="4B46B120" w:rsidR="00EB6182" w:rsidRDefault="00EB6182">
      <w:pPr>
        <w:pStyle w:val="ae"/>
      </w:pPr>
      <w:r>
        <w:rPr>
          <w:rStyle w:val="ad"/>
        </w:rPr>
        <w:annotationRef/>
      </w:r>
      <w:r>
        <w:rPr>
          <w:rFonts w:hint="eastAsia"/>
        </w:rPr>
        <w:t>r</w:t>
      </w:r>
      <w:r>
        <w:t>ef</w:t>
      </w:r>
    </w:p>
  </w:comment>
  <w:comment w:id="7" w:author="JiaLi" w:date="2022-01-05T14:45:00Z" w:initials="J">
    <w:p w14:paraId="7205F5FC" w14:textId="73EB1715" w:rsidR="00EB6182" w:rsidRDefault="00EB6182">
      <w:pPr>
        <w:pStyle w:val="ae"/>
      </w:pPr>
      <w:r>
        <w:rPr>
          <w:rStyle w:val="ad"/>
        </w:rPr>
        <w:annotationRef/>
      </w:r>
      <w:r>
        <w:rPr>
          <w:rFonts w:hint="eastAsia"/>
        </w:rPr>
        <w:t>r</w:t>
      </w:r>
      <w:r>
        <w:t>ef</w:t>
      </w:r>
    </w:p>
  </w:comment>
  <w:comment w:id="8" w:author="JiaLi" w:date="2022-01-04T22:24:00Z" w:initials="J">
    <w:p w14:paraId="77D381F6" w14:textId="62C0E3C4" w:rsidR="00DC7F99" w:rsidRDefault="00DC7F99">
      <w:pPr>
        <w:pStyle w:val="ae"/>
      </w:pPr>
      <w:r>
        <w:rPr>
          <w:rStyle w:val="ad"/>
        </w:rPr>
        <w:annotationRef/>
      </w:r>
      <w:r>
        <w:rPr>
          <w:rFonts w:hint="eastAsia"/>
        </w:rPr>
        <w:t>编号</w:t>
      </w:r>
    </w:p>
  </w:comment>
  <w:comment w:id="9" w:author="JiaLi" w:date="2022-01-04T23:45:00Z" w:initials="J">
    <w:p w14:paraId="19A40A10" w14:textId="68B6F1C3" w:rsidR="007D0E89" w:rsidRDefault="007D0E89">
      <w:pPr>
        <w:pStyle w:val="ae"/>
      </w:pPr>
      <w:r>
        <w:rPr>
          <w:rStyle w:val="ad"/>
        </w:rPr>
        <w:annotationRef/>
      </w:r>
      <w:r>
        <w:rPr>
          <w:rFonts w:hint="eastAsia"/>
        </w:rPr>
        <w:t>编号</w:t>
      </w:r>
    </w:p>
  </w:comment>
  <w:comment w:id="10" w:author="JiaLi" w:date="2022-01-04T23:13:00Z" w:initials="J">
    <w:p w14:paraId="09EDC3BE" w14:textId="77777777" w:rsidR="00D22877" w:rsidRDefault="00D22877" w:rsidP="00D22877">
      <w:pPr>
        <w:pStyle w:val="ae"/>
      </w:pPr>
      <w:r>
        <w:rPr>
          <w:rStyle w:val="ad"/>
        </w:rPr>
        <w:annotationRef/>
      </w:r>
      <w:r>
        <w:rPr>
          <w:rFonts w:hint="eastAsia"/>
        </w:rPr>
        <w:t>编号</w:t>
      </w:r>
    </w:p>
  </w:comment>
  <w:comment w:id="12" w:author="JiaLi" w:date="2022-01-04T23:45:00Z" w:initials="J">
    <w:p w14:paraId="5D4DB133" w14:textId="5D4E2310" w:rsidR="007D0E89" w:rsidRDefault="007D0E89">
      <w:pPr>
        <w:pStyle w:val="ae"/>
      </w:pPr>
      <w:r>
        <w:rPr>
          <w:rStyle w:val="ad"/>
        </w:rPr>
        <w:annotationRef/>
      </w:r>
      <w:r>
        <w:rPr>
          <w:rFonts w:hint="eastAsia"/>
        </w:rPr>
        <w:t>编号</w:t>
      </w:r>
    </w:p>
  </w:comment>
  <w:comment w:id="13" w:author="JiaLi" w:date="2022-01-04T23:48:00Z" w:initials="J">
    <w:p w14:paraId="38AAC789" w14:textId="77777777" w:rsidR="00D22877" w:rsidRDefault="00D22877" w:rsidP="00D22877">
      <w:pPr>
        <w:pStyle w:val="ae"/>
      </w:pPr>
      <w:r>
        <w:rPr>
          <w:rStyle w:val="ad"/>
        </w:rPr>
        <w:annotationRef/>
      </w:r>
      <w:r>
        <w:rPr>
          <w:rFonts w:hint="eastAsia"/>
        </w:rPr>
        <w:t>编号</w:t>
      </w:r>
    </w:p>
  </w:comment>
  <w:comment w:id="16" w:author="JiaLi" w:date="2022-01-05T02:22:00Z" w:initials="J">
    <w:p w14:paraId="125F6717" w14:textId="0EC3EC7F" w:rsidR="004A3089" w:rsidRDefault="004A3089">
      <w:pPr>
        <w:pStyle w:val="ae"/>
      </w:pPr>
      <w:r>
        <w:rPr>
          <w:rStyle w:val="ad"/>
        </w:rPr>
        <w:annotationRef/>
      </w:r>
      <w:r>
        <w:rPr>
          <w:rFonts w:hint="eastAsia"/>
        </w:rPr>
        <w:t>编号</w:t>
      </w:r>
    </w:p>
  </w:comment>
  <w:comment w:id="17" w:author="JiaLi" w:date="2022-01-05T02:22:00Z" w:initials="J">
    <w:p w14:paraId="7172B4D5" w14:textId="77777777" w:rsidR="004A3089" w:rsidRDefault="004A3089">
      <w:pPr>
        <w:pStyle w:val="ae"/>
      </w:pPr>
      <w:r>
        <w:rPr>
          <w:rStyle w:val="ad"/>
        </w:rPr>
        <w:annotationRef/>
      </w:r>
      <w:r>
        <w:rPr>
          <w:rFonts w:hint="eastAsia"/>
        </w:rPr>
        <w:t>编号</w:t>
      </w:r>
    </w:p>
    <w:p w14:paraId="0D546ACE" w14:textId="125045DD" w:rsidR="00D30CBD" w:rsidRDefault="00D30CBD">
      <w:pPr>
        <w:pStyle w:val="ae"/>
      </w:pPr>
    </w:p>
  </w:comment>
  <w:comment w:id="18" w:author="JiaLi" w:date="2022-01-05T02:22:00Z" w:initials="J">
    <w:p w14:paraId="31327BDC" w14:textId="77777777" w:rsidR="00124E98" w:rsidRDefault="00124E98" w:rsidP="00124E98">
      <w:pPr>
        <w:pStyle w:val="ae"/>
      </w:pPr>
      <w:r>
        <w:rPr>
          <w:rStyle w:val="ad"/>
        </w:rPr>
        <w:annotationRef/>
      </w:r>
      <w:r>
        <w:rPr>
          <w:rFonts w:hint="eastAsia"/>
        </w:rPr>
        <w:t>编号</w:t>
      </w:r>
    </w:p>
  </w:comment>
  <w:comment w:id="19" w:author="JiaLi" w:date="2022-01-05T02:46:00Z" w:initials="J">
    <w:p w14:paraId="2A0E8A80" w14:textId="698E8177" w:rsidR="00DD645B" w:rsidRDefault="00DD645B">
      <w:pPr>
        <w:pStyle w:val="ae"/>
      </w:pPr>
      <w:r>
        <w:rPr>
          <w:rStyle w:val="ad"/>
        </w:rPr>
        <w:annotationRef/>
      </w:r>
      <w:r>
        <w:rPr>
          <w:rFonts w:hint="eastAsia"/>
        </w:rPr>
        <w:t>编号</w:t>
      </w:r>
    </w:p>
  </w:comment>
  <w:comment w:id="20" w:author="JiaLi" w:date="2022-01-05T11:37:00Z" w:initials="J">
    <w:p w14:paraId="0E809869" w14:textId="77777777" w:rsidR="00ED177E" w:rsidRDefault="00ED177E">
      <w:pPr>
        <w:pStyle w:val="ae"/>
      </w:pPr>
      <w:r>
        <w:rPr>
          <w:rStyle w:val="ad"/>
        </w:rPr>
        <w:annotationRef/>
      </w:r>
      <w:r>
        <w:t>Accommodate magnitude/peanut effect</w:t>
      </w:r>
    </w:p>
    <w:p w14:paraId="0677D6DA" w14:textId="2353CC88" w:rsidR="00B34D70" w:rsidRDefault="00B34D70">
      <w:pPr>
        <w:pStyle w:val="ae"/>
      </w:pPr>
      <w:r w:rsidRPr="00EC6BAB">
        <w:rPr>
          <w:rFonts w:ascii="Times New Roman" w:hAnsi="Times New Roman" w:cs="Times New Roman"/>
          <w:kern w:val="0"/>
          <w:sz w:val="24"/>
          <w:szCs w:val="24"/>
          <w:highlight w:val="yellow"/>
        </w:rPr>
        <w:t>the expo-power function has decreasing elasticity</w:t>
      </w:r>
    </w:p>
  </w:comment>
  <w:comment w:id="21" w:author="JiaLi" w:date="2022-01-05T11:39:00Z" w:initials="J">
    <w:p w14:paraId="76B26F27" w14:textId="79B12878" w:rsidR="00ED177E" w:rsidRDefault="00ED177E">
      <w:pPr>
        <w:pStyle w:val="ae"/>
      </w:pPr>
      <w:r>
        <w:rPr>
          <w:rStyle w:val="ad"/>
        </w:rPr>
        <w:annotationRef/>
      </w:r>
      <w:r w:rsidRPr="00EC6BAB">
        <w:rPr>
          <w:rFonts w:ascii="Times New Roman" w:hAnsi="Times New Roman" w:cs="Times New Roman"/>
          <w:kern w:val="0"/>
          <w:sz w:val="24"/>
          <w:szCs w:val="24"/>
          <w:highlight w:val="yellow"/>
        </w:rPr>
        <w:t>accommodate intertemporal magnitude effects</w:t>
      </w:r>
    </w:p>
  </w:comment>
  <w:comment w:id="22" w:author="JiaLi" w:date="2022-01-05T02:22:00Z" w:initials="J">
    <w:p w14:paraId="65C4A993" w14:textId="77777777" w:rsidR="00AA395F" w:rsidRDefault="00AA395F" w:rsidP="00AA395F">
      <w:pPr>
        <w:pStyle w:val="ae"/>
      </w:pPr>
      <w:r>
        <w:rPr>
          <w:rStyle w:val="ad"/>
        </w:rPr>
        <w:annotationRef/>
      </w:r>
      <w:r>
        <w:rPr>
          <w:rFonts w:hint="eastAsia"/>
        </w:rPr>
        <w:t>编号</w:t>
      </w:r>
    </w:p>
  </w:comment>
  <w:comment w:id="23" w:author="JiaLi" w:date="2022-01-05T11:40:00Z" w:initials="J">
    <w:p w14:paraId="1A55CEC5" w14:textId="4A43C41B" w:rsidR="00ED177E" w:rsidRDefault="00ED177E">
      <w:pPr>
        <w:pStyle w:val="ae"/>
      </w:pPr>
      <w:r>
        <w:rPr>
          <w:rStyle w:val="ad"/>
        </w:rPr>
        <w:annotationRef/>
      </w:r>
      <w:r>
        <w:rPr>
          <w:rFonts w:hint="eastAsia"/>
        </w:rPr>
        <w:t>编号</w:t>
      </w:r>
    </w:p>
  </w:comment>
  <w:comment w:id="24" w:author="JiaLi" w:date="2022-01-08T14:13:00Z" w:initials="J">
    <w:p w14:paraId="7F26794E" w14:textId="3CB4D62A" w:rsidR="00732EF9" w:rsidRDefault="00732EF9">
      <w:pPr>
        <w:pStyle w:val="ae"/>
      </w:pPr>
      <w:r>
        <w:rPr>
          <w:rStyle w:val="ad"/>
        </w:rPr>
        <w:annotationRef/>
      </w:r>
      <w:r>
        <w:rPr>
          <w:rFonts w:hint="eastAsia"/>
        </w:rPr>
        <w:t>改</w:t>
      </w:r>
    </w:p>
  </w:comment>
  <w:comment w:id="25" w:author="JiaLi" w:date="2022-01-05T02:54:00Z" w:initials="J">
    <w:p w14:paraId="094B50CE" w14:textId="77777777" w:rsidR="003F6BE0" w:rsidRDefault="003F6BE0" w:rsidP="003F6BE0">
      <w:pPr>
        <w:pStyle w:val="ae"/>
      </w:pPr>
      <w:r>
        <w:rPr>
          <w:rStyle w:val="ad"/>
        </w:rPr>
        <w:annotationRef/>
      </w:r>
      <w:r>
        <w:rPr>
          <w:rFonts w:hint="eastAsia"/>
        </w:rPr>
        <w:t>编号</w:t>
      </w:r>
    </w:p>
  </w:comment>
  <w:comment w:id="26" w:author="JiaLi" w:date="2022-01-05T11:18:00Z" w:initials="J">
    <w:p w14:paraId="586E8C8B" w14:textId="4F92819B" w:rsidR="00F764F8" w:rsidRDefault="00F764F8">
      <w:pPr>
        <w:pStyle w:val="ae"/>
      </w:pPr>
      <w:r>
        <w:rPr>
          <w:rStyle w:val="ad"/>
        </w:rPr>
        <w:annotationRef/>
      </w:r>
      <w:r>
        <w:rPr>
          <w:rFonts w:hint="eastAsia"/>
        </w:rPr>
        <w:t>编号</w:t>
      </w:r>
    </w:p>
  </w:comment>
  <w:comment w:id="27" w:author="JiaLi" w:date="2022-01-05T11:17:00Z" w:initials="J">
    <w:p w14:paraId="17F4971E" w14:textId="57C79B42" w:rsidR="00F764F8" w:rsidRDefault="00F764F8">
      <w:pPr>
        <w:pStyle w:val="ae"/>
      </w:pPr>
      <w:r>
        <w:rPr>
          <w:rStyle w:val="ad"/>
        </w:rPr>
        <w:annotationRef/>
      </w:r>
      <w:r>
        <w:rPr>
          <w:rFonts w:hint="eastAsia"/>
        </w:rPr>
        <w:t>编号</w:t>
      </w:r>
    </w:p>
  </w:comment>
  <w:comment w:id="28" w:author="JiaLi" w:date="2022-01-05T11:22:00Z" w:initials="J">
    <w:p w14:paraId="248BAB4E" w14:textId="5F1DDF2D" w:rsidR="000C182C" w:rsidRDefault="000C182C">
      <w:pPr>
        <w:pStyle w:val="ae"/>
      </w:pPr>
      <w:r>
        <w:rPr>
          <w:rStyle w:val="ad"/>
        </w:rPr>
        <w:annotationRef/>
      </w:r>
      <w:r>
        <w:rPr>
          <w:rFonts w:hint="eastAsia"/>
        </w:rPr>
        <w:t>修改</w:t>
      </w:r>
    </w:p>
  </w:comment>
  <w:comment w:id="29" w:author="JiaLi" w:date="2022-01-05T13:35:00Z" w:initials="J">
    <w:p w14:paraId="2B286D66" w14:textId="464C9472" w:rsidR="004D6A84" w:rsidRDefault="00DF4D6C">
      <w:pPr>
        <w:pStyle w:val="ae"/>
      </w:pPr>
      <w:r>
        <w:rPr>
          <w:rStyle w:val="ad"/>
        </w:rPr>
        <w:annotationRef/>
      </w:r>
      <w:r w:rsidR="00F709C3">
        <w:rPr>
          <w:rFonts w:hint="eastAsia"/>
        </w:rPr>
        <w:t>改</w:t>
      </w:r>
    </w:p>
  </w:comment>
  <w:comment w:id="30" w:author="JiaLi" w:date="2022-01-05T11:20:00Z" w:initials="J">
    <w:p w14:paraId="590FACDB" w14:textId="3C08A1EA" w:rsidR="000C182C" w:rsidRDefault="000C182C">
      <w:pPr>
        <w:pStyle w:val="ae"/>
      </w:pPr>
      <w:r>
        <w:rPr>
          <w:rStyle w:val="ad"/>
        </w:rPr>
        <w:annotationRef/>
      </w:r>
      <w:r>
        <w:rPr>
          <w:rFonts w:hint="eastAsia"/>
        </w:rPr>
        <w:t>编号</w:t>
      </w:r>
    </w:p>
  </w:comment>
  <w:comment w:id="31" w:author="JiaLi" w:date="2022-01-07T13:07:00Z" w:initials="J">
    <w:p w14:paraId="478D3796" w14:textId="1A6C7C1A" w:rsidR="00DD11AA" w:rsidRDefault="004B323E">
      <w:pPr>
        <w:pStyle w:val="ae"/>
      </w:pPr>
      <w:r>
        <w:rPr>
          <w:rStyle w:val="ad"/>
        </w:rPr>
        <w:annotationRef/>
      </w:r>
      <w:r w:rsidR="00DD11AA">
        <w:rPr>
          <w:rFonts w:hint="eastAsia"/>
        </w:rPr>
        <w:t>编号</w:t>
      </w:r>
    </w:p>
  </w:comment>
  <w:comment w:id="32" w:author="JiaLi" w:date="2022-01-05T22:39:00Z" w:initials="J">
    <w:p w14:paraId="40FDE978" w14:textId="57063465" w:rsidR="00927575" w:rsidRDefault="00927575">
      <w:pPr>
        <w:pStyle w:val="ae"/>
      </w:pPr>
      <w:r>
        <w:rPr>
          <w:rStyle w:val="ad"/>
        </w:rPr>
        <w:annotationRef/>
      </w:r>
      <w:r>
        <w:rPr>
          <w:rFonts w:hint="eastAsia"/>
        </w:rPr>
        <w:t>编号</w:t>
      </w:r>
    </w:p>
  </w:comment>
  <w:comment w:id="33" w:author="JiaLi" w:date="2022-01-07T11:30:00Z" w:initials="J">
    <w:p w14:paraId="3189FE06" w14:textId="364030F1" w:rsidR="00CA5716" w:rsidRDefault="00CA5716">
      <w:pPr>
        <w:pStyle w:val="ae"/>
      </w:pPr>
      <w:r>
        <w:rPr>
          <w:rStyle w:val="ad"/>
        </w:rPr>
        <w:annotationRef/>
      </w:r>
      <w:r>
        <w:rPr>
          <w:rFonts w:hint="eastAsia"/>
        </w:rPr>
        <w:t>编号</w:t>
      </w:r>
    </w:p>
  </w:comment>
  <w:comment w:id="34" w:author="JiaLi" w:date="2022-01-05T20:36:00Z" w:initials="J">
    <w:p w14:paraId="3BC1BEF2" w14:textId="373C00C6" w:rsidR="00037D31" w:rsidRDefault="00037D31">
      <w:pPr>
        <w:pStyle w:val="ae"/>
      </w:pPr>
      <w:r>
        <w:rPr>
          <w:rStyle w:val="ad"/>
        </w:rPr>
        <w:annotationRef/>
      </w:r>
      <w:r>
        <w:rPr>
          <w:rFonts w:hint="eastAsia"/>
        </w:rPr>
        <w:t>改</w:t>
      </w:r>
    </w:p>
  </w:comment>
  <w:comment w:id="35" w:author="JiaLi" w:date="2022-01-05T18:26:00Z" w:initials="J">
    <w:p w14:paraId="5754F152" w14:textId="77777777" w:rsidR="00D275FC" w:rsidRDefault="00D275FC" w:rsidP="00D275FC">
      <w:pPr>
        <w:pStyle w:val="ae"/>
      </w:pPr>
      <w:r>
        <w:rPr>
          <w:rStyle w:val="ad"/>
        </w:rPr>
        <w:annotationRef/>
      </w:r>
      <w:r>
        <w:rPr>
          <w:noProof/>
        </w:rPr>
        <w:drawing>
          <wp:inline distT="0" distB="0" distL="0" distR="0" wp14:anchorId="70BAB50C" wp14:editId="45C07A88">
            <wp:extent cx="2315873" cy="1000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23744" cy="1003524"/>
                    </a:xfrm>
                    <a:prstGeom prst="rect">
                      <a:avLst/>
                    </a:prstGeom>
                  </pic:spPr>
                </pic:pic>
              </a:graphicData>
            </a:graphic>
          </wp:inline>
        </w:drawing>
      </w:r>
    </w:p>
  </w:comment>
  <w:comment w:id="36" w:author="JiaLi" w:date="2022-01-08T10:27:00Z" w:initials="J">
    <w:p w14:paraId="06E62705" w14:textId="77777777" w:rsidR="006A4029" w:rsidRDefault="006A4029" w:rsidP="006A4029">
      <w:pPr>
        <w:pStyle w:val="ae"/>
      </w:pPr>
      <w:r>
        <w:rPr>
          <w:rStyle w:val="ad"/>
        </w:rPr>
        <w:annotationRef/>
      </w:r>
      <w:r w:rsidRPr="0045510D">
        <w:rPr>
          <w:rFonts w:ascii="Times New Roman" w:hAnsi="Times New Roman" w:cs="Times New Roman"/>
          <w:sz w:val="24"/>
          <w:szCs w:val="24"/>
          <w:highlight w:val="yellow"/>
        </w:rPr>
        <w:t xml:space="preserve">Since the original estimates of </w:t>
      </w:r>
      <m:oMath>
        <m:r>
          <w:rPr>
            <w:rFonts w:ascii="Cambria Math" w:hAnsi="Cambria Math" w:cs="Times New Roman"/>
            <w:sz w:val="24"/>
            <w:szCs w:val="24"/>
            <w:highlight w:val="yellow"/>
          </w:rPr>
          <m:t>a</m:t>
        </m:r>
      </m:oMath>
      <w:r w:rsidRPr="0045510D">
        <w:rPr>
          <w:rFonts w:ascii="Times New Roman" w:hAnsi="Times New Roman" w:cs="Times New Roman"/>
          <w:sz w:val="24"/>
          <w:szCs w:val="24"/>
          <w:highlight w:val="yellow"/>
        </w:rPr>
        <w:t xml:space="preserve"> and </w:t>
      </w:r>
      <m:oMath>
        <m:r>
          <w:rPr>
            <w:rFonts w:ascii="Cambria Math" w:hAnsi="Cambria Math" w:cs="Times New Roman"/>
            <w:sz w:val="24"/>
            <w:szCs w:val="24"/>
            <w:highlight w:val="yellow"/>
          </w:rPr>
          <m:t>b</m:t>
        </m:r>
      </m:oMath>
      <w:r w:rsidRPr="0045510D">
        <w:rPr>
          <w:rFonts w:ascii="Times New Roman" w:hAnsi="Times New Roman" w:cs="Times New Roman"/>
          <w:sz w:val="24"/>
          <w:szCs w:val="24"/>
          <w:highlight w:val="yellow"/>
        </w:rPr>
        <w:t xml:space="preserve"> are much smaller than 1 across first three experiments, I assumed that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A</m:t>
            </m:r>
          </m:e>
          <m:sub>
            <m:r>
              <w:rPr>
                <w:rFonts w:ascii="Cambria Math" w:hAnsi="Cambria Math" w:cs="Times New Roman"/>
                <w:sz w:val="24"/>
                <w:szCs w:val="24"/>
                <w:highlight w:val="yellow"/>
              </w:rPr>
              <m:t>a</m:t>
            </m:r>
          </m:sub>
        </m:sSub>
      </m:oMath>
      <w:r w:rsidRPr="0045510D">
        <w:rPr>
          <w:rFonts w:ascii="Times New Roman" w:hAnsi="Times New Roman" w:cs="Times New Roman"/>
          <w:sz w:val="24"/>
          <w:szCs w:val="24"/>
          <w:highlight w:val="yellow"/>
        </w:rPr>
        <w:t xml:space="preserve"> and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A</m:t>
            </m:r>
          </m:e>
          <m:sub>
            <m:r>
              <w:rPr>
                <w:rFonts w:ascii="Cambria Math" w:hAnsi="Cambria Math" w:cs="Times New Roman"/>
                <w:sz w:val="24"/>
                <w:szCs w:val="24"/>
                <w:highlight w:val="yellow"/>
              </w:rPr>
              <m:t>b</m:t>
            </m:r>
          </m:sub>
        </m:sSub>
      </m:oMath>
      <w:r w:rsidRPr="0045510D">
        <w:rPr>
          <w:rFonts w:ascii="Times New Roman" w:hAnsi="Times New Roman" w:cs="Times New Roman"/>
          <w:sz w:val="24"/>
          <w:szCs w:val="24"/>
          <w:highlight w:val="yellow"/>
        </w:rPr>
        <w:t xml:space="preserve"> have smaller proportion than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A</m:t>
            </m:r>
          </m:e>
          <m:sub>
            <m:r>
              <w:rPr>
                <w:rFonts w:ascii="Cambria Math" w:hAnsi="Cambria Math" w:cs="Times New Roman"/>
                <w:sz w:val="24"/>
                <w:szCs w:val="24"/>
                <w:highlight w:val="yellow"/>
              </w:rPr>
              <m:t>c</m:t>
            </m:r>
          </m:sub>
        </m:sSub>
      </m:oMath>
      <w:r w:rsidRPr="0045510D">
        <w:rPr>
          <w:rFonts w:ascii="Times New Roman" w:hAnsi="Times New Roman" w:cs="Times New Roman"/>
          <w:sz w:val="24"/>
          <w:szCs w:val="24"/>
          <w:highlight w:val="yellow"/>
        </w:rPr>
        <w:t xml:space="preserve">. Thus, the upper bounds of </w:t>
      </w:r>
      <m:oMath>
        <m:r>
          <w:rPr>
            <w:rFonts w:ascii="Cambria Math" w:hAnsi="Cambria Math" w:cs="Times New Roman"/>
            <w:sz w:val="24"/>
            <w:szCs w:val="24"/>
            <w:highlight w:val="yellow"/>
          </w:rPr>
          <m:t>a</m:t>
        </m:r>
      </m:oMath>
      <w:r w:rsidRPr="0045510D">
        <w:rPr>
          <w:rFonts w:ascii="Times New Roman" w:hAnsi="Times New Roman" w:cs="Times New Roman"/>
          <w:sz w:val="24"/>
          <w:szCs w:val="24"/>
          <w:highlight w:val="yellow"/>
        </w:rPr>
        <w:t xml:space="preserve"> and </w:t>
      </w:r>
      <m:oMath>
        <m:r>
          <w:rPr>
            <w:rFonts w:ascii="Cambria Math" w:hAnsi="Cambria Math" w:cs="Times New Roman"/>
            <w:sz w:val="24"/>
            <w:szCs w:val="24"/>
            <w:highlight w:val="yellow"/>
          </w:rPr>
          <m:t>b</m:t>
        </m:r>
      </m:oMath>
      <w:r w:rsidRPr="0045510D">
        <w:rPr>
          <w:rFonts w:ascii="Times New Roman" w:hAnsi="Times New Roman" w:cs="Times New Roman"/>
          <w:sz w:val="24"/>
          <w:szCs w:val="24"/>
          <w:highlight w:val="yellow"/>
        </w:rPr>
        <w:t xml:space="preserve"> were set to 1.</w:t>
      </w:r>
    </w:p>
  </w:comment>
  <w:comment w:id="37" w:author="JiaLi" w:date="2022-01-08T14:27:00Z" w:initials="J">
    <w:p w14:paraId="5534C51F" w14:textId="2B8BC657" w:rsidR="00EE3C01" w:rsidRDefault="00EE3C01">
      <w:pPr>
        <w:pStyle w:val="ae"/>
      </w:pPr>
      <w:r>
        <w:rPr>
          <w:rStyle w:val="ad"/>
        </w:rPr>
        <w:annotationRef/>
      </w:r>
      <w:r>
        <w:rPr>
          <w:rFonts w:hint="eastAsia"/>
        </w:rPr>
        <w:t>改</w:t>
      </w:r>
    </w:p>
  </w:comment>
  <w:comment w:id="38" w:author="JiaLi" w:date="2022-01-08T15:55:00Z" w:initials="J">
    <w:p w14:paraId="59A1870F" w14:textId="1EE079D3" w:rsidR="00116F9B" w:rsidRDefault="00116F9B">
      <w:pPr>
        <w:pStyle w:val="ae"/>
      </w:pPr>
      <w:r>
        <w:rPr>
          <w:rStyle w:val="ad"/>
        </w:rPr>
        <w:annotationRef/>
      </w:r>
      <w:r>
        <w:rPr>
          <w:rFonts w:hint="eastAsia"/>
        </w:rPr>
        <w:t>g</w:t>
      </w:r>
      <w:r>
        <w:t>ai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24A99" w15:done="0"/>
  <w15:commentEx w15:paraId="7E73F1B2" w15:done="0"/>
  <w15:commentEx w15:paraId="6386A813" w15:done="0"/>
  <w15:commentEx w15:paraId="5245D4A7" w15:done="0"/>
  <w15:commentEx w15:paraId="7205F5FC" w15:done="0"/>
  <w15:commentEx w15:paraId="77D381F6" w15:done="0"/>
  <w15:commentEx w15:paraId="19A40A10" w15:done="0"/>
  <w15:commentEx w15:paraId="09EDC3BE" w15:done="0"/>
  <w15:commentEx w15:paraId="5D4DB133" w15:done="0"/>
  <w15:commentEx w15:paraId="38AAC789" w15:done="0"/>
  <w15:commentEx w15:paraId="125F6717" w15:done="0"/>
  <w15:commentEx w15:paraId="0D546ACE" w15:done="0"/>
  <w15:commentEx w15:paraId="31327BDC" w15:done="0"/>
  <w15:commentEx w15:paraId="2A0E8A80" w15:done="0"/>
  <w15:commentEx w15:paraId="0677D6DA" w15:done="0"/>
  <w15:commentEx w15:paraId="76B26F27" w15:done="0"/>
  <w15:commentEx w15:paraId="65C4A993" w15:done="0"/>
  <w15:commentEx w15:paraId="1A55CEC5" w15:done="0"/>
  <w15:commentEx w15:paraId="7F26794E" w15:done="0"/>
  <w15:commentEx w15:paraId="094B50CE" w15:done="0"/>
  <w15:commentEx w15:paraId="586E8C8B" w15:done="0"/>
  <w15:commentEx w15:paraId="17F4971E" w15:done="0"/>
  <w15:commentEx w15:paraId="248BAB4E" w15:done="0"/>
  <w15:commentEx w15:paraId="2B286D66" w15:done="0"/>
  <w15:commentEx w15:paraId="590FACDB" w15:done="0"/>
  <w15:commentEx w15:paraId="478D3796" w15:done="0"/>
  <w15:commentEx w15:paraId="40FDE978" w15:done="0"/>
  <w15:commentEx w15:paraId="3189FE06" w15:done="0"/>
  <w15:commentEx w15:paraId="3BC1BEF2" w15:done="0"/>
  <w15:commentEx w15:paraId="5754F152" w15:done="0"/>
  <w15:commentEx w15:paraId="06E62705" w15:done="0"/>
  <w15:commentEx w15:paraId="5534C51F" w15:done="0"/>
  <w15:commentEx w15:paraId="59A187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44C51" w16cex:dateUtc="2022-01-08T16:45:00Z"/>
  <w16cex:commentExtensible w16cex:durableId="2584391E" w16cex:dateUtc="2022-01-08T15:23:00Z"/>
  <w16cex:commentExtensible w16cex:durableId="25841E98" w16cex:dateUtc="2022-01-08T13:30:00Z"/>
  <w16cex:commentExtensible w16cex:durableId="25802D82" w16cex:dateUtc="2022-01-05T13:45:00Z"/>
  <w16cex:commentExtensible w16cex:durableId="25802D89" w16cex:dateUtc="2022-01-05T13:45:00Z"/>
  <w16cex:commentExtensible w16cex:durableId="257F478E" w16cex:dateUtc="2022-01-04T21:24:00Z"/>
  <w16cex:commentExtensible w16cex:durableId="257F5AB1" w16cex:dateUtc="2022-01-04T22:45:00Z"/>
  <w16cex:commentExtensible w16cex:durableId="257F532E" w16cex:dateUtc="2022-01-04T22:13:00Z"/>
  <w16cex:commentExtensible w16cex:durableId="257F5AA1" w16cex:dateUtc="2022-01-04T22:45:00Z"/>
  <w16cex:commentExtensible w16cex:durableId="257F5B33" w16cex:dateUtc="2022-01-04T22:48:00Z"/>
  <w16cex:commentExtensible w16cex:durableId="257F7F50" w16cex:dateUtc="2022-01-05T01:22:00Z"/>
  <w16cex:commentExtensible w16cex:durableId="257F7F57" w16cex:dateUtc="2022-01-05T01:22:00Z"/>
  <w16cex:commentExtensible w16cex:durableId="257F84F7" w16cex:dateUtc="2022-01-05T01:22:00Z"/>
  <w16cex:commentExtensible w16cex:durableId="257F851D" w16cex:dateUtc="2022-01-05T01:46:00Z"/>
  <w16cex:commentExtensible w16cex:durableId="25800186" w16cex:dateUtc="2022-01-05T10:37:00Z"/>
  <w16cex:commentExtensible w16cex:durableId="258001D8" w16cex:dateUtc="2022-01-05T10:39:00Z"/>
  <w16cex:commentExtensible w16cex:durableId="25800AAF" w16cex:dateUtc="2022-01-05T01:22:00Z"/>
  <w16cex:commentExtensible w16cex:durableId="2580022B" w16cex:dateUtc="2022-01-05T10:40:00Z"/>
  <w16cex:commentExtensible w16cex:durableId="25841A7B" w16cex:dateUtc="2022-01-08T13:13:00Z"/>
  <w16cex:commentExtensible w16cex:durableId="257F86E4" w16cex:dateUtc="2022-01-05T01:54:00Z"/>
  <w16cex:commentExtensible w16cex:durableId="257FFCF6" w16cex:dateUtc="2022-01-05T10:18:00Z"/>
  <w16cex:commentExtensible w16cex:durableId="257FFCD2" w16cex:dateUtc="2022-01-05T10:17:00Z"/>
  <w16cex:commentExtensible w16cex:durableId="257FFE04" w16cex:dateUtc="2022-01-05T10:22:00Z"/>
  <w16cex:commentExtensible w16cex:durableId="25801D3C" w16cex:dateUtc="2022-01-05T12:35:00Z"/>
  <w16cex:commentExtensible w16cex:durableId="257FFD8A" w16cex:dateUtc="2022-01-05T10:20:00Z"/>
  <w16cex:commentExtensible w16cex:durableId="2582B9AE" w16cex:dateUtc="2022-01-07T12:07:00Z"/>
  <w16cex:commentExtensible w16cex:durableId="25809C8F" w16cex:dateUtc="2022-01-05T21:39:00Z"/>
  <w16cex:commentExtensible w16cex:durableId="2582A2C5" w16cex:dateUtc="2022-01-07T10:30:00Z"/>
  <w16cex:commentExtensible w16cex:durableId="25807FB1" w16cex:dateUtc="2022-01-05T19:36:00Z"/>
  <w16cex:commentExtensible w16cex:durableId="25806165" w16cex:dateUtc="2022-01-05T17:26:00Z"/>
  <w16cex:commentExtensible w16cex:durableId="2583E59D" w16cex:dateUtc="2022-01-08T09:27:00Z"/>
  <w16cex:commentExtensible w16cex:durableId="25841DDE" w16cex:dateUtc="2022-01-08T13:27:00Z"/>
  <w16cex:commentExtensible w16cex:durableId="2584326F" w16cex:dateUtc="2022-01-08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24A99" w16cid:durableId="25844C51"/>
  <w16cid:commentId w16cid:paraId="7E73F1B2" w16cid:durableId="2584391E"/>
  <w16cid:commentId w16cid:paraId="6386A813" w16cid:durableId="25841E98"/>
  <w16cid:commentId w16cid:paraId="5245D4A7" w16cid:durableId="25802D82"/>
  <w16cid:commentId w16cid:paraId="7205F5FC" w16cid:durableId="25802D89"/>
  <w16cid:commentId w16cid:paraId="77D381F6" w16cid:durableId="257F478E"/>
  <w16cid:commentId w16cid:paraId="19A40A10" w16cid:durableId="257F5AB1"/>
  <w16cid:commentId w16cid:paraId="09EDC3BE" w16cid:durableId="257F532E"/>
  <w16cid:commentId w16cid:paraId="5D4DB133" w16cid:durableId="257F5AA1"/>
  <w16cid:commentId w16cid:paraId="38AAC789" w16cid:durableId="257F5B33"/>
  <w16cid:commentId w16cid:paraId="125F6717" w16cid:durableId="257F7F50"/>
  <w16cid:commentId w16cid:paraId="0D546ACE" w16cid:durableId="257F7F57"/>
  <w16cid:commentId w16cid:paraId="31327BDC" w16cid:durableId="257F84F7"/>
  <w16cid:commentId w16cid:paraId="2A0E8A80" w16cid:durableId="257F851D"/>
  <w16cid:commentId w16cid:paraId="0677D6DA" w16cid:durableId="25800186"/>
  <w16cid:commentId w16cid:paraId="76B26F27" w16cid:durableId="258001D8"/>
  <w16cid:commentId w16cid:paraId="65C4A993" w16cid:durableId="25800AAF"/>
  <w16cid:commentId w16cid:paraId="1A55CEC5" w16cid:durableId="2580022B"/>
  <w16cid:commentId w16cid:paraId="7F26794E" w16cid:durableId="25841A7B"/>
  <w16cid:commentId w16cid:paraId="094B50CE" w16cid:durableId="257F86E4"/>
  <w16cid:commentId w16cid:paraId="586E8C8B" w16cid:durableId="257FFCF6"/>
  <w16cid:commentId w16cid:paraId="17F4971E" w16cid:durableId="257FFCD2"/>
  <w16cid:commentId w16cid:paraId="248BAB4E" w16cid:durableId="257FFE04"/>
  <w16cid:commentId w16cid:paraId="2B286D66" w16cid:durableId="25801D3C"/>
  <w16cid:commentId w16cid:paraId="590FACDB" w16cid:durableId="257FFD8A"/>
  <w16cid:commentId w16cid:paraId="478D3796" w16cid:durableId="2582B9AE"/>
  <w16cid:commentId w16cid:paraId="40FDE978" w16cid:durableId="25809C8F"/>
  <w16cid:commentId w16cid:paraId="3189FE06" w16cid:durableId="2582A2C5"/>
  <w16cid:commentId w16cid:paraId="3BC1BEF2" w16cid:durableId="25807FB1"/>
  <w16cid:commentId w16cid:paraId="5754F152" w16cid:durableId="25806165"/>
  <w16cid:commentId w16cid:paraId="06E62705" w16cid:durableId="2583E59D"/>
  <w16cid:commentId w16cid:paraId="5534C51F" w16cid:durableId="25841DDE"/>
  <w16cid:commentId w16cid:paraId="59A1870F" w16cid:durableId="258432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C2816" w14:textId="77777777" w:rsidR="000D73DD" w:rsidRDefault="000D73DD" w:rsidP="00F4456B">
      <w:r>
        <w:separator/>
      </w:r>
    </w:p>
  </w:endnote>
  <w:endnote w:type="continuationSeparator" w:id="0">
    <w:p w14:paraId="5310A9A7" w14:textId="77777777" w:rsidR="000D73DD" w:rsidRDefault="000D73DD" w:rsidP="00F44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76B21" w14:textId="77777777" w:rsidR="000D73DD" w:rsidRDefault="000D73DD" w:rsidP="00F4456B">
      <w:r>
        <w:separator/>
      </w:r>
    </w:p>
  </w:footnote>
  <w:footnote w:type="continuationSeparator" w:id="0">
    <w:p w14:paraId="76BD5EE4" w14:textId="77777777" w:rsidR="000D73DD" w:rsidRDefault="000D73DD" w:rsidP="00F44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1538"/>
    <w:multiLevelType w:val="hybridMultilevel"/>
    <w:tmpl w:val="55783D36"/>
    <w:lvl w:ilvl="0" w:tplc="19063B9C">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 w15:restartNumberingAfterBreak="0">
    <w:nsid w:val="18900A28"/>
    <w:multiLevelType w:val="hybridMultilevel"/>
    <w:tmpl w:val="04D25A26"/>
    <w:lvl w:ilvl="0" w:tplc="FE36F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ED7B3F"/>
    <w:multiLevelType w:val="hybridMultilevel"/>
    <w:tmpl w:val="8C1224C0"/>
    <w:lvl w:ilvl="0" w:tplc="8C3654E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Li">
    <w15:presenceInfo w15:providerId="None" w15:userId="Ji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5D67"/>
    <w:rsid w:val="00005CFA"/>
    <w:rsid w:val="00005FC4"/>
    <w:rsid w:val="00007256"/>
    <w:rsid w:val="000077ED"/>
    <w:rsid w:val="00012E14"/>
    <w:rsid w:val="00014EB1"/>
    <w:rsid w:val="0001559B"/>
    <w:rsid w:val="0001588E"/>
    <w:rsid w:val="0002322B"/>
    <w:rsid w:val="00027E6B"/>
    <w:rsid w:val="0003184E"/>
    <w:rsid w:val="00037D31"/>
    <w:rsid w:val="00040253"/>
    <w:rsid w:val="000457E8"/>
    <w:rsid w:val="00052F1B"/>
    <w:rsid w:val="00057486"/>
    <w:rsid w:val="00062952"/>
    <w:rsid w:val="00063F04"/>
    <w:rsid w:val="000659F7"/>
    <w:rsid w:val="00067B1F"/>
    <w:rsid w:val="0007416E"/>
    <w:rsid w:val="00074D02"/>
    <w:rsid w:val="00091155"/>
    <w:rsid w:val="00094672"/>
    <w:rsid w:val="000A1646"/>
    <w:rsid w:val="000A2BE2"/>
    <w:rsid w:val="000A4C46"/>
    <w:rsid w:val="000C182C"/>
    <w:rsid w:val="000D39A4"/>
    <w:rsid w:val="000D5935"/>
    <w:rsid w:val="000D7242"/>
    <w:rsid w:val="000D73DD"/>
    <w:rsid w:val="000E6ABC"/>
    <w:rsid w:val="000F05BE"/>
    <w:rsid w:val="000F1955"/>
    <w:rsid w:val="000F35C7"/>
    <w:rsid w:val="000F57F5"/>
    <w:rsid w:val="000F5B89"/>
    <w:rsid w:val="00100FA8"/>
    <w:rsid w:val="001028B5"/>
    <w:rsid w:val="00103F41"/>
    <w:rsid w:val="001065EF"/>
    <w:rsid w:val="0011284E"/>
    <w:rsid w:val="00114217"/>
    <w:rsid w:val="00116F9B"/>
    <w:rsid w:val="00124E98"/>
    <w:rsid w:val="00131797"/>
    <w:rsid w:val="00132250"/>
    <w:rsid w:val="00134308"/>
    <w:rsid w:val="00137901"/>
    <w:rsid w:val="001422A1"/>
    <w:rsid w:val="001428AE"/>
    <w:rsid w:val="00145121"/>
    <w:rsid w:val="001517F0"/>
    <w:rsid w:val="001560E9"/>
    <w:rsid w:val="00156FE9"/>
    <w:rsid w:val="001601F2"/>
    <w:rsid w:val="001632AA"/>
    <w:rsid w:val="001633E0"/>
    <w:rsid w:val="00167B3E"/>
    <w:rsid w:val="00170477"/>
    <w:rsid w:val="00171DEE"/>
    <w:rsid w:val="001743D3"/>
    <w:rsid w:val="001824C2"/>
    <w:rsid w:val="00184E9E"/>
    <w:rsid w:val="00191B24"/>
    <w:rsid w:val="0019509A"/>
    <w:rsid w:val="0019529E"/>
    <w:rsid w:val="001A41C9"/>
    <w:rsid w:val="001A4A99"/>
    <w:rsid w:val="001B3E64"/>
    <w:rsid w:val="001B54D6"/>
    <w:rsid w:val="001B54F3"/>
    <w:rsid w:val="001D2D43"/>
    <w:rsid w:val="001D54FB"/>
    <w:rsid w:val="001D7D37"/>
    <w:rsid w:val="001F14BC"/>
    <w:rsid w:val="001F2520"/>
    <w:rsid w:val="00200C29"/>
    <w:rsid w:val="00206EC4"/>
    <w:rsid w:val="0021405F"/>
    <w:rsid w:val="002157D7"/>
    <w:rsid w:val="00217106"/>
    <w:rsid w:val="00220825"/>
    <w:rsid w:val="00222272"/>
    <w:rsid w:val="00223210"/>
    <w:rsid w:val="0023359C"/>
    <w:rsid w:val="00242635"/>
    <w:rsid w:val="002509E2"/>
    <w:rsid w:val="002515A2"/>
    <w:rsid w:val="00257BAD"/>
    <w:rsid w:val="00260AE5"/>
    <w:rsid w:val="00260B48"/>
    <w:rsid w:val="00263413"/>
    <w:rsid w:val="00263B07"/>
    <w:rsid w:val="0026571E"/>
    <w:rsid w:val="002671D5"/>
    <w:rsid w:val="00270723"/>
    <w:rsid w:val="00271415"/>
    <w:rsid w:val="00272864"/>
    <w:rsid w:val="00274F97"/>
    <w:rsid w:val="00277983"/>
    <w:rsid w:val="002912FD"/>
    <w:rsid w:val="002940BF"/>
    <w:rsid w:val="00296928"/>
    <w:rsid w:val="002970DB"/>
    <w:rsid w:val="002A4B29"/>
    <w:rsid w:val="002A4D15"/>
    <w:rsid w:val="002A52A5"/>
    <w:rsid w:val="002A53B4"/>
    <w:rsid w:val="002A58E1"/>
    <w:rsid w:val="002B04BE"/>
    <w:rsid w:val="002B35B4"/>
    <w:rsid w:val="002B3B56"/>
    <w:rsid w:val="002B7EB4"/>
    <w:rsid w:val="002E506F"/>
    <w:rsid w:val="002E53E8"/>
    <w:rsid w:val="002F1D4E"/>
    <w:rsid w:val="002F1FD5"/>
    <w:rsid w:val="00327056"/>
    <w:rsid w:val="0033272F"/>
    <w:rsid w:val="003344E3"/>
    <w:rsid w:val="00335249"/>
    <w:rsid w:val="0033625F"/>
    <w:rsid w:val="00337E44"/>
    <w:rsid w:val="0034027D"/>
    <w:rsid w:val="00356CFC"/>
    <w:rsid w:val="00362932"/>
    <w:rsid w:val="00364788"/>
    <w:rsid w:val="0037109E"/>
    <w:rsid w:val="00372EDE"/>
    <w:rsid w:val="00375866"/>
    <w:rsid w:val="003769C8"/>
    <w:rsid w:val="00383305"/>
    <w:rsid w:val="00385127"/>
    <w:rsid w:val="00394BFA"/>
    <w:rsid w:val="00397EEC"/>
    <w:rsid w:val="003A09A9"/>
    <w:rsid w:val="003A41D8"/>
    <w:rsid w:val="003B141C"/>
    <w:rsid w:val="003B5CFD"/>
    <w:rsid w:val="003B7946"/>
    <w:rsid w:val="003D0D30"/>
    <w:rsid w:val="003D3174"/>
    <w:rsid w:val="003D3C11"/>
    <w:rsid w:val="003D74E2"/>
    <w:rsid w:val="003E0960"/>
    <w:rsid w:val="003E1F9A"/>
    <w:rsid w:val="003E2A2B"/>
    <w:rsid w:val="003E3B21"/>
    <w:rsid w:val="003F199E"/>
    <w:rsid w:val="003F2325"/>
    <w:rsid w:val="003F47AD"/>
    <w:rsid w:val="003F6BE0"/>
    <w:rsid w:val="003F7C7F"/>
    <w:rsid w:val="00402013"/>
    <w:rsid w:val="00405B87"/>
    <w:rsid w:val="00405F42"/>
    <w:rsid w:val="00406BA3"/>
    <w:rsid w:val="0041073A"/>
    <w:rsid w:val="004123D7"/>
    <w:rsid w:val="004201B6"/>
    <w:rsid w:val="004207E1"/>
    <w:rsid w:val="00424588"/>
    <w:rsid w:val="00426794"/>
    <w:rsid w:val="00430F41"/>
    <w:rsid w:val="0044223E"/>
    <w:rsid w:val="00444B45"/>
    <w:rsid w:val="00450A77"/>
    <w:rsid w:val="0045510D"/>
    <w:rsid w:val="00456395"/>
    <w:rsid w:val="00456F07"/>
    <w:rsid w:val="0046721F"/>
    <w:rsid w:val="00470BA1"/>
    <w:rsid w:val="00475A92"/>
    <w:rsid w:val="00476B05"/>
    <w:rsid w:val="0048165F"/>
    <w:rsid w:val="00484A3A"/>
    <w:rsid w:val="00486670"/>
    <w:rsid w:val="0048729E"/>
    <w:rsid w:val="00487923"/>
    <w:rsid w:val="004A3089"/>
    <w:rsid w:val="004A481C"/>
    <w:rsid w:val="004A4B15"/>
    <w:rsid w:val="004A5842"/>
    <w:rsid w:val="004B1B43"/>
    <w:rsid w:val="004B323E"/>
    <w:rsid w:val="004B58ED"/>
    <w:rsid w:val="004C1940"/>
    <w:rsid w:val="004C7C94"/>
    <w:rsid w:val="004D0A39"/>
    <w:rsid w:val="004D2075"/>
    <w:rsid w:val="004D3867"/>
    <w:rsid w:val="004D5AA9"/>
    <w:rsid w:val="004D6A84"/>
    <w:rsid w:val="004E1EC6"/>
    <w:rsid w:val="004E3131"/>
    <w:rsid w:val="004E5A24"/>
    <w:rsid w:val="004F03A6"/>
    <w:rsid w:val="004F670B"/>
    <w:rsid w:val="004F6D71"/>
    <w:rsid w:val="00502831"/>
    <w:rsid w:val="005042A7"/>
    <w:rsid w:val="00506125"/>
    <w:rsid w:val="00507C57"/>
    <w:rsid w:val="00517648"/>
    <w:rsid w:val="00524661"/>
    <w:rsid w:val="00530E94"/>
    <w:rsid w:val="00534D60"/>
    <w:rsid w:val="00536AEB"/>
    <w:rsid w:val="00536E8B"/>
    <w:rsid w:val="00540079"/>
    <w:rsid w:val="00543909"/>
    <w:rsid w:val="00547A91"/>
    <w:rsid w:val="00551A05"/>
    <w:rsid w:val="00551C6D"/>
    <w:rsid w:val="00551F41"/>
    <w:rsid w:val="00556FB3"/>
    <w:rsid w:val="00557406"/>
    <w:rsid w:val="00564127"/>
    <w:rsid w:val="00565D8E"/>
    <w:rsid w:val="00567586"/>
    <w:rsid w:val="00570F43"/>
    <w:rsid w:val="00573D0E"/>
    <w:rsid w:val="0057692E"/>
    <w:rsid w:val="0057798E"/>
    <w:rsid w:val="0059486C"/>
    <w:rsid w:val="005979D4"/>
    <w:rsid w:val="005A26F3"/>
    <w:rsid w:val="005A6D05"/>
    <w:rsid w:val="005A7E4F"/>
    <w:rsid w:val="005B5E45"/>
    <w:rsid w:val="005C145F"/>
    <w:rsid w:val="005C50C2"/>
    <w:rsid w:val="005C5663"/>
    <w:rsid w:val="005C5ECB"/>
    <w:rsid w:val="005D031F"/>
    <w:rsid w:val="005D0E01"/>
    <w:rsid w:val="005D60B2"/>
    <w:rsid w:val="005D75C1"/>
    <w:rsid w:val="005E1019"/>
    <w:rsid w:val="005E1BC4"/>
    <w:rsid w:val="005E1DF3"/>
    <w:rsid w:val="005E20A2"/>
    <w:rsid w:val="005E3498"/>
    <w:rsid w:val="005E4894"/>
    <w:rsid w:val="005E5239"/>
    <w:rsid w:val="005E63D2"/>
    <w:rsid w:val="005E64EA"/>
    <w:rsid w:val="005E7BCB"/>
    <w:rsid w:val="005F0020"/>
    <w:rsid w:val="005F5F43"/>
    <w:rsid w:val="005F7BFB"/>
    <w:rsid w:val="00601FBC"/>
    <w:rsid w:val="00602CB2"/>
    <w:rsid w:val="00614085"/>
    <w:rsid w:val="00614858"/>
    <w:rsid w:val="00621412"/>
    <w:rsid w:val="0062483A"/>
    <w:rsid w:val="00630D82"/>
    <w:rsid w:val="006347F8"/>
    <w:rsid w:val="0063573F"/>
    <w:rsid w:val="00644A24"/>
    <w:rsid w:val="00647C90"/>
    <w:rsid w:val="006524C5"/>
    <w:rsid w:val="0065418B"/>
    <w:rsid w:val="00655CA3"/>
    <w:rsid w:val="0065664B"/>
    <w:rsid w:val="00667735"/>
    <w:rsid w:val="00673072"/>
    <w:rsid w:val="006732A6"/>
    <w:rsid w:val="00687785"/>
    <w:rsid w:val="00690043"/>
    <w:rsid w:val="00691D60"/>
    <w:rsid w:val="006963DD"/>
    <w:rsid w:val="006A4029"/>
    <w:rsid w:val="006A4811"/>
    <w:rsid w:val="006A5EB1"/>
    <w:rsid w:val="006C0396"/>
    <w:rsid w:val="006C34B8"/>
    <w:rsid w:val="006C37ED"/>
    <w:rsid w:val="006C4222"/>
    <w:rsid w:val="006C56E9"/>
    <w:rsid w:val="006D243F"/>
    <w:rsid w:val="006D3CDF"/>
    <w:rsid w:val="006D51D8"/>
    <w:rsid w:val="006D6232"/>
    <w:rsid w:val="006E4F23"/>
    <w:rsid w:val="006E6509"/>
    <w:rsid w:val="006E71CB"/>
    <w:rsid w:val="006F7027"/>
    <w:rsid w:val="007004A1"/>
    <w:rsid w:val="00700FF2"/>
    <w:rsid w:val="00702373"/>
    <w:rsid w:val="007050C5"/>
    <w:rsid w:val="00706272"/>
    <w:rsid w:val="007079DE"/>
    <w:rsid w:val="007130FC"/>
    <w:rsid w:val="007163B9"/>
    <w:rsid w:val="00717777"/>
    <w:rsid w:val="007210A3"/>
    <w:rsid w:val="00722924"/>
    <w:rsid w:val="00726C38"/>
    <w:rsid w:val="007322A8"/>
    <w:rsid w:val="00732EF9"/>
    <w:rsid w:val="00734344"/>
    <w:rsid w:val="007365B1"/>
    <w:rsid w:val="00736CB5"/>
    <w:rsid w:val="00743298"/>
    <w:rsid w:val="0074413F"/>
    <w:rsid w:val="00747BAC"/>
    <w:rsid w:val="007526C7"/>
    <w:rsid w:val="00757231"/>
    <w:rsid w:val="007617B5"/>
    <w:rsid w:val="007665E7"/>
    <w:rsid w:val="00767D3B"/>
    <w:rsid w:val="0077027B"/>
    <w:rsid w:val="007717EA"/>
    <w:rsid w:val="00772538"/>
    <w:rsid w:val="00777E33"/>
    <w:rsid w:val="00784608"/>
    <w:rsid w:val="00787CDA"/>
    <w:rsid w:val="00790C12"/>
    <w:rsid w:val="00791C24"/>
    <w:rsid w:val="00794752"/>
    <w:rsid w:val="00794BEF"/>
    <w:rsid w:val="007966D3"/>
    <w:rsid w:val="007A1FCB"/>
    <w:rsid w:val="007A6D50"/>
    <w:rsid w:val="007B3D62"/>
    <w:rsid w:val="007B63CD"/>
    <w:rsid w:val="007C6A8E"/>
    <w:rsid w:val="007D0E89"/>
    <w:rsid w:val="007D2377"/>
    <w:rsid w:val="007D3267"/>
    <w:rsid w:val="007D456C"/>
    <w:rsid w:val="007E2AE8"/>
    <w:rsid w:val="007E4D86"/>
    <w:rsid w:val="007E7773"/>
    <w:rsid w:val="007F4844"/>
    <w:rsid w:val="007F783A"/>
    <w:rsid w:val="0080256F"/>
    <w:rsid w:val="00802C3F"/>
    <w:rsid w:val="00817E5D"/>
    <w:rsid w:val="00821678"/>
    <w:rsid w:val="00822A5E"/>
    <w:rsid w:val="00825175"/>
    <w:rsid w:val="00825508"/>
    <w:rsid w:val="00833C70"/>
    <w:rsid w:val="0083768E"/>
    <w:rsid w:val="00841E2C"/>
    <w:rsid w:val="00842699"/>
    <w:rsid w:val="00845A2F"/>
    <w:rsid w:val="00851E74"/>
    <w:rsid w:val="00852324"/>
    <w:rsid w:val="00852CC0"/>
    <w:rsid w:val="0085352C"/>
    <w:rsid w:val="00865234"/>
    <w:rsid w:val="00866D1D"/>
    <w:rsid w:val="00880292"/>
    <w:rsid w:val="00880E40"/>
    <w:rsid w:val="008856BD"/>
    <w:rsid w:val="0089363B"/>
    <w:rsid w:val="008974E2"/>
    <w:rsid w:val="00897A2D"/>
    <w:rsid w:val="008A263B"/>
    <w:rsid w:val="008A34A7"/>
    <w:rsid w:val="008A43C7"/>
    <w:rsid w:val="008B246B"/>
    <w:rsid w:val="008B289B"/>
    <w:rsid w:val="008B3B72"/>
    <w:rsid w:val="008B569E"/>
    <w:rsid w:val="008B7FCC"/>
    <w:rsid w:val="008C2943"/>
    <w:rsid w:val="008C61B3"/>
    <w:rsid w:val="008C74FD"/>
    <w:rsid w:val="008D17C2"/>
    <w:rsid w:val="008D2381"/>
    <w:rsid w:val="008D5353"/>
    <w:rsid w:val="008D6B1C"/>
    <w:rsid w:val="008D7308"/>
    <w:rsid w:val="008E1602"/>
    <w:rsid w:val="008E2B22"/>
    <w:rsid w:val="008E3C0B"/>
    <w:rsid w:val="008F0C5C"/>
    <w:rsid w:val="008F1950"/>
    <w:rsid w:val="00907115"/>
    <w:rsid w:val="0091790E"/>
    <w:rsid w:val="00921F62"/>
    <w:rsid w:val="0092247B"/>
    <w:rsid w:val="009274AB"/>
    <w:rsid w:val="00927575"/>
    <w:rsid w:val="009305B3"/>
    <w:rsid w:val="00931170"/>
    <w:rsid w:val="00935C1B"/>
    <w:rsid w:val="00942AAC"/>
    <w:rsid w:val="009468BB"/>
    <w:rsid w:val="00950516"/>
    <w:rsid w:val="009576C3"/>
    <w:rsid w:val="00965E28"/>
    <w:rsid w:val="009740A0"/>
    <w:rsid w:val="00975C28"/>
    <w:rsid w:val="00981DBD"/>
    <w:rsid w:val="009859F9"/>
    <w:rsid w:val="009860F1"/>
    <w:rsid w:val="00990541"/>
    <w:rsid w:val="00995D0C"/>
    <w:rsid w:val="009A0513"/>
    <w:rsid w:val="009A3708"/>
    <w:rsid w:val="009A71F5"/>
    <w:rsid w:val="009B2A4C"/>
    <w:rsid w:val="009B2B3F"/>
    <w:rsid w:val="009B6902"/>
    <w:rsid w:val="009B7948"/>
    <w:rsid w:val="009C3804"/>
    <w:rsid w:val="009C3F00"/>
    <w:rsid w:val="009C597C"/>
    <w:rsid w:val="009C6881"/>
    <w:rsid w:val="009D1FC5"/>
    <w:rsid w:val="009D2C9D"/>
    <w:rsid w:val="009D32BF"/>
    <w:rsid w:val="009D5C40"/>
    <w:rsid w:val="009E2E3C"/>
    <w:rsid w:val="009E34E2"/>
    <w:rsid w:val="009E40BC"/>
    <w:rsid w:val="009E45D7"/>
    <w:rsid w:val="009E5456"/>
    <w:rsid w:val="009F1D62"/>
    <w:rsid w:val="009F2DC3"/>
    <w:rsid w:val="00A07FAD"/>
    <w:rsid w:val="00A165E3"/>
    <w:rsid w:val="00A171C3"/>
    <w:rsid w:val="00A20B23"/>
    <w:rsid w:val="00A20E2C"/>
    <w:rsid w:val="00A305EA"/>
    <w:rsid w:val="00A30CCE"/>
    <w:rsid w:val="00A33955"/>
    <w:rsid w:val="00A613E1"/>
    <w:rsid w:val="00A61903"/>
    <w:rsid w:val="00A7162F"/>
    <w:rsid w:val="00A775C9"/>
    <w:rsid w:val="00A80687"/>
    <w:rsid w:val="00A86A85"/>
    <w:rsid w:val="00A91FDE"/>
    <w:rsid w:val="00A9201A"/>
    <w:rsid w:val="00AA395F"/>
    <w:rsid w:val="00AB0C24"/>
    <w:rsid w:val="00AB648D"/>
    <w:rsid w:val="00AC07E7"/>
    <w:rsid w:val="00AC3A82"/>
    <w:rsid w:val="00AD2327"/>
    <w:rsid w:val="00AD271B"/>
    <w:rsid w:val="00AE1EC9"/>
    <w:rsid w:val="00AE2BD7"/>
    <w:rsid w:val="00AE4305"/>
    <w:rsid w:val="00AE75B1"/>
    <w:rsid w:val="00AF1DB5"/>
    <w:rsid w:val="00AF2D2A"/>
    <w:rsid w:val="00AF37B8"/>
    <w:rsid w:val="00AF57A4"/>
    <w:rsid w:val="00AF6A22"/>
    <w:rsid w:val="00AF7BAA"/>
    <w:rsid w:val="00B10435"/>
    <w:rsid w:val="00B17195"/>
    <w:rsid w:val="00B2330D"/>
    <w:rsid w:val="00B23F81"/>
    <w:rsid w:val="00B32A32"/>
    <w:rsid w:val="00B34D70"/>
    <w:rsid w:val="00B3761A"/>
    <w:rsid w:val="00B41780"/>
    <w:rsid w:val="00B435FD"/>
    <w:rsid w:val="00B43EF5"/>
    <w:rsid w:val="00B44852"/>
    <w:rsid w:val="00B46519"/>
    <w:rsid w:val="00B47922"/>
    <w:rsid w:val="00B51094"/>
    <w:rsid w:val="00B54B53"/>
    <w:rsid w:val="00B63A7D"/>
    <w:rsid w:val="00B64EAC"/>
    <w:rsid w:val="00B65F69"/>
    <w:rsid w:val="00B73CF3"/>
    <w:rsid w:val="00B83BE4"/>
    <w:rsid w:val="00B87476"/>
    <w:rsid w:val="00B91199"/>
    <w:rsid w:val="00B9170C"/>
    <w:rsid w:val="00B936E0"/>
    <w:rsid w:val="00B941A8"/>
    <w:rsid w:val="00B95952"/>
    <w:rsid w:val="00B97989"/>
    <w:rsid w:val="00BA058E"/>
    <w:rsid w:val="00BA473B"/>
    <w:rsid w:val="00BA789A"/>
    <w:rsid w:val="00BB2372"/>
    <w:rsid w:val="00BB6746"/>
    <w:rsid w:val="00BC027B"/>
    <w:rsid w:val="00BC4406"/>
    <w:rsid w:val="00BC45A5"/>
    <w:rsid w:val="00BC68EF"/>
    <w:rsid w:val="00BC7152"/>
    <w:rsid w:val="00BD1598"/>
    <w:rsid w:val="00BD34A4"/>
    <w:rsid w:val="00BD3E7F"/>
    <w:rsid w:val="00BF0988"/>
    <w:rsid w:val="00BF3057"/>
    <w:rsid w:val="00BF562D"/>
    <w:rsid w:val="00C00FEA"/>
    <w:rsid w:val="00C04C32"/>
    <w:rsid w:val="00C04EDA"/>
    <w:rsid w:val="00C070AB"/>
    <w:rsid w:val="00C1574A"/>
    <w:rsid w:val="00C158F9"/>
    <w:rsid w:val="00C15A02"/>
    <w:rsid w:val="00C17A3E"/>
    <w:rsid w:val="00C21375"/>
    <w:rsid w:val="00C22AA1"/>
    <w:rsid w:val="00C22DBD"/>
    <w:rsid w:val="00C2776D"/>
    <w:rsid w:val="00C3340A"/>
    <w:rsid w:val="00C35183"/>
    <w:rsid w:val="00C3727F"/>
    <w:rsid w:val="00C42591"/>
    <w:rsid w:val="00C43764"/>
    <w:rsid w:val="00C47DEB"/>
    <w:rsid w:val="00C54739"/>
    <w:rsid w:val="00C63B8C"/>
    <w:rsid w:val="00C64C39"/>
    <w:rsid w:val="00C650D6"/>
    <w:rsid w:val="00C76212"/>
    <w:rsid w:val="00C81F6D"/>
    <w:rsid w:val="00C92863"/>
    <w:rsid w:val="00C92D1E"/>
    <w:rsid w:val="00C92E1A"/>
    <w:rsid w:val="00C93BD7"/>
    <w:rsid w:val="00C94ADF"/>
    <w:rsid w:val="00C95B16"/>
    <w:rsid w:val="00C964D1"/>
    <w:rsid w:val="00C965AE"/>
    <w:rsid w:val="00CA5716"/>
    <w:rsid w:val="00CA72C0"/>
    <w:rsid w:val="00CA7764"/>
    <w:rsid w:val="00CB14F7"/>
    <w:rsid w:val="00CB56B0"/>
    <w:rsid w:val="00CB697A"/>
    <w:rsid w:val="00CC49AB"/>
    <w:rsid w:val="00CC7E39"/>
    <w:rsid w:val="00CC7FCA"/>
    <w:rsid w:val="00CD4232"/>
    <w:rsid w:val="00CE2714"/>
    <w:rsid w:val="00CE4313"/>
    <w:rsid w:val="00CF703C"/>
    <w:rsid w:val="00CF7E9C"/>
    <w:rsid w:val="00D01F4A"/>
    <w:rsid w:val="00D13E24"/>
    <w:rsid w:val="00D15F14"/>
    <w:rsid w:val="00D22877"/>
    <w:rsid w:val="00D23D34"/>
    <w:rsid w:val="00D25408"/>
    <w:rsid w:val="00D26E96"/>
    <w:rsid w:val="00D275FC"/>
    <w:rsid w:val="00D27709"/>
    <w:rsid w:val="00D30CBD"/>
    <w:rsid w:val="00D320A8"/>
    <w:rsid w:val="00D355E0"/>
    <w:rsid w:val="00D4092E"/>
    <w:rsid w:val="00D41968"/>
    <w:rsid w:val="00D42712"/>
    <w:rsid w:val="00D42EEB"/>
    <w:rsid w:val="00D45503"/>
    <w:rsid w:val="00D51338"/>
    <w:rsid w:val="00D5771C"/>
    <w:rsid w:val="00D62B41"/>
    <w:rsid w:val="00D67E66"/>
    <w:rsid w:val="00D74B1B"/>
    <w:rsid w:val="00D840DD"/>
    <w:rsid w:val="00D90DC7"/>
    <w:rsid w:val="00D92F8F"/>
    <w:rsid w:val="00D97767"/>
    <w:rsid w:val="00DA2405"/>
    <w:rsid w:val="00DA4184"/>
    <w:rsid w:val="00DA5D67"/>
    <w:rsid w:val="00DA6515"/>
    <w:rsid w:val="00DA7FE0"/>
    <w:rsid w:val="00DB4F86"/>
    <w:rsid w:val="00DB6413"/>
    <w:rsid w:val="00DC1B63"/>
    <w:rsid w:val="00DC6A5F"/>
    <w:rsid w:val="00DC7E4B"/>
    <w:rsid w:val="00DC7F99"/>
    <w:rsid w:val="00DD013F"/>
    <w:rsid w:val="00DD11AA"/>
    <w:rsid w:val="00DD53B7"/>
    <w:rsid w:val="00DD591E"/>
    <w:rsid w:val="00DD645B"/>
    <w:rsid w:val="00DD6989"/>
    <w:rsid w:val="00DE2DAC"/>
    <w:rsid w:val="00DF4D6C"/>
    <w:rsid w:val="00E01737"/>
    <w:rsid w:val="00E02A72"/>
    <w:rsid w:val="00E065DA"/>
    <w:rsid w:val="00E067C3"/>
    <w:rsid w:val="00E13184"/>
    <w:rsid w:val="00E2412A"/>
    <w:rsid w:val="00E258D3"/>
    <w:rsid w:val="00E30847"/>
    <w:rsid w:val="00E30D4B"/>
    <w:rsid w:val="00E33C47"/>
    <w:rsid w:val="00E409B5"/>
    <w:rsid w:val="00E427E0"/>
    <w:rsid w:val="00E4354C"/>
    <w:rsid w:val="00E51F86"/>
    <w:rsid w:val="00E55A53"/>
    <w:rsid w:val="00E5715A"/>
    <w:rsid w:val="00E6063C"/>
    <w:rsid w:val="00E70198"/>
    <w:rsid w:val="00E70335"/>
    <w:rsid w:val="00E71A88"/>
    <w:rsid w:val="00E72A57"/>
    <w:rsid w:val="00E76163"/>
    <w:rsid w:val="00E8533E"/>
    <w:rsid w:val="00E91505"/>
    <w:rsid w:val="00E95488"/>
    <w:rsid w:val="00EB1B94"/>
    <w:rsid w:val="00EB4B16"/>
    <w:rsid w:val="00EB6182"/>
    <w:rsid w:val="00EC0A53"/>
    <w:rsid w:val="00EC137C"/>
    <w:rsid w:val="00EC1FDB"/>
    <w:rsid w:val="00EC6BAB"/>
    <w:rsid w:val="00EC7B4A"/>
    <w:rsid w:val="00ED177E"/>
    <w:rsid w:val="00ED2D1C"/>
    <w:rsid w:val="00ED5937"/>
    <w:rsid w:val="00EE3C01"/>
    <w:rsid w:val="00EF06F8"/>
    <w:rsid w:val="00EF1BC8"/>
    <w:rsid w:val="00EF2AC2"/>
    <w:rsid w:val="00EF501E"/>
    <w:rsid w:val="00F042F3"/>
    <w:rsid w:val="00F0512C"/>
    <w:rsid w:val="00F12CA2"/>
    <w:rsid w:val="00F14322"/>
    <w:rsid w:val="00F212B0"/>
    <w:rsid w:val="00F21483"/>
    <w:rsid w:val="00F2290B"/>
    <w:rsid w:val="00F31421"/>
    <w:rsid w:val="00F3646C"/>
    <w:rsid w:val="00F4456B"/>
    <w:rsid w:val="00F47185"/>
    <w:rsid w:val="00F52B71"/>
    <w:rsid w:val="00F57DF2"/>
    <w:rsid w:val="00F6502E"/>
    <w:rsid w:val="00F6741B"/>
    <w:rsid w:val="00F709C3"/>
    <w:rsid w:val="00F764F8"/>
    <w:rsid w:val="00F769B1"/>
    <w:rsid w:val="00F77834"/>
    <w:rsid w:val="00F830F6"/>
    <w:rsid w:val="00F8465F"/>
    <w:rsid w:val="00F86EF1"/>
    <w:rsid w:val="00FA2F76"/>
    <w:rsid w:val="00FA3778"/>
    <w:rsid w:val="00FA68AC"/>
    <w:rsid w:val="00FA70E2"/>
    <w:rsid w:val="00FB327E"/>
    <w:rsid w:val="00FC0B1F"/>
    <w:rsid w:val="00FC3226"/>
    <w:rsid w:val="00FD105C"/>
    <w:rsid w:val="00FD28D3"/>
    <w:rsid w:val="00FD29EC"/>
    <w:rsid w:val="00FD484A"/>
    <w:rsid w:val="00FD634A"/>
    <w:rsid w:val="00FD69F6"/>
    <w:rsid w:val="00FE0F20"/>
    <w:rsid w:val="00FE42E3"/>
    <w:rsid w:val="00FE47F7"/>
    <w:rsid w:val="00FE6ED0"/>
    <w:rsid w:val="00FE7BF2"/>
    <w:rsid w:val="00FF1728"/>
    <w:rsid w:val="00FF41EF"/>
    <w:rsid w:val="00FF4639"/>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2892F"/>
  <w15:docId w15:val="{800EED37-5C7F-418A-8AAD-5D677B4F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6ED0"/>
  </w:style>
  <w:style w:type="paragraph" w:styleId="1">
    <w:name w:val="heading 1"/>
    <w:basedOn w:val="a"/>
    <w:next w:val="a"/>
    <w:link w:val="10"/>
    <w:uiPriority w:val="9"/>
    <w:qFormat/>
    <w:rsid w:val="00BD34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14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727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061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A5D6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A5D67"/>
    <w:rPr>
      <w:rFonts w:asciiTheme="majorHAnsi" w:eastAsiaTheme="majorEastAsia" w:hAnsiTheme="majorHAnsi" w:cstheme="majorBidi"/>
      <w:b/>
      <w:bCs/>
      <w:sz w:val="32"/>
      <w:szCs w:val="32"/>
    </w:rPr>
  </w:style>
  <w:style w:type="paragraph" w:styleId="a6">
    <w:name w:val="List Paragraph"/>
    <w:basedOn w:val="a"/>
    <w:uiPriority w:val="34"/>
    <w:qFormat/>
    <w:rsid w:val="00D74B1B"/>
    <w:pPr>
      <w:ind w:firstLineChars="200" w:firstLine="420"/>
    </w:pPr>
  </w:style>
  <w:style w:type="paragraph" w:styleId="a7">
    <w:name w:val="header"/>
    <w:basedOn w:val="a"/>
    <w:link w:val="a8"/>
    <w:uiPriority w:val="99"/>
    <w:unhideWhenUsed/>
    <w:rsid w:val="00F4456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4456B"/>
    <w:rPr>
      <w:sz w:val="18"/>
      <w:szCs w:val="18"/>
    </w:rPr>
  </w:style>
  <w:style w:type="paragraph" w:styleId="a9">
    <w:name w:val="footer"/>
    <w:basedOn w:val="a"/>
    <w:link w:val="aa"/>
    <w:uiPriority w:val="99"/>
    <w:unhideWhenUsed/>
    <w:rsid w:val="00F4456B"/>
    <w:pPr>
      <w:tabs>
        <w:tab w:val="center" w:pos="4153"/>
        <w:tab w:val="right" w:pos="8306"/>
      </w:tabs>
      <w:snapToGrid w:val="0"/>
      <w:jc w:val="left"/>
    </w:pPr>
    <w:rPr>
      <w:sz w:val="18"/>
      <w:szCs w:val="18"/>
    </w:rPr>
  </w:style>
  <w:style w:type="character" w:customStyle="1" w:styleId="aa">
    <w:name w:val="页脚 字符"/>
    <w:basedOn w:val="a0"/>
    <w:link w:val="a9"/>
    <w:uiPriority w:val="99"/>
    <w:rsid w:val="00F4456B"/>
    <w:rPr>
      <w:sz w:val="18"/>
      <w:szCs w:val="18"/>
    </w:rPr>
  </w:style>
  <w:style w:type="character" w:styleId="ab">
    <w:name w:val="Placeholder Text"/>
    <w:basedOn w:val="a0"/>
    <w:uiPriority w:val="99"/>
    <w:semiHidden/>
    <w:rsid w:val="00502831"/>
    <w:rPr>
      <w:color w:val="808080"/>
    </w:rPr>
  </w:style>
  <w:style w:type="character" w:customStyle="1" w:styleId="markedcontent">
    <w:name w:val="markedcontent"/>
    <w:basedOn w:val="a0"/>
    <w:rsid w:val="00DD013F"/>
  </w:style>
  <w:style w:type="paragraph" w:styleId="ac">
    <w:name w:val="Bibliography"/>
    <w:basedOn w:val="a"/>
    <w:next w:val="a"/>
    <w:uiPriority w:val="37"/>
    <w:unhideWhenUsed/>
    <w:rsid w:val="001633E0"/>
  </w:style>
  <w:style w:type="character" w:customStyle="1" w:styleId="10">
    <w:name w:val="标题 1 字符"/>
    <w:basedOn w:val="a0"/>
    <w:link w:val="1"/>
    <w:uiPriority w:val="9"/>
    <w:rsid w:val="00BD34A4"/>
    <w:rPr>
      <w:b/>
      <w:bCs/>
      <w:kern w:val="44"/>
      <w:sz w:val="44"/>
      <w:szCs w:val="44"/>
    </w:rPr>
  </w:style>
  <w:style w:type="character" w:styleId="ad">
    <w:name w:val="annotation reference"/>
    <w:basedOn w:val="a0"/>
    <w:uiPriority w:val="99"/>
    <w:semiHidden/>
    <w:unhideWhenUsed/>
    <w:rsid w:val="00BD34A4"/>
    <w:rPr>
      <w:sz w:val="21"/>
      <w:szCs w:val="21"/>
    </w:rPr>
  </w:style>
  <w:style w:type="paragraph" w:styleId="ae">
    <w:name w:val="annotation text"/>
    <w:basedOn w:val="a"/>
    <w:link w:val="af"/>
    <w:uiPriority w:val="99"/>
    <w:semiHidden/>
    <w:unhideWhenUsed/>
    <w:rsid w:val="00BD34A4"/>
    <w:pPr>
      <w:jc w:val="left"/>
    </w:pPr>
  </w:style>
  <w:style w:type="character" w:customStyle="1" w:styleId="af">
    <w:name w:val="批注文字 字符"/>
    <w:basedOn w:val="a0"/>
    <w:link w:val="ae"/>
    <w:uiPriority w:val="99"/>
    <w:semiHidden/>
    <w:rsid w:val="00BD34A4"/>
  </w:style>
  <w:style w:type="paragraph" w:styleId="af0">
    <w:name w:val="Revision"/>
    <w:hidden/>
    <w:uiPriority w:val="99"/>
    <w:semiHidden/>
    <w:rsid w:val="004F670B"/>
    <w:pPr>
      <w:widowControl/>
      <w:jc w:val="left"/>
    </w:pPr>
  </w:style>
  <w:style w:type="paragraph" w:styleId="af1">
    <w:name w:val="annotation subject"/>
    <w:basedOn w:val="ae"/>
    <w:next w:val="ae"/>
    <w:link w:val="af2"/>
    <w:uiPriority w:val="99"/>
    <w:semiHidden/>
    <w:unhideWhenUsed/>
    <w:rsid w:val="00DC7F99"/>
    <w:rPr>
      <w:b/>
      <w:bCs/>
    </w:rPr>
  </w:style>
  <w:style w:type="character" w:customStyle="1" w:styleId="af2">
    <w:name w:val="批注主题 字符"/>
    <w:basedOn w:val="af"/>
    <w:link w:val="af1"/>
    <w:uiPriority w:val="99"/>
    <w:semiHidden/>
    <w:rsid w:val="00DC7F99"/>
    <w:rPr>
      <w:b/>
      <w:bCs/>
    </w:rPr>
  </w:style>
  <w:style w:type="character" w:customStyle="1" w:styleId="20">
    <w:name w:val="标题 2 字符"/>
    <w:basedOn w:val="a0"/>
    <w:link w:val="2"/>
    <w:uiPriority w:val="9"/>
    <w:rsid w:val="003B141C"/>
    <w:rPr>
      <w:rFonts w:asciiTheme="majorHAnsi" w:eastAsiaTheme="majorEastAsia" w:hAnsiTheme="majorHAnsi" w:cstheme="majorBidi"/>
      <w:b/>
      <w:bCs/>
      <w:sz w:val="32"/>
      <w:szCs w:val="32"/>
    </w:rPr>
  </w:style>
  <w:style w:type="character" w:styleId="af3">
    <w:name w:val="Hyperlink"/>
    <w:basedOn w:val="a0"/>
    <w:uiPriority w:val="99"/>
    <w:unhideWhenUsed/>
    <w:rsid w:val="00D22877"/>
    <w:rPr>
      <w:color w:val="0563C1" w:themeColor="hyperlink"/>
      <w:u w:val="single"/>
    </w:rPr>
  </w:style>
  <w:style w:type="character" w:styleId="af4">
    <w:name w:val="Unresolved Mention"/>
    <w:basedOn w:val="a0"/>
    <w:uiPriority w:val="99"/>
    <w:semiHidden/>
    <w:unhideWhenUsed/>
    <w:rsid w:val="00D22877"/>
    <w:rPr>
      <w:color w:val="605E5C"/>
      <w:shd w:val="clear" w:color="auto" w:fill="E1DFDD"/>
    </w:rPr>
  </w:style>
  <w:style w:type="character" w:customStyle="1" w:styleId="30">
    <w:name w:val="标题 3 字符"/>
    <w:basedOn w:val="a0"/>
    <w:link w:val="3"/>
    <w:uiPriority w:val="9"/>
    <w:rsid w:val="00C3727F"/>
    <w:rPr>
      <w:b/>
      <w:bCs/>
      <w:sz w:val="32"/>
      <w:szCs w:val="32"/>
    </w:rPr>
  </w:style>
  <w:style w:type="character" w:customStyle="1" w:styleId="40">
    <w:name w:val="标题 4 字符"/>
    <w:basedOn w:val="a0"/>
    <w:link w:val="4"/>
    <w:uiPriority w:val="9"/>
    <w:rsid w:val="00506125"/>
    <w:rPr>
      <w:rFonts w:asciiTheme="majorHAnsi" w:eastAsiaTheme="majorEastAsia" w:hAnsiTheme="majorHAnsi" w:cstheme="majorBidi"/>
      <w:b/>
      <w:bCs/>
      <w:sz w:val="28"/>
      <w:szCs w:val="28"/>
    </w:rPr>
  </w:style>
  <w:style w:type="character" w:styleId="af5">
    <w:name w:val="Strong"/>
    <w:basedOn w:val="a0"/>
    <w:uiPriority w:val="22"/>
    <w:qFormat/>
    <w:rsid w:val="005F7BFB"/>
    <w:rPr>
      <w:b/>
      <w:bCs/>
    </w:rPr>
  </w:style>
  <w:style w:type="character" w:styleId="af6">
    <w:name w:val="FollowedHyperlink"/>
    <w:basedOn w:val="a0"/>
    <w:uiPriority w:val="99"/>
    <w:semiHidden/>
    <w:unhideWhenUsed/>
    <w:rsid w:val="005F7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25865">
      <w:bodyDiv w:val="1"/>
      <w:marLeft w:val="0"/>
      <w:marRight w:val="0"/>
      <w:marTop w:val="0"/>
      <w:marBottom w:val="0"/>
      <w:divBdr>
        <w:top w:val="none" w:sz="0" w:space="0" w:color="auto"/>
        <w:left w:val="none" w:sz="0" w:space="0" w:color="auto"/>
        <w:bottom w:val="none" w:sz="0" w:space="0" w:color="auto"/>
        <w:right w:val="none" w:sz="0" w:space="0" w:color="auto"/>
      </w:divBdr>
    </w:div>
    <w:div w:id="718091314">
      <w:bodyDiv w:val="1"/>
      <w:marLeft w:val="0"/>
      <w:marRight w:val="0"/>
      <w:marTop w:val="0"/>
      <w:marBottom w:val="0"/>
      <w:divBdr>
        <w:top w:val="none" w:sz="0" w:space="0" w:color="auto"/>
        <w:left w:val="none" w:sz="0" w:space="0" w:color="auto"/>
        <w:bottom w:val="none" w:sz="0" w:space="0" w:color="auto"/>
        <w:right w:val="none" w:sz="0" w:space="0" w:color="auto"/>
      </w:divBdr>
    </w:div>
    <w:div w:id="844900735">
      <w:bodyDiv w:val="1"/>
      <w:marLeft w:val="0"/>
      <w:marRight w:val="0"/>
      <w:marTop w:val="0"/>
      <w:marBottom w:val="0"/>
      <w:divBdr>
        <w:top w:val="none" w:sz="0" w:space="0" w:color="auto"/>
        <w:left w:val="none" w:sz="0" w:space="0" w:color="auto"/>
        <w:bottom w:val="none" w:sz="0" w:space="0" w:color="auto"/>
        <w:right w:val="none" w:sz="0" w:space="0" w:color="auto"/>
      </w:divBdr>
    </w:div>
    <w:div w:id="1277981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bakqj/"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EA6D8-C4D8-4A59-8623-0F045C06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TotalTime>
  <Pages>30</Pages>
  <Words>17169</Words>
  <Characters>97868</Characters>
  <Application>Microsoft Office Word</Application>
  <DocSecurity>0</DocSecurity>
  <Lines>815</Lines>
  <Paragraphs>229</Paragraphs>
  <ScaleCrop>false</ScaleCrop>
  <Company/>
  <LinksUpToDate>false</LinksUpToDate>
  <CharactersWithSpaces>114808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dc:creator>
  <cp:keywords/>
  <dc:description/>
  <cp:lastModifiedBy>JiaLi</cp:lastModifiedBy>
  <cp:revision>275</cp:revision>
  <dcterms:created xsi:type="dcterms:W3CDTF">2021-07-24T12:03:00Z</dcterms:created>
  <dcterms:modified xsi:type="dcterms:W3CDTF">2022-01-08T18:04:00Z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id="D6UH1fHU"/&gt;&lt;style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