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1EE3" w:rsidRDefault="00DC1EE3">
      <w:pPr>
        <w:rPr>
          <w:b/>
          <w:bCs/>
        </w:rPr>
      </w:pPr>
      <w:r>
        <w:rPr>
          <w:b/>
          <w:bCs/>
        </w:rPr>
        <w:t>AIM:</w:t>
      </w:r>
    </w:p>
    <w:p w:rsidR="00DC1EE3" w:rsidRDefault="002619D1">
      <w:r>
        <w:t xml:space="preserve">To determine the synthesis of Aspirin and it’s </w:t>
      </w:r>
      <w:r w:rsidR="00DC1DA3">
        <w:t>decomposition.</w:t>
      </w:r>
    </w:p>
    <w:p w:rsidR="00DC1DA3" w:rsidRDefault="00DC1DA3">
      <w:pPr>
        <w:rPr>
          <w:b/>
          <w:bCs/>
        </w:rPr>
      </w:pPr>
      <w:r>
        <w:rPr>
          <w:b/>
          <w:bCs/>
        </w:rPr>
        <w:t>Introduction:</w:t>
      </w:r>
    </w:p>
    <w:p w:rsidR="00A14E3B" w:rsidRPr="002531B4" w:rsidRDefault="00A14E3B">
      <w:r w:rsidRPr="002531B4">
        <w:t xml:space="preserve">Aspirin is the common name for the compound acetylsalicylic acid, widely used as a fever reducer and as </w:t>
      </w:r>
    </w:p>
    <w:p w:rsidR="00A14E3B" w:rsidRPr="002531B4" w:rsidRDefault="00A14E3B"/>
    <w:p w:rsidR="00A14E3B" w:rsidRPr="002531B4" w:rsidRDefault="00A14E3B">
      <w:r w:rsidRPr="002531B4">
        <w:t xml:space="preserve">A pain killer. Salicylic acid, whose name comes from Salix, the willow family of plants, was derived from </w:t>
      </w:r>
    </w:p>
    <w:p w:rsidR="00A14E3B" w:rsidRPr="002531B4" w:rsidRDefault="00A14E3B"/>
    <w:p w:rsidR="00A14E3B" w:rsidRPr="002531B4" w:rsidRDefault="00A14E3B">
      <w:r w:rsidRPr="002531B4">
        <w:t xml:space="preserve">Willow bark extracts. In folk medicine, willow bark teas were used as headache remedies and other </w:t>
      </w:r>
    </w:p>
    <w:p w:rsidR="00A14E3B" w:rsidRPr="002531B4" w:rsidRDefault="00A14E3B"/>
    <w:p w:rsidR="00A14E3B" w:rsidRPr="002531B4" w:rsidRDefault="00A14E3B">
      <w:r w:rsidRPr="002531B4">
        <w:t xml:space="preserve">Tonics. Nowadays, salicylic acid is administered in the form of aspirin which is less irritating to the </w:t>
      </w:r>
    </w:p>
    <w:p w:rsidR="00A14E3B" w:rsidRPr="002531B4" w:rsidRDefault="00A14E3B"/>
    <w:p w:rsidR="00A14E3B" w:rsidRPr="002531B4" w:rsidRDefault="00A14E3B">
      <w:r w:rsidRPr="002531B4">
        <w:t xml:space="preserve">Stomach than salicylic acid. To prepare aspirin, salicylic acid is reacted with an excess of acetic </w:t>
      </w:r>
    </w:p>
    <w:p w:rsidR="00A14E3B" w:rsidRPr="002531B4" w:rsidRDefault="00A14E3B"/>
    <w:p w:rsidR="00A14E3B" w:rsidRPr="002531B4" w:rsidRDefault="00A14E3B">
      <w:r w:rsidRPr="002531B4">
        <w:t xml:space="preserve">Anhydride. A small amount of a strong acid is used as a catalyst which speeds up the reaction. In this </w:t>
      </w:r>
    </w:p>
    <w:p w:rsidR="00A14E3B" w:rsidRPr="002531B4" w:rsidRDefault="00A14E3B"/>
    <w:p w:rsidR="00A14E3B" w:rsidRPr="002531B4" w:rsidRDefault="00A14E3B">
      <w:r w:rsidRPr="002531B4">
        <w:t xml:space="preserve">Experiment, phosphoric acid will be used as the catalyst. The excess acetic acid will be quenched with </w:t>
      </w:r>
    </w:p>
    <w:p w:rsidR="00A14E3B" w:rsidRPr="002531B4" w:rsidRDefault="00A14E3B"/>
    <w:p w:rsidR="00A14E3B" w:rsidRPr="002531B4" w:rsidRDefault="00A14E3B">
      <w:r w:rsidRPr="002531B4">
        <w:t xml:space="preserve">The addition of water. The aspirin product is not very soluble in water so the aspirin product will </w:t>
      </w:r>
    </w:p>
    <w:p w:rsidR="00A14E3B" w:rsidRPr="002531B4" w:rsidRDefault="00A14E3B"/>
    <w:p w:rsidR="00A14E3B" w:rsidRDefault="00A14E3B">
      <w:r w:rsidRPr="002531B4">
        <w:t xml:space="preserve">Precipitate when water is added. The synthesis reaction of aspirin is </w:t>
      </w:r>
      <w:r w:rsidR="006078C6">
        <w:t>shown below.</w:t>
      </w:r>
    </w:p>
    <w:p w:rsidR="006078C6" w:rsidRPr="002531B4" w:rsidRDefault="00BD5A0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819775" cy="1685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39C" w:rsidRPr="00BC40EC" w:rsidRDefault="0022039C">
      <w:r w:rsidRPr="00BC40EC">
        <w:t xml:space="preserve">Since acetic acid is very soluble in water, it is easily separated from the aspirin product. The aspirin </w:t>
      </w:r>
    </w:p>
    <w:p w:rsidR="0022039C" w:rsidRPr="00BC40EC" w:rsidRDefault="0022039C"/>
    <w:p w:rsidR="0022039C" w:rsidRPr="00BC40EC" w:rsidRDefault="0022039C">
      <w:r w:rsidRPr="00BC40EC">
        <w:lastRenderedPageBreak/>
        <w:t xml:space="preserve">Isolated in this step is the “crude product”. A “purified product” can be obtained through </w:t>
      </w:r>
    </w:p>
    <w:p w:rsidR="0022039C" w:rsidRPr="00BC40EC" w:rsidRDefault="0022039C"/>
    <w:p w:rsidR="0022039C" w:rsidRPr="00BC40EC" w:rsidRDefault="0022039C">
      <w:r w:rsidRPr="00BC40EC">
        <w:t xml:space="preserve">Recrystallization of the crude product in hot ethanol. In this experiment, the crude product will be the </w:t>
      </w:r>
    </w:p>
    <w:p w:rsidR="0022039C" w:rsidRPr="00BC40EC" w:rsidRDefault="0022039C"/>
    <w:p w:rsidR="0022039C" w:rsidRPr="00BC40EC" w:rsidRDefault="0022039C">
      <w:r w:rsidRPr="00BC40EC">
        <w:t xml:space="preserve">Desired product. The percent yield of the crude product will be determined for this reaction. The purity </w:t>
      </w:r>
    </w:p>
    <w:p w:rsidR="0022039C" w:rsidRPr="00BC40EC" w:rsidRDefault="0022039C"/>
    <w:p w:rsidR="0022039C" w:rsidRPr="00BC40EC" w:rsidRDefault="0022039C">
      <w:r w:rsidRPr="00BC40EC">
        <w:t xml:space="preserve">Of the product will also be analyzed. The product will be analyzed by three different methods: melting </w:t>
      </w:r>
    </w:p>
    <w:p w:rsidR="0022039C" w:rsidRPr="00BC40EC" w:rsidRDefault="0022039C"/>
    <w:p w:rsidR="0022039C" w:rsidRPr="00BC40EC" w:rsidRDefault="0022039C">
      <w:r w:rsidRPr="00BC40EC">
        <w:t>Point, titration, and spectroscopic assay.</w:t>
      </w:r>
    </w:p>
    <w:p w:rsidR="0022039C" w:rsidRPr="00BC40EC" w:rsidRDefault="0022039C"/>
    <w:p w:rsidR="0022039C" w:rsidRPr="00BC40EC" w:rsidRDefault="0022039C">
      <w:r w:rsidRPr="00BC40EC">
        <w:t xml:space="preserve">The melting point range of pure aspirin is 138-140 </w:t>
      </w:r>
      <w:r w:rsidRPr="00BC40EC">
        <w:t xml:space="preserve">C and the melting point range of the salicylic acid </w:t>
      </w:r>
    </w:p>
    <w:p w:rsidR="0022039C" w:rsidRPr="00BC40EC" w:rsidRDefault="0022039C"/>
    <w:p w:rsidR="0022039C" w:rsidRPr="00BC40EC" w:rsidRDefault="0022039C">
      <w:r w:rsidRPr="00BC40EC">
        <w:t xml:space="preserve">starting material is 158-161 </w:t>
      </w:r>
      <w:r w:rsidRPr="00BC40EC">
        <w:t xml:space="preserve">C. If impurities are present in your crude sample, the melting point range </w:t>
      </w:r>
    </w:p>
    <w:p w:rsidR="0022039C" w:rsidRPr="00BC40EC" w:rsidRDefault="0022039C"/>
    <w:p w:rsidR="0022039C" w:rsidRPr="00BC40EC" w:rsidRDefault="0022039C">
      <w:r w:rsidRPr="00BC40EC">
        <w:t xml:space="preserve">for your product will be lower than the range of pure aspirin. Also, your melting point range may be </w:t>
      </w:r>
    </w:p>
    <w:p w:rsidR="0022039C" w:rsidRPr="00BC40EC" w:rsidRDefault="0022039C"/>
    <w:p w:rsidR="0022039C" w:rsidRPr="00BC40EC" w:rsidRDefault="0022039C">
      <w:r w:rsidRPr="00BC40EC">
        <w:t>greater than 2 degrees.</w:t>
      </w:r>
    </w:p>
    <w:p w:rsidR="0022039C" w:rsidRPr="00BC40EC" w:rsidRDefault="0022039C"/>
    <w:p w:rsidR="0022039C" w:rsidRPr="00BC40EC" w:rsidRDefault="0022039C">
      <w:r w:rsidRPr="00BC40EC">
        <w:t xml:space="preserve">From the titration of your sample, the moles of acetylsalicylic acid present can be determined assuming </w:t>
      </w:r>
    </w:p>
    <w:p w:rsidR="0022039C" w:rsidRPr="00BC40EC" w:rsidRDefault="0022039C"/>
    <w:p w:rsidR="0022039C" w:rsidRDefault="0022039C">
      <w:pPr>
        <w:rPr>
          <w:b/>
          <w:bCs/>
        </w:rPr>
      </w:pPr>
      <w:r w:rsidRPr="00BC40EC">
        <w:t>that there is not a large percentage of an acid impurity present in your crude sample</w:t>
      </w:r>
      <w:r>
        <w:rPr>
          <w:b/>
          <w:bCs/>
        </w:rPr>
        <w:t>.</w:t>
      </w:r>
    </w:p>
    <w:p w:rsidR="00A65F8B" w:rsidRPr="00F02D5A" w:rsidRDefault="00A65F8B">
      <w:r w:rsidRPr="00F02D5A">
        <w:t xml:space="preserve">The spectroscopic analysis of aspirin will involve the </w:t>
      </w:r>
      <w:proofErr w:type="spellStart"/>
      <w:r w:rsidRPr="00F02D5A">
        <w:t>complexing</w:t>
      </w:r>
      <w:proofErr w:type="spellEnd"/>
      <w:r w:rsidRPr="00F02D5A">
        <w:t xml:space="preserve"> of iron(III) to the deprotonated form of </w:t>
      </w:r>
    </w:p>
    <w:p w:rsidR="00A65F8B" w:rsidRPr="00F02D5A" w:rsidRDefault="00A65F8B"/>
    <w:p w:rsidR="00A65F8B" w:rsidRPr="00F02D5A" w:rsidRDefault="00A65F8B">
      <w:r w:rsidRPr="00F02D5A">
        <w:t xml:space="preserve">Salicylic acid (salicylate ion) to give a purple solution. Only the salicylate ion complexes to iron(III). Your </w:t>
      </w:r>
    </w:p>
    <w:p w:rsidR="00A65F8B" w:rsidRPr="00F02D5A" w:rsidRDefault="00A65F8B"/>
    <w:p w:rsidR="00A65F8B" w:rsidRPr="00F02D5A" w:rsidRDefault="00A65F8B">
      <w:r w:rsidRPr="00F02D5A">
        <w:t>Aspirin product as well as a commercial aspirin tablet will be compared to a standard 0.15% ferric-</w:t>
      </w:r>
    </w:p>
    <w:p w:rsidR="00A65F8B" w:rsidRPr="00F02D5A" w:rsidRDefault="00A65F8B"/>
    <w:p w:rsidR="00A65F8B" w:rsidRPr="00F02D5A" w:rsidRDefault="00A65F8B">
      <w:r w:rsidRPr="00F02D5A">
        <w:t xml:space="preserve">Salicylate solution. In the presence of moisture, aspirin may decompose (hydrolysis) into salicylic acid </w:t>
      </w:r>
    </w:p>
    <w:p w:rsidR="00A65F8B" w:rsidRPr="00F02D5A" w:rsidRDefault="00A65F8B"/>
    <w:p w:rsidR="00A65F8B" w:rsidRPr="00F02D5A" w:rsidRDefault="00A65F8B">
      <w:r w:rsidRPr="00F02D5A">
        <w:lastRenderedPageBreak/>
        <w:t xml:space="preserve">And acetic acid. This reaction is the reverse of the synthesis reaction. The maximum allowable amount of </w:t>
      </w:r>
    </w:p>
    <w:p w:rsidR="00A65F8B" w:rsidRPr="00F02D5A" w:rsidRDefault="00A65F8B"/>
    <w:p w:rsidR="00A65F8B" w:rsidRPr="00F02D5A" w:rsidRDefault="00A65F8B">
      <w:r w:rsidRPr="00F02D5A">
        <w:t>Free salicylic acid in an aspirin sample is 0.15% salicylic acid.</w:t>
      </w:r>
    </w:p>
    <w:p w:rsidR="00474F19" w:rsidRPr="00F02D5A" w:rsidRDefault="00474F19"/>
    <w:p w:rsidR="00BF4B0D" w:rsidRDefault="00BF4B0D">
      <w:pPr>
        <w:rPr>
          <w:b/>
          <w:bCs/>
        </w:rPr>
      </w:pPr>
      <w:r>
        <w:rPr>
          <w:b/>
          <w:bCs/>
        </w:rPr>
        <w:t>Equipment and reagents</w:t>
      </w:r>
    </w:p>
    <w:p w:rsidR="00BF4B0D" w:rsidRPr="00D65D99" w:rsidRDefault="00BF4B0D"/>
    <w:p w:rsidR="00D65D99" w:rsidRPr="006B5243" w:rsidRDefault="00D65D99">
      <w:pPr>
        <w:rPr>
          <w:u w:val="single"/>
        </w:rPr>
      </w:pPr>
      <w:r w:rsidRPr="006B5243">
        <w:rPr>
          <w:u w:val="single"/>
        </w:rPr>
        <w:t>First Period</w:t>
      </w:r>
    </w:p>
    <w:p w:rsidR="00D65D99" w:rsidRPr="00D65D99" w:rsidRDefault="00D65D99"/>
    <w:p w:rsidR="00D65D99" w:rsidRPr="00D65D99" w:rsidRDefault="00D65D99">
      <w:r w:rsidRPr="00D65D99">
        <w:t xml:space="preserve">Salicylic acid </w:t>
      </w:r>
      <w:proofErr w:type="spellStart"/>
      <w:r w:rsidRPr="00D65D99">
        <w:t>buret</w:t>
      </w:r>
      <w:proofErr w:type="spellEnd"/>
      <w:r w:rsidRPr="00D65D99">
        <w:t xml:space="preserve"> clamp burner</w:t>
      </w:r>
    </w:p>
    <w:p w:rsidR="00D65D99" w:rsidRPr="00D65D99" w:rsidRDefault="00D65D99"/>
    <w:p w:rsidR="00D65D99" w:rsidRPr="00D65D99" w:rsidRDefault="00D65D99">
      <w:r w:rsidRPr="00D65D99">
        <w:t>Acetic anhydride stand with iron ring distilled water</w:t>
      </w:r>
    </w:p>
    <w:p w:rsidR="00D65D99" w:rsidRPr="00D65D99" w:rsidRDefault="00D65D99"/>
    <w:p w:rsidR="00D65D99" w:rsidRPr="00D65D99" w:rsidRDefault="00D65D99">
      <w:r w:rsidRPr="00D65D99">
        <w:t>85% phosphoric acid wire gauze ice bath</w:t>
      </w:r>
    </w:p>
    <w:p w:rsidR="00D65D99" w:rsidRPr="00D65D99" w:rsidRDefault="00D65D99"/>
    <w:p w:rsidR="00D65D99" w:rsidRPr="00D65D99" w:rsidRDefault="00D65D99">
      <w:r w:rsidRPr="00D65D99">
        <w:t>50 mL flask beaker of tap water filter paper</w:t>
      </w:r>
    </w:p>
    <w:p w:rsidR="00D65D99" w:rsidRPr="00D65D99" w:rsidRDefault="00D65D99"/>
    <w:p w:rsidR="00D65D99" w:rsidRPr="00D65D99" w:rsidRDefault="00D65D99">
      <w:proofErr w:type="spellStart"/>
      <w:r w:rsidRPr="00D65D99">
        <w:t>Büchner</w:t>
      </w:r>
      <w:proofErr w:type="spellEnd"/>
      <w:r w:rsidRPr="00D65D99">
        <w:t xml:space="preserve"> funnel aspirator</w:t>
      </w:r>
    </w:p>
    <w:p w:rsidR="00D65D99" w:rsidRPr="00D65D99" w:rsidRDefault="00D65D99"/>
    <w:p w:rsidR="00D65D99" w:rsidRPr="006B5243" w:rsidRDefault="00D65D99">
      <w:pPr>
        <w:rPr>
          <w:u w:val="single"/>
        </w:rPr>
      </w:pPr>
      <w:r w:rsidRPr="006B5243">
        <w:rPr>
          <w:u w:val="single"/>
        </w:rPr>
        <w:t>Second Period</w:t>
      </w:r>
    </w:p>
    <w:p w:rsidR="00D65D99" w:rsidRPr="00D65D99" w:rsidRDefault="00D65D99"/>
    <w:p w:rsidR="00D65D99" w:rsidRPr="00D65D99" w:rsidRDefault="00D65D99">
      <w:r w:rsidRPr="00D65D99">
        <w:t>Shell Vial melting point apparatus capillary tubes</w:t>
      </w:r>
    </w:p>
    <w:p w:rsidR="00D65D99" w:rsidRPr="00D65D99" w:rsidRDefault="00D65D99"/>
    <w:p w:rsidR="00D65D99" w:rsidRPr="006B5243" w:rsidRDefault="00D65D99">
      <w:pPr>
        <w:rPr>
          <w:u w:val="single"/>
        </w:rPr>
      </w:pPr>
      <w:r w:rsidRPr="006B5243">
        <w:rPr>
          <w:u w:val="single"/>
        </w:rPr>
        <w:t>Third Period</w:t>
      </w:r>
    </w:p>
    <w:p w:rsidR="00D65D99" w:rsidRPr="00D65D99" w:rsidRDefault="00D65D99"/>
    <w:p w:rsidR="00D65D99" w:rsidRPr="00D65D99" w:rsidRDefault="00D65D99">
      <w:r w:rsidRPr="00D65D99">
        <w:t xml:space="preserve">125 mL Flask phenolphthalein indicator </w:t>
      </w:r>
      <w:proofErr w:type="spellStart"/>
      <w:r w:rsidRPr="00D65D99">
        <w:t>buret</w:t>
      </w:r>
      <w:proofErr w:type="spellEnd"/>
    </w:p>
    <w:p w:rsidR="00D65D99" w:rsidRPr="00D65D99" w:rsidRDefault="00D65D99"/>
    <w:p w:rsidR="00D65D99" w:rsidRPr="00D65D99" w:rsidRDefault="00D65D99" w:rsidP="00D65D99">
      <w:pPr>
        <w:pStyle w:val="ListParagraph"/>
        <w:numPr>
          <w:ilvl w:val="1"/>
          <w:numId w:val="1"/>
        </w:numPr>
      </w:pPr>
      <w:r w:rsidRPr="00D65D99">
        <w:t xml:space="preserve">M </w:t>
      </w:r>
      <w:proofErr w:type="spellStart"/>
      <w:r w:rsidRPr="00D65D99">
        <w:t>NaOH</w:t>
      </w:r>
      <w:proofErr w:type="spellEnd"/>
      <w:r w:rsidRPr="00D65D99">
        <w:t xml:space="preserve"> mortar and pestle aspirin tablets</w:t>
      </w:r>
    </w:p>
    <w:p w:rsidR="00D65D99" w:rsidRPr="00D65D99" w:rsidRDefault="00D65D99" w:rsidP="00D65D99">
      <w:pPr>
        <w:pStyle w:val="ListParagraph"/>
        <w:numPr>
          <w:ilvl w:val="1"/>
          <w:numId w:val="1"/>
        </w:numPr>
      </w:pPr>
    </w:p>
    <w:p w:rsidR="00D65D99" w:rsidRPr="006B5243" w:rsidRDefault="00D65D99">
      <w:pPr>
        <w:rPr>
          <w:u w:val="single"/>
        </w:rPr>
      </w:pPr>
      <w:r w:rsidRPr="006B5243">
        <w:rPr>
          <w:u w:val="single"/>
        </w:rPr>
        <w:lastRenderedPageBreak/>
        <w:t>Forth Period</w:t>
      </w:r>
    </w:p>
    <w:p w:rsidR="00D65D99" w:rsidRPr="00D65D99" w:rsidRDefault="00D65D99"/>
    <w:p w:rsidR="00D65D99" w:rsidRPr="00D65D99" w:rsidRDefault="00D65D99">
      <w:r w:rsidRPr="00D65D99">
        <w:t>3 x 50 mL test tubes ferric chloride dropper</w:t>
      </w:r>
    </w:p>
    <w:p w:rsidR="00D65D99" w:rsidRPr="00D65D99" w:rsidRDefault="00D65D99"/>
    <w:p w:rsidR="00D65D99" w:rsidRPr="00D65D99" w:rsidRDefault="00D65D99" w:rsidP="00D65D99">
      <w:pPr>
        <w:pStyle w:val="ListParagraph"/>
        <w:numPr>
          <w:ilvl w:val="0"/>
          <w:numId w:val="1"/>
        </w:numPr>
      </w:pPr>
      <w:r w:rsidRPr="00D65D99">
        <w:t>x 50 mL beakers ethanol hot plate</w:t>
      </w:r>
    </w:p>
    <w:p w:rsidR="00D65D99" w:rsidRPr="00D65D99" w:rsidRDefault="00D65D99" w:rsidP="00D65D99">
      <w:pPr>
        <w:pStyle w:val="ListParagraph"/>
        <w:numPr>
          <w:ilvl w:val="0"/>
          <w:numId w:val="1"/>
        </w:numPr>
      </w:pPr>
    </w:p>
    <w:p w:rsidR="00D65D99" w:rsidRPr="00D65D99" w:rsidRDefault="00D65D99">
      <w:r w:rsidRPr="00D65D99">
        <w:t>Mortar and pestle aspirin tablets 50 mL graduated cylinder</w:t>
      </w:r>
    </w:p>
    <w:p w:rsidR="00D65D99" w:rsidRPr="00D65D99" w:rsidRDefault="00D65D99"/>
    <w:p w:rsidR="00D65D99" w:rsidRPr="00D65D99" w:rsidRDefault="00D65D99" w:rsidP="005D04A6">
      <w:pPr>
        <w:spacing w:after="0" w:line="240" w:lineRule="auto"/>
      </w:pPr>
      <w:proofErr w:type="spellStart"/>
      <w:r w:rsidRPr="00D65D99">
        <w:t>Parafilm</w:t>
      </w:r>
      <w:proofErr w:type="spellEnd"/>
      <w:r w:rsidRPr="00D65D99">
        <w:t xml:space="preserve"> spec 20 cuvettes</w:t>
      </w:r>
    </w:p>
    <w:p w:rsidR="00D65D99" w:rsidRPr="00D65D99" w:rsidRDefault="00D65D99"/>
    <w:p w:rsidR="00D65D99" w:rsidRPr="00D65D99" w:rsidRDefault="00D65D99">
      <w:r w:rsidRPr="00D65D99">
        <w:t>Distilled water centigram balance shell vial</w:t>
      </w:r>
    </w:p>
    <w:p w:rsidR="00D65D99" w:rsidRPr="00D65D99" w:rsidRDefault="00D65D99"/>
    <w:p w:rsidR="00D65D99" w:rsidRPr="00D65D99" w:rsidRDefault="00D65D99">
      <w:r w:rsidRPr="00D65D99">
        <w:t>Filter funnel filter paper stand with iron ring</w:t>
      </w:r>
    </w:p>
    <w:p w:rsidR="00DC1DA3" w:rsidRDefault="00DC1DA3">
      <w:pPr>
        <w:rPr>
          <w:b/>
          <w:bCs/>
        </w:rPr>
      </w:pPr>
    </w:p>
    <w:p w:rsidR="00863951" w:rsidRDefault="00863951">
      <w:pPr>
        <w:rPr>
          <w:b/>
          <w:bCs/>
        </w:rPr>
      </w:pPr>
      <w:r>
        <w:rPr>
          <w:b/>
          <w:bCs/>
        </w:rPr>
        <w:t>Procedure</w:t>
      </w:r>
    </w:p>
    <w:p w:rsidR="00D240F7" w:rsidRPr="00680BA7" w:rsidRDefault="00D240F7">
      <w:pPr>
        <w:rPr>
          <w:u w:val="single"/>
        </w:rPr>
      </w:pPr>
      <w:r w:rsidRPr="00680BA7">
        <w:rPr>
          <w:u w:val="single"/>
        </w:rPr>
        <w:t>Day 1 – Synthesis</w:t>
      </w:r>
    </w:p>
    <w:p w:rsidR="00D240F7" w:rsidRPr="00680BA7" w:rsidRDefault="00D240F7"/>
    <w:p w:rsidR="00D240F7" w:rsidRPr="00680BA7" w:rsidRDefault="00D240F7" w:rsidP="00D240F7">
      <w:pPr>
        <w:pStyle w:val="ListParagraph"/>
        <w:numPr>
          <w:ilvl w:val="0"/>
          <w:numId w:val="2"/>
        </w:numPr>
      </w:pPr>
      <w:r w:rsidRPr="00680BA7">
        <w:t xml:space="preserve">Use a centigram balance to weigh a 50 mL Erlenmeyer flask. Place about 2 g of </w:t>
      </w:r>
      <w:proofErr w:type="spellStart"/>
      <w:r w:rsidRPr="00680BA7">
        <w:t>sylicylic</w:t>
      </w:r>
      <w:proofErr w:type="spellEnd"/>
      <w:r w:rsidRPr="00680BA7">
        <w:t xml:space="preserve"> acid in </w:t>
      </w:r>
    </w:p>
    <w:p w:rsidR="00D240F7" w:rsidRPr="00680BA7" w:rsidRDefault="00D240F7"/>
    <w:p w:rsidR="00D240F7" w:rsidRPr="00680BA7" w:rsidRDefault="00D240F7">
      <w:r w:rsidRPr="00680BA7">
        <w:t xml:space="preserve">The flask and weigh again. In the fume hood, the instructor will transfer 5.0 mL of acetic </w:t>
      </w:r>
    </w:p>
    <w:p w:rsidR="00D240F7" w:rsidRPr="00680BA7" w:rsidRDefault="00D240F7"/>
    <w:p w:rsidR="00D240F7" w:rsidRPr="00680BA7" w:rsidRDefault="00D240F7">
      <w:r w:rsidRPr="00680BA7">
        <w:t xml:space="preserve">Anhydride from a </w:t>
      </w:r>
      <w:proofErr w:type="spellStart"/>
      <w:r w:rsidRPr="00680BA7">
        <w:t>buret</w:t>
      </w:r>
      <w:proofErr w:type="spellEnd"/>
      <w:r w:rsidRPr="00680BA7">
        <w:t xml:space="preserve"> into the flask. Add 5 drops of 85% phosphoric acid (catalyst) to the flask.</w:t>
      </w:r>
    </w:p>
    <w:p w:rsidR="00D240F7" w:rsidRPr="00680BA7" w:rsidRDefault="00D240F7"/>
    <w:p w:rsidR="00D240F7" w:rsidRPr="00680BA7" w:rsidRDefault="00D240F7" w:rsidP="00D240F7">
      <w:pPr>
        <w:pStyle w:val="ListParagraph"/>
        <w:numPr>
          <w:ilvl w:val="0"/>
          <w:numId w:val="2"/>
        </w:numPr>
      </w:pPr>
      <w:r w:rsidRPr="00680BA7">
        <w:t xml:space="preserve">Clamp the flask in a beaker of tap water supported on a ring stand over a burner flame. Stir if </w:t>
      </w:r>
    </w:p>
    <w:p w:rsidR="00D240F7" w:rsidRPr="00680BA7" w:rsidRDefault="00D240F7"/>
    <w:p w:rsidR="00D240F7" w:rsidRPr="00680BA7" w:rsidRDefault="00D240F7">
      <w:r w:rsidRPr="00680BA7">
        <w:t xml:space="preserve">Needed to dissolve the salicylic acid. Heat the water to boiling, and shut off the flame. Keep the </w:t>
      </w:r>
    </w:p>
    <w:p w:rsidR="00D240F7" w:rsidRPr="00680BA7" w:rsidRDefault="00D240F7"/>
    <w:p w:rsidR="00D240F7" w:rsidRPr="00680BA7" w:rsidRDefault="00D240F7">
      <w:r w:rsidRPr="00680BA7">
        <w:t>Flask in the hot water bath for 10 more minutes.</w:t>
      </w:r>
    </w:p>
    <w:p w:rsidR="00D240F7" w:rsidRPr="00680BA7" w:rsidRDefault="00D240F7"/>
    <w:p w:rsidR="00D240F7" w:rsidRPr="00680BA7" w:rsidRDefault="00D240F7" w:rsidP="00D240F7">
      <w:pPr>
        <w:pStyle w:val="ListParagraph"/>
        <w:numPr>
          <w:ilvl w:val="0"/>
          <w:numId w:val="2"/>
        </w:numPr>
      </w:pPr>
      <w:r w:rsidRPr="00680BA7">
        <w:lastRenderedPageBreak/>
        <w:t xml:space="preserve">While the flask is still in the water bath, slowly add 2 mL of distilled water to the flask to </w:t>
      </w:r>
    </w:p>
    <w:p w:rsidR="00D240F7" w:rsidRPr="00680BA7" w:rsidRDefault="00D240F7"/>
    <w:p w:rsidR="00D240F7" w:rsidRPr="0088407D" w:rsidRDefault="00D240F7">
      <w:r w:rsidRPr="0088407D">
        <w:t>Decompose any excess acetic anhydride.</w:t>
      </w:r>
    </w:p>
    <w:p w:rsidR="00954324" w:rsidRPr="0088407D" w:rsidRDefault="00954324" w:rsidP="00954324">
      <w:pPr>
        <w:pStyle w:val="ListParagraph"/>
        <w:numPr>
          <w:ilvl w:val="0"/>
          <w:numId w:val="2"/>
        </w:numPr>
      </w:pPr>
      <w:r w:rsidRPr="0088407D">
        <w:t xml:space="preserve">After a minute, remove the flask from the water bath and add 20 mL of distilled water. Let the </w:t>
      </w:r>
    </w:p>
    <w:p w:rsidR="00954324" w:rsidRPr="0088407D" w:rsidRDefault="00954324"/>
    <w:p w:rsidR="00954324" w:rsidRPr="0088407D" w:rsidRDefault="00954324">
      <w:r w:rsidRPr="0088407D">
        <w:t xml:space="preserve">Flask cool to room temperature. As the solution cools, crystals of aspirin will appear. Cool the </w:t>
      </w:r>
    </w:p>
    <w:p w:rsidR="00954324" w:rsidRPr="0088407D" w:rsidRDefault="00954324"/>
    <w:p w:rsidR="00954324" w:rsidRPr="0088407D" w:rsidRDefault="00954324">
      <w:r w:rsidRPr="0088407D">
        <w:t xml:space="preserve">Solution further by placing the reaction flask in an ice bath. Chill 5-10 mL of distilled water in a </w:t>
      </w:r>
    </w:p>
    <w:p w:rsidR="00954324" w:rsidRPr="0088407D" w:rsidRDefault="00954324"/>
    <w:p w:rsidR="00954324" w:rsidRPr="0088407D" w:rsidRDefault="00954324">
      <w:r w:rsidRPr="0088407D">
        <w:t>Separate container.</w:t>
      </w:r>
    </w:p>
    <w:p w:rsidR="00954324" w:rsidRPr="0088407D" w:rsidRDefault="00954324"/>
    <w:p w:rsidR="00954324" w:rsidRPr="0088407D" w:rsidRDefault="00954324" w:rsidP="00954324">
      <w:pPr>
        <w:pStyle w:val="ListParagraph"/>
        <w:numPr>
          <w:ilvl w:val="0"/>
          <w:numId w:val="2"/>
        </w:numPr>
      </w:pPr>
      <w:r w:rsidRPr="0088407D">
        <w:t>Weigh a watch glass and filter paper on the centigram balance.</w:t>
      </w:r>
    </w:p>
    <w:p w:rsidR="00954324" w:rsidRPr="0088407D" w:rsidRDefault="00954324"/>
    <w:p w:rsidR="00954324" w:rsidRPr="0088407D" w:rsidRDefault="00954324" w:rsidP="00954324">
      <w:pPr>
        <w:pStyle w:val="ListParagraph"/>
        <w:numPr>
          <w:ilvl w:val="0"/>
          <w:numId w:val="2"/>
        </w:numPr>
      </w:pPr>
      <w:r w:rsidRPr="0088407D">
        <w:t xml:space="preserve">Set up a </w:t>
      </w:r>
      <w:proofErr w:type="spellStart"/>
      <w:r w:rsidRPr="0088407D">
        <w:t>Büchner</w:t>
      </w:r>
      <w:proofErr w:type="spellEnd"/>
      <w:r w:rsidRPr="0088407D">
        <w:t xml:space="preserve"> funnel on a vacuum flask connected to a water aspirator. Place the filter paper </w:t>
      </w:r>
    </w:p>
    <w:p w:rsidR="00954324" w:rsidRPr="0088407D" w:rsidRDefault="00954324" w:rsidP="00954324">
      <w:pPr>
        <w:pStyle w:val="ListParagraph"/>
      </w:pPr>
    </w:p>
    <w:p w:rsidR="00954324" w:rsidRPr="0088407D" w:rsidRDefault="00954324"/>
    <w:p w:rsidR="00954324" w:rsidRPr="0088407D" w:rsidRDefault="00954324">
      <w:r w:rsidRPr="0088407D">
        <w:t xml:space="preserve">In the funnel and moisten with distilled water from a squirt bottle. Turn on the aspirator and </w:t>
      </w:r>
    </w:p>
    <w:p w:rsidR="00954324" w:rsidRPr="0088407D" w:rsidRDefault="00954324"/>
    <w:p w:rsidR="00954324" w:rsidRPr="00863951" w:rsidRDefault="00954324">
      <w:pPr>
        <w:rPr>
          <w:b/>
          <w:bCs/>
        </w:rPr>
      </w:pPr>
      <w:r w:rsidRPr="0088407D">
        <w:t>Transfer the aspirin slurry into the funnel. Wash the crystals with 5 mL of the cold DI water</w:t>
      </w:r>
      <w:r>
        <w:rPr>
          <w:b/>
          <w:bCs/>
        </w:rPr>
        <w:t>.</w:t>
      </w:r>
    </w:p>
    <w:p w:rsidR="00C34D7E" w:rsidRDefault="00A2670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370113</wp:posOffset>
            </wp:positionV>
            <wp:extent cx="5943600" cy="3499395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4D7E" w:rsidRPr="005C43C6" w:rsidRDefault="00C34D7E">
      <w:r w:rsidRPr="005C43C6">
        <w:br w:type="page"/>
      </w:r>
    </w:p>
    <w:p w:rsidR="00C34D7E" w:rsidRPr="005C43C6" w:rsidRDefault="00C34D7E" w:rsidP="00C34D7E">
      <w:pPr>
        <w:pStyle w:val="ListParagraph"/>
        <w:numPr>
          <w:ilvl w:val="0"/>
          <w:numId w:val="2"/>
        </w:numPr>
      </w:pPr>
      <w:r w:rsidRPr="005C43C6">
        <w:lastRenderedPageBreak/>
        <w:t xml:space="preserve">Transfer the filter paper and aspirin to a pre-weighed watch glass and allow to air dry in your </w:t>
      </w:r>
    </w:p>
    <w:p w:rsidR="00C34D7E" w:rsidRPr="005C43C6" w:rsidRDefault="00C34D7E"/>
    <w:p w:rsidR="00C34D7E" w:rsidRPr="005C43C6" w:rsidRDefault="00C34D7E">
      <w:r w:rsidRPr="005C43C6">
        <w:t>Locker until the next lab period.</w:t>
      </w:r>
    </w:p>
    <w:p w:rsidR="00C34D7E" w:rsidRPr="005C43C6" w:rsidRDefault="00C34D7E"/>
    <w:p w:rsidR="00C34D7E" w:rsidRPr="005C43C6" w:rsidRDefault="00C34D7E" w:rsidP="00C34D7E">
      <w:pPr>
        <w:pStyle w:val="ListParagraph"/>
        <w:numPr>
          <w:ilvl w:val="0"/>
          <w:numId w:val="2"/>
        </w:numPr>
      </w:pPr>
      <w:r w:rsidRPr="005C43C6">
        <w:t>It is safe to discard of the filtrate down the sink with water.</w:t>
      </w:r>
    </w:p>
    <w:p w:rsidR="00C34D7E" w:rsidRPr="005C43C6" w:rsidRDefault="00C34D7E"/>
    <w:p w:rsidR="00C34D7E" w:rsidRPr="005C43C6" w:rsidRDefault="00C34D7E">
      <w:r w:rsidRPr="005C43C6">
        <w:t>Day 2 – Analysis/Melting Point</w:t>
      </w:r>
    </w:p>
    <w:p w:rsidR="00C34D7E" w:rsidRPr="005C43C6" w:rsidRDefault="00C34D7E"/>
    <w:p w:rsidR="00C34D7E" w:rsidRPr="005C43C6" w:rsidRDefault="00C34D7E" w:rsidP="00C34D7E">
      <w:pPr>
        <w:pStyle w:val="ListParagraph"/>
        <w:numPr>
          <w:ilvl w:val="0"/>
          <w:numId w:val="3"/>
        </w:numPr>
      </w:pPr>
      <w:r w:rsidRPr="005C43C6">
        <w:t xml:space="preserve">Weigh the dry product to obtain the yield of the reaction. Calculate the theoretical yield and </w:t>
      </w:r>
    </w:p>
    <w:p w:rsidR="00C34D7E" w:rsidRPr="005C43C6" w:rsidRDefault="00C34D7E"/>
    <w:p w:rsidR="00C34D7E" w:rsidRPr="005C43C6" w:rsidRDefault="00C34D7E">
      <w:r w:rsidRPr="005C43C6">
        <w:t>Percent yield of the reaction.</w:t>
      </w:r>
    </w:p>
    <w:p w:rsidR="00C34D7E" w:rsidRPr="005C43C6" w:rsidRDefault="00C34D7E"/>
    <w:p w:rsidR="00C34D7E" w:rsidRPr="005C43C6" w:rsidRDefault="00C34D7E" w:rsidP="00C34D7E">
      <w:pPr>
        <w:pStyle w:val="ListParagraph"/>
        <w:numPr>
          <w:ilvl w:val="0"/>
          <w:numId w:val="3"/>
        </w:numPr>
      </w:pPr>
      <w:r w:rsidRPr="005C43C6">
        <w:t xml:space="preserve">Pack a few crystals of your aspirin product in a melting point capillary tube. Your instructor will </w:t>
      </w:r>
    </w:p>
    <w:p w:rsidR="00C34D7E" w:rsidRPr="005C43C6" w:rsidRDefault="00C34D7E"/>
    <w:p w:rsidR="00C34D7E" w:rsidRPr="005C43C6" w:rsidRDefault="00C34D7E">
      <w:r w:rsidRPr="005C43C6">
        <w:t xml:space="preserve">Demonstrate how to use the melting point apparatus. Allow the temperature of the melting </w:t>
      </w:r>
    </w:p>
    <w:p w:rsidR="00C34D7E" w:rsidRPr="005C43C6" w:rsidRDefault="00C34D7E"/>
    <w:p w:rsidR="00C34D7E" w:rsidRPr="005C43C6" w:rsidRDefault="00C34D7E">
      <w:r w:rsidRPr="005C43C6">
        <w:t xml:space="preserve">Point apparatus to increase 1 </w:t>
      </w:r>
      <w:r w:rsidRPr="005C43C6">
        <w:t xml:space="preserve">C per minute starting from 120 </w:t>
      </w:r>
      <w:r w:rsidRPr="005C43C6">
        <w:t xml:space="preserve">C. Measure the melting point </w:t>
      </w:r>
    </w:p>
    <w:p w:rsidR="00C34D7E" w:rsidRPr="005C43C6" w:rsidRDefault="00C34D7E"/>
    <w:p w:rsidR="00C34D7E" w:rsidRPr="005C43C6" w:rsidRDefault="00C34D7E">
      <w:r w:rsidRPr="005C43C6">
        <w:t xml:space="preserve">Range of the aspirin product. The melting point range is the temperature when you first notice </w:t>
      </w:r>
    </w:p>
    <w:p w:rsidR="00C34D7E" w:rsidRPr="005C43C6" w:rsidRDefault="00C34D7E"/>
    <w:p w:rsidR="00C34D7E" w:rsidRPr="005C43C6" w:rsidRDefault="00C34D7E">
      <w:r w:rsidRPr="005C43C6">
        <w:t>The aspirin crystals melting up until the temperature when no crystals remain.</w:t>
      </w:r>
    </w:p>
    <w:p w:rsidR="00C34D7E" w:rsidRPr="005C43C6" w:rsidRDefault="00C34D7E"/>
    <w:p w:rsidR="00C34D7E" w:rsidRPr="005C43C6" w:rsidRDefault="00C34D7E">
      <w:r w:rsidRPr="005C43C6">
        <w:t>Day 3 – Titration Analysis</w:t>
      </w:r>
    </w:p>
    <w:p w:rsidR="00C34D7E" w:rsidRPr="005C43C6" w:rsidRDefault="00C34D7E"/>
    <w:p w:rsidR="00C34D7E" w:rsidRPr="005C43C6" w:rsidRDefault="00C34D7E" w:rsidP="00C34D7E">
      <w:pPr>
        <w:pStyle w:val="ListParagraph"/>
        <w:numPr>
          <w:ilvl w:val="0"/>
          <w:numId w:val="4"/>
        </w:numPr>
      </w:pPr>
      <w:r w:rsidRPr="005C43C6">
        <w:t xml:space="preserve">Accurately weigh between 0.10-0.15 g of the aspirin product into a 125 mL Erlenmeyer flask. </w:t>
      </w:r>
    </w:p>
    <w:p w:rsidR="00C34D7E" w:rsidRPr="005C43C6" w:rsidRDefault="00C34D7E"/>
    <w:p w:rsidR="00C34D7E" w:rsidRPr="005C43C6" w:rsidRDefault="00C34D7E">
      <w:r w:rsidRPr="005C43C6">
        <w:t xml:space="preserve">Add 15 mL of 95 % ethanol and swirl to dissolve. Add 2 drops of phenolphthalein indicator to the </w:t>
      </w:r>
    </w:p>
    <w:p w:rsidR="00C34D7E" w:rsidRPr="005C43C6" w:rsidRDefault="00C34D7E"/>
    <w:p w:rsidR="00C34D7E" w:rsidRPr="005C43C6" w:rsidRDefault="00C34D7E">
      <w:r w:rsidRPr="005C43C6">
        <w:t>Flask.</w:t>
      </w:r>
    </w:p>
    <w:p w:rsidR="00C34D7E" w:rsidRPr="005C43C6" w:rsidRDefault="00C34D7E"/>
    <w:p w:rsidR="00C34D7E" w:rsidRPr="005C43C6" w:rsidRDefault="00C34D7E" w:rsidP="00C34D7E">
      <w:pPr>
        <w:pStyle w:val="ListParagraph"/>
        <w:numPr>
          <w:ilvl w:val="0"/>
          <w:numId w:val="4"/>
        </w:numPr>
      </w:pPr>
      <w:r w:rsidRPr="005C43C6">
        <w:t xml:space="preserve">Record the exact concentration of the standard 0.1 M </w:t>
      </w:r>
      <w:proofErr w:type="spellStart"/>
      <w:r w:rsidRPr="005C43C6">
        <w:t>NaOH</w:t>
      </w:r>
      <w:proofErr w:type="spellEnd"/>
      <w:r w:rsidRPr="005C43C6">
        <w:t xml:space="preserve"> solution. Fill a </w:t>
      </w:r>
      <w:proofErr w:type="spellStart"/>
      <w:r w:rsidRPr="005C43C6">
        <w:t>buret</w:t>
      </w:r>
      <w:proofErr w:type="spellEnd"/>
      <w:r w:rsidRPr="005C43C6">
        <w:t xml:space="preserve"> with the </w:t>
      </w:r>
    </w:p>
    <w:p w:rsidR="00C34D7E" w:rsidRPr="005C43C6" w:rsidRDefault="00C34D7E"/>
    <w:p w:rsidR="00C34D7E" w:rsidRPr="005C43C6" w:rsidRDefault="00C34D7E">
      <w:r w:rsidRPr="005C43C6">
        <w:t xml:space="preserve">Standard </w:t>
      </w:r>
      <w:proofErr w:type="spellStart"/>
      <w:r w:rsidRPr="005C43C6">
        <w:t>NaOH</w:t>
      </w:r>
      <w:proofErr w:type="spellEnd"/>
      <w:r w:rsidRPr="005C43C6">
        <w:t xml:space="preserve"> solution and record the initial volume. Titrate the sample until a faint pink end </w:t>
      </w:r>
    </w:p>
    <w:p w:rsidR="00C34D7E" w:rsidRPr="005C43C6" w:rsidRDefault="00C34D7E"/>
    <w:p w:rsidR="00C34D7E" w:rsidRDefault="00C34D7E">
      <w:pPr>
        <w:rPr>
          <w:b/>
          <w:bCs/>
        </w:rPr>
      </w:pPr>
      <w:r w:rsidRPr="005C43C6">
        <w:t>Point is reached. The pink color should last for at least 30 seconds after swirling</w:t>
      </w:r>
      <w:r>
        <w:rPr>
          <w:b/>
          <w:bCs/>
        </w:rPr>
        <w:t>.</w:t>
      </w:r>
    </w:p>
    <w:p w:rsidR="005C43C6" w:rsidRPr="00863951" w:rsidRDefault="005C43C6">
      <w:pPr>
        <w:rPr>
          <w:b/>
          <w:bCs/>
        </w:rPr>
      </w:pPr>
    </w:p>
    <w:p w:rsidR="00CF5CE6" w:rsidRDefault="00CF5CE6" w:rsidP="00CF5CE6">
      <w:pPr>
        <w:pStyle w:val="ListParagraph"/>
        <w:numPr>
          <w:ilvl w:val="0"/>
          <w:numId w:val="4"/>
        </w:numPr>
      </w:pPr>
      <w:r>
        <w:t xml:space="preserve">Repeat the titration with 0.10-0.15 g of a crushed aspirin tablet. You may need to use a mortar </w:t>
      </w:r>
    </w:p>
    <w:p w:rsidR="00CF5CE6" w:rsidRDefault="00CF5CE6"/>
    <w:p w:rsidR="00CF5CE6" w:rsidRDefault="00CF5CE6">
      <w:r>
        <w:t>And pestle to crush the tablet.</w:t>
      </w:r>
    </w:p>
    <w:p w:rsidR="00CF5CE6" w:rsidRDefault="00CF5CE6"/>
    <w:p w:rsidR="00CF5CE6" w:rsidRDefault="00CF5CE6">
      <w:r>
        <w:t>Day 4 – Spectroscopic Analysis</w:t>
      </w:r>
    </w:p>
    <w:p w:rsidR="00CF5CE6" w:rsidRDefault="00CF5CE6"/>
    <w:p w:rsidR="00CF5CE6" w:rsidRDefault="00CF5CE6" w:rsidP="00CF5CE6">
      <w:pPr>
        <w:pStyle w:val="ListParagraph"/>
        <w:numPr>
          <w:ilvl w:val="0"/>
          <w:numId w:val="5"/>
        </w:numPr>
      </w:pPr>
      <w:r>
        <w:t xml:space="preserve">Obtain three 50 mL test tubes. Mark them A, B, C with labeling tape. </w:t>
      </w:r>
    </w:p>
    <w:p w:rsidR="00CF5CE6" w:rsidRDefault="00CF5CE6"/>
    <w:p w:rsidR="00CF5CE6" w:rsidRDefault="00CF5CE6" w:rsidP="00CF5CE6">
      <w:pPr>
        <w:pStyle w:val="ListParagraph"/>
        <w:numPr>
          <w:ilvl w:val="0"/>
          <w:numId w:val="5"/>
        </w:numPr>
      </w:pPr>
      <w:r>
        <w:t>With a clean dropper, add 20 drops of a ferric chloride solution to each tube.</w:t>
      </w:r>
    </w:p>
    <w:p w:rsidR="00CF5CE6" w:rsidRDefault="00CF5CE6" w:rsidP="00CF5CE6">
      <w:pPr>
        <w:pStyle w:val="ListParagraph"/>
      </w:pPr>
    </w:p>
    <w:p w:rsidR="00CF5CE6" w:rsidRDefault="00CF5CE6"/>
    <w:p w:rsidR="00CF5CE6" w:rsidRDefault="00CF5CE6" w:rsidP="00CF5CE6">
      <w:pPr>
        <w:pStyle w:val="ListParagraph"/>
        <w:numPr>
          <w:ilvl w:val="0"/>
          <w:numId w:val="5"/>
        </w:numPr>
      </w:pPr>
      <w:r>
        <w:t xml:space="preserve">Reagent A – Weigh 1.00 g of the aspirin product into a 50 mL beaker. Add 10 mL of ethanol and </w:t>
      </w:r>
    </w:p>
    <w:p w:rsidR="00CF5CE6" w:rsidRDefault="00CF5CE6"/>
    <w:p w:rsidR="00CF5CE6" w:rsidRDefault="00CF5CE6">
      <w:r>
        <w:t xml:space="preserve">Gently warm the mixture on a hot plate to dissolve. Do not use a Bunsen burner because ethanol </w:t>
      </w:r>
    </w:p>
    <w:p w:rsidR="00CF5CE6" w:rsidRDefault="00CF5CE6"/>
    <w:p w:rsidR="00CF5CE6" w:rsidRDefault="00CF5CE6">
      <w:r>
        <w:t>Is flammable. Transfer 20 drops of this aspirin-ethanol solution into tube A.</w:t>
      </w:r>
    </w:p>
    <w:p w:rsidR="00CF5CE6" w:rsidRDefault="00CF5CE6"/>
    <w:p w:rsidR="00CF5CE6" w:rsidRDefault="00CF5CE6" w:rsidP="00CF5CE6">
      <w:pPr>
        <w:pStyle w:val="ListParagraph"/>
        <w:numPr>
          <w:ilvl w:val="0"/>
          <w:numId w:val="5"/>
        </w:numPr>
      </w:pPr>
      <w:r>
        <w:t xml:space="preserve">Reagent B – Weigh 1.00 g of the crushed aspirin tablet into a 50 mL beaker. Add 10 mL of </w:t>
      </w:r>
    </w:p>
    <w:p w:rsidR="00CF5CE6" w:rsidRDefault="00CF5CE6"/>
    <w:p w:rsidR="00CF5CE6" w:rsidRDefault="00CF5CE6">
      <w:r>
        <w:t xml:space="preserve">Ethanol and gently warm the mixture on a hot plate to dissolve. The solution may appear cloudy </w:t>
      </w:r>
    </w:p>
    <w:p w:rsidR="00CF5CE6" w:rsidRDefault="00CF5CE6"/>
    <w:p w:rsidR="00CF5CE6" w:rsidRDefault="00CF5CE6">
      <w:r>
        <w:t xml:space="preserve">Due to additives in the commercial aspirin. Filter this solution into a shell vial and transfer 20 </w:t>
      </w:r>
    </w:p>
    <w:p w:rsidR="00CF5CE6" w:rsidRDefault="00CF5CE6"/>
    <w:p w:rsidR="00CF5CE6" w:rsidRDefault="00CF5CE6">
      <w:r>
        <w:t>Drops of this aspirin-ethanol solution into tube B.</w:t>
      </w:r>
    </w:p>
    <w:p w:rsidR="00CF5CE6" w:rsidRDefault="00CF5CE6"/>
    <w:p w:rsidR="00CF5CE6" w:rsidRDefault="00CF5CE6" w:rsidP="00CF5CE6">
      <w:pPr>
        <w:pStyle w:val="ListParagraph"/>
        <w:numPr>
          <w:ilvl w:val="0"/>
          <w:numId w:val="5"/>
        </w:numPr>
      </w:pPr>
      <w:r>
        <w:t>Reagent C – Transfer 20 drops of the standard 0.15% salicylic acid solution into tube C.</w:t>
      </w:r>
    </w:p>
    <w:p w:rsidR="00CF5CE6" w:rsidRDefault="00CF5CE6"/>
    <w:p w:rsidR="00CF5CE6" w:rsidRDefault="00CF5CE6" w:rsidP="00CF5CE6">
      <w:pPr>
        <w:pStyle w:val="ListParagraph"/>
        <w:numPr>
          <w:ilvl w:val="0"/>
          <w:numId w:val="5"/>
        </w:numPr>
      </w:pPr>
      <w:r>
        <w:t xml:space="preserve">Transfer 48 mL of DI water into each tube and seal the top with </w:t>
      </w:r>
      <w:proofErr w:type="spellStart"/>
      <w:r>
        <w:t>parafilm</w:t>
      </w:r>
      <w:proofErr w:type="spellEnd"/>
      <w:r>
        <w:t xml:space="preserve">. Invert the tube several </w:t>
      </w:r>
    </w:p>
    <w:p w:rsidR="00CF5CE6" w:rsidRDefault="00CF5CE6" w:rsidP="00CF5CE6">
      <w:pPr>
        <w:pStyle w:val="ListParagraph"/>
      </w:pPr>
    </w:p>
    <w:p w:rsidR="00CF5CE6" w:rsidRDefault="00CF5CE6"/>
    <w:p w:rsidR="00CF5CE6" w:rsidRDefault="00CF5CE6">
      <w:r>
        <w:t>Times to mix the solution.</w:t>
      </w:r>
    </w:p>
    <w:p w:rsidR="00CF5CE6" w:rsidRDefault="00CF5CE6"/>
    <w:p w:rsidR="00CF5CE6" w:rsidRDefault="00CF5CE6" w:rsidP="00CF5CE6">
      <w:pPr>
        <w:pStyle w:val="ListParagraph"/>
        <w:numPr>
          <w:ilvl w:val="0"/>
          <w:numId w:val="5"/>
        </w:numPr>
      </w:pPr>
      <w:r>
        <w:t xml:space="preserve">Your instructor will show you how to operate the spectrometer. Allow the spectrometer to warm </w:t>
      </w:r>
    </w:p>
    <w:p w:rsidR="00CF5CE6" w:rsidRDefault="00CF5CE6"/>
    <w:p w:rsidR="00CF5CE6" w:rsidRDefault="00CF5CE6">
      <w:r>
        <w:t xml:space="preserve">Up for 10 minutes. Fill a cuvette 2/3 full with the ferric chloride blank solution. Set the spec 20 to </w:t>
      </w:r>
    </w:p>
    <w:p w:rsidR="00CF5CE6" w:rsidRDefault="00CF5CE6"/>
    <w:p w:rsidR="00CF5CE6" w:rsidRDefault="00CF5CE6">
      <w:r>
        <w:t xml:space="preserve">A wavelength of 530 nm and zero the spectrometer (zero absorbance) with a ferric chloride </w:t>
      </w:r>
    </w:p>
    <w:p w:rsidR="00CF5CE6" w:rsidRDefault="00CF5CE6"/>
    <w:p w:rsidR="00CF5CE6" w:rsidRDefault="00CF5CE6">
      <w:r>
        <w:t xml:space="preserve">Blank solution. Fill a clean cuvette 2/3 with solution A and measure the absorbance reading. </w:t>
      </w:r>
    </w:p>
    <w:p w:rsidR="00CF5CE6" w:rsidRDefault="00CF5CE6"/>
    <w:p w:rsidR="00CF5CE6" w:rsidRDefault="00CF5CE6">
      <w:r>
        <w:t xml:space="preserve">Repeat the process for solutions B and C. Clean and return the cuvettes once you are done with </w:t>
      </w:r>
    </w:p>
    <w:p w:rsidR="00CF5CE6" w:rsidRDefault="00CF5CE6"/>
    <w:p w:rsidR="00CF5CE6" w:rsidRDefault="00CF5CE6">
      <w:r>
        <w:t>The readings so others can take readings.</w:t>
      </w:r>
    </w:p>
    <w:p w:rsidR="00CF5CE6" w:rsidRDefault="00CF5CE6"/>
    <w:p w:rsidR="00CF5CE6" w:rsidRDefault="00CF5CE6">
      <w:r>
        <w:t>Report</w:t>
      </w:r>
    </w:p>
    <w:p w:rsidR="00CF5CE6" w:rsidRDefault="00CF5CE6"/>
    <w:p w:rsidR="00CF5CE6" w:rsidRDefault="00CF5CE6">
      <w:r>
        <w:t>Report the theoretical yield and the percent yield of the aspirin product.</w:t>
      </w:r>
    </w:p>
    <w:p w:rsidR="00CF5CE6" w:rsidRDefault="00CF5CE6"/>
    <w:p w:rsidR="00CF5CE6" w:rsidRDefault="00CF5CE6">
      <w:r>
        <w:t xml:space="preserve">Compare the melting point of you aspirin product to the theoretical melting point (138-140 </w:t>
      </w:r>
      <w:r>
        <w:t xml:space="preserve">C). Is </w:t>
      </w:r>
    </w:p>
    <w:p w:rsidR="00CF5CE6" w:rsidRDefault="00CF5CE6"/>
    <w:p w:rsidR="00CF5CE6" w:rsidRDefault="00CF5CE6">
      <w:r>
        <w:lastRenderedPageBreak/>
        <w:t>The crude product above of below this mark? Explain why this is the case.</w:t>
      </w:r>
    </w:p>
    <w:p w:rsidR="00CF5CE6" w:rsidRDefault="00CF5CE6"/>
    <w:p w:rsidR="00CF5CE6" w:rsidRDefault="00CF5CE6">
      <w:r>
        <w:t xml:space="preserve">Determine the moles of aspirin from the titration and calculate the percent purity of the crude </w:t>
      </w:r>
    </w:p>
    <w:p w:rsidR="00CF5CE6" w:rsidRDefault="00CF5CE6"/>
    <w:p w:rsidR="00CF5CE6" w:rsidRDefault="00CF5CE6">
      <w:r>
        <w:t>Aspirin product from the titration analysis.</w:t>
      </w:r>
    </w:p>
    <w:p w:rsidR="00CF5CE6" w:rsidRDefault="00CF5CE6"/>
    <w:p w:rsidR="00CF5CE6" w:rsidRDefault="00CF5CE6">
      <w:r>
        <w:t xml:space="preserve"> </w:t>
      </w:r>
    </w:p>
    <w:p w:rsidR="00CF5CE6" w:rsidRDefault="00B6475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2537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CE6" w:rsidRDefault="00CF5CE6">
      <w:r>
        <w:t xml:space="preserve"> </w:t>
      </w:r>
    </w:p>
    <w:p w:rsidR="00CF5CE6" w:rsidRDefault="00CF5CE6"/>
    <w:p w:rsidR="00CF5CE6" w:rsidRDefault="00CF5CE6">
      <w:r>
        <w:t xml:space="preserve"> </w:t>
      </w:r>
    </w:p>
    <w:p w:rsidR="00CF5CE6" w:rsidRDefault="00CF5CE6"/>
    <w:p w:rsidR="00CF5CE6" w:rsidRDefault="00CF5CE6">
      <w:r>
        <w:t xml:space="preserve"> </w:t>
      </w:r>
    </w:p>
    <w:p w:rsidR="00CF5CE6" w:rsidRDefault="00CF5CE6"/>
    <w:p w:rsidR="00CF5CE6" w:rsidRDefault="00CF5CE6">
      <w:r>
        <w:t>Plot a Beer’s Law graph of the standard 0.15% salicylic acid solution © on excel with Absorbance (y-</w:t>
      </w:r>
    </w:p>
    <w:p w:rsidR="00CF5CE6" w:rsidRDefault="00CF5CE6"/>
    <w:p w:rsidR="00CF5CE6" w:rsidRDefault="00CF5CE6">
      <w:r>
        <w:t xml:space="preserve">Axis) vs % salicylic acid (x-axis). To make a Beer’s Law plot, enter % Salicylic Acid into one column on </w:t>
      </w:r>
    </w:p>
    <w:p w:rsidR="00CF5CE6" w:rsidRDefault="00CF5CE6"/>
    <w:p w:rsidR="00CF5CE6" w:rsidRPr="00CF5CE6" w:rsidRDefault="00CF5CE6">
      <w:r>
        <w:t>The excel spread sheet (0 and 0.15) and absorbance into the next column (0 and the absorbance</w:t>
      </w:r>
    </w:p>
    <w:p w:rsidR="00CB7D98" w:rsidRDefault="00CB7D98">
      <w:r>
        <w:t xml:space="preserve">Reading). Highlight the data and select insert, and scatter (w/ only markers). Right click a data point </w:t>
      </w:r>
    </w:p>
    <w:p w:rsidR="00CB7D98" w:rsidRDefault="00CB7D98"/>
    <w:p w:rsidR="00CB7D98" w:rsidRDefault="00CB7D98">
      <w:r>
        <w:t xml:space="preserve">And select add trend line. Now set the y-intercept to 0 and check the display equation box. To add </w:t>
      </w:r>
    </w:p>
    <w:p w:rsidR="00CB7D98" w:rsidRDefault="00CB7D98"/>
    <w:p w:rsidR="001454AF" w:rsidRDefault="00CB7D98">
      <w:r>
        <w:t>Titles to the plot, select layout, axis titles, and then chart titles.</w:t>
      </w:r>
    </w:p>
    <w:p w:rsidR="001454AF" w:rsidRDefault="001454AF">
      <w:r>
        <w:br w:type="page"/>
      </w: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1454AF" w:rsidTr="004C439D">
        <w:trPr>
          <w:trHeight w:val="1441"/>
        </w:trPr>
        <w:tc>
          <w:tcPr>
            <w:tcW w:w="3223" w:type="dxa"/>
          </w:tcPr>
          <w:p w:rsidR="001454AF" w:rsidRPr="0049668C" w:rsidRDefault="00A0606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lastRenderedPageBreak/>
              <w:t>Sl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NO</w:t>
            </w:r>
          </w:p>
        </w:tc>
        <w:tc>
          <w:tcPr>
            <w:tcW w:w="3224" w:type="dxa"/>
          </w:tcPr>
          <w:p w:rsidR="001454AF" w:rsidRPr="00F03058" w:rsidRDefault="00A06066">
            <w:pPr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="004D3A14">
              <w:rPr>
                <w:b/>
                <w:bCs/>
                <w:sz w:val="32"/>
                <w:szCs w:val="32"/>
              </w:rPr>
              <w:t>CONTENTS</w:t>
            </w:r>
          </w:p>
        </w:tc>
        <w:tc>
          <w:tcPr>
            <w:tcW w:w="3224" w:type="dxa"/>
          </w:tcPr>
          <w:p w:rsidR="001454AF" w:rsidRPr="004D3A14" w:rsidRDefault="004D3A1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Pg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No</w:t>
            </w:r>
          </w:p>
        </w:tc>
      </w:tr>
      <w:tr w:rsidR="001454AF" w:rsidTr="004C439D">
        <w:trPr>
          <w:trHeight w:val="1441"/>
        </w:trPr>
        <w:tc>
          <w:tcPr>
            <w:tcW w:w="3223" w:type="dxa"/>
          </w:tcPr>
          <w:p w:rsidR="001454AF" w:rsidRDefault="001454AF"/>
        </w:tc>
        <w:tc>
          <w:tcPr>
            <w:tcW w:w="3224" w:type="dxa"/>
          </w:tcPr>
          <w:p w:rsidR="001454AF" w:rsidRDefault="001454AF"/>
        </w:tc>
        <w:tc>
          <w:tcPr>
            <w:tcW w:w="3224" w:type="dxa"/>
          </w:tcPr>
          <w:p w:rsidR="001454AF" w:rsidRDefault="001454AF"/>
        </w:tc>
      </w:tr>
      <w:tr w:rsidR="001454AF" w:rsidTr="004C439D">
        <w:trPr>
          <w:trHeight w:val="1441"/>
        </w:trPr>
        <w:tc>
          <w:tcPr>
            <w:tcW w:w="3223" w:type="dxa"/>
          </w:tcPr>
          <w:p w:rsidR="001454AF" w:rsidRDefault="001454AF"/>
        </w:tc>
        <w:tc>
          <w:tcPr>
            <w:tcW w:w="3224" w:type="dxa"/>
          </w:tcPr>
          <w:p w:rsidR="001454AF" w:rsidRDefault="001454AF"/>
        </w:tc>
        <w:tc>
          <w:tcPr>
            <w:tcW w:w="3224" w:type="dxa"/>
          </w:tcPr>
          <w:p w:rsidR="001454AF" w:rsidRDefault="001454AF"/>
        </w:tc>
      </w:tr>
    </w:tbl>
    <w:p w:rsidR="00CB7D98" w:rsidRDefault="00CB7D98"/>
    <w:p w:rsidR="00D76A5F" w:rsidRDefault="00D76A5F"/>
    <w:p w:rsidR="00D76A5F" w:rsidRPr="00CF5CE6" w:rsidRDefault="00D76A5F"/>
    <w:p w:rsidR="00863951" w:rsidRPr="00CF5CE6" w:rsidRDefault="00863951"/>
    <w:sectPr w:rsidR="00863951" w:rsidRPr="00CF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E349E"/>
    <w:multiLevelType w:val="hybridMultilevel"/>
    <w:tmpl w:val="ADFC2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0640A"/>
    <w:multiLevelType w:val="multilevel"/>
    <w:tmpl w:val="FFFFFFFF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6B66EC"/>
    <w:multiLevelType w:val="hybridMultilevel"/>
    <w:tmpl w:val="838E5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5BF"/>
    <w:multiLevelType w:val="hybridMultilevel"/>
    <w:tmpl w:val="3E0CB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07583"/>
    <w:multiLevelType w:val="hybridMultilevel"/>
    <w:tmpl w:val="F49CB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3"/>
    <w:rsid w:val="00006D01"/>
    <w:rsid w:val="001454AF"/>
    <w:rsid w:val="0022039C"/>
    <w:rsid w:val="002531B4"/>
    <w:rsid w:val="002619D1"/>
    <w:rsid w:val="00474F19"/>
    <w:rsid w:val="0049668C"/>
    <w:rsid w:val="004C439D"/>
    <w:rsid w:val="004D3A14"/>
    <w:rsid w:val="005C43C6"/>
    <w:rsid w:val="005D04A6"/>
    <w:rsid w:val="006078C6"/>
    <w:rsid w:val="00680BA7"/>
    <w:rsid w:val="006B5243"/>
    <w:rsid w:val="00863951"/>
    <w:rsid w:val="0088407D"/>
    <w:rsid w:val="008B4A8C"/>
    <w:rsid w:val="00954324"/>
    <w:rsid w:val="00A06066"/>
    <w:rsid w:val="00A14E3B"/>
    <w:rsid w:val="00A26707"/>
    <w:rsid w:val="00A65F8B"/>
    <w:rsid w:val="00B64753"/>
    <w:rsid w:val="00B91416"/>
    <w:rsid w:val="00BC40EC"/>
    <w:rsid w:val="00BD5A06"/>
    <w:rsid w:val="00BF4B0D"/>
    <w:rsid w:val="00C34D7E"/>
    <w:rsid w:val="00CB7D98"/>
    <w:rsid w:val="00CF5CE6"/>
    <w:rsid w:val="00D240F7"/>
    <w:rsid w:val="00D65D99"/>
    <w:rsid w:val="00D76A5F"/>
    <w:rsid w:val="00DC1DA3"/>
    <w:rsid w:val="00DC1EE3"/>
    <w:rsid w:val="00EB393E"/>
    <w:rsid w:val="00F02D5A"/>
    <w:rsid w:val="00F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F45F"/>
  <w15:chartTrackingRefBased/>
  <w15:docId w15:val="{C9F6A2C9-F644-B347-8A9F-91AABB5E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99"/>
    <w:pPr>
      <w:ind w:left="720"/>
      <w:contextualSpacing/>
    </w:pPr>
  </w:style>
  <w:style w:type="table" w:styleId="TableGrid">
    <w:name w:val="Table Grid"/>
    <w:basedOn w:val="TableNormal"/>
    <w:uiPriority w:val="39"/>
    <w:rsid w:val="0014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39</cp:revision>
  <dcterms:created xsi:type="dcterms:W3CDTF">2021-03-29T13:21:00Z</dcterms:created>
  <dcterms:modified xsi:type="dcterms:W3CDTF">2021-03-29T13:56:00Z</dcterms:modified>
</cp:coreProperties>
</file>