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A670DF" w:rsidP="00846554">
      <w:pPr>
        <w:spacing w:line="360" w:lineRule="auto"/>
        <w:jc w:val="both"/>
        <w:rPr>
          <w:rFonts w:ascii="Arial" w:hAnsi="Arial" w:cs="Arial"/>
          <w:b/>
          <w:sz w:val="24"/>
        </w:rPr>
      </w:pPr>
      <w:r>
        <w:rPr>
          <w:rFonts w:ascii="Arial" w:hAnsi="Arial" w:cs="Arial"/>
          <w:b/>
          <w:sz w:val="24"/>
        </w:rPr>
        <w:t>High-Secure GmbH</w:t>
      </w:r>
    </w:p>
    <w:p w:rsidR="000908B9" w:rsidRPr="008549BA" w:rsidRDefault="000908B9" w:rsidP="00846554">
      <w:pPr>
        <w:pStyle w:val="berschrift1"/>
        <w:spacing w:line="360" w:lineRule="auto"/>
        <w:jc w:val="both"/>
        <w:rPr>
          <w:rFonts w:ascii="Arial" w:hAnsi="Arial" w:cs="Arial"/>
        </w:rPr>
      </w:pPr>
    </w:p>
    <w:p w:rsidR="00231953" w:rsidRPr="008549BA" w:rsidRDefault="00A670DF" w:rsidP="00846554">
      <w:pPr>
        <w:spacing w:line="360" w:lineRule="auto"/>
        <w:jc w:val="both"/>
        <w:rPr>
          <w:rFonts w:ascii="Arial" w:hAnsi="Arial" w:cs="Arial"/>
          <w:b/>
          <w:sz w:val="40"/>
        </w:rPr>
      </w:pPr>
      <w:r>
        <w:rPr>
          <w:rFonts w:ascii="Arial" w:hAnsi="Arial" w:cs="Arial"/>
          <w:b/>
          <w:sz w:val="40"/>
        </w:rPr>
        <w:t>Pflichtenheft</w:t>
      </w:r>
    </w:p>
    <w:p w:rsidR="008B67E0" w:rsidRPr="008549BA" w:rsidRDefault="008B67E0" w:rsidP="00846554">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Projektbezeichnung</w:t>
            </w:r>
          </w:p>
        </w:tc>
        <w:tc>
          <w:tcPr>
            <w:tcW w:w="6515" w:type="dxa"/>
            <w:vAlign w:val="center"/>
          </w:tcPr>
          <w:p w:rsidR="000908B9" w:rsidRPr="006472D1" w:rsidRDefault="006472D1" w:rsidP="00846554">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Projektleiter</w:t>
            </w:r>
          </w:p>
        </w:tc>
        <w:tc>
          <w:tcPr>
            <w:tcW w:w="6515" w:type="dxa"/>
            <w:vAlign w:val="center"/>
          </w:tcPr>
          <w:p w:rsidR="000908B9" w:rsidRPr="008549BA" w:rsidRDefault="006472D1" w:rsidP="00846554">
            <w:pPr>
              <w:spacing w:line="360" w:lineRule="auto"/>
              <w:jc w:val="both"/>
              <w:rPr>
                <w:rFonts w:ascii="Arial" w:hAnsi="Arial" w:cs="Arial"/>
              </w:rPr>
            </w:pPr>
            <w:r>
              <w:rPr>
                <w:rFonts w:ascii="Arial" w:hAnsi="Arial" w:cs="Arial"/>
              </w:rPr>
              <w:t>Daniel Kühnel</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Erstellt am</w:t>
            </w:r>
          </w:p>
        </w:tc>
        <w:tc>
          <w:tcPr>
            <w:tcW w:w="6515" w:type="dxa"/>
            <w:vAlign w:val="center"/>
          </w:tcPr>
          <w:p w:rsidR="000908B9" w:rsidRPr="008549BA" w:rsidRDefault="0024434C" w:rsidP="00846554">
            <w:pPr>
              <w:spacing w:line="360" w:lineRule="auto"/>
              <w:jc w:val="both"/>
              <w:rPr>
                <w:rFonts w:ascii="Arial" w:hAnsi="Arial" w:cs="Arial"/>
              </w:rPr>
            </w:pPr>
            <w:r>
              <w:rPr>
                <w:rFonts w:ascii="Arial" w:hAnsi="Arial" w:cs="Arial"/>
              </w:rPr>
              <w:t>01.12.2022</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846554">
            <w:pPr>
              <w:spacing w:line="360" w:lineRule="auto"/>
              <w:jc w:val="both"/>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Status</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fertiggestellt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rsidR="000908B9" w:rsidRPr="008549BA" w:rsidRDefault="000908B9" w:rsidP="00846554">
      <w:pPr>
        <w:spacing w:line="360" w:lineRule="auto"/>
        <w:jc w:val="both"/>
        <w:rPr>
          <w:rFonts w:ascii="Arial" w:hAnsi="Arial" w:cs="Arial"/>
        </w:rPr>
      </w:pPr>
    </w:p>
    <w:p w:rsidR="00231953" w:rsidRPr="008549BA" w:rsidRDefault="00231953" w:rsidP="00846554">
      <w:pPr>
        <w:spacing w:line="360" w:lineRule="auto"/>
        <w:jc w:val="both"/>
        <w:rPr>
          <w:rFonts w:ascii="Arial" w:hAnsi="Arial" w:cs="Arial"/>
        </w:rPr>
      </w:pPr>
    </w:p>
    <w:p w:rsidR="000908B9" w:rsidRPr="008549BA" w:rsidRDefault="000908B9" w:rsidP="00846554">
      <w:pPr>
        <w:spacing w:line="360" w:lineRule="auto"/>
        <w:jc w:val="both"/>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1</w:t>
            </w:r>
          </w:p>
        </w:tc>
        <w:tc>
          <w:tcPr>
            <w:tcW w:w="1276" w:type="dxa"/>
            <w:vAlign w:val="center"/>
          </w:tcPr>
          <w:p w:rsidR="00231953" w:rsidRPr="008549BA" w:rsidRDefault="00BA6A9D" w:rsidP="00846554">
            <w:pPr>
              <w:spacing w:line="360" w:lineRule="auto"/>
              <w:jc w:val="both"/>
              <w:rPr>
                <w:rFonts w:ascii="Arial" w:hAnsi="Arial" w:cs="Arial"/>
                <w:sz w:val="20"/>
              </w:rPr>
            </w:pPr>
            <w:r>
              <w:rPr>
                <w:rFonts w:ascii="Arial" w:hAnsi="Arial" w:cs="Arial"/>
                <w:sz w:val="20"/>
              </w:rPr>
              <w:t>01.12.2022</w:t>
            </w:r>
          </w:p>
        </w:tc>
        <w:tc>
          <w:tcPr>
            <w:tcW w:w="992" w:type="dxa"/>
            <w:vAlign w:val="center"/>
          </w:tcPr>
          <w:p w:rsidR="00BA6A9D" w:rsidRPr="008549BA" w:rsidRDefault="00231953" w:rsidP="00846554">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w:t>
            </w:r>
          </w:p>
        </w:tc>
      </w:tr>
    </w:tbl>
    <w:p w:rsidR="000908B9" w:rsidRPr="008549BA" w:rsidRDefault="000908B9" w:rsidP="00846554">
      <w:pPr>
        <w:spacing w:line="360" w:lineRule="auto"/>
        <w:jc w:val="both"/>
        <w:rPr>
          <w:rFonts w:ascii="Arial" w:hAnsi="Arial" w:cs="Arial"/>
        </w:rPr>
      </w:pPr>
    </w:p>
    <w:p w:rsidR="006806F1" w:rsidRPr="008549BA" w:rsidRDefault="006806F1" w:rsidP="00846554">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rsidP="00846554">
          <w:pPr>
            <w:pStyle w:val="Inhaltsverzeichnisberschrift"/>
            <w:spacing w:line="360" w:lineRule="auto"/>
            <w:jc w:val="both"/>
            <w:rPr>
              <w:rFonts w:ascii="Arial" w:hAnsi="Arial" w:cs="Arial"/>
            </w:rPr>
          </w:pPr>
          <w:r w:rsidRPr="008549BA">
            <w:rPr>
              <w:rFonts w:ascii="Arial" w:hAnsi="Arial" w:cs="Arial"/>
            </w:rPr>
            <w:t>Inhalt</w:t>
          </w:r>
        </w:p>
        <w:p w:rsidR="00DB286F" w:rsidRDefault="006806F1" w:rsidP="00846554">
          <w:pPr>
            <w:pStyle w:val="Verzeichnis1"/>
            <w:tabs>
              <w:tab w:val="left" w:pos="440"/>
              <w:tab w:val="right" w:leader="dot" w:pos="9062"/>
            </w:tabs>
            <w:spacing w:line="360" w:lineRule="auto"/>
            <w:jc w:val="both"/>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762E47" w:rsidP="00846554">
          <w:pPr>
            <w:pStyle w:val="Verzeichnis1"/>
            <w:tabs>
              <w:tab w:val="left" w:pos="440"/>
              <w:tab w:val="right" w:leader="dot" w:pos="9062"/>
            </w:tabs>
            <w:spacing w:line="360" w:lineRule="auto"/>
            <w:jc w:val="both"/>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762E47" w:rsidP="00846554">
          <w:pPr>
            <w:pStyle w:val="Verzeichnis1"/>
            <w:tabs>
              <w:tab w:val="left" w:pos="440"/>
              <w:tab w:val="right" w:leader="dot" w:pos="9062"/>
            </w:tabs>
            <w:spacing w:line="360" w:lineRule="auto"/>
            <w:jc w:val="both"/>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762E47" w:rsidP="00846554">
          <w:pPr>
            <w:pStyle w:val="Verzeichnis1"/>
            <w:tabs>
              <w:tab w:val="left" w:pos="440"/>
              <w:tab w:val="right" w:leader="dot" w:pos="9062"/>
            </w:tabs>
            <w:spacing w:line="360" w:lineRule="auto"/>
            <w:jc w:val="both"/>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1"/>
            <w:tabs>
              <w:tab w:val="left" w:pos="440"/>
              <w:tab w:val="right" w:leader="dot" w:pos="9062"/>
            </w:tabs>
            <w:spacing w:line="360" w:lineRule="auto"/>
            <w:jc w:val="both"/>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1"/>
            <w:tabs>
              <w:tab w:val="left" w:pos="440"/>
              <w:tab w:val="right" w:leader="dot" w:pos="9062"/>
            </w:tabs>
            <w:spacing w:line="360" w:lineRule="auto"/>
            <w:jc w:val="both"/>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762E47" w:rsidP="00846554">
          <w:pPr>
            <w:pStyle w:val="Verzeichnis2"/>
            <w:tabs>
              <w:tab w:val="left" w:pos="880"/>
              <w:tab w:val="right" w:leader="dot" w:pos="9062"/>
            </w:tabs>
            <w:spacing w:line="360" w:lineRule="auto"/>
            <w:jc w:val="both"/>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762E47" w:rsidP="00846554">
          <w:pPr>
            <w:pStyle w:val="Verzeichnis1"/>
            <w:tabs>
              <w:tab w:val="left" w:pos="440"/>
              <w:tab w:val="right" w:leader="dot" w:pos="9062"/>
            </w:tabs>
            <w:spacing w:line="360" w:lineRule="auto"/>
            <w:jc w:val="both"/>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762E47" w:rsidP="00846554">
          <w:pPr>
            <w:pStyle w:val="Verzeichnis1"/>
            <w:tabs>
              <w:tab w:val="left" w:pos="440"/>
              <w:tab w:val="right" w:leader="dot" w:pos="9062"/>
            </w:tabs>
            <w:spacing w:line="360" w:lineRule="auto"/>
            <w:jc w:val="both"/>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6806F1" w:rsidRPr="008549BA" w:rsidRDefault="006806F1" w:rsidP="00846554">
          <w:pPr>
            <w:spacing w:line="360" w:lineRule="auto"/>
            <w:jc w:val="both"/>
            <w:rPr>
              <w:rFonts w:ascii="Arial" w:hAnsi="Arial" w:cs="Arial"/>
            </w:rPr>
          </w:pPr>
          <w:r w:rsidRPr="008549BA">
            <w:rPr>
              <w:rFonts w:ascii="Arial" w:hAnsi="Arial" w:cs="Arial"/>
              <w:b/>
              <w:bCs/>
            </w:rPr>
            <w:lastRenderedPageBreak/>
            <w:fldChar w:fldCharType="end"/>
          </w:r>
        </w:p>
      </w:sdtContent>
    </w:sdt>
    <w:p w:rsidR="006806F1" w:rsidRPr="008549BA" w:rsidRDefault="006806F1" w:rsidP="00846554">
      <w:pPr>
        <w:spacing w:line="360" w:lineRule="auto"/>
        <w:jc w:val="both"/>
        <w:rPr>
          <w:rFonts w:ascii="Arial" w:hAnsi="Arial" w:cs="Arial"/>
        </w:rPr>
      </w:pPr>
      <w:r w:rsidRPr="008549BA">
        <w:rPr>
          <w:rFonts w:ascii="Arial" w:hAnsi="Arial" w:cs="Arial"/>
        </w:rPr>
        <w:br w:type="page"/>
      </w:r>
    </w:p>
    <w:p w:rsidR="006806F1" w:rsidRPr="008549BA" w:rsidRDefault="006806F1" w:rsidP="00846554">
      <w:pPr>
        <w:pStyle w:val="berschrift1"/>
        <w:numPr>
          <w:ilvl w:val="0"/>
          <w:numId w:val="2"/>
        </w:numPr>
        <w:spacing w:line="360" w:lineRule="auto"/>
        <w:jc w:val="both"/>
        <w:rPr>
          <w:rFonts w:ascii="Arial" w:hAnsi="Arial" w:cs="Arial"/>
        </w:rPr>
      </w:pPr>
      <w:bookmarkStart w:id="0" w:name="_Toc527463586"/>
      <w:r w:rsidRPr="008549BA">
        <w:rPr>
          <w:rFonts w:ascii="Arial" w:hAnsi="Arial" w:cs="Arial"/>
        </w:rPr>
        <w:lastRenderedPageBreak/>
        <w:t>Einleitung</w:t>
      </w:r>
      <w:bookmarkEnd w:id="0"/>
    </w:p>
    <w:p w:rsidR="000C21CF" w:rsidRDefault="000C21CF" w:rsidP="00846554">
      <w:pPr>
        <w:spacing w:line="360" w:lineRule="auto"/>
        <w:jc w:val="both"/>
        <w:rPr>
          <w:rFonts w:ascii="Arial" w:hAnsi="Arial" w:cs="Arial"/>
        </w:rPr>
      </w:pPr>
    </w:p>
    <w:p w:rsidR="003E1D23" w:rsidRDefault="00A670DF" w:rsidP="00846554">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rsidR="00846554" w:rsidRPr="008549BA" w:rsidRDefault="00846554" w:rsidP="00846554">
      <w:pPr>
        <w:spacing w:line="360" w:lineRule="auto"/>
        <w:jc w:val="both"/>
        <w:rPr>
          <w:rFonts w:ascii="Arial" w:hAnsi="Arial" w:cs="Arial"/>
        </w:rPr>
      </w:pPr>
    </w:p>
    <w:p w:rsidR="00CE4C0B" w:rsidRDefault="00CE4C0B" w:rsidP="00846554">
      <w:pPr>
        <w:pStyle w:val="berschrift1"/>
        <w:numPr>
          <w:ilvl w:val="0"/>
          <w:numId w:val="2"/>
        </w:numPr>
        <w:spacing w:line="360" w:lineRule="auto"/>
        <w:jc w:val="both"/>
        <w:rPr>
          <w:rFonts w:ascii="Arial" w:hAnsi="Arial" w:cs="Arial"/>
        </w:rPr>
      </w:pPr>
      <w:bookmarkStart w:id="1" w:name="_Toc527463587"/>
      <w:r w:rsidRPr="008549BA">
        <w:rPr>
          <w:rFonts w:ascii="Arial" w:hAnsi="Arial" w:cs="Arial"/>
        </w:rPr>
        <w:t>Allgemeines</w:t>
      </w:r>
      <w:bookmarkEnd w:id="1"/>
    </w:p>
    <w:p w:rsidR="00DC6FD6" w:rsidRPr="00DC6FD6" w:rsidRDefault="00DC6FD6" w:rsidP="00DC6FD6"/>
    <w:p w:rsidR="00CE4C0B" w:rsidRPr="008549BA" w:rsidRDefault="00846554" w:rsidP="00846554">
      <w:pPr>
        <w:pStyle w:val="berschrift2"/>
        <w:numPr>
          <w:ilvl w:val="1"/>
          <w:numId w:val="2"/>
        </w:numPr>
        <w:spacing w:line="360" w:lineRule="auto"/>
        <w:jc w:val="both"/>
        <w:rPr>
          <w:rFonts w:ascii="Arial" w:hAnsi="Arial" w:cs="Arial"/>
        </w:rPr>
      </w:pPr>
      <w:bookmarkStart w:id="2" w:name="_Toc527463588"/>
      <w:r>
        <w:rPr>
          <w:rFonts w:ascii="Arial" w:hAnsi="Arial" w:cs="Arial"/>
        </w:rPr>
        <w:t xml:space="preserve"> </w:t>
      </w:r>
      <w:r w:rsidR="00CE4C0B" w:rsidRPr="008549BA">
        <w:rPr>
          <w:rFonts w:ascii="Arial" w:hAnsi="Arial" w:cs="Arial"/>
        </w:rPr>
        <w:t>Ziel und Zweck des Dokuments</w:t>
      </w:r>
      <w:bookmarkEnd w:id="2"/>
    </w:p>
    <w:p w:rsidR="0009632C" w:rsidRDefault="0009632C" w:rsidP="00846554">
      <w:pPr>
        <w:spacing w:line="360" w:lineRule="auto"/>
        <w:jc w:val="both"/>
        <w:rPr>
          <w:rFonts w:ascii="Arial" w:hAnsi="Arial" w:cs="Arial"/>
        </w:rPr>
      </w:pPr>
    </w:p>
    <w:p w:rsidR="0009632C" w:rsidRDefault="006B0B59" w:rsidP="00846554">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proofErr w:type="gramStart"/>
      <w:r w:rsidR="006B3A64">
        <w:rPr>
          <w:rFonts w:ascii="Arial" w:hAnsi="Arial" w:cs="Arial"/>
        </w:rPr>
        <w:t>i</w:t>
      </w:r>
      <w:r w:rsidR="00613249">
        <w:rPr>
          <w:rFonts w:ascii="Arial" w:hAnsi="Arial" w:cs="Arial"/>
        </w:rPr>
        <w:t>nstalliert</w:t>
      </w:r>
      <w:proofErr w:type="gramEnd"/>
      <w:r w:rsidR="00613249">
        <w:rPr>
          <w:rFonts w:ascii="Arial" w:hAnsi="Arial" w:cs="Arial"/>
        </w:rPr>
        <w: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rsidR="00846554" w:rsidRPr="008549BA" w:rsidRDefault="00846554" w:rsidP="00846554">
      <w:pPr>
        <w:spacing w:line="360" w:lineRule="auto"/>
        <w:jc w:val="both"/>
        <w:rPr>
          <w:rFonts w:ascii="Arial" w:hAnsi="Arial" w:cs="Arial"/>
        </w:rPr>
      </w:pPr>
    </w:p>
    <w:p w:rsidR="00801E2E" w:rsidRDefault="00846554" w:rsidP="00846554">
      <w:pPr>
        <w:pStyle w:val="berschrift2"/>
        <w:numPr>
          <w:ilvl w:val="1"/>
          <w:numId w:val="2"/>
        </w:numPr>
        <w:spacing w:line="360" w:lineRule="auto"/>
        <w:jc w:val="both"/>
        <w:rPr>
          <w:rFonts w:ascii="Arial" w:hAnsi="Arial" w:cs="Arial"/>
        </w:rPr>
      </w:pPr>
      <w:bookmarkStart w:id="3" w:name="_Toc527463589"/>
      <w:r>
        <w:rPr>
          <w:rFonts w:ascii="Arial" w:hAnsi="Arial" w:cs="Arial"/>
        </w:rPr>
        <w:t xml:space="preserve"> </w:t>
      </w:r>
      <w:r w:rsidR="00801E2E">
        <w:rPr>
          <w:rFonts w:ascii="Arial" w:hAnsi="Arial" w:cs="Arial"/>
        </w:rPr>
        <w:t>Ausgangssituation</w:t>
      </w:r>
      <w:bookmarkEnd w:id="3"/>
    </w:p>
    <w:p w:rsidR="00801E2E" w:rsidRDefault="00801E2E" w:rsidP="00846554">
      <w:pPr>
        <w:spacing w:line="360" w:lineRule="auto"/>
        <w:jc w:val="both"/>
      </w:pPr>
    </w:p>
    <w:p w:rsidR="00CF3085" w:rsidRPr="00323AB7" w:rsidRDefault="00CA5BAC" w:rsidP="00846554">
      <w:pPr>
        <w:spacing w:line="360" w:lineRule="auto"/>
        <w:jc w:val="both"/>
        <w:rPr>
          <w:rFonts w:ascii="Arial" w:hAnsi="Arial" w:cs="Arial"/>
        </w:rPr>
      </w:pPr>
      <w:r w:rsidRPr="00D8162F">
        <w:rPr>
          <w:rFonts w:ascii="Arial" w:hAnsi="Arial" w:cs="Arial"/>
        </w:rPr>
        <w:t>Die Gaming-Plattform „</w:t>
      </w:r>
      <w:proofErr w:type="spellStart"/>
      <w:r w:rsidRPr="00D8162F">
        <w:rPr>
          <w:rFonts w:ascii="Arial" w:hAnsi="Arial" w:cs="Arial"/>
        </w:rPr>
        <w:t>Doubtful</w:t>
      </w:r>
      <w:proofErr w:type="spellEnd"/>
      <w:r w:rsidRPr="00D8162F">
        <w:rPr>
          <w:rFonts w:ascii="Arial" w:hAnsi="Arial" w:cs="Arial"/>
        </w:rPr>
        <w:t xml:space="preserve">-Joy SE“ hat eine existierende </w:t>
      </w:r>
      <w:r w:rsidR="00F314C6">
        <w:rPr>
          <w:rFonts w:ascii="Arial" w:hAnsi="Arial" w:cs="Arial"/>
        </w:rPr>
        <w:t>Support-Infrastruktur, die über Mails und Telefon kontaktierbar ist.</w:t>
      </w:r>
      <w:r w:rsidR="00086CE9">
        <w:rPr>
          <w:rFonts w:ascii="Arial" w:hAnsi="Arial" w:cs="Arial"/>
        </w:rPr>
        <w:t xml:space="preserve"> </w:t>
      </w:r>
      <w:r w:rsidR="00905144">
        <w:rPr>
          <w:rFonts w:ascii="Arial" w:hAnsi="Arial" w:cs="Arial"/>
        </w:rPr>
        <w:t>Die schnell wachsende Kundenzahl erfordert eine Neustrukturierung des Supports.</w:t>
      </w:r>
      <w:r w:rsidR="00905144" w:rsidRPr="00905144">
        <w:rPr>
          <w:rFonts w:ascii="Arial" w:hAnsi="Arial" w:cs="Arial"/>
        </w:rPr>
        <w:t xml:space="preserve"> </w:t>
      </w:r>
      <w:r w:rsidR="00905144" w:rsidRPr="00905144">
        <w:rPr>
          <w:rFonts w:ascii="Arial" w:hAnsi="Arial" w:cs="Arial"/>
        </w:rPr>
        <w:t>Aktuell gibt es bis zu 100</w:t>
      </w:r>
      <w:r w:rsidR="001D68A5">
        <w:rPr>
          <w:rFonts w:ascii="Arial" w:hAnsi="Arial" w:cs="Arial"/>
        </w:rPr>
        <w:t xml:space="preserve"> </w:t>
      </w:r>
      <w:r w:rsidR="00905144" w:rsidRPr="00905144">
        <w:rPr>
          <w:rFonts w:ascii="Arial" w:hAnsi="Arial" w:cs="Arial"/>
        </w:rPr>
        <w:t>Tickets</w:t>
      </w:r>
      <w:r w:rsidR="00086CE9">
        <w:rPr>
          <w:rFonts w:ascii="Arial" w:hAnsi="Arial" w:cs="Arial"/>
        </w:rPr>
        <w:t xml:space="preserve"> </w:t>
      </w:r>
      <w:r w:rsidR="00905144" w:rsidRPr="00905144">
        <w:rPr>
          <w:rFonts w:ascii="Arial" w:hAnsi="Arial" w:cs="Arial"/>
        </w:rPr>
        <w:t>/</w:t>
      </w:r>
      <w:r w:rsidR="00086CE9">
        <w:rPr>
          <w:rFonts w:ascii="Arial" w:hAnsi="Arial" w:cs="Arial"/>
        </w:rPr>
        <w:t xml:space="preserve"> </w:t>
      </w:r>
      <w:r w:rsidR="00905144" w:rsidRPr="00905144">
        <w:rPr>
          <w:rFonts w:ascii="Arial" w:hAnsi="Arial" w:cs="Arial"/>
        </w:rPr>
        <w:t>Tag, in den letzten zwei Jahren ist das Ticketvolumen um 100% pro Jahr gewachsen.</w:t>
      </w:r>
      <w:r w:rsidR="001D68A5">
        <w:rPr>
          <w:rFonts w:ascii="Arial" w:hAnsi="Arial" w:cs="Arial"/>
        </w:rPr>
        <w:t xml:space="preserve"> </w:t>
      </w:r>
      <w:r w:rsidR="00905144" w:rsidRPr="00905144">
        <w:rPr>
          <w:rFonts w:ascii="Arial" w:hAnsi="Arial" w:cs="Arial"/>
        </w:rPr>
        <w:t>Die Geschäftsleitung hat beschlossen, den Kundensupport auf ein Ticketsystem umzustellen und damit den</w:t>
      </w:r>
      <w:r w:rsidR="00086CE9">
        <w:rPr>
          <w:rFonts w:ascii="Arial" w:hAnsi="Arial" w:cs="Arial"/>
        </w:rPr>
        <w:t xml:space="preserve"> </w:t>
      </w:r>
      <w:r w:rsidR="00905144" w:rsidRPr="00905144">
        <w:rPr>
          <w:rFonts w:ascii="Arial" w:hAnsi="Arial" w:cs="Arial"/>
        </w:rPr>
        <w:t>Support-</w:t>
      </w:r>
      <w:r w:rsidR="00905144" w:rsidRPr="00905144">
        <w:rPr>
          <w:rFonts w:ascii="Arial" w:hAnsi="Arial" w:cs="Arial"/>
        </w:rPr>
        <w:lastRenderedPageBreak/>
        <w:t>Prozess zu vereinheitlichen.</w:t>
      </w:r>
      <w:r w:rsidR="00086CE9">
        <w:rPr>
          <w:rFonts w:ascii="Arial" w:hAnsi="Arial" w:cs="Arial"/>
        </w:rPr>
        <w:t xml:space="preserve"> </w:t>
      </w:r>
      <w:r w:rsidR="00905144" w:rsidRPr="00905144">
        <w:rPr>
          <w:rFonts w:ascii="Arial" w:hAnsi="Arial" w:cs="Arial"/>
        </w:rPr>
        <w:t>Tickets können direkt vom Kunden über ein Web-Interface oder durch Mitarbeiter eröffnet werden.</w:t>
      </w:r>
    </w:p>
    <w:p w:rsidR="00CF3085" w:rsidRPr="001F5390" w:rsidRDefault="00CF3085" w:rsidP="00846554">
      <w:pPr>
        <w:spacing w:line="360" w:lineRule="auto"/>
        <w:jc w:val="both"/>
      </w:pPr>
    </w:p>
    <w:p w:rsidR="00CE4C0B" w:rsidRDefault="007E21A8" w:rsidP="00846554">
      <w:pPr>
        <w:pStyle w:val="berschrift2"/>
        <w:numPr>
          <w:ilvl w:val="1"/>
          <w:numId w:val="2"/>
        </w:numPr>
        <w:spacing w:line="360" w:lineRule="auto"/>
        <w:jc w:val="both"/>
        <w:rPr>
          <w:rFonts w:ascii="Arial" w:hAnsi="Arial" w:cs="Arial"/>
        </w:rPr>
      </w:pPr>
      <w:bookmarkStart w:id="4" w:name="_Toc527463592"/>
      <w:r>
        <w:rPr>
          <w:rFonts w:ascii="Arial" w:hAnsi="Arial" w:cs="Arial"/>
        </w:rPr>
        <w:t xml:space="preserve"> </w:t>
      </w:r>
      <w:r w:rsidR="00695B03">
        <w:rPr>
          <w:rFonts w:ascii="Arial" w:hAnsi="Arial" w:cs="Arial"/>
        </w:rPr>
        <w:t>Schnittstellen</w:t>
      </w:r>
      <w:bookmarkEnd w:id="4"/>
      <w:r>
        <w:rPr>
          <w:rFonts w:ascii="Arial" w:hAnsi="Arial" w:cs="Arial"/>
        </w:rPr>
        <w:t>spezifikation</w:t>
      </w:r>
    </w:p>
    <w:p w:rsidR="00695B03" w:rsidRDefault="00695B03" w:rsidP="00846554">
      <w:pPr>
        <w:spacing w:line="360" w:lineRule="auto"/>
        <w:jc w:val="both"/>
      </w:pPr>
    </w:p>
    <w:p w:rsidR="00695B03" w:rsidRPr="007A083D" w:rsidRDefault="007A083D" w:rsidP="00846554">
      <w:pPr>
        <w:spacing w:line="360" w:lineRule="auto"/>
        <w:jc w:val="both"/>
        <w:rPr>
          <w:rFonts w:ascii="Arial" w:hAnsi="Arial" w:cs="Arial"/>
        </w:rPr>
      </w:pPr>
      <w:r>
        <w:rPr>
          <w:rFonts w:ascii="Arial" w:hAnsi="Arial" w:cs="Arial"/>
        </w:rPr>
        <w:t xml:space="preserve">Hier sind die am Projekt </w:t>
      </w:r>
      <w:proofErr w:type="spellStart"/>
      <w:r>
        <w:rPr>
          <w:rFonts w:ascii="Arial" w:hAnsi="Arial" w:cs="Arial"/>
        </w:rPr>
        <w:t>itwirkenden</w:t>
      </w:r>
      <w:proofErr w:type="spellEnd"/>
      <w:r>
        <w:rPr>
          <w:rFonts w:ascii="Arial" w:hAnsi="Arial" w:cs="Arial"/>
        </w:rPr>
        <w:t xml:space="preserve"> Personen </w:t>
      </w:r>
    </w:p>
    <w:p w:rsidR="001F5390" w:rsidRDefault="001F5390" w:rsidP="00846554">
      <w:pPr>
        <w:spacing w:line="360" w:lineRule="auto"/>
        <w:jc w:val="both"/>
      </w:pP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268"/>
        <w:gridCol w:w="4141"/>
      </w:tblGrid>
      <w:tr w:rsidR="00322991" w:rsidRPr="001F5390" w:rsidTr="00322991">
        <w:trPr>
          <w:trHeight w:val="505"/>
        </w:trPr>
        <w:tc>
          <w:tcPr>
            <w:tcW w:w="2689"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268"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Name</w:t>
            </w:r>
          </w:p>
        </w:tc>
        <w:tc>
          <w:tcPr>
            <w:tcW w:w="4141"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E-Mail</w:t>
            </w:r>
          </w:p>
        </w:tc>
      </w:tr>
      <w:tr w:rsidR="00322991" w:rsidRPr="001F5390" w:rsidTr="00322991">
        <w:trPr>
          <w:trHeight w:val="873"/>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Projektleiter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Daniel Kühnel</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i21kuehnelda@bszetdd.lernsax.de</w:t>
            </w:r>
          </w:p>
        </w:tc>
      </w:tr>
      <w:tr w:rsidR="00322991" w:rsidRPr="001F5390" w:rsidTr="00322991">
        <w:trPr>
          <w:trHeight w:val="505"/>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Projektteilnehmer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Max Ullmann</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i21ullmannma@bszetdd.lernsax.de</w:t>
            </w:r>
          </w:p>
        </w:tc>
      </w:tr>
      <w:tr w:rsidR="00322991" w:rsidRPr="001F5390" w:rsidTr="00322991">
        <w:trPr>
          <w:trHeight w:val="505"/>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Betreuender Fachlehrer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Steffen Hempel</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hempel@bszetdd.lernsax.de</w:t>
            </w:r>
          </w:p>
        </w:tc>
      </w:tr>
    </w:tbl>
    <w:p w:rsidR="001F5390" w:rsidRPr="001F5390" w:rsidRDefault="001F5390" w:rsidP="00846554">
      <w:pPr>
        <w:spacing w:line="360" w:lineRule="auto"/>
        <w:jc w:val="both"/>
      </w:pPr>
    </w:p>
    <w:p w:rsidR="00CE4C0B" w:rsidRPr="008549BA" w:rsidRDefault="00CE4C0B" w:rsidP="00846554">
      <w:pPr>
        <w:spacing w:line="360" w:lineRule="auto"/>
        <w:jc w:val="both"/>
        <w:rPr>
          <w:rFonts w:ascii="Arial" w:hAnsi="Arial" w:cs="Arial"/>
        </w:rPr>
      </w:pPr>
    </w:p>
    <w:p w:rsidR="00CE4C0B" w:rsidRPr="008549BA" w:rsidRDefault="00CE4C0B" w:rsidP="00846554">
      <w:pPr>
        <w:pStyle w:val="berschrift1"/>
        <w:numPr>
          <w:ilvl w:val="0"/>
          <w:numId w:val="2"/>
        </w:numPr>
        <w:spacing w:line="360" w:lineRule="auto"/>
        <w:jc w:val="both"/>
        <w:rPr>
          <w:rFonts w:ascii="Arial" w:hAnsi="Arial" w:cs="Arial"/>
        </w:rPr>
      </w:pPr>
      <w:bookmarkStart w:id="5" w:name="_Toc527463593"/>
      <w:r w:rsidRPr="008549BA">
        <w:rPr>
          <w:rFonts w:ascii="Arial" w:hAnsi="Arial" w:cs="Arial"/>
        </w:rPr>
        <w:t>Konzept</w:t>
      </w:r>
      <w:bookmarkEnd w:id="5"/>
    </w:p>
    <w:p w:rsidR="00CE4C0B" w:rsidRDefault="00CE4C0B" w:rsidP="00846554">
      <w:pPr>
        <w:pStyle w:val="berschrift2"/>
        <w:numPr>
          <w:ilvl w:val="1"/>
          <w:numId w:val="2"/>
        </w:numPr>
        <w:spacing w:line="360" w:lineRule="auto"/>
        <w:jc w:val="both"/>
        <w:rPr>
          <w:rFonts w:ascii="Arial" w:hAnsi="Arial" w:cs="Arial"/>
        </w:rPr>
      </w:pPr>
      <w:bookmarkStart w:id="6" w:name="_Toc527463594"/>
      <w:r w:rsidRPr="008549BA">
        <w:rPr>
          <w:rFonts w:ascii="Arial" w:hAnsi="Arial" w:cs="Arial"/>
        </w:rPr>
        <w:t>Ziel(e) des Anbieters</w:t>
      </w:r>
      <w:bookmarkEnd w:id="6"/>
    </w:p>
    <w:p w:rsidR="006720D3" w:rsidRDefault="006720D3" w:rsidP="00846554">
      <w:pPr>
        <w:spacing w:line="360" w:lineRule="auto"/>
        <w:jc w:val="both"/>
      </w:pPr>
    </w:p>
    <w:p w:rsidR="006720D3" w:rsidRPr="003F4DA1" w:rsidRDefault="006720D3" w:rsidP="00846554">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846554">
      <w:pPr>
        <w:spacing w:line="360" w:lineRule="auto"/>
        <w:jc w:val="both"/>
      </w:pPr>
    </w:p>
    <w:p w:rsidR="00CE4C0B" w:rsidRDefault="00CE4C0B" w:rsidP="00846554">
      <w:pPr>
        <w:pStyle w:val="berschrift2"/>
        <w:numPr>
          <w:ilvl w:val="1"/>
          <w:numId w:val="2"/>
        </w:numPr>
        <w:spacing w:line="360" w:lineRule="auto"/>
        <w:jc w:val="both"/>
        <w:rPr>
          <w:rFonts w:ascii="Arial" w:hAnsi="Arial" w:cs="Arial"/>
        </w:rPr>
      </w:pPr>
      <w:bookmarkStart w:id="7" w:name="_Toc527463595"/>
      <w:r w:rsidRPr="008549BA">
        <w:rPr>
          <w:rFonts w:ascii="Arial" w:hAnsi="Arial" w:cs="Arial"/>
        </w:rPr>
        <w:t>Ziel(e) und Nutzen des Anwenders</w:t>
      </w:r>
      <w:bookmarkEnd w:id="7"/>
    </w:p>
    <w:p w:rsidR="003F4DA1" w:rsidRDefault="003F4DA1" w:rsidP="00846554">
      <w:pPr>
        <w:spacing w:line="360" w:lineRule="auto"/>
        <w:jc w:val="both"/>
      </w:pPr>
    </w:p>
    <w:p w:rsidR="003F4DA1" w:rsidRDefault="003F4DA1" w:rsidP="00846554">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846554">
      <w:pPr>
        <w:spacing w:line="360" w:lineRule="auto"/>
        <w:jc w:val="both"/>
        <w:rPr>
          <w:rFonts w:ascii="Arial" w:hAnsi="Arial" w:cs="Arial"/>
          <w:i/>
        </w:rPr>
      </w:pPr>
    </w:p>
    <w:p w:rsidR="00CE4C0B" w:rsidRDefault="002D4868" w:rsidP="00846554">
      <w:pPr>
        <w:pStyle w:val="berschrift2"/>
        <w:numPr>
          <w:ilvl w:val="1"/>
          <w:numId w:val="2"/>
        </w:numPr>
        <w:spacing w:line="360" w:lineRule="auto"/>
        <w:jc w:val="both"/>
        <w:rPr>
          <w:rFonts w:ascii="Arial" w:hAnsi="Arial" w:cs="Arial"/>
        </w:rPr>
      </w:pPr>
      <w:bookmarkStart w:id="8" w:name="_Toc527463596"/>
      <w:r w:rsidRPr="008549BA">
        <w:rPr>
          <w:rFonts w:ascii="Arial" w:hAnsi="Arial" w:cs="Arial"/>
        </w:rPr>
        <w:t>Zielgruppe(n)</w:t>
      </w:r>
      <w:bookmarkEnd w:id="8"/>
    </w:p>
    <w:p w:rsidR="003F4DA1" w:rsidRDefault="003F4DA1" w:rsidP="00846554">
      <w:pPr>
        <w:spacing w:line="360" w:lineRule="auto"/>
        <w:jc w:val="both"/>
      </w:pPr>
    </w:p>
    <w:p w:rsidR="003F4DA1" w:rsidRPr="003F4DA1" w:rsidRDefault="003F4DA1" w:rsidP="00846554">
      <w:pPr>
        <w:spacing w:line="360" w:lineRule="auto"/>
        <w:jc w:val="both"/>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rsidR="002D4868" w:rsidRPr="008549BA" w:rsidRDefault="002D4868" w:rsidP="00846554">
      <w:pPr>
        <w:spacing w:line="360" w:lineRule="auto"/>
        <w:jc w:val="both"/>
        <w:rPr>
          <w:rFonts w:ascii="Arial" w:hAnsi="Arial" w:cs="Arial"/>
        </w:rPr>
      </w:pPr>
    </w:p>
    <w:p w:rsidR="00096A96" w:rsidRDefault="0010669E" w:rsidP="005E6B60">
      <w:pPr>
        <w:pStyle w:val="berschrift1"/>
        <w:numPr>
          <w:ilvl w:val="0"/>
          <w:numId w:val="2"/>
        </w:numPr>
        <w:spacing w:line="360" w:lineRule="auto"/>
        <w:jc w:val="both"/>
        <w:rPr>
          <w:rFonts w:ascii="Arial" w:hAnsi="Arial" w:cs="Arial"/>
        </w:rPr>
      </w:pPr>
      <w:r w:rsidRPr="006B5864">
        <w:rPr>
          <w:rFonts w:ascii="Arial" w:hAnsi="Arial" w:cs="Arial"/>
        </w:rPr>
        <w:t>Fu</w:t>
      </w:r>
      <w:r w:rsidR="005E6B60">
        <w:rPr>
          <w:rFonts w:ascii="Arial" w:hAnsi="Arial" w:cs="Arial"/>
        </w:rPr>
        <w:t>nktionsspezifikation</w:t>
      </w:r>
      <w:bookmarkStart w:id="9" w:name="_GoBack"/>
      <w:bookmarkEnd w:id="9"/>
    </w:p>
    <w:p w:rsidR="00762E47" w:rsidRDefault="00762E47" w:rsidP="00762E47"/>
    <w:p w:rsidR="00762E47" w:rsidRPr="00762E47" w:rsidRDefault="00762E47" w:rsidP="00762E47"/>
    <w:p w:rsidR="002E120D" w:rsidRPr="002E120D" w:rsidRDefault="002E120D" w:rsidP="00846554">
      <w:pPr>
        <w:spacing w:line="360" w:lineRule="auto"/>
        <w:jc w:val="both"/>
      </w:pPr>
    </w:p>
    <w:p w:rsidR="00096A96" w:rsidRDefault="00A54375" w:rsidP="00846554">
      <w:pPr>
        <w:pStyle w:val="berschrift1"/>
        <w:numPr>
          <w:ilvl w:val="0"/>
          <w:numId w:val="2"/>
        </w:numPr>
        <w:spacing w:line="360" w:lineRule="auto"/>
        <w:jc w:val="both"/>
        <w:rPr>
          <w:rFonts w:ascii="Arial" w:hAnsi="Arial" w:cs="Arial"/>
        </w:rPr>
      </w:pPr>
      <w:bookmarkStart w:id="10" w:name="_Toc527463606"/>
      <w:r>
        <w:rPr>
          <w:rFonts w:ascii="Arial" w:hAnsi="Arial" w:cs="Arial"/>
        </w:rPr>
        <w:t>Rahmenbedingungen</w:t>
      </w:r>
      <w:bookmarkEnd w:id="10"/>
    </w:p>
    <w:p w:rsidR="002E120D" w:rsidRDefault="002E120D" w:rsidP="00846554">
      <w:pPr>
        <w:spacing w:line="360" w:lineRule="auto"/>
        <w:jc w:val="both"/>
      </w:pPr>
    </w:p>
    <w:p w:rsidR="002E120D" w:rsidRDefault="00A54375" w:rsidP="00846554">
      <w:pPr>
        <w:spacing w:line="360" w:lineRule="auto"/>
        <w:jc w:val="both"/>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rsidR="00A54375" w:rsidRPr="002E120D"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1" w:name="_Toc527463607"/>
      <w:r>
        <w:rPr>
          <w:rFonts w:ascii="Arial" w:hAnsi="Arial" w:cs="Arial"/>
        </w:rPr>
        <w:t>Zeitplan</w:t>
      </w:r>
      <w:bookmarkEnd w:id="11"/>
    </w:p>
    <w:p w:rsidR="00801E2E" w:rsidRDefault="00801E2E" w:rsidP="00846554">
      <w:pPr>
        <w:spacing w:line="360" w:lineRule="auto"/>
        <w:jc w:val="both"/>
      </w:pPr>
    </w:p>
    <w:p w:rsidR="00801E2E" w:rsidRPr="00801E2E" w:rsidRDefault="00A54375" w:rsidP="00846554">
      <w:pPr>
        <w:spacing w:line="360" w:lineRule="auto"/>
        <w:jc w:val="both"/>
        <w:rPr>
          <w:rFonts w:ascii="Arial" w:hAnsi="Arial" w:cs="Arial"/>
          <w:i/>
        </w:rPr>
      </w:pPr>
      <w:r>
        <w:rPr>
          <w:rFonts w:ascii="Arial" w:hAnsi="Arial" w:cs="Arial"/>
          <w:i/>
        </w:rPr>
        <w:t xml:space="preserve">Wie viel Zeit wird für einzelne Phasen voraussichtlich </w:t>
      </w:r>
      <w:r w:rsidR="00462C83">
        <w:rPr>
          <w:rFonts w:ascii="Arial" w:hAnsi="Arial" w:cs="Arial"/>
          <w:i/>
        </w:rPr>
        <w:t>aufgewendet</w:t>
      </w:r>
      <w:r>
        <w:rPr>
          <w:rFonts w:ascii="Arial" w:hAnsi="Arial" w:cs="Arial"/>
          <w:i/>
        </w:rPr>
        <w:t>? Hier sollte eine Übersicht folgen, die möglichst auch Arbeitszeiten oder ggf. Betriebspausen miteinbezieht.</w:t>
      </w:r>
    </w:p>
    <w:p w:rsidR="00801E2E" w:rsidRPr="00801E2E" w:rsidRDefault="00801E2E"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2" w:name="_Toc527463608"/>
      <w:r w:rsidRPr="00A54375">
        <w:rPr>
          <w:rFonts w:ascii="Arial" w:hAnsi="Arial" w:cs="Arial"/>
        </w:rPr>
        <w:t>Technische Anforderungen</w:t>
      </w:r>
      <w:bookmarkEnd w:id="12"/>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lastRenderedPageBreak/>
        <w:t>Hier halten Sie fest, was Sie für die Umsetzung brauchen – zum Beispiel Hard- und Software. An dieser Stelle ist es sinnvoll auszuführen, welches Equipment Sie für welche Aufgabe benötigen.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3" w:name="_Toc527463609"/>
      <w:r w:rsidRPr="00A54375">
        <w:rPr>
          <w:rFonts w:ascii="Arial" w:hAnsi="Arial" w:cs="Arial"/>
        </w:rPr>
        <w:t>Problemanalyse</w:t>
      </w:r>
      <w:bookmarkEnd w:id="13"/>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4" w:name="_Toc527463610"/>
      <w:r w:rsidRPr="00A54375">
        <w:rPr>
          <w:rFonts w:ascii="Arial" w:hAnsi="Arial" w:cs="Arial"/>
        </w:rPr>
        <w:t>Qualität</w:t>
      </w:r>
      <w:bookmarkEnd w:id="14"/>
    </w:p>
    <w:p w:rsidR="00801E2E" w:rsidRDefault="00801E2E" w:rsidP="00846554">
      <w:pPr>
        <w:spacing w:line="360" w:lineRule="auto"/>
        <w:jc w:val="both"/>
      </w:pPr>
    </w:p>
    <w:p w:rsidR="00096A96" w:rsidRDefault="00A54375" w:rsidP="00846554">
      <w:pPr>
        <w:spacing w:line="360" w:lineRule="auto"/>
        <w:jc w:val="both"/>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rsidR="00A54375" w:rsidRPr="008549BA" w:rsidRDefault="00A54375" w:rsidP="00846554">
      <w:pPr>
        <w:spacing w:line="360" w:lineRule="auto"/>
        <w:jc w:val="both"/>
        <w:rPr>
          <w:rFonts w:ascii="Arial" w:hAnsi="Arial" w:cs="Arial"/>
        </w:rPr>
      </w:pPr>
    </w:p>
    <w:p w:rsidR="00096A96" w:rsidRPr="008549BA" w:rsidRDefault="00FB52E3" w:rsidP="00846554">
      <w:pPr>
        <w:pStyle w:val="berschrift1"/>
        <w:numPr>
          <w:ilvl w:val="0"/>
          <w:numId w:val="2"/>
        </w:numPr>
        <w:spacing w:line="360" w:lineRule="auto"/>
        <w:jc w:val="both"/>
        <w:rPr>
          <w:rFonts w:ascii="Arial" w:hAnsi="Arial" w:cs="Arial"/>
        </w:rPr>
      </w:pPr>
      <w:bookmarkStart w:id="15"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5"/>
    </w:p>
    <w:p w:rsidR="00096A96" w:rsidRDefault="00096A96" w:rsidP="00846554">
      <w:pPr>
        <w:spacing w:line="360" w:lineRule="auto"/>
        <w:jc w:val="both"/>
        <w:rPr>
          <w:rFonts w:ascii="Arial" w:hAnsi="Arial" w:cs="Arial"/>
        </w:rPr>
      </w:pPr>
    </w:p>
    <w:p w:rsidR="00FB52E3" w:rsidRDefault="00FB52E3" w:rsidP="0084655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rsidR="00801E2E" w:rsidRDefault="00FB52E3" w:rsidP="0084655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W</w:t>
      </w:r>
      <w:r w:rsidR="00323AB7">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846554">
      <w:pPr>
        <w:spacing w:line="360" w:lineRule="auto"/>
        <w:jc w:val="both"/>
        <w:rPr>
          <w:rFonts w:ascii="Arial" w:hAnsi="Arial" w:cs="Arial"/>
          <w:i/>
          <w:sz w:val="24"/>
        </w:rPr>
      </w:pPr>
    </w:p>
    <w:p w:rsidR="00096A96" w:rsidRDefault="00096A96" w:rsidP="00846554">
      <w:pPr>
        <w:pStyle w:val="berschrift1"/>
        <w:numPr>
          <w:ilvl w:val="0"/>
          <w:numId w:val="2"/>
        </w:numPr>
        <w:spacing w:line="360" w:lineRule="auto"/>
        <w:jc w:val="both"/>
        <w:rPr>
          <w:rFonts w:ascii="Arial" w:hAnsi="Arial" w:cs="Arial"/>
        </w:rPr>
      </w:pPr>
      <w:bookmarkStart w:id="16" w:name="_Toc527463612"/>
      <w:r w:rsidRPr="008549BA">
        <w:rPr>
          <w:rFonts w:ascii="Arial" w:hAnsi="Arial" w:cs="Arial"/>
        </w:rPr>
        <w:t>Anhang</w:t>
      </w:r>
      <w:bookmarkEnd w:id="16"/>
    </w:p>
    <w:p w:rsidR="00801E2E" w:rsidRDefault="00801E2E" w:rsidP="00846554">
      <w:pPr>
        <w:spacing w:line="360" w:lineRule="auto"/>
        <w:jc w:val="both"/>
      </w:pPr>
    </w:p>
    <w:p w:rsidR="00801E2E" w:rsidRPr="00801E2E" w:rsidRDefault="00801E2E" w:rsidP="00846554">
      <w:pPr>
        <w:spacing w:line="360" w:lineRule="auto"/>
        <w:jc w:val="both"/>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290" w:rsidRDefault="00EF0290" w:rsidP="003E1D23">
      <w:pPr>
        <w:spacing w:after="0" w:line="240" w:lineRule="auto"/>
      </w:pPr>
      <w:r>
        <w:separator/>
      </w:r>
    </w:p>
  </w:endnote>
  <w:endnote w:type="continuationSeparator" w:id="0">
    <w:p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290" w:rsidRDefault="00EF0290" w:rsidP="003E1D23">
      <w:pPr>
        <w:spacing w:after="0" w:line="240" w:lineRule="auto"/>
      </w:pPr>
      <w:r>
        <w:separator/>
      </w:r>
    </w:p>
  </w:footnote>
  <w:footnote w:type="continuationSeparator" w:id="0">
    <w:p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6CE9"/>
    <w:rsid w:val="000908B9"/>
    <w:rsid w:val="0009632C"/>
    <w:rsid w:val="00096A96"/>
    <w:rsid w:val="000B73C2"/>
    <w:rsid w:val="000C21CF"/>
    <w:rsid w:val="0010669E"/>
    <w:rsid w:val="001D5DB2"/>
    <w:rsid w:val="001D68A5"/>
    <w:rsid w:val="001F5390"/>
    <w:rsid w:val="00231953"/>
    <w:rsid w:val="0024434C"/>
    <w:rsid w:val="00293961"/>
    <w:rsid w:val="002D4868"/>
    <w:rsid w:val="002E120D"/>
    <w:rsid w:val="002E5E6E"/>
    <w:rsid w:val="00322991"/>
    <w:rsid w:val="00323AB7"/>
    <w:rsid w:val="00340677"/>
    <w:rsid w:val="003524EE"/>
    <w:rsid w:val="003A6AD8"/>
    <w:rsid w:val="003E1D23"/>
    <w:rsid w:val="003F4DA1"/>
    <w:rsid w:val="00462C83"/>
    <w:rsid w:val="004664E3"/>
    <w:rsid w:val="005E6B60"/>
    <w:rsid w:val="00613249"/>
    <w:rsid w:val="0062626E"/>
    <w:rsid w:val="006472D1"/>
    <w:rsid w:val="006720D3"/>
    <w:rsid w:val="00677274"/>
    <w:rsid w:val="006806F1"/>
    <w:rsid w:val="00695B03"/>
    <w:rsid w:val="006B0B59"/>
    <w:rsid w:val="006B3A64"/>
    <w:rsid w:val="006B5864"/>
    <w:rsid w:val="00712D83"/>
    <w:rsid w:val="00762E47"/>
    <w:rsid w:val="00765882"/>
    <w:rsid w:val="007A083D"/>
    <w:rsid w:val="007A3FFC"/>
    <w:rsid w:val="007E21A8"/>
    <w:rsid w:val="00801E2E"/>
    <w:rsid w:val="00846554"/>
    <w:rsid w:val="008549BA"/>
    <w:rsid w:val="00873930"/>
    <w:rsid w:val="008B67E0"/>
    <w:rsid w:val="008C2F94"/>
    <w:rsid w:val="008D5792"/>
    <w:rsid w:val="00905144"/>
    <w:rsid w:val="009930D4"/>
    <w:rsid w:val="00A3397E"/>
    <w:rsid w:val="00A54375"/>
    <w:rsid w:val="00A670DF"/>
    <w:rsid w:val="00A720AA"/>
    <w:rsid w:val="00B22ACF"/>
    <w:rsid w:val="00B44A62"/>
    <w:rsid w:val="00BA6A9D"/>
    <w:rsid w:val="00C05874"/>
    <w:rsid w:val="00C11289"/>
    <w:rsid w:val="00C64371"/>
    <w:rsid w:val="00C667FF"/>
    <w:rsid w:val="00C70602"/>
    <w:rsid w:val="00CA3B80"/>
    <w:rsid w:val="00CA5BAC"/>
    <w:rsid w:val="00CE4C0B"/>
    <w:rsid w:val="00CF3085"/>
    <w:rsid w:val="00D726C5"/>
    <w:rsid w:val="00D748C3"/>
    <w:rsid w:val="00D8162F"/>
    <w:rsid w:val="00DB05A1"/>
    <w:rsid w:val="00DB286F"/>
    <w:rsid w:val="00DC6FD6"/>
    <w:rsid w:val="00E33C47"/>
    <w:rsid w:val="00E575D4"/>
    <w:rsid w:val="00EA232A"/>
    <w:rsid w:val="00EB0E42"/>
    <w:rsid w:val="00EC3709"/>
    <w:rsid w:val="00ED5C10"/>
    <w:rsid w:val="00EF0290"/>
    <w:rsid w:val="00F314C6"/>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3BAE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39A75-636F-4619-9B45-73B6FA0F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1048</Words>
  <Characters>6606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2022-12-01T13:27:00Z</dcterms:modified>
</cp:coreProperties>
</file>