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before="240"/>
        <w:shd w:val="clear" w:color="auto" w:fill="ffffff"/>
        <w:rPr>
          <w:b/>
          <w:bCs/>
          <w:sz w:val="52"/>
          <w:szCs w:val="52"/>
        </w:rPr>
        <w:outlineLvl w:val="0"/>
      </w:pPr>
      <w:r>
        <w:rPr>
          <w:color w:val="000000"/>
          <w:sz w:val="28"/>
          <w:szCs w:val="28"/>
        </w:rPr>
        <w:t xml:space="preserve">Министерство науки и высшего образования Российской Федерации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hd w:val="clear" w:color="auto" w:fill="ffffff"/>
        <w:rPr>
          <w:b/>
          <w:bCs/>
          <w:sz w:val="40"/>
          <w:szCs w:val="40"/>
        </w:rPr>
        <w:outlineLvl w:val="1"/>
      </w:pPr>
      <w:r>
        <w:rPr>
          <w:color w:val="000000"/>
          <w:sz w:val="28"/>
          <w:szCs w:val="28"/>
        </w:rPr>
        <w:t xml:space="preserve">Федеральное государственное бюджетное образовательное </w:t>
      </w:r>
      <w:r>
        <w:rPr>
          <w:color w:val="000000"/>
          <w:sz w:val="28"/>
          <w:szCs w:val="28"/>
        </w:rPr>
        <w:br/>
        <w:t xml:space="preserve">учреждение высшего образования</w:t>
      </w:r>
      <w:r/>
    </w:p>
    <w:p>
      <w:pPr>
        <w:jc w:val="center"/>
        <w:shd w:val="clear" w:color="auto" w:fill="ffffff"/>
        <w:rPr>
          <w:b/>
          <w:bCs/>
          <w:sz w:val="40"/>
          <w:szCs w:val="40"/>
        </w:rPr>
        <w:outlineLvl w:val="1"/>
      </w:pPr>
      <w:r>
        <w:rPr>
          <w:smallCaps/>
          <w:color w:val="000000"/>
          <w:sz w:val="28"/>
          <w:szCs w:val="28"/>
        </w:rPr>
        <w:t xml:space="preserve">«Новосибирский государственный технический университет»</w:t>
      </w:r>
      <w:r/>
    </w:p>
    <w:p>
      <w:pPr>
        <w:jc w:val="center"/>
        <w:spacing w:after="1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hd w:val="clear" w:color="auto" w:fill="ffffff"/>
        <w:rPr>
          <w:b/>
          <w:bCs/>
          <w:sz w:val="40"/>
          <w:szCs w:val="40"/>
        </w:rPr>
        <w:outlineLvl w:val="1"/>
      </w:pPr>
      <w:r>
        <w:rPr>
          <w:color w:val="000000"/>
          <w:sz w:val="28"/>
          <w:szCs w:val="28"/>
        </w:rPr>
        <w:t xml:space="preserve">Кафедра теоретической и прикладной информатики</w:t>
      </w:r>
      <w:r/>
    </w:p>
    <w:p>
      <w:pPr>
        <w:spacing w:after="160"/>
        <w:rPr>
          <w:color w:val="000000"/>
        </w:rPr>
      </w:pPr>
      <w:r>
        <w:rPr>
          <w:color w:val="000000"/>
        </w:rPr>
        <w:br/>
      </w:r>
      <w:r/>
    </w:p>
    <w:p>
      <w:pPr>
        <w:spacing w:after="160"/>
        <w:rPr>
          <w:color w:val="000000"/>
        </w:rPr>
      </w:pPr>
      <w:r>
        <w:rPr>
          <w:color w:val="000000"/>
        </w:rPr>
      </w:r>
      <w:r/>
    </w:p>
    <w:p>
      <w:pPr>
        <w:spacing w:after="160"/>
        <w:rPr>
          <w:color w:val="000000"/>
        </w:rPr>
      </w:pPr>
      <w:r>
        <w:rPr>
          <w:color w:val="000000"/>
        </w:rPr>
      </w:r>
      <w:r/>
    </w:p>
    <w:p>
      <w:pPr>
        <w:spacing w:after="160"/>
        <w:rPr>
          <w:color w:val="000000"/>
        </w:rPr>
      </w:pPr>
      <w:r>
        <w:rPr>
          <w:color w:val="000000"/>
        </w:rPr>
      </w:r>
      <w:r/>
    </w:p>
    <w:p>
      <w:pPr>
        <w:spacing w:after="160"/>
        <w:rPr>
          <w:sz w:val="28"/>
          <w:szCs w:val="28"/>
        </w:rPr>
      </w:pPr>
      <w:r>
        <w:rPr>
          <w:color w:val="000000"/>
        </w:rPr>
        <w:br/>
      </w:r>
      <w:r/>
    </w:p>
    <w:p>
      <w:pPr>
        <w:jc w:val="center"/>
        <w:shd w:val="clear" w:color="auto" w:fill="ffffff"/>
        <w:rPr>
          <w:b/>
          <w:bCs/>
          <w:sz w:val="32"/>
          <w:szCs w:val="32"/>
        </w:rPr>
        <w:outlineLvl w:val="2"/>
      </w:pPr>
      <w:r>
        <w:rPr>
          <w:color w:val="252525"/>
          <w:sz w:val="32"/>
          <w:szCs w:val="32"/>
        </w:rPr>
        <w:t xml:space="preserve">Лабораторная работа №</w:t>
      </w:r>
      <w:r>
        <w:rPr>
          <w:color w:val="252525"/>
          <w:sz w:val="32"/>
          <w:szCs w:val="32"/>
        </w:rPr>
        <w:t xml:space="preserve">2</w:t>
      </w:r>
      <w:r>
        <w:rPr>
          <w:color w:val="252525"/>
          <w:sz w:val="32"/>
          <w:szCs w:val="32"/>
        </w:rPr>
        <w:br/>
        <w:t xml:space="preserve">по дисциплине «</w:t>
      </w:r>
      <w:r>
        <w:rPr>
          <w:color w:val="252525"/>
          <w:sz w:val="32"/>
          <w:szCs w:val="32"/>
        </w:rPr>
        <w:t xml:space="preserve">Параллельное программирование</w:t>
      </w:r>
      <w:r>
        <w:rPr>
          <w:color w:val="252525"/>
          <w:sz w:val="32"/>
          <w:szCs w:val="32"/>
        </w:rPr>
        <w:t xml:space="preserve">»</w:t>
      </w:r>
      <w:r/>
    </w:p>
    <w:p>
      <w:pPr>
        <w:jc w:val="center"/>
        <w:spacing w:after="160"/>
      </w:pPr>
      <w:r>
        <w:rPr>
          <w:b/>
          <w:bCs/>
          <w:smallCaps/>
          <w:color w:val="000000"/>
        </w:rPr>
        <w:t xml:space="preserve">Программирование взаимодействующих потоков</w:t>
      </w:r>
      <w:r>
        <w:rPr>
          <w:b/>
          <w:bCs/>
          <w:smallCaps/>
          <w:color w:val="000000"/>
        </w:rPr>
        <w:br/>
      </w:r>
      <w:r/>
    </w:p>
    <w:p>
      <w:pPr>
        <w:jc w:val="center"/>
        <w:spacing w:after="160"/>
      </w:pPr>
      <w:r/>
      <w:r/>
    </w:p>
    <w:p>
      <w:pPr>
        <w:jc w:val="center"/>
        <w:spacing w:after="160"/>
      </w:pPr>
      <w:r/>
      <w:r/>
    </w:p>
    <w:p>
      <w:pPr>
        <w:jc w:val="center"/>
        <w:spacing w:after="160"/>
      </w:pPr>
      <w:r/>
      <w:r/>
    </w:p>
    <w:p>
      <w:pPr>
        <w:jc w:val="center"/>
        <w:spacing w:after="160"/>
      </w:pPr>
      <w:r/>
      <w:r/>
    </w:p>
    <w:tbl>
      <w:tblPr>
        <w:tblStyle w:val="855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10"/>
        <w:gridCol w:w="4631"/>
      </w:tblGrid>
      <w:tr>
        <w:trPr>
          <w:jc w:val="right"/>
        </w:trPr>
        <w:tc>
          <w:tcPr>
            <w:tcW w:w="1701" w:type="dxa"/>
            <w:textDirection w:val="lrTb"/>
            <w:noWrap w:val="false"/>
          </w:tcPr>
          <w:p>
            <w:pPr>
              <w:jc w:val="right"/>
              <w:spacing w:after="1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Факультет:</w:t>
            </w:r>
            <w:r/>
          </w:p>
        </w:tc>
        <w:tc>
          <w:tcPr>
            <w:tcW w:w="4631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ПМИ</w:t>
            </w:r>
            <w:r/>
          </w:p>
        </w:tc>
      </w:tr>
      <w:tr>
        <w:trPr>
          <w:jc w:val="right"/>
        </w:trPr>
        <w:tc>
          <w:tcPr>
            <w:tcW w:w="1701" w:type="dxa"/>
            <w:textDirection w:val="lrTb"/>
            <w:noWrap w:val="false"/>
          </w:tcPr>
          <w:p>
            <w:pPr>
              <w:jc w:val="right"/>
              <w:spacing w:after="1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Группа:</w:t>
            </w:r>
            <w:r/>
          </w:p>
        </w:tc>
        <w:tc>
          <w:tcPr>
            <w:tcW w:w="4631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ПМИ-91</w:t>
            </w:r>
            <w:r/>
          </w:p>
        </w:tc>
      </w:tr>
      <w:tr>
        <w:trPr>
          <w:jc w:val="right"/>
        </w:trPr>
        <w:tc>
          <w:tcPr>
            <w:tcW w:w="1701" w:type="dxa"/>
            <w:textDirection w:val="lrTb"/>
            <w:noWrap w:val="false"/>
          </w:tcPr>
          <w:p>
            <w:pPr>
              <w:jc w:val="right"/>
              <w:spacing w:after="1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Вариант:</w:t>
            </w:r>
            <w:r/>
          </w:p>
        </w:tc>
        <w:tc>
          <w:tcPr>
            <w:tcW w:w="4631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8</w:t>
            </w:r>
            <w:r/>
          </w:p>
        </w:tc>
      </w:tr>
      <w:tr>
        <w:trPr>
          <w:jc w:val="right"/>
        </w:trPr>
        <w:tc>
          <w:tcPr>
            <w:tcW w:w="1701" w:type="dxa"/>
            <w:textDirection w:val="lrTb"/>
            <w:noWrap w:val="false"/>
          </w:tcPr>
          <w:p>
            <w:pPr>
              <w:jc w:val="right"/>
              <w:spacing w:after="1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Студенты:</w:t>
            </w:r>
            <w:r/>
          </w:p>
        </w:tc>
        <w:tc>
          <w:tcPr>
            <w:tcW w:w="4631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Гукасян Кирилл</w:t>
            </w:r>
            <w:r/>
          </w:p>
          <w:p>
            <w:pPr>
              <w:spacing w:after="1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Федяев Виктор</w:t>
            </w:r>
            <w:r/>
          </w:p>
        </w:tc>
      </w:tr>
      <w:tr>
        <w:trPr>
          <w:jc w:val="right"/>
        </w:trPr>
        <w:tc>
          <w:tcPr>
            <w:shd w:val="clear" w:color="auto" w:fill="auto"/>
            <w:tcW w:w="1701" w:type="dxa"/>
            <w:textDirection w:val="lrTb"/>
            <w:noWrap w:val="false"/>
          </w:tcPr>
          <w:p>
            <w:pPr>
              <w:jc w:val="right"/>
              <w:spacing w:after="1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Преподавател</w:t>
            </w:r>
            <w:r>
              <w:rPr>
                <w:color w:val="000000"/>
                <w:sz w:val="28"/>
                <w:szCs w:val="28"/>
              </w:rPr>
              <w:t xml:space="preserve">и</w:t>
            </w:r>
            <w:r>
              <w:rPr>
                <w:color w:val="000000"/>
                <w:sz w:val="28"/>
                <w:szCs w:val="28"/>
              </w:rPr>
              <w:t xml:space="preserve">:</w:t>
            </w:r>
            <w:r/>
          </w:p>
        </w:tc>
        <w:tc>
          <w:tcPr>
            <w:shd w:val="clear" w:color="auto" w:fill="auto"/>
            <w:tcW w:w="4631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Городничев Максим Александрович</w:t>
            </w:r>
            <w:r/>
          </w:p>
          <w:p>
            <w:pPr>
              <w:spacing w:after="1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Щукин Георгий Анатольевич</w:t>
            </w:r>
            <w:r/>
          </w:p>
        </w:tc>
      </w:tr>
    </w:tbl>
    <w:p>
      <w:pPr>
        <w:jc w:val="center"/>
        <w:spacing w:after="160"/>
        <w:rPr>
          <w:color w:val="000000"/>
        </w:rPr>
      </w:pPr>
      <w:r>
        <w:rPr>
          <w:color w:val="000000"/>
        </w:rPr>
      </w:r>
      <w:r/>
    </w:p>
    <w:p>
      <w:pPr>
        <w:spacing w:after="160"/>
        <w:rPr>
          <w:color w:val="000000"/>
        </w:rPr>
      </w:pPr>
      <w:r>
        <w:rPr>
          <w:color w:val="000000"/>
        </w:rPr>
      </w:r>
      <w:r/>
    </w:p>
    <w:p>
      <w:pPr>
        <w:jc w:val="center"/>
        <w:spacing w:after="160"/>
        <w:rPr>
          <w:color w:val="000000"/>
        </w:rPr>
      </w:pPr>
      <w:r>
        <w:rPr>
          <w:color w:val="000000"/>
        </w:rPr>
      </w:r>
      <w:r/>
    </w:p>
    <w:p>
      <w:pPr>
        <w:jc w:val="center"/>
        <w:spacing w:after="160"/>
        <w:rPr>
          <w:color w:val="000000"/>
        </w:rPr>
      </w:pPr>
      <w:r>
        <w:rPr>
          <w:color w:val="000000"/>
        </w:rPr>
      </w:r>
      <w:r/>
    </w:p>
    <w:p>
      <w:pPr>
        <w:jc w:val="center"/>
        <w:spacing w:after="160"/>
        <w:rPr>
          <w:color w:val="000000"/>
        </w:rPr>
      </w:pPr>
      <w:r>
        <w:rPr>
          <w:color w:val="000000"/>
        </w:rPr>
      </w:r>
      <w:r/>
    </w:p>
    <w:p>
      <w:pPr>
        <w:jc w:val="center"/>
        <w:spacing w:after="16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Новосибирск</w:t>
      </w:r>
      <w:r/>
    </w:p>
    <w:p>
      <w:pPr>
        <w:jc w:val="center"/>
        <w:spacing w:after="160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202</w:t>
      </w:r>
      <w:r>
        <w:rPr>
          <w:color w:val="000000"/>
          <w:sz w:val="28"/>
          <w:szCs w:val="28"/>
          <w:lang w:val="ru-RU"/>
        </w:rPr>
        <w:t xml:space="preserve">3</w:t>
      </w:r>
      <w:r/>
    </w:p>
    <w:p>
      <w:pPr>
        <w:pStyle w:val="843"/>
        <w:numPr>
          <w:ilvl w:val="0"/>
          <w:numId w:val="6"/>
        </w:numPr>
        <w:ind w:left="284"/>
        <w:jc w:val="both"/>
      </w:pPr>
      <w:r>
        <w:t xml:space="preserve">Цель работы</w:t>
      </w:r>
      <w:r/>
    </w:p>
    <w:p>
      <w:pPr>
        <w:ind w:left="359"/>
        <w:jc w:val="both"/>
        <w:spacing w:after="240"/>
      </w:pPr>
      <w:r>
        <w:t xml:space="preserve">Познакомиться со средствами планирования и синхронизации потоков; научиться работать с потоками, которые обмениваются информацией между собой.</w:t>
      </w:r>
      <w:r/>
    </w:p>
    <w:p>
      <w:pPr>
        <w:pStyle w:val="843"/>
        <w:numPr>
          <w:ilvl w:val="0"/>
          <w:numId w:val="6"/>
        </w:numPr>
        <w:ind w:left="284"/>
        <w:jc w:val="both"/>
      </w:pPr>
      <w:r>
        <w:t xml:space="preserve">Ход работы</w:t>
      </w:r>
      <w:r/>
    </w:p>
    <w:p>
      <w:pPr>
        <w:pStyle w:val="843"/>
        <w:numPr>
          <w:ilvl w:val="1"/>
          <w:numId w:val="6"/>
        </w:numPr>
        <w:jc w:val="both"/>
      </w:pPr>
      <w:r>
        <w:t xml:space="preserve">Записать программу из примера 4. Скомпилировать ее и проверить корректность работы</w:t>
      </w:r>
      <w:r/>
    </w:p>
    <w:p>
      <w:pPr>
        <w:ind w:left="851"/>
        <w:jc w:val="both"/>
        <w:spacing w:after="240"/>
        <w:rPr>
          <w:highlight w:val="none"/>
        </w:rPr>
      </w:pPr>
      <w:r>
        <w:t xml:space="preserve">Программа была переписана и скомпилирована корректно.</w:t>
      </w:r>
      <w:r/>
    </w:p>
    <w:p>
      <w:pPr>
        <w:ind w:left="851"/>
        <w:jc w:val="both"/>
        <w:spacing w:after="24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91175" cy="7143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110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591174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40.2pt;height:56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43"/>
        <w:numPr>
          <w:ilvl w:val="1"/>
          <w:numId w:val="6"/>
        </w:numPr>
        <w:jc w:val="both"/>
      </w:pPr>
      <w:r>
        <w:t xml:space="preserve">Добавить в пример 4 вывод информации о том, какой поток какую задачу взял на исполнение, а также некоторое достаточно продолжительное вычисление в функцию </w:t>
      </w:r>
      <w:r>
        <w:t xml:space="preserve">do_</w:t>
      </w:r>
      <w:r>
        <w:t xml:space="preserve">task</w:t>
      </w:r>
      <w:r>
        <w:t xml:space="preserve">(</w:t>
      </w:r>
      <w:r>
        <w:t xml:space="preserve">). Проверить, что все задачи выполняются, причем каждая – не более одного раза. Отключить вызовы</w:t>
      </w:r>
      <w:r>
        <w:t xml:space="preserve"> </w:t>
      </w:r>
      <w:r>
        <w:t xml:space="preserve">функций</w:t>
      </w:r>
      <w:r>
        <w:t xml:space="preserve"> </w:t>
      </w:r>
      <w:r>
        <w:rPr>
          <w:lang w:val="en-US"/>
        </w:rPr>
        <w:t xml:space="preserve">pthread</w:t>
      </w:r>
      <w:r>
        <w:t xml:space="preserve">_</w:t>
      </w:r>
      <w:r>
        <w:rPr>
          <w:lang w:val="en-US"/>
        </w:rPr>
        <w:t xml:space="preserve">mutex</w:t>
      </w:r>
      <w:r>
        <w:t xml:space="preserve">_</w:t>
      </w:r>
      <w:r>
        <w:rPr>
          <w:lang w:val="en-US"/>
        </w:rPr>
        <w:t xml:space="preserve">lock</w:t>
      </w:r>
      <w:r>
        <w:t xml:space="preserve">(</w:t>
      </w:r>
      <w:r>
        <w:t xml:space="preserve">) </w:t>
      </w:r>
      <w:r>
        <w:t xml:space="preserve">и</w:t>
      </w:r>
      <w:r>
        <w:t xml:space="preserve"> </w:t>
      </w:r>
      <w:r>
        <w:rPr>
          <w:lang w:val="en-US"/>
        </w:rPr>
        <w:t xml:space="preserve">pthread</w:t>
      </w:r>
      <w:r>
        <w:t xml:space="preserve">_</w:t>
      </w:r>
      <w:r>
        <w:rPr>
          <w:lang w:val="en-US"/>
        </w:rPr>
        <w:t xml:space="preserve">mutex</w:t>
      </w:r>
      <w:r>
        <w:t xml:space="preserve">_</w:t>
      </w:r>
      <w:r>
        <w:t xml:space="preserve">unlock</w:t>
      </w:r>
      <w:r>
        <w:t xml:space="preserve">() и убедиться, что при отсутствии мьютекса некоторые задачи будут выполняться дважды, тогда как другие не выполнятся ни разу.</w:t>
      </w:r>
      <w:r/>
    </w:p>
    <w:p>
      <w:pPr>
        <w:ind w:left="709"/>
        <w:jc w:val="both"/>
        <w:spacing w:after="240"/>
      </w:pPr>
      <w:r/>
      <w:bookmarkStart w:id="0" w:name="_Hlk97333576"/>
      <w:r>
        <w:t xml:space="preserve">Результат работы с синхронизацией представлен на рисунке </w:t>
      </w:r>
      <w:r>
        <w:t xml:space="preserve">1</w:t>
      </w:r>
      <w:r>
        <w:t xml:space="preserve">.</w:t>
      </w:r>
      <w:bookmarkEnd w:id="0"/>
      <w:r/>
      <w:r/>
    </w:p>
    <w:p>
      <w:pPr>
        <w:ind w:left="709"/>
        <w:jc w:val="center"/>
        <w:keepNext/>
        <w:spacing w:after="24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75795" cy="279372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07586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375795" cy="2793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23.3pt;height:220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86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</w:t>
      </w:r>
      <w:r>
        <w:fldChar w:fldCharType="end"/>
      </w:r>
      <w:r>
        <w:t xml:space="preserve">. Результат с синхронизацией</w:t>
      </w:r>
      <w:r/>
    </w:p>
    <w:p>
      <w:pPr>
        <w:ind w:left="709"/>
        <w:jc w:val="both"/>
        <w:spacing w:after="240"/>
      </w:pPr>
      <w:r>
        <w:t xml:space="preserve">Результат работы без синхронизации представлен на рисунке </w:t>
      </w:r>
      <w:r>
        <w:rPr>
          <w:lang w:val="en-US"/>
        </w:rPr>
        <w:t xml:space="preserve">2</w:t>
      </w:r>
      <w:r>
        <w:t xml:space="preserve">.</w:t>
      </w:r>
      <w:r/>
    </w:p>
    <w:p>
      <w:pPr>
        <w:ind w:left="709"/>
        <w:jc w:val="center"/>
        <w:keepNext/>
        <w:spacing w:after="24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38525" cy="29051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59138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438524" cy="2905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70.8pt;height:228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86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</w:t>
      </w:r>
      <w:r>
        <w:fldChar w:fldCharType="end"/>
      </w:r>
      <w:r>
        <w:t xml:space="preserve">. Результат без синхронизации</w:t>
      </w:r>
      <w:r/>
    </w:p>
    <w:p>
      <w:pPr>
        <w:pStyle w:val="843"/>
        <w:numPr>
          <w:ilvl w:val="1"/>
          <w:numId w:val="6"/>
        </w:numPr>
        <w:jc w:val="both"/>
      </w:pPr>
      <w:r>
        <w:t xml:space="preserve">Сравнить скорости работы примитивов синхронизации – мьютекса и </w:t>
      </w:r>
      <w:r>
        <w:t xml:space="preserve">спинлока</w:t>
      </w:r>
      <w:r>
        <w:t xml:space="preserve">. Выяснить, как количество потоков, одновременно обращающихся к ресурсу, защищенному примитивом синхронизации, влияет на скорость исполнения программы</w:t>
      </w:r>
      <w:r/>
    </w:p>
    <w:p>
      <w:pPr>
        <w:ind w:left="709"/>
        <w:jc w:val="both"/>
        <w:spacing w:after="240"/>
        <w:rPr>
          <w:highlight w:val="none"/>
        </w:rPr>
      </w:pPr>
      <w:r>
        <w:t xml:space="preserve">Измерение времени работы будем производить от момента непосредственно перед </w:t>
      </w:r>
      <w:r>
        <w:t xml:space="preserve">захватом примитива синхронизации ресурса и до момента его освобождения.</w:t>
      </w:r>
      <w:r/>
    </w:p>
    <w:p>
      <w:pPr>
        <w:ind w:left="-1134" w:right="0" w:firstLine="0"/>
        <w:jc w:val="both"/>
        <w:spacing w:after="240"/>
      </w:pPr>
      <w:r>
        <w:rPr>
          <w:highlight w:val="none"/>
        </w:rPr>
      </w:r>
      <w:r/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895523" cy="217063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70668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895522" cy="2170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543.0pt;height:170.9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709"/>
        <w:jc w:val="both"/>
        <w:spacing w:before="240" w:after="240"/>
      </w:pPr>
      <w:r>
        <w:t xml:space="preserve">Из результатов работы видно, что использование </w:t>
      </w:r>
      <w:r>
        <w:t xml:space="preserve">спинлоков</w:t>
      </w:r>
      <w:r>
        <w:t xml:space="preserve"> </w:t>
      </w:r>
      <w:r>
        <w:t xml:space="preserve">позволяет уменьшить время работы программы</w:t>
      </w:r>
      <w:r>
        <w:t xml:space="preserve">. </w:t>
      </w:r>
      <w:r/>
    </w:p>
    <w:p>
      <w:pPr>
        <w:pStyle w:val="843"/>
        <w:numPr>
          <w:ilvl w:val="1"/>
          <w:numId w:val="6"/>
        </w:numPr>
        <w:jc w:val="both"/>
      </w:pPr>
      <w:r>
        <w:t xml:space="preserve">Реализовать условную переменную с помощью мьютекса и цикла ожидания</w:t>
      </w:r>
      <w:r/>
    </w:p>
    <w:p>
      <w:pPr>
        <w:ind w:left="709"/>
        <w:jc w:val="both"/>
        <w:spacing w:after="240"/>
      </w:pPr>
      <w:r>
        <w:rPr>
          <w:lang w:val="ru-RU"/>
        </w:rPr>
        <w:t xml:space="preserve">Условная переменная была реализована с помощью мьютекса, переменной типа </w:t>
      </w:r>
      <w:r>
        <w:rPr>
          <w:lang w:val="en-US"/>
        </w:rPr>
        <w:t xml:space="preserve">bool</w:t>
      </w:r>
      <w:r>
        <w:rPr>
          <w:lang w:val="ru-RU"/>
        </w:rPr>
        <w:t xml:space="preserve"> и цикла ожидания. Работа условной переменной продемонстрирована на примере потока производителя и потока потребителя (Рисунок 3).</w:t>
      </w:r>
      <w:r/>
    </w:p>
    <w:p>
      <w:pPr>
        <w:ind w:left="709"/>
        <w:jc w:val="center"/>
        <w:keepNext/>
        <w:spacing w:before="240" w:after="24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10225" cy="49720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74765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610224" cy="4972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41.8pt;height:391.5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86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3</w:t>
      </w:r>
      <w:r>
        <w:fldChar w:fldCharType="end"/>
      </w:r>
      <w:r>
        <w:t xml:space="preserve">. </w:t>
      </w:r>
      <w:r>
        <w:t xml:space="preserve">Результат с синхронизацией</w:t>
      </w:r>
      <w:r/>
    </w:p>
    <w:p>
      <w:pPr>
        <w:pStyle w:val="843"/>
        <w:numPr>
          <w:ilvl w:val="1"/>
          <w:numId w:val="6"/>
        </w:numPr>
        <w:jc w:val="both"/>
      </w:pPr>
      <w:r>
        <w:t xml:space="preserve">Реализовать функцию для выполнения вычислений по модели </w:t>
      </w:r>
      <w:r>
        <w:t xml:space="preserve">MapReduce</w:t>
      </w:r>
      <w:r>
        <w:t xml:space="preserve">. Подробную информацию о модели </w:t>
      </w:r>
      <w:r>
        <w:t xml:space="preserve">MapReduce</w:t>
      </w:r>
      <w:r>
        <w:t xml:space="preserve"> можно найти в электронном документе: Калита Р. MapReduce5. В качестве параметров функция должна принимать массив данных для обработки, имена функций </w:t>
      </w:r>
      <w:r>
        <w:t xml:space="preserve">map</w:t>
      </w:r>
      <w:r>
        <w:t xml:space="preserve"> и </w:t>
      </w:r>
      <w:r>
        <w:t xml:space="preserve">reduce</w:t>
      </w:r>
      <w:r>
        <w:t xml:space="preserve">, количество разрешенных потоков. В качестве реализации параллельного применения функции </w:t>
      </w:r>
      <w:r>
        <w:t xml:space="preserve">map</w:t>
      </w:r>
      <w:r>
        <w:t xml:space="preserve"> к каждому элементу массива использовать результаты пункта 8 порядка выполнения лабораторной работы № 1. Реализовать параллельное применение функции </w:t>
      </w:r>
      <w:r>
        <w:t xml:space="preserve">reduce</w:t>
      </w:r>
      <w:r>
        <w:t xml:space="preserve"> к списку, полученному в результате работы функции </w:t>
      </w:r>
      <w:r>
        <w:t xml:space="preserve">map</w:t>
      </w:r>
      <w:r/>
    </w:p>
    <w:p>
      <w:pPr>
        <w:ind w:left="708"/>
        <w:jc w:val="both"/>
        <w:spacing w:after="240"/>
      </w:pPr>
      <w:r>
        <w:t xml:space="preserve">В качестве функции для демонстрации технологии по модели </w:t>
      </w:r>
      <w:r>
        <w:rPr>
          <w:lang w:val="en-US"/>
        </w:rPr>
        <w:t xml:space="preserve">MapeReduce</w:t>
      </w:r>
      <w:r>
        <w:t xml:space="preserve"> </w:t>
      </w:r>
      <w:r>
        <w:t xml:space="preserve">будем использовать функцию, которая находит сумму всех элементов массива. Функция </w:t>
      </w:r>
      <w:r>
        <w:rPr>
          <w:lang w:val="en-US"/>
        </w:rPr>
        <w:t xml:space="preserve">map</w:t>
      </w:r>
      <w:r>
        <w:t xml:space="preserve"> </w:t>
      </w:r>
      <w:r>
        <w:t xml:space="preserve">принимает часть массива и возвращает сумму элементов. Функция </w:t>
      </w:r>
      <w:r>
        <w:rPr>
          <w:lang w:val="en-US"/>
        </w:rPr>
        <w:t xml:space="preserve">reduce</w:t>
      </w:r>
      <w:r>
        <w:t xml:space="preserve"> </w:t>
      </w:r>
      <w:r>
        <w:t xml:space="preserve">суммирует результаты вычисления всех функций </w:t>
      </w:r>
      <w:r>
        <w:rPr>
          <w:lang w:val="en-US"/>
        </w:rPr>
        <w:t xml:space="preserve">map</w:t>
      </w:r>
      <w:r>
        <w:t xml:space="preserve">.</w:t>
      </w:r>
      <w:r/>
    </w:p>
    <w:p>
      <w:pPr>
        <w:ind w:left="708"/>
        <w:jc w:val="both"/>
        <w:spacing w:after="240"/>
      </w:pPr>
      <w:r>
        <w:t xml:space="preserve">Результат работы программы представлен на рисунке </w:t>
      </w:r>
      <w:r>
        <w:rPr>
          <w:lang w:val="en-US"/>
        </w:rPr>
        <w:t xml:space="preserve">4</w:t>
      </w:r>
      <w:r>
        <w:t xml:space="preserve">.</w:t>
      </w:r>
      <w:r/>
    </w:p>
    <w:p>
      <w:pPr>
        <w:ind w:left="708"/>
        <w:jc w:val="center"/>
        <w:keepNext/>
        <w:spacing w:after="24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86075" cy="17716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17598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886075" cy="1771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27.2pt;height:139.5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pStyle w:val="860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4</w:t>
      </w:r>
      <w:r>
        <w:fldChar w:fldCharType="end"/>
      </w:r>
      <w:r>
        <w:t xml:space="preserve">. Результат работы </w:t>
      </w:r>
      <w:r>
        <w:rPr>
          <w:lang w:val="en-US"/>
        </w:rPr>
        <w:t xml:space="preserve">MapeReduce</w:t>
      </w:r>
      <w:r/>
    </w:p>
    <w:p>
      <w:pPr>
        <w:ind w:left="709"/>
        <w:spacing w:after="240"/>
      </w:pPr>
      <w:r>
        <w:t xml:space="preserve">Сравнение времени работы для массива размером 1</w:t>
      </w:r>
      <w:r>
        <w:rPr>
          <w:lang w:val="en-US"/>
        </w:rPr>
        <w:t xml:space="preserve">e</w:t>
      </w:r>
      <w:r>
        <w:t xml:space="preserve">+</w:t>
      </w:r>
      <w:r>
        <w:t xml:space="preserve">7</w:t>
      </w:r>
      <w:r>
        <w:t xml:space="preserve"> для разного числа потоков представлено в таблице </w:t>
      </w:r>
      <w:r>
        <w:t xml:space="preserve">2</w:t>
      </w:r>
      <w:r>
        <w:t xml:space="preserve">.</w:t>
      </w:r>
      <w:r/>
    </w:p>
    <w:p>
      <w:pPr>
        <w:pStyle w:val="843"/>
        <w:numPr>
          <w:ilvl w:val="1"/>
          <w:numId w:val="6"/>
        </w:numPr>
        <w:jc w:val="both"/>
      </w:pPr>
      <w:r>
        <w:t xml:space="preserve">Производитель-потребитель с несколькими потоками-потребителями, одним потоком-производителем и несколькими местами на складе. За основу взять программу из примера 7.</w:t>
      </w:r>
      <w:r/>
    </w:p>
    <w:p>
      <w:pPr>
        <w:ind w:left="1276"/>
        <w:jc w:val="both"/>
        <w:spacing w:after="240"/>
      </w:pPr>
      <w:r>
        <w:t xml:space="preserve">Поток Производитель ожидает сигнала, что склад окажется пустым и пополняет его. Потоки Потребители берут по одному товару со склада и, если склад опустеет, посылают сигнал, что склад опустел. Если склад пустой, то ожидают сигнала о поступлении товаров.</w:t>
      </w:r>
      <w:r/>
    </w:p>
    <w:p>
      <w:pPr>
        <w:ind w:left="1276"/>
        <w:jc w:val="both"/>
        <w:spacing w:after="240"/>
      </w:pPr>
      <w:r>
        <w:t xml:space="preserve">Результат работы для 1 потока Производителя, 3 потоков Потребителей и размером склада равным </w:t>
      </w:r>
      <w:r>
        <w:rPr>
          <w:lang w:val="en-US"/>
        </w:rPr>
        <w:t xml:space="preserve">4</w:t>
      </w:r>
      <w:r>
        <w:t xml:space="preserve"> показан на рисунке 5.</w:t>
      </w:r>
      <w:r/>
    </w:p>
    <w:p>
      <w:pPr>
        <w:ind w:left="283" w:right="0" w:firstLine="0"/>
        <w:jc w:val="center"/>
        <w:keepNext/>
        <w:spacing w:after="240"/>
      </w:pPr>
      <w:r>
        <w:rPr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42767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41998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486400" cy="4276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32.0pt;height:336.8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lang w:val="en-US"/>
        </w:rPr>
      </w:r>
      <w:r/>
      <w:r>
        <w:rPr>
          <w:lang w:val="en-US"/>
        </w:rPr>
      </w:r>
      <w:r/>
    </w:p>
    <w:p>
      <w:pPr>
        <w:pStyle w:val="86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5</w:t>
      </w:r>
      <w:r>
        <w:fldChar w:fldCharType="end"/>
      </w:r>
      <w:r>
        <w:t xml:space="preserve">. </w:t>
      </w:r>
      <w:r>
        <w:t xml:space="preserve">Результат программы Производитель-потребитель</w:t>
      </w:r>
      <w:r/>
    </w:p>
    <w:sectPr>
      <w:footerReference w:type="default" r:id="rId9"/>
      <w:footnotePr/>
      <w:endnotePr/>
      <w:type w:val="nextPage"/>
      <w:pgSz w:w="11906" w:h="16838" w:orient="portrait"/>
      <w:pgMar w:top="719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7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t xml:space="preserve">2</w:t>
    </w:r>
    <w:r>
      <w:fldChar w:fldCharType="end"/>
    </w:r>
    <w:r/>
  </w:p>
  <w:p>
    <w:pPr>
      <w:pStyle w:val="84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89" w:hanging="48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 w:val="false"/>
      <w:suff w:val="tab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suff w:val="tab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0">
    <w:name w:val="Heading 1 Char"/>
    <w:basedOn w:val="844"/>
    <w:link w:val="841"/>
    <w:uiPriority w:val="9"/>
    <w:rPr>
      <w:rFonts w:ascii="Arial" w:hAnsi="Arial" w:eastAsia="Arial" w:cs="Arial"/>
      <w:sz w:val="40"/>
      <w:szCs w:val="40"/>
    </w:rPr>
  </w:style>
  <w:style w:type="character" w:styleId="671">
    <w:name w:val="Heading 2 Char"/>
    <w:basedOn w:val="844"/>
    <w:link w:val="842"/>
    <w:uiPriority w:val="9"/>
    <w:rPr>
      <w:rFonts w:ascii="Arial" w:hAnsi="Arial" w:eastAsia="Arial" w:cs="Arial"/>
      <w:sz w:val="34"/>
    </w:rPr>
  </w:style>
  <w:style w:type="character" w:styleId="672">
    <w:name w:val="Heading 3 Char"/>
    <w:basedOn w:val="844"/>
    <w:link w:val="843"/>
    <w:uiPriority w:val="9"/>
    <w:rPr>
      <w:rFonts w:ascii="Arial" w:hAnsi="Arial" w:eastAsia="Arial" w:cs="Arial"/>
      <w:sz w:val="30"/>
      <w:szCs w:val="30"/>
    </w:rPr>
  </w:style>
  <w:style w:type="paragraph" w:styleId="673">
    <w:name w:val="Heading 4"/>
    <w:basedOn w:val="840"/>
    <w:next w:val="840"/>
    <w:link w:val="67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4">
    <w:name w:val="Heading 4 Char"/>
    <w:basedOn w:val="844"/>
    <w:link w:val="673"/>
    <w:uiPriority w:val="9"/>
    <w:rPr>
      <w:rFonts w:ascii="Arial" w:hAnsi="Arial" w:eastAsia="Arial" w:cs="Arial"/>
      <w:b/>
      <w:bCs/>
      <w:sz w:val="26"/>
      <w:szCs w:val="26"/>
    </w:rPr>
  </w:style>
  <w:style w:type="paragraph" w:styleId="675">
    <w:name w:val="Heading 5"/>
    <w:basedOn w:val="840"/>
    <w:next w:val="840"/>
    <w:link w:val="67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6">
    <w:name w:val="Heading 5 Char"/>
    <w:basedOn w:val="844"/>
    <w:link w:val="675"/>
    <w:uiPriority w:val="9"/>
    <w:rPr>
      <w:rFonts w:ascii="Arial" w:hAnsi="Arial" w:eastAsia="Arial" w:cs="Arial"/>
      <w:b/>
      <w:bCs/>
      <w:sz w:val="24"/>
      <w:szCs w:val="24"/>
    </w:rPr>
  </w:style>
  <w:style w:type="paragraph" w:styleId="677">
    <w:name w:val="Heading 6"/>
    <w:basedOn w:val="840"/>
    <w:next w:val="840"/>
    <w:link w:val="67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8">
    <w:name w:val="Heading 6 Char"/>
    <w:basedOn w:val="844"/>
    <w:link w:val="677"/>
    <w:uiPriority w:val="9"/>
    <w:rPr>
      <w:rFonts w:ascii="Arial" w:hAnsi="Arial" w:eastAsia="Arial" w:cs="Arial"/>
      <w:b/>
      <w:bCs/>
      <w:sz w:val="22"/>
      <w:szCs w:val="22"/>
    </w:rPr>
  </w:style>
  <w:style w:type="paragraph" w:styleId="679">
    <w:name w:val="Heading 7"/>
    <w:basedOn w:val="840"/>
    <w:next w:val="840"/>
    <w:link w:val="68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0">
    <w:name w:val="Heading 7 Char"/>
    <w:basedOn w:val="844"/>
    <w:link w:val="67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1">
    <w:name w:val="Heading 8"/>
    <w:basedOn w:val="840"/>
    <w:next w:val="840"/>
    <w:link w:val="68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2">
    <w:name w:val="Heading 8 Char"/>
    <w:basedOn w:val="844"/>
    <w:link w:val="681"/>
    <w:uiPriority w:val="9"/>
    <w:rPr>
      <w:rFonts w:ascii="Arial" w:hAnsi="Arial" w:eastAsia="Arial" w:cs="Arial"/>
      <w:i/>
      <w:iCs/>
      <w:sz w:val="22"/>
      <w:szCs w:val="22"/>
    </w:rPr>
  </w:style>
  <w:style w:type="paragraph" w:styleId="683">
    <w:name w:val="Heading 9"/>
    <w:basedOn w:val="840"/>
    <w:next w:val="840"/>
    <w:link w:val="68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4">
    <w:name w:val="Heading 9 Char"/>
    <w:basedOn w:val="844"/>
    <w:link w:val="683"/>
    <w:uiPriority w:val="9"/>
    <w:rPr>
      <w:rFonts w:ascii="Arial" w:hAnsi="Arial" w:eastAsia="Arial" w:cs="Arial"/>
      <w:i/>
      <w:iCs/>
      <w:sz w:val="21"/>
      <w:szCs w:val="21"/>
    </w:rPr>
  </w:style>
  <w:style w:type="paragraph" w:styleId="685">
    <w:name w:val="No Spacing"/>
    <w:uiPriority w:val="1"/>
    <w:qFormat/>
    <w:pPr>
      <w:spacing w:before="0" w:after="0" w:line="240" w:lineRule="auto"/>
    </w:pPr>
  </w:style>
  <w:style w:type="paragraph" w:styleId="686">
    <w:name w:val="Title"/>
    <w:basedOn w:val="840"/>
    <w:next w:val="840"/>
    <w:link w:val="6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7">
    <w:name w:val="Title Char"/>
    <w:basedOn w:val="844"/>
    <w:link w:val="686"/>
    <w:uiPriority w:val="10"/>
    <w:rPr>
      <w:sz w:val="48"/>
      <w:szCs w:val="48"/>
    </w:rPr>
  </w:style>
  <w:style w:type="paragraph" w:styleId="688">
    <w:name w:val="Subtitle"/>
    <w:basedOn w:val="840"/>
    <w:next w:val="840"/>
    <w:link w:val="689"/>
    <w:uiPriority w:val="11"/>
    <w:qFormat/>
    <w:pPr>
      <w:spacing w:before="200" w:after="200"/>
    </w:pPr>
    <w:rPr>
      <w:sz w:val="24"/>
      <w:szCs w:val="24"/>
    </w:rPr>
  </w:style>
  <w:style w:type="character" w:styleId="689">
    <w:name w:val="Subtitle Char"/>
    <w:basedOn w:val="844"/>
    <w:link w:val="688"/>
    <w:uiPriority w:val="11"/>
    <w:rPr>
      <w:sz w:val="24"/>
      <w:szCs w:val="24"/>
    </w:rPr>
  </w:style>
  <w:style w:type="paragraph" w:styleId="690">
    <w:name w:val="Quote"/>
    <w:basedOn w:val="840"/>
    <w:next w:val="840"/>
    <w:link w:val="691"/>
    <w:uiPriority w:val="29"/>
    <w:qFormat/>
    <w:pPr>
      <w:ind w:left="720" w:right="720"/>
    </w:pPr>
    <w:rPr>
      <w:i/>
    </w:rPr>
  </w:style>
  <w:style w:type="character" w:styleId="691">
    <w:name w:val="Quote Char"/>
    <w:link w:val="690"/>
    <w:uiPriority w:val="29"/>
    <w:rPr>
      <w:i/>
    </w:rPr>
  </w:style>
  <w:style w:type="paragraph" w:styleId="692">
    <w:name w:val="Intense Quote"/>
    <w:basedOn w:val="840"/>
    <w:next w:val="840"/>
    <w:link w:val="6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3">
    <w:name w:val="Intense Quote Char"/>
    <w:link w:val="692"/>
    <w:uiPriority w:val="30"/>
    <w:rPr>
      <w:i/>
    </w:rPr>
  </w:style>
  <w:style w:type="paragraph" w:styleId="694">
    <w:name w:val="Header"/>
    <w:basedOn w:val="840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Header Char"/>
    <w:basedOn w:val="844"/>
    <w:link w:val="694"/>
    <w:uiPriority w:val="99"/>
  </w:style>
  <w:style w:type="character" w:styleId="696">
    <w:name w:val="Footer Char"/>
    <w:basedOn w:val="844"/>
    <w:link w:val="847"/>
    <w:uiPriority w:val="99"/>
  </w:style>
  <w:style w:type="character" w:styleId="697">
    <w:name w:val="Caption Char"/>
    <w:basedOn w:val="860"/>
    <w:link w:val="847"/>
    <w:uiPriority w:val="99"/>
  </w:style>
  <w:style w:type="table" w:styleId="698">
    <w:name w:val="Table Grid Light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Plain Table 1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2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2">
    <w:name w:val="Plain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Plain Table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4">
    <w:name w:val="Grid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6">
    <w:name w:val="Grid Table 4 - Accent 1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7">
    <w:name w:val="Grid Table 4 - Accent 2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8">
    <w:name w:val="Grid Table 4 - Accent 3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9">
    <w:name w:val="Grid Table 4 - Accent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0">
    <w:name w:val="Grid Table 4 - Accent 5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1">
    <w:name w:val="Grid Table 4 - Accent 6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2">
    <w:name w:val="Grid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9">
    <w:name w:val="Grid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0">
    <w:name w:val="Grid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1">
    <w:name w:val="Grid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2">
    <w:name w:val="Grid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3">
    <w:name w:val="Grid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4">
    <w:name w:val="Grid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1">
    <w:name w:val="List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2">
    <w:name w:val="List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3">
    <w:name w:val="List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4">
    <w:name w:val="List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5">
    <w:name w:val="List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6">
    <w:name w:val="List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7">
    <w:name w:val="List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9">
    <w:name w:val="List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0">
    <w:name w:val="List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1">
    <w:name w:val="List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2">
    <w:name w:val="List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3">
    <w:name w:val="List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4">
    <w:name w:val="List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5">
    <w:name w:val="List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6">
    <w:name w:val="List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7">
    <w:name w:val="List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8">
    <w:name w:val="List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9">
    <w:name w:val="List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0">
    <w:name w:val="List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1">
    <w:name w:val="List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2">
    <w:name w:val="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4">
    <w:name w:val="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8">
    <w:name w:val="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 &amp; 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Bordered &amp; 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1">
    <w:name w:val="Bordered &amp; 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2">
    <w:name w:val="Bordered &amp; 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3">
    <w:name w:val="Bordered &amp; 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4">
    <w:name w:val="Bordered &amp; 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5">
    <w:name w:val="Bordered &amp; 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6">
    <w:name w:val="Bordered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7">
    <w:name w:val="Bordered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8">
    <w:name w:val="Bordered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9">
    <w:name w:val="Bordered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0">
    <w:name w:val="Bordered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1">
    <w:name w:val="Bordered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2">
    <w:name w:val="Bordered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basedOn w:val="844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basedOn w:val="844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41">
    <w:name w:val="Heading 1"/>
    <w:basedOn w:val="840"/>
    <w:link w:val="851"/>
    <w:uiPriority w:val="9"/>
    <w:qFormat/>
    <w:pPr>
      <w:spacing w:before="100" w:beforeAutospacing="1" w:after="100" w:afterAutospacing="1"/>
      <w:outlineLvl w:val="0"/>
    </w:pPr>
    <w:rPr>
      <w:b/>
      <w:bCs/>
      <w:sz w:val="48"/>
      <w:szCs w:val="48"/>
    </w:rPr>
  </w:style>
  <w:style w:type="paragraph" w:styleId="842">
    <w:name w:val="Heading 2"/>
    <w:basedOn w:val="840"/>
    <w:link w:val="852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843">
    <w:name w:val="Heading 3"/>
    <w:basedOn w:val="840"/>
    <w:link w:val="853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styleId="844" w:default="1">
    <w:name w:val="Default Paragraph Font"/>
    <w:uiPriority w:val="1"/>
    <w:semiHidden/>
    <w:unhideWhenUsed/>
  </w:style>
  <w:style w:type="table" w:styleId="84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6" w:default="1">
    <w:name w:val="No List"/>
    <w:uiPriority w:val="99"/>
    <w:semiHidden/>
    <w:unhideWhenUsed/>
  </w:style>
  <w:style w:type="paragraph" w:styleId="847">
    <w:name w:val="Footer"/>
    <w:basedOn w:val="840"/>
    <w:link w:val="848"/>
    <w:uiPriority w:val="99"/>
    <w:pPr>
      <w:tabs>
        <w:tab w:val="center" w:pos="4677" w:leader="none"/>
        <w:tab w:val="right" w:pos="9355" w:leader="none"/>
      </w:tabs>
    </w:pPr>
  </w:style>
  <w:style w:type="character" w:styleId="848" w:customStyle="1">
    <w:name w:val="Нижний колонтитул Знак"/>
    <w:basedOn w:val="844"/>
    <w:link w:val="847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49">
    <w:name w:val="HTML Preformatted"/>
    <w:basedOn w:val="840"/>
    <w:link w:val="850"/>
    <w:uiPriority w:val="99"/>
    <w:unhideWhenUsed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character" w:styleId="850" w:customStyle="1">
    <w:name w:val="Стандартный HTML Знак"/>
    <w:basedOn w:val="844"/>
    <w:link w:val="849"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851" w:customStyle="1">
    <w:name w:val="Заголовок 1 Знак"/>
    <w:basedOn w:val="844"/>
    <w:link w:val="841"/>
    <w:uiPriority w:val="9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852" w:customStyle="1">
    <w:name w:val="Заголовок 2 Знак"/>
    <w:basedOn w:val="844"/>
    <w:link w:val="842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853" w:customStyle="1">
    <w:name w:val="Заголовок 3 Знак"/>
    <w:basedOn w:val="844"/>
    <w:link w:val="843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854">
    <w:name w:val="Normal (Web)"/>
    <w:basedOn w:val="840"/>
    <w:uiPriority w:val="99"/>
    <w:semiHidden/>
    <w:unhideWhenUsed/>
    <w:pPr>
      <w:spacing w:before="100" w:beforeAutospacing="1" w:after="100" w:afterAutospacing="1"/>
    </w:pPr>
  </w:style>
  <w:style w:type="table" w:styleId="855">
    <w:name w:val="Table Grid"/>
    <w:basedOn w:val="845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56">
    <w:name w:val="List Paragraph"/>
    <w:basedOn w:val="840"/>
    <w:uiPriority w:val="34"/>
    <w:qFormat/>
    <w:pPr>
      <w:contextualSpacing/>
      <w:ind w:left="720"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857">
    <w:name w:val="Hyperlink"/>
    <w:basedOn w:val="844"/>
    <w:uiPriority w:val="99"/>
    <w:unhideWhenUsed/>
    <w:rPr>
      <w:color w:val="0563c1" w:themeColor="hyperlink"/>
      <w:u w:val="single"/>
    </w:rPr>
  </w:style>
  <w:style w:type="character" w:styleId="858">
    <w:name w:val="Unresolved Mention"/>
    <w:basedOn w:val="844"/>
    <w:uiPriority w:val="99"/>
    <w:semiHidden/>
    <w:unhideWhenUsed/>
    <w:rPr>
      <w:color w:val="605e5c"/>
      <w:shd w:val="clear" w:color="auto" w:fill="e1dfdd"/>
    </w:rPr>
  </w:style>
  <w:style w:type="character" w:styleId="859">
    <w:name w:val="HTML Code"/>
    <w:basedOn w:val="844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paragraph" w:styleId="860">
    <w:name w:val="Caption"/>
    <w:basedOn w:val="840"/>
    <w:next w:val="840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styleId="861">
    <w:name w:val="FollowedHyperlink"/>
    <w:basedOn w:val="844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jp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Шеховцов</dc:creator>
  <cp:keywords/>
  <dc:description/>
  <cp:revision>54</cp:revision>
  <dcterms:created xsi:type="dcterms:W3CDTF">2021-11-22T13:04:00Z</dcterms:created>
  <dcterms:modified xsi:type="dcterms:W3CDTF">2023-03-23T16:10:32Z</dcterms:modified>
</cp:coreProperties>
</file>