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BD8" w:rsidRPr="007137CE" w:rsidRDefault="00343BD8" w:rsidP="00343BD8">
      <w:pPr>
        <w:jc w:val="center"/>
        <w:rPr>
          <w:rFonts w:ascii="AcadNusx" w:hAnsi="AcadNusx"/>
          <w:b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>laboratoriuli samuSao 3</w:t>
      </w:r>
    </w:p>
    <w:p w:rsidR="007137CE" w:rsidRDefault="007137CE" w:rsidP="00343BD8">
      <w:pPr>
        <w:jc w:val="center"/>
        <w:rPr>
          <w:rFonts w:ascii="AcadNusx" w:hAnsi="AcadNusx"/>
          <w:b/>
          <w:i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b/>
          <w:i/>
          <w:sz w:val="22"/>
          <w:szCs w:val="22"/>
          <w:lang w:val="en-US"/>
        </w:rPr>
      </w:pPr>
      <w:r w:rsidRPr="007137CE">
        <w:rPr>
          <w:rFonts w:ascii="AcadNusx" w:hAnsi="AcadNusx"/>
          <w:b/>
          <w:i/>
          <w:sz w:val="22"/>
          <w:szCs w:val="22"/>
          <w:lang w:val="en-US"/>
        </w:rPr>
        <w:t>davaleba 1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 xml:space="preserve">1) </w:t>
      </w:r>
      <w:r w:rsidRPr="007137CE">
        <w:rPr>
          <w:rFonts w:ascii="AcadNusx" w:hAnsi="AcadNusx"/>
          <w:sz w:val="22"/>
          <w:szCs w:val="22"/>
          <w:lang w:val="en-US"/>
        </w:rPr>
        <w:t xml:space="preserve">ariTmetikuli moqmedebis Sesasruleblad </w:t>
      </w:r>
      <w:r w:rsidRPr="007137CE">
        <w:rPr>
          <w:rFonts w:ascii="Arial" w:hAnsi="Arial"/>
          <w:b/>
          <w:sz w:val="22"/>
          <w:szCs w:val="22"/>
          <w:lang w:val="en-US"/>
        </w:rPr>
        <w:t>A1</w:t>
      </w:r>
      <w:r w:rsidRPr="007137CE">
        <w:rPr>
          <w:rFonts w:ascii="AcadNusx" w:hAnsi="AcadNusx"/>
          <w:sz w:val="22"/>
          <w:szCs w:val="22"/>
          <w:lang w:val="en-US"/>
        </w:rPr>
        <w:t>-Si SeitaneT gamo</w:t>
      </w:r>
      <w:r w:rsidRPr="007137CE">
        <w:rPr>
          <w:rFonts w:ascii="AcadNusx" w:hAnsi="AcadNusx"/>
          <w:sz w:val="22"/>
          <w:szCs w:val="22"/>
          <w:lang w:val="en-US"/>
        </w:rPr>
        <w:softHyphen/>
        <w:t>sa</w:t>
      </w:r>
      <w:r w:rsidRPr="007137CE">
        <w:rPr>
          <w:rFonts w:ascii="AcadNusx" w:hAnsi="AcadNusx"/>
          <w:sz w:val="22"/>
          <w:szCs w:val="22"/>
          <w:lang w:val="en-US"/>
        </w:rPr>
        <w:softHyphen/>
        <w:t xml:space="preserve">xuleba </w:t>
      </w:r>
      <w:r w:rsidRPr="007137CE">
        <w:rPr>
          <w:rFonts w:ascii="Arial" w:hAnsi="Arial"/>
          <w:b/>
          <w:sz w:val="22"/>
          <w:szCs w:val="22"/>
          <w:lang w:val="en-US"/>
        </w:rPr>
        <w:t>=5+3 (</w:t>
      </w:r>
      <w:r w:rsidRPr="007137CE">
        <w:rPr>
          <w:rFonts w:ascii="AcadNusx" w:hAnsi="AcadNusx"/>
          <w:sz w:val="22"/>
          <w:szCs w:val="22"/>
          <w:lang w:val="en-US"/>
        </w:rPr>
        <w:t>nax. 3.1).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 </w:t>
      </w:r>
      <w:r w:rsidRPr="007137CE">
        <w:rPr>
          <w:rFonts w:ascii="AcadNusx" w:hAnsi="AcadNusx"/>
          <w:sz w:val="22"/>
          <w:szCs w:val="22"/>
          <w:lang w:val="en-US"/>
        </w:rPr>
        <w:t xml:space="preserve">formula daafiqsireT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Enter </w:t>
      </w:r>
      <w:r w:rsidRPr="007137CE">
        <w:rPr>
          <w:rFonts w:ascii="AcadNusx" w:hAnsi="AcadNusx"/>
          <w:sz w:val="22"/>
          <w:szCs w:val="22"/>
          <w:lang w:val="en-US"/>
        </w:rPr>
        <w:t>RilakiT. gamoTvlis Sede</w:t>
      </w:r>
      <w:r w:rsidRPr="007137CE">
        <w:rPr>
          <w:rFonts w:ascii="AcadNusx" w:hAnsi="AcadNusx"/>
          <w:sz w:val="22"/>
          <w:szCs w:val="22"/>
          <w:lang w:val="en-US"/>
        </w:rPr>
        <w:softHyphen/>
        <w:t xml:space="preserve">gi - ricxvi </w:t>
      </w:r>
      <w:r w:rsidRPr="007137CE">
        <w:rPr>
          <w:rFonts w:ascii="Arial" w:hAnsi="Arial"/>
          <w:b/>
          <w:sz w:val="22"/>
          <w:szCs w:val="22"/>
          <w:lang w:val="en-US"/>
        </w:rPr>
        <w:t>8</w:t>
      </w:r>
      <w:r w:rsidRPr="007137CE">
        <w:rPr>
          <w:rFonts w:ascii="AcadNusx" w:hAnsi="AcadNusx"/>
          <w:sz w:val="22"/>
          <w:szCs w:val="22"/>
          <w:lang w:val="en-US"/>
        </w:rPr>
        <w:t xml:space="preserve"> Caiwera imave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A1 </w:t>
      </w:r>
      <w:r w:rsidRPr="007137CE">
        <w:rPr>
          <w:rFonts w:ascii="AcadNusx" w:hAnsi="AcadNusx"/>
          <w:sz w:val="22"/>
          <w:szCs w:val="22"/>
          <w:lang w:val="en-US"/>
        </w:rPr>
        <w:t xml:space="preserve">ujraSi. formula aisaxa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Formula Bar </w:t>
      </w:r>
      <w:r w:rsidRPr="007137CE">
        <w:rPr>
          <w:rFonts w:ascii="AcadNusx" w:hAnsi="AcadNusx"/>
          <w:sz w:val="22"/>
          <w:szCs w:val="22"/>
          <w:lang w:val="en-US"/>
        </w:rPr>
        <w:t>velSi (</w:t>
      </w:r>
      <w:r w:rsidRPr="007137CE">
        <w:rPr>
          <w:rFonts w:ascii="Arial" w:hAnsi="Arial"/>
          <w:b/>
          <w:sz w:val="22"/>
          <w:szCs w:val="22"/>
          <w:lang w:val="en-US"/>
        </w:rPr>
        <w:t>View- Formula Bar)</w:t>
      </w:r>
      <w:r w:rsidRPr="007137CE">
        <w:rPr>
          <w:rFonts w:ascii="AcadNusx" w:hAnsi="AcadNusx"/>
          <w:sz w:val="22"/>
          <w:szCs w:val="22"/>
          <w:lang w:val="en-US"/>
        </w:rPr>
        <w:t xml:space="preserve">; </w:t>
      </w:r>
    </w:p>
    <w:p w:rsidR="00343BD8" w:rsidRPr="007137CE" w:rsidRDefault="00343BD8" w:rsidP="00343BD8">
      <w:pPr>
        <w:jc w:val="both"/>
        <w:rPr>
          <w:rFonts w:ascii="Arial" w:hAnsi="Arial"/>
          <w:b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 xml:space="preserve">2) </w:t>
      </w:r>
      <w:r w:rsidRPr="007137CE">
        <w:rPr>
          <w:rFonts w:ascii="AcadNusx" w:hAnsi="AcadNusx"/>
          <w:sz w:val="22"/>
          <w:szCs w:val="22"/>
          <w:lang w:val="en-US"/>
        </w:rPr>
        <w:t xml:space="preserve">momdevno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A2, A3, A4 </w:t>
      </w:r>
      <w:r w:rsidRPr="007137CE">
        <w:rPr>
          <w:rFonts w:ascii="AcadNusx" w:hAnsi="AcadNusx"/>
          <w:sz w:val="22"/>
          <w:szCs w:val="22"/>
          <w:lang w:val="en-US"/>
        </w:rPr>
        <w:t xml:space="preserve">ujrebSi SeitaneT formulebi: </w:t>
      </w:r>
      <w:r w:rsidRPr="007137CE">
        <w:rPr>
          <w:rFonts w:ascii="Arial" w:hAnsi="Arial"/>
          <w:b/>
          <w:sz w:val="22"/>
          <w:szCs w:val="22"/>
          <w:lang w:val="en-US"/>
        </w:rPr>
        <w:t>=5*3,  =5/3,  =5-3.</w:t>
      </w:r>
      <w:r w:rsidRPr="007137CE">
        <w:rPr>
          <w:rFonts w:ascii="AcadNusx" w:hAnsi="AcadNusx"/>
          <w:sz w:val="22"/>
          <w:szCs w:val="22"/>
          <w:lang w:val="en-US"/>
        </w:rPr>
        <w:t xml:space="preserve"> miiReT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7137CE">
        <w:rPr>
          <w:rFonts w:ascii="AcadNusx" w:hAnsi="AcadNusx"/>
          <w:sz w:val="22"/>
          <w:szCs w:val="22"/>
          <w:lang w:val="en-US"/>
        </w:rPr>
        <w:t xml:space="preserve">Sedegebi;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rial" w:hAnsi="Arial"/>
          <w:b/>
          <w:sz w:val="22"/>
          <w:szCs w:val="22"/>
          <w:lang w:val="en-US"/>
        </w:rPr>
        <w:t>3) A5</w:t>
      </w:r>
      <w:r w:rsidRPr="007137CE">
        <w:rPr>
          <w:rFonts w:ascii="AcadNusx" w:hAnsi="AcadNusx"/>
          <w:sz w:val="22"/>
          <w:szCs w:val="22"/>
          <w:lang w:val="en-US"/>
        </w:rPr>
        <w:t xml:space="preserve">-Si SeitaneT gamosaxuleba </w:t>
      </w:r>
      <w:r w:rsidRPr="007137CE">
        <w:rPr>
          <w:rFonts w:ascii="Arial" w:hAnsi="Arial"/>
          <w:b/>
          <w:sz w:val="22"/>
          <w:szCs w:val="22"/>
          <w:lang w:val="en-US"/>
        </w:rPr>
        <w:t>5+3</w:t>
      </w:r>
      <w:r w:rsidRPr="007137CE">
        <w:rPr>
          <w:rFonts w:ascii="AcadNusx" w:hAnsi="AcadNusx"/>
          <w:sz w:val="22"/>
          <w:szCs w:val="22"/>
          <w:lang w:val="en-US"/>
        </w:rPr>
        <w:t xml:space="preserve"> tolobis niSnis gareSe, daakvirdiT Sedegs. formu</w:t>
      </w:r>
      <w:r w:rsidRPr="007137CE">
        <w:rPr>
          <w:rFonts w:ascii="AcadNusx" w:hAnsi="AcadNusx"/>
          <w:sz w:val="22"/>
          <w:szCs w:val="22"/>
          <w:lang w:val="en-US"/>
        </w:rPr>
        <w:softHyphen/>
        <w:t xml:space="preserve">la aRiqmeba teqstad da ariTmetikuli moqmedeba ar Sesruldeba; 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 xml:space="preserve">4) </w:t>
      </w:r>
      <w:r w:rsidRPr="007137CE">
        <w:rPr>
          <w:rFonts w:ascii="Arial" w:hAnsi="Arial"/>
          <w:b/>
          <w:sz w:val="22"/>
          <w:szCs w:val="22"/>
          <w:lang w:val="en-US"/>
        </w:rPr>
        <w:t>A6-</w:t>
      </w:r>
      <w:r w:rsidRPr="007137CE">
        <w:rPr>
          <w:rFonts w:ascii="AcadNusx" w:hAnsi="AcadNusx"/>
          <w:sz w:val="22"/>
          <w:szCs w:val="22"/>
          <w:lang w:val="en-US"/>
        </w:rPr>
        <w:t xml:space="preserve">Si SeitaneT rTuli gamosaxuleba: </w:t>
      </w:r>
      <w:r w:rsidRPr="007137CE">
        <w:rPr>
          <w:rFonts w:ascii="Arial" w:hAnsi="Arial"/>
          <w:b/>
          <w:sz w:val="22"/>
          <w:szCs w:val="22"/>
          <w:lang w:val="en-US"/>
        </w:rPr>
        <w:t>=(66-33) / (45+23) +1/ (22+14),</w:t>
      </w:r>
      <w:r w:rsidRPr="007137CE">
        <w:rPr>
          <w:rFonts w:ascii="AcadNusx" w:hAnsi="AcadNusx"/>
          <w:sz w:val="22"/>
          <w:szCs w:val="22"/>
          <w:lang w:val="en-US"/>
        </w:rPr>
        <w:t xml:space="preserve"> igi asaxulia </w:t>
      </w:r>
      <w:r w:rsidRPr="007137CE">
        <w:rPr>
          <w:rFonts w:ascii="Arial" w:hAnsi="Arial"/>
          <w:b/>
          <w:sz w:val="22"/>
          <w:szCs w:val="22"/>
          <w:lang w:val="en-US"/>
        </w:rPr>
        <w:t>Formula Bar–</w:t>
      </w:r>
      <w:r w:rsidRPr="007137CE">
        <w:rPr>
          <w:rFonts w:ascii="AcadNusx" w:hAnsi="AcadNusx"/>
          <w:sz w:val="22"/>
          <w:szCs w:val="22"/>
          <w:lang w:val="en-US"/>
        </w:rPr>
        <w:t>ze. miiReT gamoTvlis Sedegi:</w:t>
      </w: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  <w:r w:rsidRPr="007137CE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1327785</wp:posOffset>
            </wp:positionH>
            <wp:positionV relativeFrom="paragraph">
              <wp:posOffset>57150</wp:posOffset>
            </wp:positionV>
            <wp:extent cx="3543300" cy="1327785"/>
            <wp:effectExtent l="19050" t="19050" r="19050" b="247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1726" r="68898" b="70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27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sz w:val="22"/>
          <w:szCs w:val="22"/>
          <w:lang w:val="en-US"/>
        </w:rPr>
        <w:t>nax. 3.1</w:t>
      </w: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i/>
          <w:sz w:val="22"/>
          <w:szCs w:val="22"/>
          <w:lang w:val="en-US"/>
        </w:rPr>
        <w:t>davaleba 2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 xml:space="preserve">1) </w:t>
      </w:r>
      <w:r w:rsidRPr="007137CE">
        <w:rPr>
          <w:rFonts w:ascii="AcadNusx" w:hAnsi="AcadNusx"/>
          <w:sz w:val="22"/>
          <w:szCs w:val="22"/>
          <w:lang w:val="en-US"/>
        </w:rPr>
        <w:t xml:space="preserve">SeasruleT ariTmetikuli gamoTvlebi ujrebis misamarTebis gamoyenebiT.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A1:A4 </w:t>
      </w:r>
      <w:r w:rsidRPr="007137CE">
        <w:rPr>
          <w:rFonts w:ascii="AcadNusx" w:hAnsi="AcadNusx"/>
          <w:sz w:val="22"/>
          <w:szCs w:val="22"/>
          <w:lang w:val="en-US"/>
        </w:rPr>
        <w:t>da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B1:B4 </w:t>
      </w:r>
      <w:r w:rsidRPr="007137CE">
        <w:rPr>
          <w:rFonts w:ascii="AcadNusx" w:hAnsi="AcadNusx"/>
          <w:sz w:val="22"/>
          <w:szCs w:val="22"/>
          <w:lang w:val="en-US"/>
        </w:rPr>
        <w:t xml:space="preserve">ujrebSi SeitaneT ricxvebi (nax. 3.2a).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C1 </w:t>
      </w:r>
      <w:r w:rsidRPr="007137CE">
        <w:rPr>
          <w:rFonts w:ascii="AcadNusx" w:hAnsi="AcadNusx"/>
          <w:sz w:val="22"/>
          <w:szCs w:val="22"/>
          <w:lang w:val="en-US"/>
        </w:rPr>
        <w:t xml:space="preserve">ujraSi SeitaneT formula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=A1+B1;  </w:t>
      </w:r>
      <w:r w:rsidRPr="007137CE">
        <w:rPr>
          <w:rFonts w:ascii="AcadNusx" w:hAnsi="AcadNusx"/>
          <w:sz w:val="22"/>
          <w:szCs w:val="22"/>
          <w:lang w:val="en-US"/>
        </w:rPr>
        <w:t xml:space="preserve">gamoTvlis Sedegi - ricxvi </w:t>
      </w:r>
      <w:r w:rsidRPr="007137CE">
        <w:rPr>
          <w:rFonts w:ascii="Arial" w:hAnsi="Arial"/>
          <w:b/>
          <w:sz w:val="22"/>
          <w:szCs w:val="22"/>
          <w:lang w:val="en-US"/>
        </w:rPr>
        <w:t>134</w:t>
      </w:r>
      <w:r w:rsidRPr="007137CE">
        <w:rPr>
          <w:rFonts w:ascii="AcadNusx" w:hAnsi="AcadNusx"/>
          <w:sz w:val="22"/>
          <w:szCs w:val="22"/>
          <w:lang w:val="en-US"/>
        </w:rPr>
        <w:t xml:space="preserve"> miiReba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C1 </w:t>
      </w:r>
      <w:r w:rsidRPr="007137CE">
        <w:rPr>
          <w:rFonts w:ascii="AcadNusx" w:hAnsi="AcadNusx"/>
          <w:sz w:val="22"/>
          <w:szCs w:val="22"/>
          <w:lang w:val="en-US"/>
        </w:rPr>
        <w:t xml:space="preserve">ujraSi. formula aisaxeba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Formula Bar - </w:t>
      </w:r>
      <w:r w:rsidRPr="007137CE">
        <w:rPr>
          <w:rFonts w:ascii="AcadNusx" w:hAnsi="AcadNusx"/>
          <w:sz w:val="22"/>
          <w:szCs w:val="22"/>
          <w:lang w:val="en-US"/>
        </w:rPr>
        <w:t>Si;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rial" w:hAnsi="Arial"/>
          <w:b/>
          <w:sz w:val="22"/>
          <w:szCs w:val="22"/>
          <w:lang w:val="en-US"/>
        </w:rPr>
        <w:t xml:space="preserve">2) C1 </w:t>
      </w:r>
      <w:r w:rsidRPr="007137CE">
        <w:rPr>
          <w:rFonts w:ascii="AcadNusx" w:hAnsi="AcadNusx"/>
          <w:sz w:val="22"/>
          <w:szCs w:val="22"/>
          <w:lang w:val="en-US"/>
        </w:rPr>
        <w:t>moniSneT</w:t>
      </w:r>
      <w:r w:rsidR="009A497B">
        <w:rPr>
          <w:rFonts w:ascii="AcadNusx" w:hAnsi="AcadNusx"/>
          <w:sz w:val="22"/>
          <w:szCs w:val="22"/>
          <w:lang w:val="en-US"/>
        </w:rPr>
        <w:t xml:space="preserve">. </w:t>
      </w:r>
      <w:r w:rsidR="007137CE">
        <w:rPr>
          <w:rFonts w:ascii="AcadNusx" w:hAnsi="AcadNusx"/>
          <w:sz w:val="22"/>
          <w:szCs w:val="22"/>
          <w:lang w:val="en-US"/>
        </w:rPr>
        <w:t xml:space="preserve">formula </w:t>
      </w:r>
      <w:r w:rsidR="007137CE" w:rsidRPr="007137CE">
        <w:rPr>
          <w:rFonts w:ascii="AcadNusx" w:hAnsi="AcadNusx"/>
          <w:sz w:val="22"/>
          <w:szCs w:val="22"/>
          <w:lang w:val="en-US"/>
        </w:rPr>
        <w:t xml:space="preserve">markeriT </w:t>
      </w:r>
      <w:r w:rsidRPr="007137CE">
        <w:rPr>
          <w:rFonts w:ascii="AcadNusx" w:hAnsi="AcadNusx"/>
          <w:sz w:val="22"/>
          <w:szCs w:val="22"/>
          <w:lang w:val="en-US"/>
        </w:rPr>
        <w:t xml:space="preserve">gaavrceleT </w:t>
      </w:r>
      <w:r w:rsidRPr="007137CE">
        <w:rPr>
          <w:rFonts w:ascii="Arial" w:hAnsi="Arial"/>
          <w:b/>
          <w:sz w:val="22"/>
          <w:szCs w:val="22"/>
          <w:lang w:val="en-US"/>
        </w:rPr>
        <w:t>C2:C4</w:t>
      </w:r>
      <w:r w:rsidRPr="007137CE">
        <w:rPr>
          <w:rFonts w:ascii="AcadNusx" w:hAnsi="AcadNusx"/>
          <w:sz w:val="22"/>
          <w:szCs w:val="22"/>
          <w:lang w:val="en-US"/>
        </w:rPr>
        <w:t xml:space="preserve"> ujrebze. gavrcelebul  formulebSi ujrebis misamarTebi Seicvleba</w:t>
      </w:r>
      <w:r w:rsidRPr="007137CE">
        <w:rPr>
          <w:rFonts w:ascii="AcadNusx" w:hAnsi="AcadNusx"/>
          <w:b/>
          <w:sz w:val="22"/>
          <w:szCs w:val="22"/>
          <w:lang w:val="en-US"/>
        </w:rPr>
        <w:t>. cvalebad misamarTs fardobiTi ewodeba</w:t>
      </w:r>
      <w:r w:rsidRPr="007137CE">
        <w:rPr>
          <w:rFonts w:ascii="AcadNusx" w:hAnsi="AcadNusx"/>
          <w:sz w:val="22"/>
          <w:szCs w:val="22"/>
          <w:lang w:val="en-US"/>
        </w:rPr>
        <w:t xml:space="preserve">. saxecvlili formulebi daaTvaliereT </w:t>
      </w:r>
      <w:r w:rsidRPr="007137CE">
        <w:rPr>
          <w:rFonts w:ascii="Arial" w:hAnsi="Arial"/>
          <w:b/>
          <w:sz w:val="22"/>
          <w:szCs w:val="22"/>
          <w:lang w:val="en-US"/>
        </w:rPr>
        <w:t>Formula Bar-</w:t>
      </w:r>
      <w:r w:rsidRPr="007137CE">
        <w:rPr>
          <w:rFonts w:ascii="AcadNusx" w:hAnsi="AcadNusx"/>
          <w:sz w:val="22"/>
          <w:szCs w:val="22"/>
          <w:lang w:val="en-US"/>
        </w:rPr>
        <w:t xml:space="preserve">Si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C2, C3, C4 </w:t>
      </w:r>
      <w:r w:rsidRPr="007137CE">
        <w:rPr>
          <w:rFonts w:ascii="AcadNusx" w:hAnsi="AcadNusx"/>
          <w:sz w:val="22"/>
          <w:szCs w:val="22"/>
          <w:lang w:val="en-US"/>
        </w:rPr>
        <w:t xml:space="preserve">ujrebis moniSvniT; 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 xml:space="preserve">3)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D1, E1, F1 </w:t>
      </w:r>
      <w:r w:rsidRPr="007137CE">
        <w:rPr>
          <w:rFonts w:ascii="AcadNusx" w:hAnsi="AcadNusx"/>
          <w:sz w:val="22"/>
          <w:szCs w:val="22"/>
          <w:lang w:val="en-US"/>
        </w:rPr>
        <w:t xml:space="preserve">ujrebSi, Sesabamisad, gamoTvaleT  </w:t>
      </w:r>
      <w:r w:rsidRPr="007137CE">
        <w:rPr>
          <w:rFonts w:ascii="Arial" w:hAnsi="Arial"/>
          <w:b/>
          <w:sz w:val="22"/>
          <w:szCs w:val="22"/>
          <w:lang w:val="en-US"/>
        </w:rPr>
        <w:t>=A1*B1, =A1/B1, =A1-B1</w:t>
      </w:r>
      <w:r w:rsidRPr="007137CE">
        <w:rPr>
          <w:rFonts w:ascii="AcadNusx" w:hAnsi="AcadNusx"/>
          <w:sz w:val="22"/>
          <w:szCs w:val="22"/>
          <w:lang w:val="en-US"/>
        </w:rPr>
        <w:t xml:space="preserve">. formulebi gaavrceleT momdevno ujrebze;   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de-DE"/>
        </w:rPr>
      </w:pPr>
      <w:r w:rsidRPr="007137CE">
        <w:rPr>
          <w:rFonts w:ascii="AcadNusx" w:hAnsi="AcadNusx"/>
          <w:b/>
          <w:sz w:val="22"/>
          <w:szCs w:val="22"/>
          <w:lang w:val="de-DE"/>
        </w:rPr>
        <w:t xml:space="preserve">4) 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E </w:t>
      </w:r>
      <w:r w:rsidRPr="007137CE">
        <w:rPr>
          <w:rFonts w:ascii="AcadNusx" w:hAnsi="AcadNusx"/>
          <w:sz w:val="22"/>
          <w:szCs w:val="22"/>
          <w:lang w:val="de-DE"/>
        </w:rPr>
        <w:t xml:space="preserve">da 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F </w:t>
      </w:r>
      <w:r w:rsidRPr="007137CE">
        <w:rPr>
          <w:rFonts w:ascii="AcadNusx" w:hAnsi="AcadNusx"/>
          <w:sz w:val="22"/>
          <w:szCs w:val="22"/>
          <w:lang w:val="de-DE"/>
        </w:rPr>
        <w:t xml:space="preserve">svetebSi miRebuli Sedegebi daaformateT: moniSneT 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E </w:t>
      </w:r>
      <w:r w:rsidRPr="007137CE">
        <w:rPr>
          <w:rFonts w:ascii="AcadNusx" w:hAnsi="AcadNusx"/>
          <w:sz w:val="22"/>
          <w:szCs w:val="22"/>
          <w:lang w:val="de-DE"/>
        </w:rPr>
        <w:t xml:space="preserve">sveti, daaWireT </w:t>
      </w:r>
      <w:r w:rsidR="00A36143">
        <w:rPr>
          <w:rFonts w:ascii="Arial" w:hAnsi="Arial"/>
          <w:b/>
          <w:sz w:val="22"/>
          <w:szCs w:val="22"/>
          <w:lang w:val="de-DE"/>
        </w:rPr>
        <w:t>Home-Number-I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ncrease Decimal </w:t>
      </w:r>
      <w:r w:rsidRPr="007137CE">
        <w:rPr>
          <w:rFonts w:ascii="AcadNusx" w:hAnsi="AcadNusx"/>
          <w:sz w:val="22"/>
          <w:szCs w:val="22"/>
          <w:lang w:val="de-DE"/>
        </w:rPr>
        <w:t>Rilaks da ricxvebi gamoitaneT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  </w:t>
      </w:r>
      <w:r w:rsidRPr="007137CE">
        <w:rPr>
          <w:rFonts w:ascii="AcadNusx" w:hAnsi="AcadNusx"/>
          <w:sz w:val="22"/>
          <w:szCs w:val="22"/>
          <w:lang w:val="de-DE"/>
        </w:rPr>
        <w:t xml:space="preserve"> aTobiTi mZimis Semdeg 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2 </w:t>
      </w:r>
      <w:r w:rsidRPr="007137CE">
        <w:rPr>
          <w:rFonts w:ascii="AcadNusx" w:hAnsi="AcadNusx"/>
          <w:sz w:val="22"/>
          <w:szCs w:val="22"/>
          <w:lang w:val="de-DE"/>
        </w:rPr>
        <w:t xml:space="preserve">niSniT. moniSneT 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F </w:t>
      </w:r>
      <w:r w:rsidRPr="007137CE">
        <w:rPr>
          <w:rFonts w:ascii="AcadNusx" w:hAnsi="AcadNusx"/>
          <w:sz w:val="22"/>
          <w:szCs w:val="22"/>
          <w:lang w:val="de-DE"/>
        </w:rPr>
        <w:t>sveti da uaryofiTi ricxvebisaTvis SearCieT wiTeli feris formati;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 xml:space="preserve">5) </w:t>
      </w:r>
      <w:r w:rsidRPr="007137CE">
        <w:rPr>
          <w:rFonts w:ascii="AcadNusx" w:hAnsi="AcadNusx"/>
          <w:sz w:val="22"/>
          <w:szCs w:val="22"/>
          <w:lang w:val="en-US"/>
        </w:rPr>
        <w:t xml:space="preserve">axal furcelze miiReT cxrilis asli. SeasruleT </w:t>
      </w:r>
      <w:r w:rsidR="005B5B7C">
        <w:rPr>
          <w:rFonts w:ascii="Arial" w:hAnsi="Arial"/>
          <w:b/>
          <w:sz w:val="22"/>
          <w:szCs w:val="22"/>
          <w:lang w:val="en-US"/>
        </w:rPr>
        <w:t xml:space="preserve">Formulas- Formula Auditing </w:t>
      </w:r>
      <w:r w:rsidRPr="007137CE">
        <w:rPr>
          <w:rFonts w:ascii="AcadNusx" w:hAnsi="AcadNusx"/>
          <w:sz w:val="22"/>
          <w:szCs w:val="22"/>
          <w:lang w:val="en-US"/>
        </w:rPr>
        <w:t>brZaneba da CarTeT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</w:t>
      </w:r>
      <w:r w:rsidR="005B5B7C">
        <w:rPr>
          <w:rFonts w:ascii="Arial" w:hAnsi="Arial"/>
          <w:b/>
          <w:sz w:val="22"/>
          <w:szCs w:val="22"/>
          <w:lang w:val="en-US"/>
        </w:rPr>
        <w:t xml:space="preserve">Show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Formulas </w:t>
      </w:r>
      <w:r w:rsidRPr="007137CE">
        <w:rPr>
          <w:rFonts w:ascii="AcadNusx" w:hAnsi="AcadNusx"/>
          <w:sz w:val="22"/>
          <w:szCs w:val="22"/>
          <w:lang w:val="en-US"/>
        </w:rPr>
        <w:t>alami, miiReba formulebiT Sevsebuli cxrili (nax. 3.2b)</w:t>
      </w:r>
      <w:r w:rsidR="005B5B7C">
        <w:rPr>
          <w:rFonts w:ascii="AcadNusx" w:hAnsi="AcadNusx"/>
          <w:sz w:val="22"/>
          <w:szCs w:val="22"/>
          <w:lang w:val="en-US"/>
        </w:rPr>
        <w:t>. gamorTeT alami</w:t>
      </w:r>
      <w:r w:rsidRPr="007137CE">
        <w:rPr>
          <w:rFonts w:ascii="AcadNusx" w:hAnsi="AcadNusx"/>
          <w:sz w:val="22"/>
          <w:szCs w:val="22"/>
          <w:lang w:val="en-US"/>
        </w:rPr>
        <w:t>:</w:t>
      </w: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5B5B7C" w:rsidP="00343BD8">
      <w:pPr>
        <w:jc w:val="center"/>
        <w:rPr>
          <w:rFonts w:ascii="AcadNusx" w:hAnsi="AcadNusx"/>
          <w:sz w:val="22"/>
          <w:szCs w:val="22"/>
          <w:lang w:val="en-US"/>
        </w:rPr>
      </w:pPr>
      <w:r>
        <w:rPr>
          <w:rFonts w:ascii="AcadNusx" w:hAnsi="AcadNusx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1289685</wp:posOffset>
            </wp:positionH>
            <wp:positionV relativeFrom="paragraph">
              <wp:posOffset>5715</wp:posOffset>
            </wp:positionV>
            <wp:extent cx="3733800" cy="1047750"/>
            <wp:effectExtent l="19050" t="19050" r="1905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27" t="11789" r="58530" b="7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7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5B5B7C" w:rsidRPr="007137CE" w:rsidRDefault="005B5B7C" w:rsidP="005B5B7C">
      <w:pPr>
        <w:jc w:val="center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sz w:val="22"/>
          <w:szCs w:val="22"/>
          <w:lang w:val="en-US"/>
        </w:rPr>
        <w:t>nax. 3.2a</w:t>
      </w:r>
    </w:p>
    <w:p w:rsidR="00343BD8" w:rsidRPr="007137CE" w:rsidRDefault="005B5B7C" w:rsidP="00343BD8">
      <w:pPr>
        <w:jc w:val="center"/>
        <w:rPr>
          <w:rFonts w:ascii="AcadNusx" w:hAnsi="AcadNusx"/>
          <w:b/>
          <w:i/>
          <w:sz w:val="22"/>
          <w:szCs w:val="22"/>
          <w:lang w:val="en-US"/>
        </w:rPr>
      </w:pPr>
      <w:r>
        <w:rPr>
          <w:rFonts w:ascii="AcadNusx" w:hAnsi="AcadNusx"/>
          <w:b/>
          <w:i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1327785</wp:posOffset>
            </wp:positionH>
            <wp:positionV relativeFrom="paragraph">
              <wp:posOffset>60325</wp:posOffset>
            </wp:positionV>
            <wp:extent cx="3476625" cy="981710"/>
            <wp:effectExtent l="19050" t="19050" r="28575" b="2794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4748" r="65387" b="71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137CE" w:rsidRDefault="007137CE" w:rsidP="00343BD8">
      <w:pPr>
        <w:jc w:val="center"/>
        <w:rPr>
          <w:rFonts w:ascii="AcadNusx" w:hAnsi="AcadNusx"/>
          <w:b/>
          <w:i/>
          <w:sz w:val="22"/>
          <w:szCs w:val="22"/>
          <w:lang w:val="en-US"/>
        </w:rPr>
      </w:pPr>
    </w:p>
    <w:p w:rsidR="007137CE" w:rsidRDefault="007137CE" w:rsidP="00343BD8">
      <w:pPr>
        <w:jc w:val="center"/>
        <w:rPr>
          <w:rFonts w:ascii="AcadNusx" w:hAnsi="AcadNusx"/>
          <w:b/>
          <w:i/>
          <w:sz w:val="22"/>
          <w:szCs w:val="22"/>
          <w:lang w:val="en-US"/>
        </w:rPr>
      </w:pPr>
    </w:p>
    <w:p w:rsidR="00504F86" w:rsidRPr="007137CE" w:rsidRDefault="00504F86" w:rsidP="00504F86">
      <w:pPr>
        <w:jc w:val="center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sz w:val="22"/>
          <w:szCs w:val="22"/>
          <w:lang w:val="en-US"/>
        </w:rPr>
        <w:t>nax. 3.2b</w:t>
      </w:r>
    </w:p>
    <w:p w:rsidR="007137CE" w:rsidRDefault="007137CE" w:rsidP="00343BD8">
      <w:pPr>
        <w:jc w:val="center"/>
        <w:rPr>
          <w:rFonts w:ascii="AcadNusx" w:hAnsi="AcadNusx"/>
          <w:b/>
          <w:i/>
          <w:sz w:val="22"/>
          <w:szCs w:val="22"/>
          <w:lang w:val="en-US"/>
        </w:rPr>
      </w:pPr>
    </w:p>
    <w:p w:rsidR="007137CE" w:rsidRDefault="007137CE" w:rsidP="00343BD8">
      <w:pPr>
        <w:jc w:val="center"/>
        <w:rPr>
          <w:rFonts w:ascii="AcadNusx" w:hAnsi="AcadNusx"/>
          <w:b/>
          <w:i/>
          <w:sz w:val="22"/>
          <w:szCs w:val="22"/>
          <w:lang w:val="en-US"/>
        </w:rPr>
      </w:pPr>
    </w:p>
    <w:p w:rsidR="007137CE" w:rsidRDefault="007137CE" w:rsidP="00343BD8">
      <w:pPr>
        <w:jc w:val="center"/>
        <w:rPr>
          <w:rFonts w:ascii="AcadNusx" w:hAnsi="AcadNusx"/>
          <w:b/>
          <w:i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i/>
          <w:sz w:val="22"/>
          <w:szCs w:val="22"/>
          <w:lang w:val="en-US"/>
        </w:rPr>
        <w:lastRenderedPageBreak/>
        <w:t>davaleba 3</w:t>
      </w:r>
    </w:p>
    <w:p w:rsidR="00343BD8" w:rsidRPr="007137CE" w:rsidRDefault="00343BD8" w:rsidP="00343BD8">
      <w:pPr>
        <w:numPr>
          <w:ilvl w:val="0"/>
          <w:numId w:val="1"/>
        </w:numPr>
        <w:tabs>
          <w:tab w:val="left" w:pos="360"/>
        </w:tabs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rial" w:hAnsi="Arial"/>
          <w:b/>
          <w:sz w:val="22"/>
          <w:szCs w:val="22"/>
          <w:lang w:val="en-US"/>
        </w:rPr>
        <w:t xml:space="preserve">A1 </w:t>
      </w:r>
      <w:r w:rsidRPr="007137CE">
        <w:rPr>
          <w:rFonts w:ascii="AcadNusx" w:hAnsi="AcadNusx"/>
          <w:sz w:val="22"/>
          <w:szCs w:val="22"/>
          <w:lang w:val="en-US"/>
        </w:rPr>
        <w:t>da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A2 </w:t>
      </w:r>
      <w:r w:rsidRPr="007137CE">
        <w:rPr>
          <w:rFonts w:ascii="AcadNusx" w:hAnsi="AcadNusx"/>
          <w:sz w:val="22"/>
          <w:szCs w:val="22"/>
          <w:lang w:val="en-US"/>
        </w:rPr>
        <w:t xml:space="preserve">ujrebSi  SeitaneT ricxvebi, </w:t>
      </w:r>
      <w:r w:rsidRPr="007137CE">
        <w:rPr>
          <w:rFonts w:ascii="Arial" w:hAnsi="Arial"/>
          <w:b/>
          <w:sz w:val="22"/>
          <w:szCs w:val="22"/>
          <w:lang w:val="en-US"/>
        </w:rPr>
        <w:t>B1-</w:t>
      </w:r>
      <w:r w:rsidRPr="007137CE">
        <w:rPr>
          <w:rFonts w:ascii="AcadNusx" w:hAnsi="AcadNusx"/>
          <w:sz w:val="22"/>
          <w:szCs w:val="22"/>
          <w:lang w:val="en-US"/>
        </w:rPr>
        <w:t xml:space="preserve">Si teqsti, </w:t>
      </w:r>
      <w:r w:rsidRPr="007137CE">
        <w:rPr>
          <w:rFonts w:ascii="Arial" w:hAnsi="Arial"/>
          <w:b/>
          <w:sz w:val="22"/>
          <w:szCs w:val="22"/>
          <w:lang w:val="en-US"/>
        </w:rPr>
        <w:t>C1-</w:t>
      </w:r>
      <w:r w:rsidRPr="007137CE">
        <w:rPr>
          <w:rFonts w:ascii="AcadNusx" w:hAnsi="AcadNusx"/>
          <w:sz w:val="22"/>
          <w:szCs w:val="22"/>
          <w:lang w:val="en-US"/>
        </w:rPr>
        <w:t>Si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7137CE">
        <w:rPr>
          <w:rFonts w:ascii="AcadNusx" w:hAnsi="AcadNusx"/>
          <w:sz w:val="22"/>
          <w:szCs w:val="22"/>
          <w:lang w:val="en-US"/>
        </w:rPr>
        <w:t>SeitaneT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7137CE">
        <w:rPr>
          <w:rFonts w:ascii="AcadNusx" w:hAnsi="AcadNusx"/>
          <w:sz w:val="22"/>
          <w:szCs w:val="22"/>
          <w:lang w:val="en-US"/>
        </w:rPr>
        <w:t xml:space="preserve">formula </w:t>
      </w:r>
      <w:r w:rsidRPr="007137CE">
        <w:rPr>
          <w:rFonts w:ascii="Arial" w:hAnsi="Arial"/>
          <w:b/>
          <w:sz w:val="22"/>
          <w:szCs w:val="22"/>
          <w:lang w:val="en-US"/>
        </w:rPr>
        <w:t>=A1+B1,</w:t>
      </w:r>
      <w:r w:rsidRPr="007137CE">
        <w:rPr>
          <w:rFonts w:ascii="AcadNusx" w:hAnsi="AcadNusx"/>
          <w:sz w:val="22"/>
          <w:szCs w:val="22"/>
          <w:lang w:val="en-US"/>
        </w:rPr>
        <w:t xml:space="preserve"> Sedegad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C1-</w:t>
      </w:r>
      <w:r w:rsidRPr="007137CE">
        <w:rPr>
          <w:rFonts w:ascii="AcadNusx" w:hAnsi="AcadNusx"/>
          <w:sz w:val="22"/>
          <w:szCs w:val="22"/>
          <w:lang w:val="en-US"/>
        </w:rPr>
        <w:t>Si gamova Setyobineba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 #VALUE!,  </w:t>
      </w:r>
      <w:r w:rsidRPr="007137CE">
        <w:rPr>
          <w:rFonts w:ascii="AcadNusx" w:hAnsi="AcadNusx"/>
          <w:sz w:val="22"/>
          <w:szCs w:val="22"/>
          <w:lang w:val="en-US"/>
        </w:rPr>
        <w:t>rac mianiSnebs, rom formulaSi romeliRac  misamarTi ar Seicavs ricxviT monacems (nax. 3.3a);</w:t>
      </w:r>
    </w:p>
    <w:p w:rsidR="00343BD8" w:rsidRPr="007137CE" w:rsidRDefault="00343BD8" w:rsidP="00343BD8">
      <w:pPr>
        <w:tabs>
          <w:tab w:val="left" w:pos="180"/>
          <w:tab w:val="left" w:pos="360"/>
        </w:tabs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 xml:space="preserve">2) </w:t>
      </w:r>
      <w:r w:rsidRPr="007137CE">
        <w:rPr>
          <w:rFonts w:ascii="Arial" w:hAnsi="Arial"/>
          <w:b/>
          <w:sz w:val="22"/>
          <w:szCs w:val="22"/>
          <w:lang w:val="en-US"/>
        </w:rPr>
        <w:t>C2-</w:t>
      </w:r>
      <w:r w:rsidRPr="007137CE">
        <w:rPr>
          <w:rFonts w:ascii="AcadNusx" w:hAnsi="AcadNusx"/>
          <w:sz w:val="22"/>
          <w:szCs w:val="22"/>
          <w:lang w:val="en-US"/>
        </w:rPr>
        <w:t>Si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7137CE">
        <w:rPr>
          <w:rFonts w:ascii="AcadNusx" w:hAnsi="AcadNusx"/>
          <w:sz w:val="22"/>
          <w:szCs w:val="22"/>
          <w:lang w:val="en-US"/>
        </w:rPr>
        <w:t xml:space="preserve">SeitaneT  formula </w:t>
      </w:r>
      <w:r w:rsidRPr="007137CE">
        <w:rPr>
          <w:rFonts w:ascii="Arial" w:hAnsi="Arial"/>
          <w:b/>
          <w:sz w:val="22"/>
          <w:szCs w:val="22"/>
          <w:lang w:val="en-US"/>
        </w:rPr>
        <w:t>=A2/B2.</w:t>
      </w:r>
      <w:r w:rsidRPr="007137CE">
        <w:rPr>
          <w:rFonts w:ascii="AcadNusx" w:hAnsi="AcadNusx"/>
          <w:sz w:val="22"/>
          <w:szCs w:val="22"/>
          <w:lang w:val="en-US"/>
        </w:rPr>
        <w:t xml:space="preserve"> Sedegad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C2-</w:t>
      </w:r>
      <w:r w:rsidRPr="007137CE">
        <w:rPr>
          <w:rFonts w:ascii="AcadNusx" w:hAnsi="AcadNusx"/>
          <w:sz w:val="22"/>
          <w:szCs w:val="22"/>
          <w:lang w:val="en-US"/>
        </w:rPr>
        <w:t xml:space="preserve">Si gamova Setyobineba </w:t>
      </w:r>
      <w:r w:rsidRPr="007137CE">
        <w:rPr>
          <w:rFonts w:ascii="Arial" w:hAnsi="Arial"/>
          <w:b/>
          <w:sz w:val="22"/>
          <w:szCs w:val="22"/>
          <w:lang w:val="en-US"/>
        </w:rPr>
        <w:t>#DIV/0!</w:t>
      </w:r>
      <w:r w:rsidRPr="007137CE">
        <w:rPr>
          <w:rFonts w:ascii="AcadNusx" w:hAnsi="AcadNusx"/>
          <w:sz w:val="22"/>
          <w:szCs w:val="22"/>
          <w:lang w:val="en-US"/>
        </w:rPr>
        <w:t xml:space="preserve">, rac mianiSnebs, rom formulaSi miTiTebuli gamyofi nulia an ujra carielia;  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562610</wp:posOffset>
            </wp:positionV>
            <wp:extent cx="3543300" cy="875030"/>
            <wp:effectExtent l="19050" t="19050" r="19050" b="203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1816" r="63353" b="74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75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37CE">
        <w:rPr>
          <w:rFonts w:ascii="AcadNusx" w:hAnsi="AcadNusx"/>
          <w:b/>
          <w:sz w:val="22"/>
          <w:szCs w:val="22"/>
          <w:lang w:val="en-US"/>
        </w:rPr>
        <w:t>3)</w:t>
      </w:r>
      <w:r w:rsidRPr="007137CE">
        <w:rPr>
          <w:rFonts w:ascii="AcadNusx" w:hAnsi="AcadNusx"/>
          <w:sz w:val="22"/>
          <w:szCs w:val="22"/>
          <w:lang w:val="en-US"/>
        </w:rPr>
        <w:t xml:space="preserve"> </w:t>
      </w:r>
      <w:r w:rsidRPr="007137CE">
        <w:rPr>
          <w:rFonts w:ascii="Arial" w:hAnsi="Arial"/>
          <w:b/>
          <w:sz w:val="22"/>
          <w:szCs w:val="22"/>
          <w:lang w:val="en-US"/>
        </w:rPr>
        <w:t>C3-</w:t>
      </w:r>
      <w:r w:rsidRPr="007137CE">
        <w:rPr>
          <w:rFonts w:ascii="AcadNusx" w:hAnsi="AcadNusx"/>
          <w:sz w:val="22"/>
          <w:szCs w:val="22"/>
          <w:lang w:val="en-US"/>
        </w:rPr>
        <w:t xml:space="preserve">Si SeitaneT formula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=xelfasi+A1. </w:t>
      </w:r>
      <w:r w:rsidRPr="007137CE">
        <w:rPr>
          <w:rFonts w:ascii="AcadNusx" w:hAnsi="AcadNusx"/>
          <w:sz w:val="22"/>
          <w:szCs w:val="22"/>
          <w:lang w:val="en-US"/>
        </w:rPr>
        <w:t xml:space="preserve">Sedegad </w:t>
      </w:r>
      <w:r w:rsidRPr="007137CE">
        <w:rPr>
          <w:rFonts w:ascii="Arial" w:hAnsi="Arial"/>
          <w:b/>
          <w:sz w:val="22"/>
          <w:szCs w:val="22"/>
          <w:lang w:val="en-US"/>
        </w:rPr>
        <w:t>C3-</w:t>
      </w:r>
      <w:r w:rsidRPr="007137CE">
        <w:rPr>
          <w:rFonts w:ascii="AcadNusx" w:hAnsi="AcadNusx"/>
          <w:sz w:val="22"/>
          <w:szCs w:val="22"/>
          <w:lang w:val="en-US"/>
        </w:rPr>
        <w:t xml:space="preserve">Si gamova Setyobineba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#NAME?, </w:t>
      </w:r>
      <w:r w:rsidRPr="007137CE">
        <w:rPr>
          <w:rFonts w:ascii="AcadNusx" w:hAnsi="AcadNusx"/>
          <w:sz w:val="22"/>
          <w:szCs w:val="22"/>
          <w:lang w:val="en-US"/>
        </w:rPr>
        <w:t xml:space="preserve">rac mianiSnebs, rom formulaSi miTiTebulia gaurkveveli daniSnulebis teqsti; 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de-DE"/>
        </w:rPr>
      </w:pPr>
      <w:r w:rsidRPr="007137CE">
        <w:rPr>
          <w:rFonts w:ascii="AcadNusx" w:hAnsi="AcadNusx"/>
          <w:sz w:val="22"/>
          <w:szCs w:val="22"/>
          <w:lang w:val="de-DE"/>
        </w:rPr>
        <w:t xml:space="preserve">  </w:t>
      </w:r>
    </w:p>
    <w:p w:rsidR="007137CE" w:rsidRDefault="007137CE" w:rsidP="00343BD8">
      <w:pPr>
        <w:jc w:val="center"/>
        <w:rPr>
          <w:rFonts w:ascii="AcadNusx" w:hAnsi="AcadNusx"/>
          <w:sz w:val="22"/>
          <w:szCs w:val="22"/>
          <w:lang w:val="de-DE"/>
        </w:rPr>
      </w:pPr>
    </w:p>
    <w:p w:rsidR="007137CE" w:rsidRDefault="007137CE" w:rsidP="00343BD8">
      <w:pPr>
        <w:jc w:val="center"/>
        <w:rPr>
          <w:rFonts w:ascii="AcadNusx" w:hAnsi="AcadNusx"/>
          <w:sz w:val="22"/>
          <w:szCs w:val="22"/>
          <w:lang w:val="de-DE"/>
        </w:rPr>
      </w:pPr>
    </w:p>
    <w:p w:rsidR="007137CE" w:rsidRDefault="007137CE" w:rsidP="00343BD8">
      <w:pPr>
        <w:jc w:val="center"/>
        <w:rPr>
          <w:rFonts w:ascii="AcadNusx" w:hAnsi="AcadNusx"/>
          <w:sz w:val="22"/>
          <w:szCs w:val="22"/>
          <w:lang w:val="de-DE"/>
        </w:rPr>
      </w:pPr>
    </w:p>
    <w:p w:rsidR="007137CE" w:rsidRDefault="007137CE" w:rsidP="00343BD8">
      <w:pPr>
        <w:jc w:val="center"/>
        <w:rPr>
          <w:rFonts w:ascii="AcadNusx" w:hAnsi="AcadNusx"/>
          <w:sz w:val="22"/>
          <w:szCs w:val="22"/>
          <w:lang w:val="de-DE"/>
        </w:rPr>
      </w:pPr>
    </w:p>
    <w:p w:rsidR="007137CE" w:rsidRDefault="007137CE" w:rsidP="00343BD8">
      <w:pPr>
        <w:jc w:val="center"/>
        <w:rPr>
          <w:rFonts w:ascii="AcadNusx" w:hAnsi="AcadNusx"/>
          <w:sz w:val="22"/>
          <w:szCs w:val="22"/>
          <w:lang w:val="de-DE"/>
        </w:rPr>
      </w:pPr>
    </w:p>
    <w:p w:rsidR="007137CE" w:rsidRDefault="007137CE" w:rsidP="00343BD8">
      <w:pPr>
        <w:jc w:val="center"/>
        <w:rPr>
          <w:rFonts w:ascii="AcadNusx" w:hAnsi="AcadNusx"/>
          <w:sz w:val="22"/>
          <w:szCs w:val="22"/>
          <w:lang w:val="de-DE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de-DE"/>
        </w:rPr>
      </w:pPr>
      <w:r w:rsidRPr="007137CE">
        <w:rPr>
          <w:rFonts w:ascii="AcadNusx" w:hAnsi="AcadNusx"/>
          <w:sz w:val="22"/>
          <w:szCs w:val="22"/>
          <w:lang w:val="de-DE"/>
        </w:rPr>
        <w:t>nax. 3.3a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de-DE"/>
        </w:rPr>
      </w:pPr>
      <w:r w:rsidRPr="007137CE">
        <w:rPr>
          <w:rFonts w:ascii="AcadNusx" w:hAnsi="AcadNusx"/>
          <w:b/>
          <w:sz w:val="22"/>
          <w:szCs w:val="22"/>
          <w:lang w:val="de-DE"/>
        </w:rPr>
        <w:t>4)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 E </w:t>
      </w:r>
      <w:r w:rsidRPr="007137CE">
        <w:rPr>
          <w:rFonts w:ascii="AcadNusx" w:hAnsi="AcadNusx"/>
          <w:sz w:val="22"/>
          <w:szCs w:val="22"/>
          <w:lang w:val="de-DE"/>
        </w:rPr>
        <w:t xml:space="preserve">da 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F </w:t>
      </w:r>
      <w:r w:rsidRPr="007137CE">
        <w:rPr>
          <w:rFonts w:ascii="AcadNusx" w:hAnsi="AcadNusx"/>
          <w:sz w:val="22"/>
          <w:szCs w:val="22"/>
          <w:lang w:val="de-DE"/>
        </w:rPr>
        <w:t xml:space="preserve">svetebSi SeitaneT ricxvebi. </w:t>
      </w:r>
      <w:r w:rsidRPr="007137CE">
        <w:rPr>
          <w:rFonts w:ascii="Arial" w:hAnsi="Arial"/>
          <w:b/>
          <w:sz w:val="22"/>
          <w:szCs w:val="22"/>
          <w:lang w:val="de-DE"/>
        </w:rPr>
        <w:t>G1-</w:t>
      </w:r>
      <w:r w:rsidRPr="007137CE">
        <w:rPr>
          <w:rFonts w:ascii="AcadNusx" w:hAnsi="AcadNusx"/>
          <w:sz w:val="22"/>
          <w:szCs w:val="22"/>
          <w:lang w:val="de-DE"/>
        </w:rPr>
        <w:t xml:space="preserve">Si SeitaneT formula </w:t>
      </w:r>
      <w:r w:rsidRPr="007137CE">
        <w:rPr>
          <w:rFonts w:ascii="Arial" w:hAnsi="Arial"/>
          <w:b/>
          <w:sz w:val="22"/>
          <w:szCs w:val="22"/>
          <w:lang w:val="de-DE"/>
        </w:rPr>
        <w:t>=E1+F1</w:t>
      </w:r>
      <w:r w:rsidRPr="007137CE">
        <w:rPr>
          <w:rFonts w:ascii="AcadNusx" w:hAnsi="AcadNusx"/>
          <w:sz w:val="22"/>
          <w:szCs w:val="22"/>
          <w:lang w:val="de-DE"/>
        </w:rPr>
        <w:t xml:space="preserve">, </w:t>
      </w:r>
      <w:r w:rsidRPr="007137CE">
        <w:rPr>
          <w:rFonts w:ascii="Arial" w:hAnsi="Arial"/>
          <w:b/>
          <w:sz w:val="22"/>
          <w:szCs w:val="22"/>
          <w:lang w:val="de-DE"/>
        </w:rPr>
        <w:t>H1-</w:t>
      </w:r>
      <w:r w:rsidRPr="007137CE">
        <w:rPr>
          <w:rFonts w:ascii="AcadNusx" w:hAnsi="AcadNusx"/>
          <w:sz w:val="22"/>
          <w:szCs w:val="22"/>
          <w:lang w:val="de-DE"/>
        </w:rPr>
        <w:t xml:space="preserve">Si  </w:t>
      </w:r>
      <w:r w:rsidR="00AD7AE6" w:rsidRPr="007137CE">
        <w:rPr>
          <w:rFonts w:ascii="AcadNusx" w:hAnsi="AcadNusx"/>
          <w:sz w:val="22"/>
          <w:szCs w:val="22"/>
          <w:lang w:val="de-DE"/>
        </w:rPr>
        <w:t xml:space="preserve">SeitaneT formula 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=E1*F1; </w:t>
      </w:r>
      <w:r w:rsidRPr="007137CE">
        <w:rPr>
          <w:rFonts w:ascii="AcadNusx" w:hAnsi="AcadNusx"/>
          <w:sz w:val="22"/>
          <w:szCs w:val="22"/>
          <w:lang w:val="de-DE"/>
        </w:rPr>
        <w:t xml:space="preserve">formulebi gaavrceleT momdevno ujrebze; </w:t>
      </w:r>
    </w:p>
    <w:p w:rsidR="002F55B5" w:rsidRPr="007137CE" w:rsidRDefault="00343BD8" w:rsidP="002F55B5">
      <w:pPr>
        <w:jc w:val="center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de-DE"/>
        </w:rPr>
        <w:t xml:space="preserve">5) </w:t>
      </w:r>
      <w:r w:rsidRPr="007137CE">
        <w:rPr>
          <w:rFonts w:ascii="Arial" w:hAnsi="Arial"/>
          <w:b/>
          <w:sz w:val="22"/>
          <w:szCs w:val="22"/>
          <w:lang w:val="de-DE"/>
        </w:rPr>
        <w:t>F</w:t>
      </w:r>
      <w:r w:rsidRPr="007137CE">
        <w:rPr>
          <w:rFonts w:ascii="AcadNusx" w:hAnsi="AcadNusx"/>
          <w:sz w:val="22"/>
          <w:szCs w:val="22"/>
          <w:lang w:val="de-DE"/>
        </w:rPr>
        <w:t xml:space="preserve"> svetis gasauqmeblad moniSneT igi da </w:t>
      </w:r>
      <w:r w:rsidR="00AD7AE6">
        <w:rPr>
          <w:rFonts w:ascii="AcadNusx" w:hAnsi="AcadNusx"/>
          <w:sz w:val="22"/>
          <w:szCs w:val="22"/>
          <w:lang w:val="de-DE"/>
        </w:rPr>
        <w:t>konteqstur meniuS</w:t>
      </w:r>
      <w:r w:rsidR="002F55B5" w:rsidRPr="002F55B5">
        <w:rPr>
          <w:rFonts w:ascii="AcadNusx" w:hAnsi="AcadNusx"/>
          <w:sz w:val="22"/>
          <w:szCs w:val="22"/>
          <w:lang w:val="en-US"/>
        </w:rPr>
        <w:t xml:space="preserve"> </w:t>
      </w:r>
    </w:p>
    <w:p w:rsidR="00343BD8" w:rsidRPr="007137CE" w:rsidRDefault="00AD7AE6" w:rsidP="00343BD8">
      <w:pPr>
        <w:jc w:val="both"/>
        <w:rPr>
          <w:rFonts w:ascii="AcadNusx" w:hAnsi="AcadNusx"/>
          <w:sz w:val="22"/>
          <w:szCs w:val="22"/>
          <w:lang w:val="de-DE"/>
        </w:rPr>
      </w:pPr>
      <w:r>
        <w:rPr>
          <w:rFonts w:ascii="AcadNusx" w:hAnsi="AcadNusx"/>
          <w:sz w:val="22"/>
          <w:szCs w:val="22"/>
          <w:lang w:val="de-DE"/>
        </w:rPr>
        <w:t>i SeasruleT</w:t>
      </w:r>
      <w:r w:rsidR="00343BD8" w:rsidRPr="007137CE">
        <w:rPr>
          <w:rFonts w:ascii="Arial" w:hAnsi="Arial"/>
          <w:b/>
          <w:sz w:val="22"/>
          <w:szCs w:val="22"/>
          <w:lang w:val="de-DE"/>
        </w:rPr>
        <w:t xml:space="preserve"> Delete </w:t>
      </w:r>
      <w:r w:rsidR="00343BD8" w:rsidRPr="007137CE">
        <w:rPr>
          <w:rFonts w:ascii="AcadNusx" w:hAnsi="AcadNusx"/>
          <w:sz w:val="22"/>
          <w:szCs w:val="22"/>
          <w:lang w:val="de-DE"/>
        </w:rPr>
        <w:t>brZaneba</w:t>
      </w:r>
      <w:r w:rsidR="00343BD8" w:rsidRPr="007137CE">
        <w:rPr>
          <w:rFonts w:ascii="Arial" w:hAnsi="Arial"/>
          <w:b/>
          <w:sz w:val="22"/>
          <w:szCs w:val="22"/>
          <w:lang w:val="de-DE"/>
        </w:rPr>
        <w:t xml:space="preserve">. </w:t>
      </w:r>
      <w:r w:rsidR="00343BD8" w:rsidRPr="007137CE">
        <w:rPr>
          <w:rFonts w:ascii="AcadNusx" w:hAnsi="AcadNusx"/>
          <w:sz w:val="22"/>
          <w:szCs w:val="22"/>
          <w:lang w:val="de-DE"/>
        </w:rPr>
        <w:t xml:space="preserve">gamoTvlebis Sedegis nacvlad gamova sistemis Setyobineba </w:t>
      </w:r>
      <w:r w:rsidR="00343BD8" w:rsidRPr="007137CE">
        <w:rPr>
          <w:rFonts w:ascii="Arial" w:hAnsi="Arial"/>
          <w:b/>
          <w:sz w:val="22"/>
          <w:szCs w:val="22"/>
          <w:lang w:val="de-DE"/>
        </w:rPr>
        <w:t xml:space="preserve">#REF! </w:t>
      </w:r>
      <w:r w:rsidR="00343BD8" w:rsidRPr="007137CE">
        <w:rPr>
          <w:rFonts w:ascii="AcadNusx" w:hAnsi="AcadNusx"/>
          <w:sz w:val="22"/>
          <w:szCs w:val="22"/>
          <w:lang w:val="de-DE"/>
        </w:rPr>
        <w:t xml:space="preserve">imis niSnad, rom formulaSi miTiTebuli ujra waiSala; 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de-DE"/>
        </w:rPr>
      </w:pPr>
      <w:r w:rsidRPr="007137CE">
        <w:rPr>
          <w:rFonts w:ascii="AcadNusx" w:hAnsi="AcadNusx"/>
          <w:b/>
          <w:sz w:val="22"/>
          <w:szCs w:val="22"/>
          <w:lang w:val="de-DE"/>
        </w:rPr>
        <w:t>6)</w:t>
      </w:r>
      <w:r w:rsidRPr="007137CE">
        <w:rPr>
          <w:rFonts w:ascii="AcadNusx" w:hAnsi="AcadNusx"/>
          <w:sz w:val="22"/>
          <w:szCs w:val="22"/>
          <w:lang w:val="de-DE"/>
        </w:rPr>
        <w:t xml:space="preserve"> aRadgineT </w:t>
      </w:r>
      <w:r w:rsidRPr="007137CE">
        <w:rPr>
          <w:rFonts w:ascii="Arial" w:hAnsi="Arial"/>
          <w:b/>
          <w:sz w:val="22"/>
          <w:szCs w:val="22"/>
          <w:lang w:val="de-DE"/>
        </w:rPr>
        <w:t>F</w:t>
      </w:r>
      <w:r w:rsidRPr="007137CE">
        <w:rPr>
          <w:rFonts w:ascii="AcadNusx" w:hAnsi="AcadNusx"/>
          <w:sz w:val="22"/>
          <w:szCs w:val="22"/>
          <w:lang w:val="de-DE"/>
        </w:rPr>
        <w:t xml:space="preserve"> sveti 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Undo </w:t>
      </w:r>
      <w:r w:rsidRPr="007137CE">
        <w:rPr>
          <w:rFonts w:ascii="AcadNusx" w:hAnsi="AcadNusx"/>
          <w:sz w:val="22"/>
          <w:szCs w:val="22"/>
          <w:lang w:val="de-DE"/>
        </w:rPr>
        <w:t xml:space="preserve">RilakiT. moniSneT </w:t>
      </w:r>
      <w:r w:rsidRPr="007137CE">
        <w:rPr>
          <w:rFonts w:ascii="Arial" w:hAnsi="Arial"/>
          <w:b/>
          <w:sz w:val="22"/>
          <w:szCs w:val="22"/>
          <w:lang w:val="de-DE"/>
        </w:rPr>
        <w:t>F</w:t>
      </w:r>
      <w:r w:rsidRPr="007137CE">
        <w:rPr>
          <w:rFonts w:ascii="AcadNusx" w:hAnsi="AcadNusx"/>
          <w:sz w:val="22"/>
          <w:szCs w:val="22"/>
          <w:lang w:val="de-DE"/>
        </w:rPr>
        <w:t xml:space="preserve"> sveti da </w:t>
      </w:r>
      <w:r w:rsidR="005A5C29">
        <w:rPr>
          <w:rFonts w:ascii="AcadNusx" w:hAnsi="AcadNusx"/>
          <w:sz w:val="22"/>
          <w:szCs w:val="22"/>
          <w:lang w:val="de-DE"/>
        </w:rPr>
        <w:t>konteqstur meniuSi SeasruleT</w:t>
      </w:r>
      <w:r w:rsidR="005A5C29" w:rsidRPr="007137CE">
        <w:rPr>
          <w:rFonts w:ascii="Arial" w:hAnsi="Arial"/>
          <w:b/>
          <w:sz w:val="22"/>
          <w:szCs w:val="22"/>
          <w:lang w:val="de-DE"/>
        </w:rPr>
        <w:t xml:space="preserve"> 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Hide. </w:t>
      </w:r>
      <w:r w:rsidRPr="007137CE">
        <w:rPr>
          <w:rFonts w:ascii="AcadNusx" w:hAnsi="AcadNusx"/>
          <w:sz w:val="22"/>
          <w:szCs w:val="22"/>
          <w:lang w:val="de-DE"/>
        </w:rPr>
        <w:t xml:space="preserve">sveti  daimaleba. am SemTxvevaSi sistema  Secdomis Setyobinebas ar gascems. damaluli svetis aRdgenisaTvis moniSneT mTeli furceli da SeasruleT </w:t>
      </w:r>
      <w:r w:rsidRPr="007137CE">
        <w:rPr>
          <w:rFonts w:ascii="Arial" w:hAnsi="Arial"/>
          <w:b/>
          <w:sz w:val="22"/>
          <w:szCs w:val="22"/>
          <w:lang w:val="de-DE"/>
        </w:rPr>
        <w:t xml:space="preserve">Unhide </w:t>
      </w:r>
      <w:r w:rsidRPr="007137CE">
        <w:rPr>
          <w:rFonts w:ascii="AcadNusx" w:hAnsi="AcadNusx"/>
          <w:sz w:val="22"/>
          <w:szCs w:val="22"/>
          <w:lang w:val="de-DE"/>
        </w:rPr>
        <w:t>brZaneba</w:t>
      </w:r>
      <w:r w:rsidRPr="007137CE">
        <w:rPr>
          <w:rFonts w:ascii="Arial" w:hAnsi="Arial"/>
          <w:b/>
          <w:sz w:val="22"/>
          <w:szCs w:val="22"/>
          <w:lang w:val="de-DE"/>
        </w:rPr>
        <w:t>;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 xml:space="preserve">7) </w:t>
      </w:r>
      <w:r w:rsidRPr="007137CE">
        <w:rPr>
          <w:rFonts w:ascii="AcadNusx" w:hAnsi="AcadNusx"/>
          <w:sz w:val="22"/>
          <w:szCs w:val="22"/>
          <w:lang w:val="en-US"/>
        </w:rPr>
        <w:t>miiReba formulebiT Sevsebuli cxrili (nax. 3.3b):</w:t>
      </w:r>
    </w:p>
    <w:p w:rsidR="00343BD8" w:rsidRPr="007137CE" w:rsidRDefault="002F55B5" w:rsidP="00343BD8">
      <w:pPr>
        <w:jc w:val="center"/>
        <w:rPr>
          <w:rFonts w:ascii="AcadNusx" w:hAnsi="AcadNusx"/>
          <w:sz w:val="22"/>
          <w:szCs w:val="22"/>
          <w:lang w:val="en-US"/>
        </w:rPr>
      </w:pPr>
      <w:r>
        <w:rPr>
          <w:rFonts w:ascii="AcadNusx" w:hAnsi="AcadNusx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1365885</wp:posOffset>
            </wp:positionH>
            <wp:positionV relativeFrom="paragraph">
              <wp:posOffset>136525</wp:posOffset>
            </wp:positionV>
            <wp:extent cx="3522980" cy="1133475"/>
            <wp:effectExtent l="19050" t="19050" r="20320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97" t="12163" r="62033" b="74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133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55B5" w:rsidRDefault="002F55B5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2F55B5" w:rsidRDefault="002F55B5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2F55B5" w:rsidRDefault="002F55B5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2F55B5" w:rsidRDefault="002F55B5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2F55B5" w:rsidRDefault="002F55B5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2F55B5" w:rsidRDefault="002F55B5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2F55B5" w:rsidRDefault="002F55B5" w:rsidP="00343BD8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sz w:val="22"/>
          <w:szCs w:val="22"/>
          <w:lang w:val="en-US"/>
        </w:rPr>
        <w:t>nax. 3.3b</w:t>
      </w:r>
    </w:p>
    <w:p w:rsidR="00343BD8" w:rsidRPr="007137CE" w:rsidRDefault="00343BD8" w:rsidP="00343BD8">
      <w:pPr>
        <w:jc w:val="center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i/>
          <w:sz w:val="22"/>
          <w:szCs w:val="22"/>
          <w:lang w:val="en-US"/>
        </w:rPr>
        <w:t>davaleba 4</w:t>
      </w:r>
    </w:p>
    <w:tbl>
      <w:tblPr>
        <w:tblpPr w:leftFromText="180" w:rightFromText="180" w:vertAnchor="text" w:horzAnchor="margin" w:tblpXSpec="right" w:tblpY="133"/>
        <w:tblOverlap w:val="never"/>
        <w:tblW w:w="4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2"/>
        <w:gridCol w:w="1488"/>
        <w:gridCol w:w="1214"/>
        <w:gridCol w:w="1057"/>
      </w:tblGrid>
      <w:tr w:rsidR="002F55B5" w:rsidRPr="007137CE" w:rsidTr="002F55B5">
        <w:trPr>
          <w:trHeight w:val="270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center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  <w:lang w:val="en-GB"/>
              </w:rPr>
              <w:t>A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center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  <w:lang w:val="en-GB"/>
              </w:rPr>
              <w:t>B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  <w:lang w:val="en-GB"/>
              </w:rPr>
              <w:t>C</w:t>
            </w:r>
          </w:p>
        </w:tc>
      </w:tr>
      <w:tr w:rsidR="002F55B5" w:rsidRPr="007137CE" w:rsidTr="002F55B5">
        <w:trPr>
          <w:trHeight w:val="270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b/>
                <w:lang w:val="en-GB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  <w:lang w:val="en-GB"/>
              </w:rPr>
              <w:t>1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rPr>
                <w:rFonts w:ascii="AcadNusx" w:hAnsi="AcadNusx" w:cs="Arial"/>
                <w:lang w:val="en-GB"/>
              </w:rPr>
            </w:pPr>
            <w:r w:rsidRPr="007137CE">
              <w:rPr>
                <w:rFonts w:ascii="AcadNusx" w:hAnsi="AcadNusx" w:cs="Arial"/>
                <w:sz w:val="22"/>
                <w:szCs w:val="22"/>
                <w:lang w:val="en-GB"/>
              </w:rPr>
              <w:t>Semosavali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rPr>
                <w:rFonts w:ascii="AcadNusx" w:hAnsi="AcadNusx" w:cs="Arial"/>
                <w:lang w:val="en-GB"/>
              </w:rPr>
            </w:pPr>
            <w:r w:rsidRPr="007137CE">
              <w:rPr>
                <w:rFonts w:ascii="AcadNusx" w:hAnsi="AcadNusx" w:cs="Arial"/>
                <w:sz w:val="22"/>
                <w:szCs w:val="22"/>
                <w:lang w:val="en-GB"/>
              </w:rPr>
              <w:t>gasavali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rPr>
                <w:rFonts w:ascii="AcadNusx" w:hAnsi="AcadNusx" w:cs="Arial"/>
                <w:lang w:val="en-GB"/>
              </w:rPr>
            </w:pPr>
            <w:r w:rsidRPr="007137CE">
              <w:rPr>
                <w:rFonts w:ascii="AcadNusx" w:hAnsi="AcadNusx" w:cs="Arial"/>
                <w:sz w:val="22"/>
                <w:szCs w:val="22"/>
                <w:lang w:val="en-GB"/>
              </w:rPr>
              <w:t>sxvaoba</w:t>
            </w:r>
          </w:p>
        </w:tc>
      </w:tr>
      <w:tr w:rsidR="002F55B5" w:rsidRPr="007137CE" w:rsidTr="002F55B5">
        <w:trPr>
          <w:trHeight w:val="255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sz w:val="22"/>
                <w:szCs w:val="22"/>
                <w:lang w:val="en-GB"/>
              </w:rPr>
              <w:t>10000</w:t>
            </w:r>
          </w:p>
        </w:tc>
      </w:tr>
      <w:tr w:rsidR="002F55B5" w:rsidRPr="007137CE" w:rsidTr="002F55B5">
        <w:trPr>
          <w:trHeight w:val="255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  <w:lang w:val="en-GB"/>
              </w:rPr>
              <w:t>3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sz w:val="22"/>
                <w:szCs w:val="22"/>
                <w:lang w:val="en-GB"/>
              </w:rPr>
              <w:t>2000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sz w:val="22"/>
                <w:szCs w:val="22"/>
                <w:lang w:val="en-GB"/>
              </w:rPr>
              <w:t>11500</w:t>
            </w:r>
          </w:p>
        </w:tc>
      </w:tr>
      <w:tr w:rsidR="002F55B5" w:rsidRPr="007137CE" w:rsidTr="002F55B5">
        <w:trPr>
          <w:trHeight w:val="270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  <w:lang w:val="en-GB"/>
              </w:rPr>
              <w:t>4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sz w:val="22"/>
                <w:szCs w:val="22"/>
                <w:lang w:val="en-GB"/>
              </w:rPr>
              <w:t>700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sz w:val="22"/>
                <w:szCs w:val="22"/>
                <w:lang w:val="en-GB"/>
              </w:rPr>
              <w:t>10800</w:t>
            </w:r>
          </w:p>
        </w:tc>
      </w:tr>
      <w:tr w:rsidR="002F55B5" w:rsidRPr="007137CE" w:rsidTr="002F55B5">
        <w:trPr>
          <w:trHeight w:val="255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  <w:lang w:val="en-GB"/>
              </w:rPr>
              <w:t>5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GB"/>
              </w:rPr>
            </w:pPr>
            <w:r w:rsidRPr="007137CE">
              <w:rPr>
                <w:rFonts w:ascii="Arial" w:hAnsi="Arial" w:cs="Arial"/>
                <w:sz w:val="22"/>
                <w:szCs w:val="22"/>
                <w:lang w:val="en-GB"/>
              </w:rPr>
              <w:t>200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10600</w:t>
            </w:r>
          </w:p>
        </w:tc>
      </w:tr>
      <w:tr w:rsidR="002F55B5" w:rsidRPr="007137CE" w:rsidTr="002F55B5">
        <w:trPr>
          <w:trHeight w:val="255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3000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800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12800</w:t>
            </w:r>
          </w:p>
        </w:tc>
      </w:tr>
      <w:tr w:rsidR="002F55B5" w:rsidRPr="007137CE" w:rsidTr="002F55B5">
        <w:trPr>
          <w:trHeight w:val="255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4000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15800</w:t>
            </w:r>
          </w:p>
        </w:tc>
      </w:tr>
      <w:tr w:rsidR="002F55B5" w:rsidRPr="007137CE" w:rsidTr="002F55B5">
        <w:trPr>
          <w:trHeight w:val="270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rPr>
                <w:rFonts w:ascii="Arial" w:hAnsi="Arial" w:cs="Arial"/>
              </w:rPr>
            </w:pP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2000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13800</w:t>
            </w:r>
          </w:p>
        </w:tc>
      </w:tr>
      <w:tr w:rsidR="002F55B5" w:rsidRPr="007137CE" w:rsidTr="002F55B5">
        <w:trPr>
          <w:trHeight w:val="255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rPr>
                <w:rFonts w:ascii="Arial" w:hAnsi="Arial" w:cs="Arial"/>
              </w:rPr>
            </w:pP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5000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8800</w:t>
            </w:r>
          </w:p>
        </w:tc>
      </w:tr>
      <w:tr w:rsidR="002F55B5" w:rsidRPr="007137CE" w:rsidTr="002F55B5">
        <w:trPr>
          <w:trHeight w:val="255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6500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3300</w:t>
            </w:r>
          </w:p>
        </w:tc>
      </w:tr>
      <w:tr w:rsidR="002F55B5" w:rsidRPr="007137CE" w:rsidTr="002F55B5">
        <w:trPr>
          <w:trHeight w:val="270"/>
        </w:trPr>
        <w:tc>
          <w:tcPr>
            <w:tcW w:w="472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  <w:lang w:val="en-US"/>
              </w:rPr>
            </w:pPr>
            <w:r w:rsidRPr="007137CE">
              <w:rPr>
                <w:rFonts w:ascii="Arial" w:hAnsi="Arial" w:cs="Arial"/>
                <w:b/>
                <w:sz w:val="22"/>
                <w:szCs w:val="22"/>
                <w:lang w:val="en-US"/>
              </w:rPr>
              <w:t>11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5000</w:t>
            </w:r>
          </w:p>
        </w:tc>
        <w:tc>
          <w:tcPr>
            <w:tcW w:w="1214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9500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:rsidR="002F55B5" w:rsidRPr="007137CE" w:rsidRDefault="002F55B5" w:rsidP="002F55B5">
            <w:pPr>
              <w:jc w:val="right"/>
              <w:rPr>
                <w:rFonts w:ascii="Arial" w:hAnsi="Arial" w:cs="Arial"/>
              </w:rPr>
            </w:pPr>
            <w:r w:rsidRPr="007137CE">
              <w:rPr>
                <w:rFonts w:ascii="Arial" w:hAnsi="Arial" w:cs="Arial"/>
                <w:sz w:val="22"/>
                <w:szCs w:val="22"/>
              </w:rPr>
              <w:t>-1200</w:t>
            </w:r>
          </w:p>
        </w:tc>
      </w:tr>
    </w:tbl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>1)</w:t>
      </w:r>
      <w:r w:rsidRPr="007137CE">
        <w:rPr>
          <w:rFonts w:ascii="AcadNusx" w:hAnsi="AcadNusx"/>
          <w:sz w:val="22"/>
          <w:szCs w:val="22"/>
          <w:lang w:val="en-US"/>
        </w:rPr>
        <w:t xml:space="preserve"> axal furcelze SeqmeniT cxrili (nax. 3.4). gamoTvaleT firmis Semosavalsa da gasavals Soris sxvaoba Sesabamisi ricxviTi mniSvne</w:t>
      </w:r>
      <w:r w:rsidR="002F55B5">
        <w:rPr>
          <w:rFonts w:ascii="AcadNusx" w:hAnsi="AcadNusx"/>
          <w:sz w:val="22"/>
          <w:szCs w:val="22"/>
          <w:lang w:val="en-US"/>
        </w:rPr>
        <w:softHyphen/>
      </w:r>
      <w:r w:rsidRPr="007137CE">
        <w:rPr>
          <w:rFonts w:ascii="AcadNusx" w:hAnsi="AcadNusx"/>
          <w:sz w:val="22"/>
          <w:szCs w:val="22"/>
          <w:lang w:val="en-US"/>
        </w:rPr>
        <w:t xml:space="preserve">lobebiT.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C2 </w:t>
      </w:r>
      <w:r w:rsidRPr="007137CE">
        <w:rPr>
          <w:rFonts w:ascii="AcadNusx" w:hAnsi="AcadNusx"/>
          <w:sz w:val="22"/>
          <w:szCs w:val="22"/>
          <w:lang w:val="en-US"/>
        </w:rPr>
        <w:t xml:space="preserve">ujraSi SeitaneT sxvaobis sawyisi mniSvneloba </w:t>
      </w:r>
      <w:r w:rsidRPr="007137CE">
        <w:rPr>
          <w:rFonts w:ascii="Arial" w:hAnsi="Arial"/>
          <w:b/>
          <w:sz w:val="22"/>
          <w:szCs w:val="22"/>
          <w:lang w:val="en-US"/>
        </w:rPr>
        <w:t>10000</w:t>
      </w:r>
      <w:r w:rsidRPr="007137CE">
        <w:rPr>
          <w:rFonts w:ascii="AcadNusx" w:hAnsi="AcadNusx"/>
          <w:sz w:val="22"/>
          <w:szCs w:val="22"/>
          <w:lang w:val="en-US"/>
        </w:rPr>
        <w:t xml:space="preserve">; 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 xml:space="preserve">2) </w:t>
      </w:r>
      <w:r w:rsidRPr="007137CE">
        <w:rPr>
          <w:rFonts w:ascii="Arial" w:hAnsi="Arial"/>
          <w:b/>
          <w:sz w:val="22"/>
          <w:szCs w:val="22"/>
          <w:lang w:val="en-US"/>
        </w:rPr>
        <w:t>C3-</w:t>
      </w:r>
      <w:r w:rsidRPr="007137CE">
        <w:rPr>
          <w:rFonts w:ascii="AcadNusx" w:hAnsi="AcadNusx"/>
          <w:sz w:val="22"/>
          <w:szCs w:val="22"/>
          <w:lang w:val="en-US"/>
        </w:rPr>
        <w:t xml:space="preserve">Si SeitaneT formula </w:t>
      </w:r>
      <w:r w:rsidRPr="007137CE">
        <w:rPr>
          <w:rFonts w:ascii="Arial" w:hAnsi="Arial"/>
          <w:b/>
          <w:sz w:val="22"/>
          <w:szCs w:val="22"/>
          <w:lang w:val="en-US"/>
        </w:rPr>
        <w:t>=C2+A3-B3. C3-</w:t>
      </w:r>
      <w:r w:rsidRPr="007137CE">
        <w:rPr>
          <w:rFonts w:ascii="AcadNusx" w:hAnsi="AcadNusx"/>
          <w:sz w:val="22"/>
          <w:szCs w:val="22"/>
          <w:lang w:val="en-US"/>
        </w:rPr>
        <w:t xml:space="preserve">dan formula markeriT gaavrceleT momdevno ujrebSi </w:t>
      </w:r>
      <w:r w:rsidRPr="007137CE">
        <w:rPr>
          <w:rFonts w:ascii="Arial" w:hAnsi="Arial"/>
          <w:b/>
          <w:sz w:val="22"/>
          <w:szCs w:val="22"/>
          <w:lang w:val="en-US"/>
        </w:rPr>
        <w:t>C11-</w:t>
      </w:r>
      <w:r w:rsidRPr="007137CE">
        <w:rPr>
          <w:rFonts w:ascii="AcadNusx" w:hAnsi="AcadNusx"/>
          <w:sz w:val="22"/>
          <w:szCs w:val="22"/>
          <w:lang w:val="en-US"/>
        </w:rPr>
        <w:t xml:space="preserve">is CaTvliT; 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>3)</w:t>
      </w:r>
      <w:r w:rsidRPr="007137CE">
        <w:rPr>
          <w:rFonts w:ascii="AcadNusx" w:hAnsi="AcadNusx"/>
          <w:sz w:val="22"/>
          <w:szCs w:val="22"/>
          <w:lang w:val="en-US"/>
        </w:rPr>
        <w:t xml:space="preserve">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A </w:t>
      </w:r>
      <w:r w:rsidRPr="007137CE">
        <w:rPr>
          <w:rFonts w:ascii="AcadNusx" w:hAnsi="AcadNusx"/>
          <w:sz w:val="22"/>
          <w:szCs w:val="22"/>
          <w:lang w:val="en-US"/>
        </w:rPr>
        <w:t xml:space="preserve">da </w:t>
      </w:r>
      <w:r w:rsidRPr="007137CE">
        <w:rPr>
          <w:rFonts w:ascii="Arial" w:hAnsi="Arial"/>
          <w:b/>
          <w:sz w:val="22"/>
          <w:szCs w:val="22"/>
          <w:lang w:val="en-US"/>
        </w:rPr>
        <w:t>B</w:t>
      </w:r>
      <w:r w:rsidRPr="007137CE">
        <w:rPr>
          <w:rFonts w:ascii="AcadNusx" w:hAnsi="AcadNusx"/>
          <w:sz w:val="22"/>
          <w:szCs w:val="22"/>
          <w:lang w:val="en-US"/>
        </w:rPr>
        <w:t xml:space="preserve"> svetebSi </w:t>
      </w:r>
      <w:r w:rsidR="002F55B5">
        <w:rPr>
          <w:rFonts w:ascii="AcadNusx" w:hAnsi="AcadNusx"/>
          <w:sz w:val="22"/>
          <w:szCs w:val="22"/>
          <w:lang w:val="en-US"/>
        </w:rPr>
        <w:t>SeitaneT</w:t>
      </w:r>
      <w:r w:rsidRPr="007137CE">
        <w:rPr>
          <w:rFonts w:ascii="AcadNusx" w:hAnsi="AcadNusx"/>
          <w:sz w:val="22"/>
          <w:szCs w:val="22"/>
          <w:lang w:val="en-US"/>
        </w:rPr>
        <w:t xml:space="preserve"> ricxvebi</w:t>
      </w:r>
      <w:r w:rsidR="002F55B5">
        <w:rPr>
          <w:rFonts w:ascii="AcadNusx" w:hAnsi="AcadNusx"/>
          <w:sz w:val="22"/>
          <w:szCs w:val="22"/>
          <w:lang w:val="en-US"/>
        </w:rPr>
        <w:t>.</w:t>
      </w:r>
      <w:r w:rsidRPr="007137CE">
        <w:rPr>
          <w:rFonts w:ascii="AcadNusx" w:hAnsi="AcadNusx"/>
          <w:sz w:val="22"/>
          <w:szCs w:val="22"/>
          <w:lang w:val="en-US"/>
        </w:rPr>
        <w:t xml:space="preserve"> Sesabamisad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C </w:t>
      </w:r>
      <w:r w:rsidRPr="007137CE">
        <w:rPr>
          <w:rFonts w:ascii="AcadNusx" w:hAnsi="AcadNusx"/>
          <w:sz w:val="22"/>
          <w:szCs w:val="22"/>
          <w:lang w:val="en-US"/>
        </w:rPr>
        <w:t xml:space="preserve">svetSi miiReba sxvaobis gamoTvlili mniSvnelobebi; </w:t>
      </w:r>
    </w:p>
    <w:p w:rsidR="00343BD8" w:rsidRPr="007137CE" w:rsidRDefault="00343BD8" w:rsidP="00343BD8">
      <w:pPr>
        <w:jc w:val="both"/>
        <w:rPr>
          <w:rFonts w:ascii="AcadNusx" w:hAnsi="AcadNusx"/>
          <w:sz w:val="22"/>
          <w:szCs w:val="22"/>
          <w:lang w:val="en-US"/>
        </w:rPr>
      </w:pPr>
      <w:r w:rsidRPr="007137CE">
        <w:rPr>
          <w:rFonts w:ascii="AcadNusx" w:hAnsi="AcadNusx"/>
          <w:b/>
          <w:sz w:val="22"/>
          <w:szCs w:val="22"/>
          <w:lang w:val="en-US"/>
        </w:rPr>
        <w:t xml:space="preserve">4) </w:t>
      </w:r>
      <w:r w:rsidRPr="007137CE">
        <w:rPr>
          <w:rFonts w:ascii="AcadNusx" w:hAnsi="AcadNusx"/>
          <w:sz w:val="22"/>
          <w:szCs w:val="22"/>
          <w:lang w:val="en-US"/>
        </w:rPr>
        <w:t xml:space="preserve">SecvaleT ricxviTi mniSvnelobebi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A </w:t>
      </w:r>
      <w:r w:rsidRPr="007137CE">
        <w:rPr>
          <w:rFonts w:ascii="AcadNusx" w:hAnsi="AcadNusx"/>
          <w:sz w:val="22"/>
          <w:szCs w:val="22"/>
          <w:lang w:val="en-US"/>
        </w:rPr>
        <w:t xml:space="preserve">da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B </w:t>
      </w:r>
      <w:r w:rsidRPr="007137CE">
        <w:rPr>
          <w:rFonts w:ascii="AcadNusx" w:hAnsi="AcadNusx"/>
          <w:sz w:val="22"/>
          <w:szCs w:val="22"/>
          <w:lang w:val="en-US"/>
        </w:rPr>
        <w:t>svetebSi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 </w:t>
      </w:r>
      <w:r w:rsidRPr="007137CE">
        <w:rPr>
          <w:rFonts w:ascii="AcadNusx" w:hAnsi="AcadNusx"/>
          <w:sz w:val="22"/>
          <w:szCs w:val="22"/>
          <w:lang w:val="en-US"/>
        </w:rPr>
        <w:t xml:space="preserve"> da </w:t>
      </w:r>
      <w:r w:rsidRPr="007137CE">
        <w:rPr>
          <w:rFonts w:ascii="Arial" w:hAnsi="Arial"/>
          <w:b/>
          <w:sz w:val="22"/>
          <w:szCs w:val="22"/>
          <w:lang w:val="en-US"/>
        </w:rPr>
        <w:t xml:space="preserve">C </w:t>
      </w:r>
      <w:r w:rsidRPr="007137CE">
        <w:rPr>
          <w:rFonts w:ascii="AcadNusx" w:hAnsi="AcadNusx"/>
          <w:sz w:val="22"/>
          <w:szCs w:val="22"/>
          <w:lang w:val="en-US"/>
        </w:rPr>
        <w:t>svetSi</w:t>
      </w:r>
      <w:r w:rsidR="002F55B5" w:rsidRPr="002F55B5">
        <w:rPr>
          <w:rFonts w:ascii="AcadNusx" w:hAnsi="AcadNusx"/>
          <w:sz w:val="22"/>
          <w:szCs w:val="22"/>
          <w:lang w:val="en-US"/>
        </w:rPr>
        <w:t xml:space="preserve"> </w:t>
      </w:r>
      <w:r w:rsidR="002F55B5" w:rsidRPr="007137CE">
        <w:rPr>
          <w:rFonts w:ascii="AcadNusx" w:hAnsi="AcadNusx"/>
          <w:sz w:val="22"/>
          <w:szCs w:val="22"/>
          <w:lang w:val="en-US"/>
        </w:rPr>
        <w:t>daakvirdiT Sedegs</w:t>
      </w:r>
      <w:r w:rsidRPr="007137CE">
        <w:rPr>
          <w:rFonts w:ascii="AcadNusx" w:hAnsi="AcadNusx"/>
          <w:sz w:val="22"/>
          <w:szCs w:val="22"/>
          <w:lang w:val="en-US"/>
        </w:rPr>
        <w:t>:</w:t>
      </w:r>
    </w:p>
    <w:p w:rsidR="002F55B5" w:rsidRPr="007137CE" w:rsidRDefault="002F55B5" w:rsidP="002F55B5">
      <w:pPr>
        <w:jc w:val="center"/>
        <w:rPr>
          <w:rFonts w:ascii="AcadNusx" w:hAnsi="AcadNusx"/>
          <w:sz w:val="22"/>
          <w:szCs w:val="22"/>
          <w:lang w:val="en-US"/>
        </w:rPr>
      </w:pPr>
    </w:p>
    <w:p w:rsidR="002F55B5" w:rsidRDefault="002F55B5" w:rsidP="002F55B5">
      <w:pPr>
        <w:jc w:val="center"/>
        <w:rPr>
          <w:rFonts w:ascii="AcadNusx" w:hAnsi="AcadNusx"/>
          <w:sz w:val="22"/>
          <w:szCs w:val="22"/>
          <w:lang w:val="en-US"/>
        </w:rPr>
      </w:pPr>
      <w:r>
        <w:rPr>
          <w:rFonts w:ascii="AcadNusx" w:hAnsi="AcadNusx"/>
          <w:sz w:val="22"/>
          <w:szCs w:val="22"/>
          <w:lang w:val="en-US"/>
        </w:rPr>
        <w:t xml:space="preserve">                                                  </w:t>
      </w:r>
      <w:r w:rsidRPr="007137CE">
        <w:rPr>
          <w:rFonts w:ascii="AcadNusx" w:hAnsi="AcadNusx"/>
          <w:sz w:val="22"/>
          <w:szCs w:val="22"/>
          <w:lang w:val="en-US"/>
        </w:rPr>
        <w:t>nax. 3.4</w:t>
      </w:r>
    </w:p>
    <w:sectPr w:rsidR="002F55B5" w:rsidSect="00343BD8">
      <w:headerReference w:type="defaul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DA0" w:rsidRDefault="00714DA0" w:rsidP="002F55B5">
      <w:r>
        <w:separator/>
      </w:r>
    </w:p>
  </w:endnote>
  <w:endnote w:type="continuationSeparator" w:id="1">
    <w:p w:rsidR="00714DA0" w:rsidRDefault="00714DA0" w:rsidP="002F5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DA0" w:rsidRDefault="00714DA0" w:rsidP="002F55B5">
      <w:r>
        <w:separator/>
      </w:r>
    </w:p>
  </w:footnote>
  <w:footnote w:type="continuationSeparator" w:id="1">
    <w:p w:rsidR="00714DA0" w:rsidRDefault="00714DA0" w:rsidP="002F55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cadNusx" w:hAnsi="AcadNusx"/>
        <w:sz w:val="22"/>
        <w:szCs w:val="22"/>
      </w:rPr>
      <w:id w:val="1069037"/>
      <w:docPartObj>
        <w:docPartGallery w:val="Page Numbers (Top of Page)"/>
        <w:docPartUnique/>
      </w:docPartObj>
    </w:sdtPr>
    <w:sdtContent>
      <w:p w:rsidR="002F55B5" w:rsidRPr="00504F86" w:rsidRDefault="002F55B5" w:rsidP="00504F86">
        <w:pPr>
          <w:pStyle w:val="Header"/>
          <w:rPr>
            <w:rFonts w:ascii="AcadNusx" w:hAnsi="AcadNusx"/>
            <w:sz w:val="22"/>
            <w:szCs w:val="22"/>
          </w:rPr>
        </w:pPr>
        <w:r w:rsidRPr="00504F86">
          <w:rPr>
            <w:rFonts w:ascii="AcadNusx" w:hAnsi="AcadNusx"/>
            <w:sz w:val="22"/>
            <w:szCs w:val="22"/>
            <w:lang w:val="en-US"/>
          </w:rPr>
          <w:t xml:space="preserve">                      </w:t>
        </w:r>
        <w:r w:rsidR="00504F86">
          <w:rPr>
            <w:rFonts w:ascii="AcadNusx" w:hAnsi="AcadNusx"/>
            <w:sz w:val="22"/>
            <w:szCs w:val="22"/>
            <w:lang w:val="en-US"/>
          </w:rPr>
          <w:t xml:space="preserve">                    </w:t>
        </w:r>
        <w:r w:rsidRPr="00504F86">
          <w:rPr>
            <w:rFonts w:ascii="AcadNusx" w:hAnsi="AcadNusx"/>
            <w:sz w:val="22"/>
            <w:szCs w:val="22"/>
            <w:lang w:val="en-US"/>
          </w:rPr>
          <w:t xml:space="preserve"> </w:t>
        </w:r>
        <w:r w:rsidR="00AA0976" w:rsidRPr="00504F86">
          <w:rPr>
            <w:rFonts w:ascii="AcadNusx" w:hAnsi="AcadNusx"/>
            <w:sz w:val="22"/>
            <w:szCs w:val="22"/>
          </w:rPr>
          <w:fldChar w:fldCharType="begin"/>
        </w:r>
        <w:r w:rsidR="00AA0976" w:rsidRPr="00504F86">
          <w:rPr>
            <w:rFonts w:ascii="AcadNusx" w:hAnsi="AcadNusx"/>
            <w:sz w:val="22"/>
            <w:szCs w:val="22"/>
          </w:rPr>
          <w:instrText xml:space="preserve"> PAGE   \* MERGEFORMAT </w:instrText>
        </w:r>
        <w:r w:rsidR="00AA0976" w:rsidRPr="00504F86">
          <w:rPr>
            <w:rFonts w:ascii="AcadNusx" w:hAnsi="AcadNusx"/>
            <w:sz w:val="22"/>
            <w:szCs w:val="22"/>
          </w:rPr>
          <w:fldChar w:fldCharType="separate"/>
        </w:r>
        <w:r w:rsidR="00504F86">
          <w:rPr>
            <w:rFonts w:ascii="AcadNusx" w:hAnsi="AcadNusx"/>
            <w:noProof/>
            <w:sz w:val="22"/>
            <w:szCs w:val="22"/>
          </w:rPr>
          <w:t>2</w:t>
        </w:r>
        <w:r w:rsidR="00AA0976" w:rsidRPr="00504F86">
          <w:rPr>
            <w:rFonts w:ascii="AcadNusx" w:hAnsi="AcadNusx"/>
            <w:sz w:val="22"/>
            <w:szCs w:val="22"/>
          </w:rPr>
          <w:fldChar w:fldCharType="end"/>
        </w:r>
        <w:r w:rsidRPr="00504F86">
          <w:rPr>
            <w:rFonts w:ascii="AcadNusx" w:hAnsi="AcadNusx"/>
            <w:sz w:val="22"/>
            <w:szCs w:val="22"/>
            <w:lang w:val="en-US"/>
          </w:rPr>
          <w:t xml:space="preserve">                                         2007</w:t>
        </w:r>
      </w:p>
    </w:sdtContent>
  </w:sdt>
  <w:p w:rsidR="002F55B5" w:rsidRDefault="002F55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F1B48"/>
    <w:multiLevelType w:val="hybridMultilevel"/>
    <w:tmpl w:val="D6D07A7A"/>
    <w:lvl w:ilvl="0" w:tplc="4490CAD0">
      <w:start w:val="1"/>
      <w:numFmt w:val="decimal"/>
      <w:lvlText w:val="%1)"/>
      <w:lvlJc w:val="left"/>
      <w:pPr>
        <w:tabs>
          <w:tab w:val="num" w:pos="567"/>
        </w:tabs>
        <w:ind w:left="0" w:firstLine="0"/>
      </w:pPr>
      <w:rPr>
        <w:rFonts w:ascii="AcadNusx" w:hAnsi="AcadNusx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BD8"/>
    <w:rsid w:val="0002688A"/>
    <w:rsid w:val="00063841"/>
    <w:rsid w:val="000949A2"/>
    <w:rsid w:val="000C183C"/>
    <w:rsid w:val="000C5A00"/>
    <w:rsid w:val="00107C1B"/>
    <w:rsid w:val="002005F0"/>
    <w:rsid w:val="002075A5"/>
    <w:rsid w:val="002D0836"/>
    <w:rsid w:val="002D6232"/>
    <w:rsid w:val="002F55B5"/>
    <w:rsid w:val="00343BD8"/>
    <w:rsid w:val="00346102"/>
    <w:rsid w:val="003E227A"/>
    <w:rsid w:val="00464B09"/>
    <w:rsid w:val="004D0EDA"/>
    <w:rsid w:val="00504F86"/>
    <w:rsid w:val="005A5C29"/>
    <w:rsid w:val="005B5B7C"/>
    <w:rsid w:val="006625A1"/>
    <w:rsid w:val="007137CE"/>
    <w:rsid w:val="00714DA0"/>
    <w:rsid w:val="009A497B"/>
    <w:rsid w:val="00A36143"/>
    <w:rsid w:val="00A605AB"/>
    <w:rsid w:val="00A63578"/>
    <w:rsid w:val="00A6575E"/>
    <w:rsid w:val="00AA0976"/>
    <w:rsid w:val="00AC27DC"/>
    <w:rsid w:val="00AD7AE6"/>
    <w:rsid w:val="00B02B04"/>
    <w:rsid w:val="00B93B8D"/>
    <w:rsid w:val="00C94F7B"/>
    <w:rsid w:val="00D10718"/>
    <w:rsid w:val="00D2293D"/>
    <w:rsid w:val="00D57396"/>
    <w:rsid w:val="00D8650C"/>
    <w:rsid w:val="00DE5F3A"/>
    <w:rsid w:val="00E02311"/>
    <w:rsid w:val="00FB5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8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8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8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8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88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8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8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88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8A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88A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688A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688A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2688A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2688A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268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2688A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268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688A"/>
    <w:pPr>
      <w:pBdr>
        <w:bottom w:val="single" w:sz="8" w:space="4" w:color="CEB966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88A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88A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688A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688A"/>
    <w:rPr>
      <w:b/>
      <w:bCs/>
    </w:rPr>
  </w:style>
  <w:style w:type="character" w:styleId="Emphasis">
    <w:name w:val="Emphasis"/>
    <w:basedOn w:val="DefaultParagraphFont"/>
    <w:uiPriority w:val="20"/>
    <w:qFormat/>
    <w:rsid w:val="0002688A"/>
    <w:rPr>
      <w:i/>
      <w:iCs/>
    </w:rPr>
  </w:style>
  <w:style w:type="paragraph" w:styleId="NoSpacing">
    <w:name w:val="No Spacing"/>
    <w:link w:val="NoSpacingChar"/>
    <w:uiPriority w:val="1"/>
    <w:qFormat/>
    <w:rsid w:val="0002688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688A"/>
  </w:style>
  <w:style w:type="paragraph" w:styleId="ListParagraph">
    <w:name w:val="List Paragraph"/>
    <w:basedOn w:val="Normal"/>
    <w:uiPriority w:val="34"/>
    <w:qFormat/>
    <w:rsid w:val="000268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688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8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88A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88A"/>
    <w:rPr>
      <w:b/>
      <w:bCs/>
      <w:i/>
      <w:iCs/>
      <w:color w:val="CEB966" w:themeColor="accent1"/>
    </w:rPr>
  </w:style>
  <w:style w:type="character" w:styleId="SubtleEmphasis">
    <w:name w:val="Subtle Emphasis"/>
    <w:basedOn w:val="DefaultParagraphFont"/>
    <w:uiPriority w:val="19"/>
    <w:qFormat/>
    <w:rsid w:val="0002688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688A"/>
    <w:rPr>
      <w:b/>
      <w:bCs/>
      <w:i/>
      <w:iCs/>
      <w:color w:val="CEB966" w:themeColor="accent1"/>
    </w:rPr>
  </w:style>
  <w:style w:type="character" w:styleId="SubtleReference">
    <w:name w:val="Subtle Reference"/>
    <w:basedOn w:val="DefaultParagraphFont"/>
    <w:uiPriority w:val="31"/>
    <w:qFormat/>
    <w:rsid w:val="0002688A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688A"/>
    <w:rPr>
      <w:b/>
      <w:bCs/>
      <w:smallCaps/>
      <w:color w:val="9CB0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68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88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688A"/>
    <w:rPr>
      <w:b/>
      <w:bCs/>
      <w:color w:val="CEB966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55B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5B5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F55B5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5B5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6</cp:revision>
  <dcterms:created xsi:type="dcterms:W3CDTF">2011-11-22T05:50:00Z</dcterms:created>
  <dcterms:modified xsi:type="dcterms:W3CDTF">2011-11-25T02:24:00Z</dcterms:modified>
</cp:coreProperties>
</file>