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A80D">
      <w:pPr>
        <w:pStyle w:val="2"/>
      </w:pPr>
      <w:bookmarkStart w:id="0" w:name="问题定义与项目概述"/>
      <w:r>
        <w:rPr>
          <w:rFonts w:ascii="黑体" w:hAnsi="黑体" w:eastAsia="黑体"/>
          <w:b/>
          <w:color w:val="000000"/>
          <w:sz w:val="32"/>
        </w:rPr>
        <w:t xml:space="preserve">1 </w:t>
      </w:r>
      <w:r>
        <w:rPr>
          <w:rFonts w:hint="eastAsia" w:ascii="黑体" w:hAnsi="黑体" w:eastAsia="黑体"/>
          <w:b/>
          <w:color w:val="000000"/>
          <w:sz w:val="32"/>
        </w:rPr>
        <w:t>问题定义与项目概述</w:t>
      </w:r>
    </w:p>
    <w:p w14:paraId="0E49A5A4">
      <w:pPr>
        <w:pStyle w:val="4"/>
      </w:pPr>
      <w:bookmarkStart w:id="1" w:name="项目背景"/>
      <w:r>
        <w:rPr>
          <w:rFonts w:ascii="黑体" w:hAnsi="黑体" w:eastAsia="黑体"/>
          <w:b/>
          <w:color w:val="000000"/>
          <w:sz w:val="28"/>
        </w:rPr>
        <w:t xml:space="preserve">1.1 </w:t>
      </w:r>
      <w:r>
        <w:rPr>
          <w:rFonts w:hint="eastAsia" w:ascii="黑体" w:hAnsi="黑体" w:eastAsia="黑体"/>
          <w:b/>
          <w:color w:val="000000"/>
          <w:sz w:val="28"/>
        </w:rPr>
        <w:t>项目背景</w:t>
      </w:r>
    </w:p>
    <w:p w14:paraId="74DC59C0">
      <w:pPr>
        <w:pStyle w:val="23"/>
        <w:spacing w:line="360" w:lineRule="auto"/>
      </w:pPr>
      <w:r>
        <w:rPr>
          <w:rFonts w:hint="eastAsia" w:ascii="宋体" w:hAnsi="宋体" w:eastAsia="宋体"/>
          <w:color w:val="000000"/>
          <w:sz w:val="21"/>
        </w:rPr>
        <w:t>校园信息（通知、活动、讲座、课程、奖助、事务办理）目前分散在官网、公众号、班级群等多个渠道，普遍存在三类问题：</w:t>
      </w:r>
    </w:p>
    <w:p w14:paraId="645ACFF4">
      <w:pPr>
        <w:pStyle w:val="24"/>
        <w:numPr>
          <w:ilvl w:val="0"/>
          <w:numId w:val="1"/>
        </w:numPr>
        <w:spacing w:line="360" w:lineRule="auto"/>
      </w:pPr>
      <w:r>
        <w:rPr>
          <w:rFonts w:hint="eastAsia" w:ascii="宋体" w:hAnsi="宋体" w:eastAsia="宋体"/>
          <w:b/>
          <w:bCs/>
          <w:color w:val="000000"/>
          <w:sz w:val="21"/>
        </w:rPr>
        <w:t>信息过载</w:t>
      </w:r>
      <w:r>
        <w:rPr>
          <w:rFonts w:hint="eastAsia" w:ascii="宋体" w:hAnsi="宋体" w:eastAsia="宋体"/>
          <w:color w:val="000000"/>
          <w:sz w:val="21"/>
        </w:rPr>
        <w:t>：学生难以从大量信息中筛选与自己院系、年级、兴趣相关的内容，重要通知容易被淹没；</w:t>
      </w:r>
    </w:p>
    <w:p w14:paraId="02C2CA94">
      <w:pPr>
        <w:pStyle w:val="24"/>
        <w:numPr>
          <w:ilvl w:val="0"/>
          <w:numId w:val="1"/>
        </w:numPr>
        <w:spacing w:line="360" w:lineRule="auto"/>
      </w:pPr>
      <w:r>
        <w:rPr>
          <w:rFonts w:hint="eastAsia" w:ascii="宋体" w:hAnsi="宋体" w:eastAsia="宋体"/>
          <w:b/>
          <w:bCs/>
          <w:color w:val="000000"/>
          <w:sz w:val="21"/>
        </w:rPr>
        <w:t>触达低效</w:t>
      </w:r>
      <w:r>
        <w:rPr>
          <w:rFonts w:hint="eastAsia" w:ascii="宋体" w:hAnsi="宋体" w:eastAsia="宋体"/>
          <w:color w:val="000000"/>
          <w:sz w:val="21"/>
        </w:rPr>
        <w:t>：辅导员发布的通知无法了解学生是否看到、是否反馈，发布环节与效果环节脱节；</w:t>
      </w:r>
    </w:p>
    <w:p w14:paraId="27859BD3">
      <w:pPr>
        <w:pStyle w:val="24"/>
        <w:numPr>
          <w:ilvl w:val="0"/>
          <w:numId w:val="1"/>
        </w:numPr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活动匹配难</w:t>
      </w:r>
      <w:r>
        <w:rPr>
          <w:rFonts w:hint="eastAsia" w:ascii="宋体" w:hAnsi="宋体" w:eastAsia="宋体"/>
          <w:color w:val="000000"/>
          <w:sz w:val="21"/>
        </w:rPr>
        <w:t>：活动组织者无法判断目标人群，报名转化依赖人工宣传，效果难以量化。</w:t>
      </w:r>
    </w:p>
    <w:p w14:paraId="12D68654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本项目希望通过一个统一的校园信息平台，用推荐技术解决”信息找人”的问题，用行为数据解决”发布后无反馈”的问题。</w:t>
      </w:r>
    </w:p>
    <w:bookmarkEnd w:id="1"/>
    <w:p w14:paraId="36905115">
      <w:pPr>
        <w:pStyle w:val="4"/>
      </w:pPr>
      <w:bookmarkStart w:id="2" w:name="系统目标"/>
      <w:r>
        <w:rPr>
          <w:rFonts w:ascii="黑体" w:hAnsi="黑体" w:eastAsia="黑体"/>
          <w:b/>
          <w:color w:val="000000"/>
          <w:sz w:val="28"/>
        </w:rPr>
        <w:t xml:space="preserve">1.2 </w:t>
      </w:r>
      <w:r>
        <w:rPr>
          <w:rFonts w:hint="eastAsia" w:ascii="黑体" w:hAnsi="黑体" w:eastAsia="黑体"/>
          <w:b/>
          <w:color w:val="000000"/>
          <w:sz w:val="28"/>
        </w:rPr>
        <w:t>系统目标</w:t>
      </w:r>
    </w:p>
    <w:p w14:paraId="2CDE4213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系统要达成的目标可以概括为五点：让学生拿到与自己相关的信息流，让发布者掌握触达效果，让活动报名在线化，让每条推荐可解释，让校园事务问题有据可查。具体目标如下表：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5991"/>
      </w:tblGrid>
      <w:tr w14:paraId="59C3432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BE320D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目标</w:t>
            </w:r>
          </w:p>
        </w:tc>
        <w:tc>
          <w:tcPr>
            <w:tcBorders>
              <w:bottom w:val="single" w:color="000000" w:sz="8" w:space="0"/>
            </w:tcBorders>
          </w:tcPr>
          <w:p w14:paraId="1324C7C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4895E1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D2AD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个性化推荐</w:t>
            </w:r>
          </w:p>
        </w:tc>
        <w:tc>
          <w:p w14:paraId="7712F86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为每个用户按角色、院系、兴趣、行为生成个性化信息流</w:t>
            </w:r>
          </w:p>
        </w:tc>
      </w:tr>
      <w:tr w14:paraId="4379B7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C18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信息管理与触达</w:t>
            </w:r>
          </w:p>
        </w:tc>
        <w:tc>
          <w:p w14:paraId="220F6C6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辅导员/组织者发布、审核、管理信息，并查看触达与反馈</w:t>
            </w:r>
          </w:p>
        </w:tc>
      </w:tr>
      <w:tr w14:paraId="6AAEFD4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A01C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活动报名</w:t>
            </w:r>
          </w:p>
        </w:tc>
        <w:tc>
          <w:p w14:paraId="0B7C53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学生在线报名，组织者掌握报名趋势</w:t>
            </w:r>
          </w:p>
        </w:tc>
      </w:tr>
      <w:tr w14:paraId="4C30037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685C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可解释推荐</w:t>
            </w:r>
          </w:p>
        </w:tc>
        <w:tc>
          <w:p w14:paraId="7B73096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每条推荐附理由，可回溯到标签、行为或原文证据</w:t>
            </w:r>
          </w:p>
        </w:tc>
      </w:tr>
      <w:tr w14:paraId="1F40ED3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74CC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p w14:paraId="2417674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基于校园资料库回答事务问题，无依据时拒答</w:t>
            </w:r>
          </w:p>
        </w:tc>
      </w:tr>
    </w:tbl>
    <w:p w14:paraId="0E7FF242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其中”可解释推荐”与”无依据拒答”是区别于一般推荐系统的两项核心设计：推荐不只是一个分数排序，还必须能回答”为什么推荐给我”；问答不允许模型自由发挥，只能引用校内资料作答。</w:t>
      </w:r>
    </w:p>
    <w:bookmarkEnd w:id="2"/>
    <w:p w14:paraId="7BE83E28">
      <w:pPr>
        <w:pStyle w:val="4"/>
      </w:pPr>
      <w:bookmarkStart w:id="3" w:name="系统范围"/>
      <w:r>
        <w:rPr>
          <w:rFonts w:ascii="黑体" w:hAnsi="黑体" w:eastAsia="黑体"/>
          <w:b/>
          <w:color w:val="000000"/>
          <w:sz w:val="28"/>
        </w:rPr>
        <w:t xml:space="preserve">1.3 </w:t>
      </w:r>
      <w:r>
        <w:rPr>
          <w:rFonts w:hint="eastAsia" w:ascii="黑体" w:hAnsi="黑体" w:eastAsia="黑体"/>
          <w:b/>
          <w:color w:val="000000"/>
          <w:sz w:val="28"/>
        </w:rPr>
        <w:t>系统范围</w:t>
      </w:r>
    </w:p>
    <w:p w14:paraId="09817201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首版范围内</w:t>
      </w:r>
      <w:r>
        <w:rPr>
          <w:rFonts w:hint="eastAsia" w:ascii="宋体" w:hAnsi="宋体" w:eastAsia="宋体"/>
          <w:color w:val="000000"/>
          <w:sz w:val="21"/>
        </w:rPr>
        <w:t>：内容推荐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协同过滤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角色/规则约束</w:t>
      </w:r>
      <w:r>
        <w:rPr>
          <w:rFonts w:ascii="宋体" w:hAnsi="宋体" w:eastAsia="宋体"/>
          <w:color w:val="000000"/>
          <w:sz w:val="21"/>
        </w:rPr>
        <w:t xml:space="preserve"> + RAG </w:t>
      </w:r>
      <w:r>
        <w:rPr>
          <w:rFonts w:hint="eastAsia" w:ascii="宋体" w:hAnsi="宋体" w:eastAsia="宋体"/>
          <w:color w:val="000000"/>
          <w:sz w:val="21"/>
        </w:rPr>
        <w:t>问答与推荐解释；单体应用、单机部署；三类角色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管理员。</w:t>
      </w:r>
    </w:p>
    <w:p w14:paraId="34FA1BA1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首版范围外</w:t>
      </w:r>
      <w:r>
        <w:rPr>
          <w:rFonts w:hint="eastAsia" w:ascii="宋体" w:hAnsi="宋体" w:eastAsia="宋体"/>
          <w:color w:val="000000"/>
          <w:sz w:val="21"/>
        </w:rPr>
        <w:t>：移动端原生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App、接入学校统一身份认证、真实数据对接（首版使用种子与模拟数据）、大语言模型训练与微调。</w:t>
      </w:r>
    </w:p>
    <w:p w14:paraId="7CE08375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范围划定遵循”先跑通闭环、再逐步增强”的原则：首版不追求算法新颖性，而是把”发布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推荐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行为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反馈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问答”的完整链路做实。</w:t>
      </w:r>
    </w:p>
    <w:bookmarkEnd w:id="3"/>
    <w:p w14:paraId="65B937B4">
      <w:pPr>
        <w:pStyle w:val="4"/>
      </w:pPr>
      <w:bookmarkStart w:id="4" w:name="关键约束"/>
      <w:r>
        <w:rPr>
          <w:rFonts w:ascii="黑体" w:hAnsi="黑体" w:eastAsia="黑体"/>
          <w:b/>
          <w:color w:val="000000"/>
          <w:sz w:val="28"/>
        </w:rPr>
        <w:t xml:space="preserve">1.4 </w:t>
      </w:r>
      <w:r>
        <w:rPr>
          <w:rFonts w:hint="eastAsia" w:ascii="黑体" w:hAnsi="黑体" w:eastAsia="黑体"/>
          <w:b/>
          <w:color w:val="000000"/>
          <w:sz w:val="28"/>
        </w:rPr>
        <w:t>关键约束</w:t>
      </w:r>
    </w:p>
    <w:p w14:paraId="6B3B6D40">
      <w:pPr>
        <w:pStyle w:val="24"/>
        <w:numPr>
          <w:ilvl w:val="0"/>
          <w:numId w:val="2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首版以校园内部信息为主，不接入敏感个人隐私数据；</w:t>
      </w:r>
    </w:p>
    <w:p w14:paraId="12050CC6">
      <w:pPr>
        <w:pStyle w:val="24"/>
        <w:numPr>
          <w:ilvl w:val="0"/>
          <w:numId w:val="2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推荐结果仅作信息排序，不替代辅导员或组织者的正式决策；</w:t>
      </w:r>
    </w:p>
    <w:p w14:paraId="208CF76F">
      <w:pPr>
        <w:pStyle w:val="24"/>
        <w:numPr>
          <w:ilvl w:val="0"/>
          <w:numId w:val="2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行为数据最小化采集，支持删除与匿名化；</w:t>
      </w:r>
    </w:p>
    <w:p w14:paraId="2F7E6FBE">
      <w:pPr>
        <w:pStyle w:val="24"/>
        <w:numPr>
          <w:ilvl w:val="0"/>
          <w:numId w:val="2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协同过滤在行为量不足时自动降权，冷启动不得产生空推荐。</w:t>
      </w:r>
    </w:p>
    <w:bookmarkEnd w:id="0"/>
    <w:bookmarkEnd w:id="4"/>
    <w:p w14:paraId="5C67F9D1">
      <w:pPr>
        <w:pStyle w:val="2"/>
      </w:pPr>
      <w:bookmarkStart w:id="5" w:name="可行性研究"/>
      <w:r>
        <w:rPr>
          <w:rFonts w:ascii="黑体" w:hAnsi="黑体" w:eastAsia="黑体"/>
          <w:b/>
          <w:color w:val="000000"/>
          <w:sz w:val="32"/>
        </w:rPr>
        <w:t xml:space="preserve">2 </w:t>
      </w:r>
      <w:r>
        <w:rPr>
          <w:rFonts w:hint="eastAsia" w:ascii="黑体" w:hAnsi="黑体" w:eastAsia="黑体"/>
          <w:b/>
          <w:color w:val="000000"/>
          <w:sz w:val="32"/>
        </w:rPr>
        <w:t>可行性研究</w:t>
      </w:r>
    </w:p>
    <w:p w14:paraId="2BE823F4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可行性研究回答”值不值得做、做不做得成”。本章从技术、经济、操作、法律、进度五个维度逐一论证，最后给出立项结论。</w:t>
      </w:r>
    </w:p>
    <w:p w14:paraId="0084B445">
      <w:pPr>
        <w:pStyle w:val="4"/>
      </w:pPr>
      <w:bookmarkStart w:id="6" w:name="技术可行性"/>
      <w:r>
        <w:rPr>
          <w:rFonts w:ascii="黑体" w:hAnsi="黑体" w:eastAsia="黑体"/>
          <w:b/>
          <w:color w:val="000000"/>
          <w:sz w:val="28"/>
        </w:rPr>
        <w:t xml:space="preserve">2.1 </w:t>
      </w:r>
      <w:r>
        <w:rPr>
          <w:rFonts w:hint="eastAsia" w:ascii="黑体" w:hAnsi="黑体" w:eastAsia="黑体"/>
          <w:b/>
          <w:color w:val="000000"/>
          <w:sz w:val="28"/>
        </w:rPr>
        <w:t>技术可行性</w:t>
      </w:r>
    </w:p>
    <w:p w14:paraId="5F62C869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技术方案全部建立在开源、成熟的组件之上，且核心链路已在当前实现中验证：现有</w:t>
      </w:r>
      <w:r>
        <w:rPr>
          <w:rFonts w:ascii="宋体" w:hAnsi="宋体" w:eastAsia="宋体"/>
          <w:color w:val="000000"/>
          <w:sz w:val="21"/>
        </w:rPr>
        <w:t xml:space="preserve"> app/main.py </w:t>
      </w:r>
      <w:r>
        <w:rPr>
          <w:rFonts w:hint="eastAsia" w:ascii="宋体" w:hAnsi="宋体" w:eastAsia="宋体"/>
          <w:color w:val="000000"/>
          <w:sz w:val="21"/>
        </w:rPr>
        <w:t>已实现注册登录（JWT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PBKDF2）、兴趣引导、规则推荐、行为记录与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雏形，4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项自动化测试全部通过（见</w:t>
      </w:r>
      <w:r>
        <w:rPr>
          <w:rFonts w:ascii="宋体" w:hAnsi="宋体" w:eastAsia="宋体"/>
          <w:color w:val="000000"/>
          <w:sz w:val="21"/>
        </w:rPr>
        <w:t xml:space="preserve"> 6.5.1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7.5），说明技术路线不存在原理性障碍。逐项评估如下：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6CB89C2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6ABAD1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评估项</w:t>
            </w:r>
          </w:p>
        </w:tc>
        <w:tc>
          <w:tcPr>
            <w:tcBorders>
              <w:bottom w:val="single" w:color="000000" w:sz="8" w:space="0"/>
            </w:tcBorders>
          </w:tcPr>
          <w:p w14:paraId="2E6C74F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结论</w:t>
            </w:r>
          </w:p>
        </w:tc>
        <w:tc>
          <w:tcPr>
            <w:tcBorders>
              <w:bottom w:val="single" w:color="000000" w:sz="8" w:space="0"/>
            </w:tcBorders>
          </w:tcPr>
          <w:p w14:paraId="2609CFC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依据</w:t>
            </w:r>
          </w:p>
        </w:tc>
      </w:tr>
      <w:tr w14:paraId="2248A6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1962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后端框架</w:t>
            </w:r>
          </w:p>
        </w:tc>
        <w:tc>
          <w:p w14:paraId="20910A9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</w:t>
            </w:r>
          </w:p>
        </w:tc>
        <w:tc>
          <w:p w14:paraId="54D4B62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FastAPI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Pydantic，生态成熟；当前实现已跑通核心链路并通过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项自动化测试（见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6.5.1）</w:t>
            </w:r>
          </w:p>
        </w:tc>
      </w:tr>
      <w:tr w14:paraId="659C00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3B00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数据存储</w:t>
            </w:r>
          </w:p>
        </w:tc>
        <w:tc>
          <w:p w14:paraId="1130D4D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</w:t>
            </w:r>
          </w:p>
        </w:tc>
        <w:tc>
          <w:p w14:paraId="62721B8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SQLite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零配置；生产期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PostgreSQL + pgvector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均为开源成熟方案</w:t>
            </w:r>
          </w:p>
        </w:tc>
      </w:tr>
      <w:tr w14:paraId="3289DBC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74FE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推荐算法</w:t>
            </w:r>
          </w:p>
        </w:tc>
        <w:tc>
          <w:p w14:paraId="021E41C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</w:t>
            </w:r>
          </w:p>
        </w:tc>
        <w:tc>
          <w:p w14:paraId="4C52C6E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标签/向量/协同/热度混合方案为业界标准做法；scikit-learn、implicit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提供现成实现</w:t>
            </w:r>
          </w:p>
        </w:tc>
      </w:tr>
      <w:tr w14:paraId="086CD0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0393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向量与语言模型</w:t>
            </w:r>
          </w:p>
        </w:tc>
        <w:tc>
          <w:p w14:paraId="265A0E9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可行（外部依赖）</w:t>
            </w:r>
          </w:p>
        </w:tc>
        <w:tc>
          <w:p w14:paraId="3E12EFD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Embedding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使用现成模型/API，不训练；不可用时降级为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TF-IDF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模板回答（已设计降级路径）</w:t>
            </w:r>
          </w:p>
        </w:tc>
      </w:tr>
      <w:tr w14:paraId="1803AA2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1151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前端</w:t>
            </w:r>
          </w:p>
        </w:tc>
        <w:tc>
          <w:p w14:paraId="2E9E742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</w:t>
            </w:r>
          </w:p>
        </w:tc>
        <w:tc>
          <w:p w14:paraId="3A159A1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Vue 3 + Vite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SPA（含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dist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构建产物，由后端同源托管）；目标在此基础上引入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ECharts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管理图表</w:t>
            </w:r>
          </w:p>
        </w:tc>
      </w:tr>
    </w:tbl>
    <w:p w14:paraId="14B4701A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需要说明的是，向量与语言模型依赖外部服务，这是本项目最主要的技术风险点。对策有三：一是本地</w:t>
      </w:r>
      <w:r>
        <w:rPr>
          <w:rFonts w:ascii="宋体" w:hAnsi="宋体" w:eastAsia="宋体"/>
          <w:color w:val="000000"/>
          <w:sz w:val="21"/>
        </w:rPr>
        <w:t xml:space="preserve"> TF-IDF </w:t>
      </w:r>
      <w:r>
        <w:rPr>
          <w:rFonts w:hint="eastAsia" w:ascii="宋体" w:hAnsi="宋体" w:eastAsia="宋体"/>
          <w:color w:val="000000"/>
          <w:sz w:val="21"/>
        </w:rPr>
        <w:t>与模板式回答作为兜底，保证外部服务故障时核心功能仍可用；二是对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接口限流与超时重试；三是模型选择全部走配置项，随时可替换服务商（详见</w:t>
      </w:r>
      <w:r>
        <w:rPr>
          <w:rFonts w:ascii="宋体" w:hAnsi="宋体" w:eastAsia="宋体"/>
          <w:color w:val="000000"/>
          <w:sz w:val="21"/>
        </w:rPr>
        <w:t xml:space="preserve"> 4.6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6.6）。</w:t>
      </w:r>
    </w:p>
    <w:bookmarkEnd w:id="6"/>
    <w:p w14:paraId="67DD5656">
      <w:pPr>
        <w:pStyle w:val="4"/>
      </w:pPr>
      <w:bookmarkStart w:id="7" w:name="经济可行性"/>
      <w:r>
        <w:rPr>
          <w:rFonts w:ascii="黑体" w:hAnsi="黑体" w:eastAsia="黑体"/>
          <w:b/>
          <w:color w:val="000000"/>
          <w:sz w:val="28"/>
        </w:rPr>
        <w:t xml:space="preserve">2.2 </w:t>
      </w:r>
      <w:r>
        <w:rPr>
          <w:rFonts w:hint="eastAsia" w:ascii="黑体" w:hAnsi="黑体" w:eastAsia="黑体"/>
          <w:b/>
          <w:color w:val="000000"/>
          <w:sz w:val="28"/>
        </w:rPr>
        <w:t>经济可行性</w:t>
      </w:r>
    </w:p>
    <w:p w14:paraId="1015BF4E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经济可行性的核心结论是：</w:t>
      </w:r>
      <w:r>
        <w:rPr>
          <w:rFonts w:hint="eastAsia" w:ascii="宋体" w:hAnsi="宋体" w:eastAsia="宋体"/>
          <w:b/>
          <w:bCs/>
          <w:color w:val="000000"/>
          <w:sz w:val="21"/>
        </w:rPr>
        <w:t>项目无不可控投入</w:t>
      </w:r>
      <w:r>
        <w:rPr>
          <w:rFonts w:hint="eastAsia" w:ascii="宋体" w:hAnsi="宋体" w:eastAsia="宋体"/>
          <w:color w:val="000000"/>
          <w:sz w:val="21"/>
        </w:rPr>
        <w:t>。全部软件采用开源技术栈，授权费用为零；开发期使用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与本地运行，成本为零；生产环境为单体应用，最低配置</w:t>
      </w:r>
      <w:r>
        <w:rPr>
          <w:rFonts w:ascii="宋体" w:hAnsi="宋体" w:eastAsia="宋体"/>
          <w:color w:val="000000"/>
          <w:sz w:val="21"/>
        </w:rPr>
        <w:t xml:space="preserve"> 2 </w:t>
      </w:r>
      <w:r>
        <w:rPr>
          <w:rFonts w:hint="eastAsia" w:ascii="宋体" w:hAnsi="宋体" w:eastAsia="宋体"/>
          <w:color w:val="000000"/>
          <w:sz w:val="21"/>
        </w:rPr>
        <w:t>核</w:t>
      </w:r>
      <w:r>
        <w:rPr>
          <w:rFonts w:ascii="宋体" w:hAnsi="宋体" w:eastAsia="宋体"/>
          <w:color w:val="000000"/>
          <w:sz w:val="21"/>
        </w:rPr>
        <w:t xml:space="preserve"> 4G </w:t>
      </w:r>
      <w:r>
        <w:rPr>
          <w:rFonts w:hint="eastAsia" w:ascii="宋体" w:hAnsi="宋体" w:eastAsia="宋体"/>
          <w:color w:val="000000"/>
          <w:sz w:val="21"/>
        </w:rPr>
        <w:t>单机即可承载校园规模流量。唯一的持续成本是</w:t>
      </w:r>
      <w:r>
        <w:rPr>
          <w:rFonts w:ascii="宋体" w:hAnsi="宋体" w:eastAsia="宋体"/>
          <w:color w:val="000000"/>
          <w:sz w:val="21"/>
        </w:rPr>
        <w:t xml:space="preserve"> LLM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Embedding </w:t>
      </w:r>
      <w:r>
        <w:rPr>
          <w:rFonts w:hint="eastAsia" w:ascii="宋体" w:hAnsi="宋体" w:eastAsia="宋体"/>
          <w:color w:val="000000"/>
          <w:sz w:val="21"/>
        </w:rPr>
        <w:t>的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调用费，按量计费、可通过限流控制，且降级模式可做到零成本运行。成本结构如下表：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10B01A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C0FCC5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成本项</w:t>
            </w:r>
          </w:p>
        </w:tc>
        <w:tc>
          <w:tcPr>
            <w:tcBorders>
              <w:bottom w:val="single" w:color="000000" w:sz="8" w:space="0"/>
            </w:tcBorders>
          </w:tcPr>
          <w:p w14:paraId="6A78D9B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估算</w:t>
            </w:r>
          </w:p>
        </w:tc>
        <w:tc>
          <w:tcPr>
            <w:tcBorders>
              <w:bottom w:val="single" w:color="000000" w:sz="8" w:space="0"/>
            </w:tcBorders>
          </w:tcPr>
          <w:p w14:paraId="59FC327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6395DC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54CC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软件授权</w:t>
            </w:r>
          </w:p>
        </w:tc>
        <w:tc>
          <w:p w14:paraId="61E2A0B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元</w:t>
            </w:r>
          </w:p>
        </w:tc>
        <w:tc>
          <w:p w14:paraId="73221FD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全部采用开源技术栈</w:t>
            </w:r>
          </w:p>
        </w:tc>
      </w:tr>
      <w:tr w14:paraId="5DCE617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33B7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开发环境</w:t>
            </w:r>
          </w:p>
        </w:tc>
        <w:tc>
          <w:p w14:paraId="2412039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元</w:t>
            </w:r>
          </w:p>
        </w:tc>
        <w:tc>
          <w:p w14:paraId="71E8240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SQLite、本地运行</w:t>
            </w:r>
          </w:p>
        </w:tc>
      </w:tr>
      <w:tr w14:paraId="28B1C12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CF1C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生产环境</w:t>
            </w:r>
          </w:p>
        </w:tc>
        <w:tc>
          <w:p w14:paraId="4187F65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低</w:t>
            </w:r>
          </w:p>
        </w:tc>
        <w:tc>
          <w:p w14:paraId="79556C8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单体应用，最低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核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单机即可；云主机按需租赁</w:t>
            </w:r>
          </w:p>
        </w:tc>
      </w:tr>
      <w:tr w14:paraId="1E2A5F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EB93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LLM/Embedding API</w:t>
            </w:r>
          </w:p>
        </w:tc>
        <w:tc>
          <w:p w14:paraId="2CAC70C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按量计费</w:t>
            </w:r>
          </w:p>
        </w:tc>
        <w:tc>
          <w:p w14:paraId="51D4FB3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按问答次数计费，可限流控制；降级模式零成本</w:t>
            </w:r>
          </w:p>
        </w:tc>
      </w:tr>
      <w:tr w14:paraId="2B64D08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40C5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人力</w:t>
            </w:r>
          </w:p>
        </w:tc>
        <w:tc>
          <w:p w14:paraId="3F2CEC8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1–2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名开发者</w:t>
            </w:r>
          </w:p>
        </w:tc>
        <w:tc>
          <w:p w14:paraId="1F093DB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当前实现已覆盖阶段一的学生侧主链路，P0/P1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差距见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6.5.2，课程周期内可补齐</w:t>
            </w:r>
          </w:p>
        </w:tc>
      </w:tr>
    </w:tbl>
    <w:p w14:paraId="68311181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收益为定性收益：信息触达效率提升、活动报名转化提升、辅导员工作量降低，通过第</w:t>
      </w:r>
      <w:r>
        <w:rPr>
          <w:rFonts w:ascii="宋体" w:hAnsi="宋体" w:eastAsia="宋体"/>
          <w:color w:val="000000"/>
          <w:sz w:val="21"/>
        </w:rPr>
        <w:t xml:space="preserve"> 8 </w:t>
      </w:r>
      <w:r>
        <w:rPr>
          <w:rFonts w:hint="eastAsia" w:ascii="宋体" w:hAnsi="宋体" w:eastAsia="宋体"/>
          <w:color w:val="000000"/>
          <w:sz w:val="21"/>
        </w:rPr>
        <w:t>章的统计指标可以持续量化验证。</w:t>
      </w:r>
    </w:p>
    <w:bookmarkEnd w:id="7"/>
    <w:p w14:paraId="35E8288A">
      <w:pPr>
        <w:pStyle w:val="4"/>
      </w:pPr>
      <w:bookmarkStart w:id="8" w:name="操作可行性"/>
      <w:r>
        <w:rPr>
          <w:rFonts w:ascii="黑体" w:hAnsi="黑体" w:eastAsia="黑体"/>
          <w:b/>
          <w:color w:val="000000"/>
          <w:sz w:val="28"/>
        </w:rPr>
        <w:t xml:space="preserve">2.3 </w:t>
      </w:r>
      <w:r>
        <w:rPr>
          <w:rFonts w:hint="eastAsia" w:ascii="黑体" w:hAnsi="黑体" w:eastAsia="黑体"/>
          <w:b/>
          <w:color w:val="000000"/>
          <w:sz w:val="28"/>
        </w:rPr>
        <w:t>操作可行性</w:t>
      </w:r>
    </w:p>
    <w:p w14:paraId="17160C25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操作可行性考虑用户会不会用、运维人员管不管得动。目标用户（学生、辅导员、活动组织者）日常使用网页应用，浏览器访问没有学习成本；服务启动时自动建表并写入最小种子数据（见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6.5.1），注册即可使用；规模化演示账号与种子脚本列为阶段一任务（见</w:t>
      </w:r>
      <w:r>
        <w:rPr>
          <w:rFonts w:ascii="宋体" w:hAnsi="宋体" w:eastAsia="宋体"/>
          <w:color w:val="000000"/>
          <w:sz w:val="21"/>
        </w:rPr>
        <w:t xml:space="preserve"> 6.5.2 </w:t>
      </w:r>
      <w:r>
        <w:rPr>
          <w:rFonts w:hint="eastAsia" w:ascii="宋体" w:hAnsi="宋体" w:eastAsia="宋体"/>
          <w:color w:val="000000"/>
          <w:sz w:val="21"/>
        </w:rPr>
        <w:t>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4）。管理端采用单机</w:t>
      </w:r>
      <w:r>
        <w:rPr>
          <w:rFonts w:ascii="宋体" w:hAnsi="宋体" w:eastAsia="宋体"/>
          <w:color w:val="000000"/>
          <w:sz w:val="21"/>
        </w:rPr>
        <w:t xml:space="preserve"> Docker </w:t>
      </w:r>
      <w:r>
        <w:rPr>
          <w:rFonts w:hint="eastAsia" w:ascii="宋体" w:hAnsi="宋体" w:eastAsia="宋体"/>
          <w:color w:val="000000"/>
          <w:sz w:val="21"/>
        </w:rPr>
        <w:t>部署，一条命令即可拉起；三类角色界面按职责分离（学生看推荐流、发布者用发布台、管理者看统计），操作路径短，不需要专门培训。总体判断：操作上完全可行。</w:t>
      </w:r>
    </w:p>
    <w:bookmarkEnd w:id="8"/>
    <w:p w14:paraId="7BDC91E3">
      <w:pPr>
        <w:pStyle w:val="4"/>
      </w:pPr>
      <w:bookmarkStart w:id="9" w:name="法律与隐私可行性"/>
      <w:r>
        <w:rPr>
          <w:rFonts w:ascii="黑体" w:hAnsi="黑体" w:eastAsia="黑体"/>
          <w:b/>
          <w:color w:val="000000"/>
          <w:sz w:val="28"/>
        </w:rPr>
        <w:t xml:space="preserve">2.4 </w:t>
      </w:r>
      <w:r>
        <w:rPr>
          <w:rFonts w:hint="eastAsia" w:ascii="黑体" w:hAnsi="黑体" w:eastAsia="黑体"/>
          <w:b/>
          <w:color w:val="000000"/>
          <w:sz w:val="28"/>
        </w:rPr>
        <w:t>法律与隐私可行性</w:t>
      </w:r>
    </w:p>
    <w:p w14:paraId="7AEA2E7D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校园场景对数据合规有天然要求，本项目的设计从源头规避风险：仅采集推荐所需的最小行为数据（点击、收藏、报名、反馈），不采集位置、设备指纹等敏感信息；提供数据删除与匿名化能力（DELETE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/me/data，见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8.3）；模拟数据与真实数据通过</w:t>
      </w:r>
      <w:r>
        <w:rPr>
          <w:rFonts w:ascii="宋体" w:hAnsi="宋体" w:eastAsia="宋体"/>
          <w:color w:val="000000"/>
          <w:sz w:val="21"/>
        </w:rPr>
        <w:t xml:space="preserve"> simulated </w:t>
      </w:r>
      <w:r>
        <w:rPr>
          <w:rFonts w:hint="eastAsia" w:ascii="宋体" w:hAnsi="宋体" w:eastAsia="宋体"/>
          <w:color w:val="000000"/>
          <w:sz w:val="21"/>
        </w:rPr>
        <w:t>标记物理隔离；RAG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回答强制以校内资料为依据，降低错误信息误导风险。不接入敏感个人隐私数据、不训练模型、不向第三方共享原始行为数据。总体判断：符合最小化采集原则，法律与隐私风险可控。</w:t>
      </w:r>
    </w:p>
    <w:bookmarkEnd w:id="9"/>
    <w:p w14:paraId="2AA0C677">
      <w:pPr>
        <w:pStyle w:val="4"/>
      </w:pPr>
      <w:bookmarkStart w:id="10" w:name="进度可行性"/>
      <w:r>
        <w:rPr>
          <w:rFonts w:ascii="黑体" w:hAnsi="黑体" w:eastAsia="黑体"/>
          <w:b/>
          <w:color w:val="000000"/>
          <w:sz w:val="28"/>
        </w:rPr>
        <w:t xml:space="preserve">2.5 </w:t>
      </w:r>
      <w:r>
        <w:rPr>
          <w:rFonts w:hint="eastAsia" w:ascii="黑体" w:hAnsi="黑体" w:eastAsia="黑体"/>
          <w:b/>
          <w:color w:val="000000"/>
          <w:sz w:val="28"/>
        </w:rPr>
        <w:t>进度可行性</w:t>
      </w:r>
    </w:p>
    <w:p w14:paraId="5E0B2513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项目按四阶段推进（6.6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节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WBS）：阶段一</w:t>
      </w:r>
      <w:r>
        <w:rPr>
          <w:rFonts w:ascii="宋体" w:hAnsi="宋体" w:eastAsia="宋体"/>
          <w:color w:val="000000"/>
          <w:sz w:val="21"/>
        </w:rPr>
        <w:t xml:space="preserve"> MVP </w:t>
      </w:r>
      <w:r>
        <w:rPr>
          <w:rFonts w:hint="eastAsia" w:ascii="宋体" w:hAnsi="宋体" w:eastAsia="宋体"/>
          <w:color w:val="000000"/>
          <w:sz w:val="21"/>
        </w:rPr>
        <w:t>已由当前实现覆盖学生侧主链路（注册→引导→推荐→问答），待补的</w:t>
      </w:r>
      <w:r>
        <w:rPr>
          <w:rFonts w:ascii="宋体" w:hAnsi="宋体" w:eastAsia="宋体"/>
          <w:color w:val="000000"/>
          <w:sz w:val="21"/>
        </w:rPr>
        <w:t xml:space="preserve"> P0/P1 </w:t>
      </w:r>
      <w:r>
        <w:rPr>
          <w:rFonts w:hint="eastAsia" w:ascii="宋体" w:hAnsi="宋体" w:eastAsia="宋体"/>
          <w:color w:val="000000"/>
          <w:sz w:val="21"/>
        </w:rPr>
        <w:t>差距见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6.5.2；阶段二推荐增强、阶段三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RAG、阶段四部署均可在两周内各自完成，整体周期约</w:t>
      </w:r>
      <w:r>
        <w:rPr>
          <w:rFonts w:ascii="宋体" w:hAnsi="宋体" w:eastAsia="宋体"/>
          <w:color w:val="000000"/>
          <w:sz w:val="21"/>
        </w:rPr>
        <w:t xml:space="preserve"> 6–8 </w:t>
      </w:r>
      <w:r>
        <w:rPr>
          <w:rFonts w:hint="eastAsia" w:ascii="宋体" w:hAnsi="宋体" w:eastAsia="宋体"/>
          <w:color w:val="000000"/>
          <w:sz w:val="21"/>
        </w:rPr>
        <w:t>周，符合课程进度要求。每个阶段都有明确的产出物与验收标准，且阶段之间可独立演示，即使后期压缩工期也可以按里程碑取舍交付范围。</w:t>
      </w:r>
    </w:p>
    <w:bookmarkEnd w:id="10"/>
    <w:p w14:paraId="402991EE">
      <w:pPr>
        <w:pStyle w:val="4"/>
      </w:pPr>
      <w:bookmarkStart w:id="11" w:name="可行性结论"/>
      <w:r>
        <w:rPr>
          <w:rFonts w:ascii="黑体" w:hAnsi="黑体" w:eastAsia="黑体"/>
          <w:b/>
          <w:color w:val="000000"/>
          <w:sz w:val="28"/>
        </w:rPr>
        <w:t xml:space="preserve">2.6 </w:t>
      </w:r>
      <w:r>
        <w:rPr>
          <w:rFonts w:hint="eastAsia" w:ascii="黑体" w:hAnsi="黑体" w:eastAsia="黑体"/>
          <w:b/>
          <w:color w:val="000000"/>
          <w:sz w:val="28"/>
        </w:rPr>
        <w:t>可行性结论</w:t>
      </w:r>
    </w:p>
    <w:p w14:paraId="316F76F8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技术、经济、操作、法律、进度五个维度均可行，主要风险（外部模型依赖、冷启动）已有明确对策。</w:t>
      </w:r>
      <w:r>
        <w:rPr>
          <w:rFonts w:hint="eastAsia" w:ascii="宋体" w:hAnsi="宋体" w:eastAsia="宋体"/>
          <w:b/>
          <w:bCs/>
          <w:color w:val="000000"/>
          <w:sz w:val="21"/>
        </w:rPr>
        <w:t>批准立项，进入需求分析阶段。</w:t>
      </w:r>
    </w:p>
    <w:bookmarkEnd w:id="5"/>
    <w:bookmarkEnd w:id="11"/>
    <w:p w14:paraId="6A2431CD">
      <w:pPr>
        <w:pStyle w:val="2"/>
      </w:pPr>
      <w:bookmarkStart w:id="12" w:name="需求分析"/>
      <w:r>
        <w:rPr>
          <w:rFonts w:ascii="黑体" w:hAnsi="黑体" w:eastAsia="黑体"/>
          <w:b/>
          <w:color w:val="000000"/>
          <w:sz w:val="32"/>
        </w:rPr>
        <w:t xml:space="preserve">3 </w:t>
      </w:r>
      <w:r>
        <w:rPr>
          <w:rFonts w:hint="eastAsia" w:ascii="黑体" w:hAnsi="黑体" w:eastAsia="黑体"/>
          <w:b/>
          <w:color w:val="000000"/>
          <w:sz w:val="32"/>
        </w:rPr>
        <w:t>需求分析</w:t>
      </w:r>
    </w:p>
    <w:p w14:paraId="12084B01">
      <w:pPr>
        <w:pStyle w:val="4"/>
      </w:pPr>
      <w:bookmarkStart w:id="13" w:name="系统目标与范围"/>
      <w:r>
        <w:rPr>
          <w:rFonts w:ascii="黑体" w:hAnsi="黑体" w:eastAsia="黑体"/>
          <w:b/>
          <w:color w:val="000000"/>
          <w:sz w:val="28"/>
        </w:rPr>
        <w:t xml:space="preserve">3.1 </w:t>
      </w:r>
      <w:r>
        <w:rPr>
          <w:rFonts w:hint="eastAsia" w:ascii="黑体" w:hAnsi="黑体" w:eastAsia="黑体"/>
          <w:b/>
          <w:color w:val="000000"/>
          <w:sz w:val="28"/>
        </w:rPr>
        <w:t>系统目标与范围</w:t>
      </w:r>
    </w:p>
    <w:p w14:paraId="2D5F65C6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系统服务四类角色，其中学生是核心用户，辅导员与组织者是内容生产方，管理员负责治理。四类角色的诉求各不相同，但都围绕同一条信息链：生产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分发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消费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反馈。各角色核心诉求如下：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7197641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B3A318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</w:t>
            </w:r>
          </w:p>
        </w:tc>
        <w:tc>
          <w:tcPr>
            <w:tcBorders>
              <w:bottom w:val="single" w:color="000000" w:sz="8" w:space="0"/>
            </w:tcBorders>
          </w:tcPr>
          <w:p w14:paraId="5C9E3AF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核心诉求</w:t>
            </w:r>
          </w:p>
        </w:tc>
      </w:tr>
      <w:tr w14:paraId="2331F1C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6DD5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p w14:paraId="783C019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获得个性化通知、活动、讲座、课程、奖助信息推荐；在线报名；获得推荐解释与校园问答</w:t>
            </w:r>
          </w:p>
        </w:tc>
      </w:tr>
      <w:tr w14:paraId="5A5383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54BD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</w:t>
            </w:r>
          </w:p>
        </w:tc>
        <w:tc>
          <w:p w14:paraId="2A87361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发布和管理通知，查看学生触达与反馈情况</w:t>
            </w:r>
          </w:p>
        </w:tc>
      </w:tr>
      <w:tr w14:paraId="58EC0F6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08CD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活动组织者</w:t>
            </w:r>
          </w:p>
        </w:tc>
        <w:tc>
          <w:p w14:paraId="0B10B31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发布活动、管理报名，查看目标人群匹配效果</w:t>
            </w:r>
          </w:p>
        </w:tc>
      </w:tr>
      <w:tr w14:paraId="4176E76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336D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管理员</w:t>
            </w:r>
          </w:p>
        </w:tc>
        <w:tc>
          <w:p w14:paraId="54CDC42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内容审核、数据管理、审计与统计</w:t>
            </w:r>
          </w:p>
        </w:tc>
      </w:tr>
      <w:bookmarkEnd w:id="13"/>
    </w:tbl>
    <w:p w14:paraId="02D1A9F8">
      <w:pPr>
        <w:pStyle w:val="4"/>
      </w:pPr>
      <w:bookmarkStart w:id="14" w:name="用户角色定义"/>
      <w:r>
        <w:rPr>
          <w:rFonts w:ascii="黑体" w:hAnsi="黑体" w:eastAsia="黑体"/>
          <w:b/>
          <w:color w:val="000000"/>
          <w:sz w:val="28"/>
        </w:rPr>
        <w:t xml:space="preserve">3.2 </w:t>
      </w:r>
      <w:r>
        <w:rPr>
          <w:rFonts w:hint="eastAsia" w:ascii="黑体" w:hAnsi="黑体" w:eastAsia="黑体"/>
          <w:b/>
          <w:color w:val="000000"/>
          <w:sz w:val="28"/>
        </w:rPr>
        <w:t>用户角色定义</w:t>
      </w:r>
    </w:p>
    <w:p w14:paraId="155968E1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角色决定了”能看什么、能发什么、能管什么”。学生只消费内容；辅导员发布通知、事务、奖助类信息并查看本院系数据；组织者发布活动、讲座、课程类信息并查看本人发布数据；管理员拥有全量权限并承担审核职责（阶段四启用）。权限细节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1808"/>
        <w:gridCol w:w="2193"/>
        <w:gridCol w:w="2193"/>
        <w:gridCol w:w="1773"/>
      </w:tblGrid>
      <w:tr w14:paraId="16E5F47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65E01AB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属性</w:t>
            </w:r>
          </w:p>
        </w:tc>
        <w:tc>
          <w:tcPr>
            <w:tcBorders>
              <w:bottom w:val="single" w:color="000000" w:sz="8" w:space="0"/>
            </w:tcBorders>
          </w:tcPr>
          <w:p w14:paraId="68D72D5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student</w:t>
            </w:r>
          </w:p>
        </w:tc>
        <w:tc>
          <w:tcPr>
            <w:tcBorders>
              <w:bottom w:val="single" w:color="000000" w:sz="8" w:space="0"/>
            </w:tcBorders>
          </w:tcPr>
          <w:p w14:paraId="5891159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counselor</w:t>
            </w:r>
          </w:p>
        </w:tc>
        <w:tc>
          <w:tcPr>
            <w:tcBorders>
              <w:bottom w:val="single" w:color="000000" w:sz="8" w:space="0"/>
            </w:tcBorders>
          </w:tcPr>
          <w:p w14:paraId="412BB00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organizer</w:t>
            </w:r>
          </w:p>
        </w:tc>
        <w:tc>
          <w:tcPr>
            <w:tcBorders>
              <w:bottom w:val="single" w:color="000000" w:sz="8" w:space="0"/>
            </w:tcBorders>
          </w:tcPr>
          <w:p w14:paraId="184436C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admin</w:t>
            </w:r>
          </w:p>
        </w:tc>
      </w:tr>
      <w:tr w14:paraId="5F695E8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7082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默认首页</w:t>
            </w:r>
          </w:p>
        </w:tc>
        <w:tc>
          <w:p w14:paraId="5040EC3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个性化推荐流</w:t>
            </w:r>
          </w:p>
        </w:tc>
        <w:tc>
          <w:p w14:paraId="0B31BD9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本院系事务信息</w:t>
            </w:r>
          </w:p>
        </w:tc>
        <w:tc>
          <w:p w14:paraId="0F93A01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活动运营信息</w:t>
            </w:r>
          </w:p>
        </w:tc>
        <w:tc>
          <w:p w14:paraId="41D0DCF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全量管理</w:t>
            </w:r>
          </w:p>
        </w:tc>
      </w:tr>
      <w:tr w14:paraId="5CD8DF0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81B1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内容发布</w:t>
            </w:r>
          </w:p>
        </w:tc>
        <w:tc>
          <w:p w14:paraId="2F0D1BD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否</w:t>
            </w:r>
          </w:p>
        </w:tc>
        <w:tc>
          <w:p w14:paraId="1C775AD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通知/事务/奖助类</w:t>
            </w:r>
          </w:p>
        </w:tc>
        <w:tc>
          <w:p w14:paraId="0C5A33D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活动/讲座/课程类</w:t>
            </w:r>
          </w:p>
        </w:tc>
        <w:tc>
          <w:p w14:paraId="21009A5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</w:tr>
      <w:tr w14:paraId="210DA0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6187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统计权限</w:t>
            </w:r>
          </w:p>
        </w:tc>
        <w:tc>
          <w:p w14:paraId="32F02D5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  <w:tc>
          <w:p w14:paraId="04F81D1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本院系</w:t>
            </w:r>
          </w:p>
        </w:tc>
        <w:tc>
          <w:p w14:paraId="39C02E7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本人发布</w:t>
            </w:r>
          </w:p>
        </w:tc>
        <w:tc>
          <w:p w14:paraId="440E93E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</w:tr>
      <w:tr w14:paraId="4035FD1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F9FA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审核权限</w:t>
            </w:r>
          </w:p>
        </w:tc>
        <w:tc>
          <w:p w14:paraId="3E1DAB1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  <w:tc>
          <w:p w14:paraId="538A467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  <w:tc>
          <w:p w14:paraId="439CD20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  <w:tc>
          <w:p w14:paraId="5F8A033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有（阶段四）</w:t>
            </w:r>
          </w:p>
        </w:tc>
      </w:tr>
      <w:bookmarkEnd w:id="14"/>
    </w:tbl>
    <w:p w14:paraId="2A74D22B">
      <w:pPr>
        <w:pStyle w:val="4"/>
      </w:pPr>
      <w:bookmarkStart w:id="15" w:name="功能需求"/>
      <w:r>
        <w:rPr>
          <w:rFonts w:ascii="黑体" w:hAnsi="黑体" w:eastAsia="黑体"/>
          <w:b/>
          <w:color w:val="000000"/>
          <w:sz w:val="28"/>
        </w:rPr>
        <w:t xml:space="preserve">3.3 </w:t>
      </w:r>
      <w:r>
        <w:rPr>
          <w:rFonts w:hint="eastAsia" w:ascii="黑体" w:hAnsi="黑体" w:eastAsia="黑体"/>
          <w:b/>
          <w:color w:val="000000"/>
          <w:sz w:val="28"/>
        </w:rPr>
        <w:t>功能需求</w:t>
      </w:r>
    </w:p>
    <w:p w14:paraId="190642B8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功能需求按角色编号（FR-S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学生、FR-C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辅导员、FR-O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组织者、FR-A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管理员），编号体系用于第</w:t>
      </w:r>
      <w:r>
        <w:rPr>
          <w:rFonts w:ascii="宋体" w:hAnsi="宋体" w:eastAsia="宋体"/>
          <w:color w:val="000000"/>
          <w:sz w:val="21"/>
        </w:rPr>
        <w:t xml:space="preserve"> 7 </w:t>
      </w:r>
      <w:r>
        <w:rPr>
          <w:rFonts w:hint="eastAsia" w:ascii="宋体" w:hAnsi="宋体" w:eastAsia="宋体"/>
          <w:color w:val="000000"/>
          <w:sz w:val="21"/>
        </w:rPr>
        <w:t>章测试用例与需求的追溯。</w:t>
      </w:r>
    </w:p>
    <w:p w14:paraId="3887DDF9">
      <w:pPr>
        <w:pStyle w:val="5"/>
      </w:pPr>
      <w:bookmarkStart w:id="16" w:name="学生功能fr-s-系列"/>
      <w:r>
        <w:rPr>
          <w:rFonts w:ascii="黑体" w:hAnsi="黑体" w:eastAsia="黑体"/>
          <w:b/>
          <w:color w:val="000000"/>
          <w:sz w:val="24"/>
        </w:rPr>
        <w:t xml:space="preserve">3.3.1 </w:t>
      </w:r>
      <w:r>
        <w:rPr>
          <w:rFonts w:hint="eastAsia" w:ascii="黑体" w:hAnsi="黑体" w:eastAsia="黑体"/>
          <w:b/>
          <w:color w:val="000000"/>
          <w:sz w:val="24"/>
        </w:rPr>
        <w:t>学生功能（FR-S</w:t>
      </w:r>
      <w:r>
        <w:rPr>
          <w:rFonts w:ascii="黑体" w:hAnsi="黑体" w:eastAsia="黑体"/>
          <w:b/>
          <w:color w:val="000000"/>
          <w:sz w:val="24"/>
        </w:rPr>
        <w:t xml:space="preserve"> </w:t>
      </w:r>
      <w:r>
        <w:rPr>
          <w:rFonts w:hint="eastAsia" w:ascii="黑体" w:hAnsi="黑体" w:eastAsia="黑体"/>
          <w:b/>
          <w:color w:val="000000"/>
          <w:sz w:val="24"/>
        </w:rPr>
        <w:t>系列）</w:t>
      </w:r>
    </w:p>
    <w:p w14:paraId="541014DC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学生是整个系统的使用主体，其功能围绕”获得推荐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消费内容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产生行为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获得解释”展开。推荐流是入口，行为交互既是反馈手段也是推荐算法的数据来源，推荐解释与校园问答则解决”为什么推荐”和”怎么办事”两个问题。具体功能如下表：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106"/>
        <w:gridCol w:w="5466"/>
      </w:tblGrid>
      <w:tr w14:paraId="2A5B515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277380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Borders>
              <w:bottom w:val="single" w:color="000000" w:sz="8" w:space="0"/>
            </w:tcBorders>
          </w:tcPr>
          <w:p w14:paraId="757BCF5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功能</w:t>
            </w:r>
          </w:p>
        </w:tc>
        <w:tc>
          <w:tcPr>
            <w:tcBorders>
              <w:bottom w:val="single" w:color="000000" w:sz="8" w:space="0"/>
            </w:tcBorders>
          </w:tcPr>
          <w:p w14:paraId="618F0A2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733673D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6A1B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FR-S1</w:t>
            </w:r>
          </w:p>
        </w:tc>
        <w:tc>
          <w:p w14:paraId="66BFAF7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登录与个人信息</w:t>
            </w:r>
          </w:p>
        </w:tc>
        <w:tc>
          <w:p w14:paraId="6E32775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演示账号登录（MVP）→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账号密码登录（阶段四）</w:t>
            </w:r>
          </w:p>
        </w:tc>
      </w:tr>
      <w:tr w14:paraId="0D6B81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12969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FR-S2</w:t>
            </w:r>
          </w:p>
        </w:tc>
        <w:tc>
          <w:p w14:paraId="224AA0A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个性化推荐流</w:t>
            </w:r>
          </w:p>
        </w:tc>
        <w:tc>
          <w:p w14:paraId="570F3B9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混合推荐，分页浏览，返回推荐理由、截止时间</w:t>
            </w:r>
          </w:p>
        </w:tc>
      </w:tr>
      <w:tr w14:paraId="6D66717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BD56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FR-S3</w:t>
            </w:r>
          </w:p>
        </w:tc>
        <w:tc>
          <w:p w14:paraId="4DA7721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内容浏览与筛选</w:t>
            </w:r>
          </w:p>
        </w:tc>
        <w:tc>
          <w:p w14:paraId="09E003E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按内容类型筛选；详情页查看全文</w:t>
            </w:r>
          </w:p>
        </w:tc>
      </w:tr>
      <w:tr w14:paraId="50008C3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6E95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FR-S4</w:t>
            </w:r>
          </w:p>
        </w:tc>
        <w:tc>
          <w:p w14:paraId="0162B60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行为交互</w:t>
            </w:r>
          </w:p>
        </w:tc>
        <w:tc>
          <w:p w14:paraId="2E3FEC1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点击、收藏、报名、分享、不感兴趣</w:t>
            </w:r>
          </w:p>
        </w:tc>
      </w:tr>
      <w:tr w14:paraId="3E91BCC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3F3E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FR-S5</w:t>
            </w:r>
          </w:p>
        </w:tc>
        <w:tc>
          <w:p w14:paraId="2C8CF92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推荐解释</w:t>
            </w:r>
          </w:p>
        </w:tc>
        <w:tc>
          <w:p w14:paraId="7117849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对任意推荐项查询”为什么推荐”，附原文依据</w:t>
            </w:r>
          </w:p>
        </w:tc>
      </w:tr>
      <w:tr w14:paraId="6BA8097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59EC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FR-S6</w:t>
            </w:r>
          </w:p>
        </w:tc>
        <w:tc>
          <w:p w14:paraId="6EE0DC8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p w14:paraId="25645E3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基于校园资料回答事务问题，无依据拒答并展示来源</w:t>
            </w:r>
          </w:p>
        </w:tc>
      </w:tr>
      <w:tr w14:paraId="373B1C2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7D37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FR-S7</w:t>
            </w:r>
          </w:p>
        </w:tc>
        <w:tc>
          <w:p w14:paraId="1B1A9BF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我的信息</w:t>
            </w:r>
          </w:p>
        </w:tc>
        <w:tc>
          <w:p w14:paraId="6EEF8A0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查看收藏与报名记录（阶段二补充接口）</w:t>
            </w:r>
          </w:p>
        </w:tc>
      </w:tr>
      <w:bookmarkEnd w:id="16"/>
    </w:tbl>
    <w:p w14:paraId="6268CE90">
      <w:pPr>
        <w:pStyle w:val="5"/>
      </w:pPr>
      <w:bookmarkStart w:id="17" w:name="辅导员功能fr-c-系列"/>
      <w:r>
        <w:rPr>
          <w:rFonts w:ascii="黑体" w:hAnsi="黑体" w:eastAsia="黑体"/>
          <w:b/>
          <w:color w:val="000000"/>
          <w:sz w:val="24"/>
        </w:rPr>
        <w:t xml:space="preserve">3.3.2 </w:t>
      </w:r>
      <w:r>
        <w:rPr>
          <w:rFonts w:hint="eastAsia" w:ascii="黑体" w:hAnsi="黑体" w:eastAsia="黑体"/>
          <w:b/>
          <w:color w:val="000000"/>
          <w:sz w:val="24"/>
        </w:rPr>
        <w:t>辅导员功能（FR-C</w:t>
      </w:r>
      <w:r>
        <w:rPr>
          <w:rFonts w:ascii="黑体" w:hAnsi="黑体" w:eastAsia="黑体"/>
          <w:b/>
          <w:color w:val="000000"/>
          <w:sz w:val="24"/>
        </w:rPr>
        <w:t xml:space="preserve"> </w:t>
      </w:r>
      <w:r>
        <w:rPr>
          <w:rFonts w:hint="eastAsia" w:ascii="黑体" w:hAnsi="黑体" w:eastAsia="黑体"/>
          <w:b/>
          <w:color w:val="000000"/>
          <w:sz w:val="24"/>
        </w:rPr>
        <w:t>系列）</w:t>
      </w:r>
    </w:p>
    <w:p w14:paraId="48FE858A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辅导员是通知类信息的发布者，其核心痛点是”发出去之后不知道学生有没有看到”。因此其功能除了发布管理外，重点落在触达统计上——通过曝光、点击、反馈数据判断通知的覆盖情况。同时辅导员本身也是推荐系统的用户，需要接收本院系学生事务、奖助、心理健康类信息。具体功能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106"/>
        <w:gridCol w:w="4836"/>
      </w:tblGrid>
      <w:tr w14:paraId="4DE535D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8740FA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Borders>
              <w:bottom w:val="single" w:color="000000" w:sz="8" w:space="0"/>
            </w:tcBorders>
          </w:tcPr>
          <w:p w14:paraId="3B75C34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功能</w:t>
            </w:r>
          </w:p>
        </w:tc>
        <w:tc>
          <w:tcPr>
            <w:tcBorders>
              <w:bottom w:val="single" w:color="000000" w:sz="8" w:space="0"/>
            </w:tcBorders>
          </w:tcPr>
          <w:p w14:paraId="429A881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252592B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CADA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FR-C1</w:t>
            </w:r>
          </w:p>
        </w:tc>
        <w:tc>
          <w:p w14:paraId="3F936EB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通知发布与管理</w:t>
            </w:r>
          </w:p>
        </w:tc>
        <w:tc>
          <w:p w14:paraId="0EC55B7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创建、编辑、发布、下架本人内容</w:t>
            </w:r>
          </w:p>
        </w:tc>
      </w:tr>
      <w:tr w14:paraId="20C5A0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E7E7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FR-C2</w:t>
            </w:r>
          </w:p>
        </w:tc>
        <w:tc>
          <w:p w14:paraId="0AF9446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目标人群定向</w:t>
            </w:r>
          </w:p>
        </w:tc>
        <w:tc>
          <w:p w14:paraId="4D1E5DF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按角色、院系定向推送</w:t>
            </w:r>
          </w:p>
        </w:tc>
      </w:tr>
      <w:tr w14:paraId="092776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15E0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FR-C3</w:t>
            </w:r>
          </w:p>
        </w:tc>
        <w:tc>
          <w:p w14:paraId="725B590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触达统计</w:t>
            </w:r>
          </w:p>
        </w:tc>
        <w:tc>
          <w:p w14:paraId="27A6F4B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查看本院系内容的曝光、点击、反馈</w:t>
            </w:r>
          </w:p>
        </w:tc>
      </w:tr>
      <w:tr w14:paraId="5AA3B52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0DD8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FR-C4</w:t>
            </w:r>
          </w:p>
        </w:tc>
        <w:tc>
          <w:p w14:paraId="56B897B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推荐浏览</w:t>
            </w:r>
          </w:p>
        </w:tc>
        <w:tc>
          <w:p w14:paraId="297BD71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接收本院系学生事务、奖助、心理健康类推荐</w:t>
            </w:r>
          </w:p>
        </w:tc>
      </w:tr>
      <w:bookmarkEnd w:id="17"/>
    </w:tbl>
    <w:p w14:paraId="1261858B">
      <w:pPr>
        <w:pStyle w:val="5"/>
      </w:pPr>
      <w:bookmarkStart w:id="18" w:name="活动组织者功能fr-o-系列"/>
      <w:r>
        <w:rPr>
          <w:rFonts w:ascii="黑体" w:hAnsi="黑体" w:eastAsia="黑体"/>
          <w:b/>
          <w:color w:val="000000"/>
          <w:sz w:val="24"/>
        </w:rPr>
        <w:t xml:space="preserve">3.3.3 </w:t>
      </w:r>
      <w:r>
        <w:rPr>
          <w:rFonts w:hint="eastAsia" w:ascii="黑体" w:hAnsi="黑体" w:eastAsia="黑体"/>
          <w:b/>
          <w:color w:val="000000"/>
          <w:sz w:val="24"/>
        </w:rPr>
        <w:t>活动组织者功能（FR-O</w:t>
      </w:r>
      <w:r>
        <w:rPr>
          <w:rFonts w:ascii="黑体" w:hAnsi="黑体" w:eastAsia="黑体"/>
          <w:b/>
          <w:color w:val="000000"/>
          <w:sz w:val="24"/>
        </w:rPr>
        <w:t xml:space="preserve"> </w:t>
      </w:r>
      <w:r>
        <w:rPr>
          <w:rFonts w:hint="eastAsia" w:ascii="黑体" w:hAnsi="黑体" w:eastAsia="黑体"/>
          <w:b/>
          <w:color w:val="000000"/>
          <w:sz w:val="24"/>
        </w:rPr>
        <w:t>系列）</w:t>
      </w:r>
    </w:p>
    <w:p w14:paraId="5B692375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活动组织者的诉求集中在活动运营效率：快速发布活动、掌握报名进展、判断目标人群匹配效果。其中”匹配效果”直接依赖推荐系统的日志数据——组织者可以看到自己的活动被推荐给了谁、哪些人点击、多少人转化报名，从而迭代活动设计。具体功能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106"/>
        <w:gridCol w:w="5046"/>
      </w:tblGrid>
      <w:tr w14:paraId="4B3E2F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7C16E22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Borders>
              <w:bottom w:val="single" w:color="000000" w:sz="8" w:space="0"/>
            </w:tcBorders>
          </w:tcPr>
          <w:p w14:paraId="7604B10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功能</w:t>
            </w:r>
          </w:p>
        </w:tc>
        <w:tc>
          <w:tcPr>
            <w:tcBorders>
              <w:bottom w:val="single" w:color="000000" w:sz="8" w:space="0"/>
            </w:tcBorders>
          </w:tcPr>
          <w:p w14:paraId="659C1D6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6ACEED9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9BB8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FR-O1</w:t>
            </w:r>
          </w:p>
        </w:tc>
        <w:tc>
          <w:p w14:paraId="78216FE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活动发布与管理</w:t>
            </w:r>
          </w:p>
        </w:tc>
        <w:tc>
          <w:p w14:paraId="571AB31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创建、编辑、发布活动/讲座/课程</w:t>
            </w:r>
          </w:p>
        </w:tc>
      </w:tr>
      <w:tr w14:paraId="23D3F93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2D12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FR-O2</w:t>
            </w:r>
          </w:p>
        </w:tc>
        <w:tc>
          <w:p w14:paraId="00E0CE3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报名管理</w:t>
            </w:r>
          </w:p>
        </w:tc>
        <w:tc>
          <w:p w14:paraId="4C2B425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查看报名趋势与人数</w:t>
            </w:r>
          </w:p>
        </w:tc>
      </w:tr>
      <w:tr w14:paraId="7401D58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81F8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FR-O3</w:t>
            </w:r>
          </w:p>
        </w:tc>
        <w:tc>
          <w:p w14:paraId="57C3D8E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匹配效果</w:t>
            </w:r>
          </w:p>
        </w:tc>
        <w:tc>
          <w:p w14:paraId="27D4C95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查看推荐曝光、点击、报名转化（阶段二图表）</w:t>
            </w:r>
          </w:p>
        </w:tc>
      </w:tr>
      <w:tr w14:paraId="4D31BF3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BDAF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FR-O4</w:t>
            </w:r>
          </w:p>
        </w:tc>
        <w:tc>
          <w:p w14:paraId="05CD271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运营推荐</w:t>
            </w:r>
          </w:p>
        </w:tc>
        <w:tc>
          <w:p w14:paraId="383D702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接收活动运营工具、案例类推荐</w:t>
            </w:r>
          </w:p>
        </w:tc>
      </w:tr>
      <w:bookmarkEnd w:id="18"/>
    </w:tbl>
    <w:p w14:paraId="33CEA7DB">
      <w:pPr>
        <w:pStyle w:val="5"/>
      </w:pPr>
      <w:bookmarkStart w:id="19" w:name="管理员功能fr-a-系列"/>
      <w:r>
        <w:rPr>
          <w:rFonts w:ascii="黑体" w:hAnsi="黑体" w:eastAsia="黑体"/>
          <w:b/>
          <w:color w:val="000000"/>
          <w:sz w:val="24"/>
        </w:rPr>
        <w:t xml:space="preserve">3.3.4 </w:t>
      </w:r>
      <w:r>
        <w:rPr>
          <w:rFonts w:hint="eastAsia" w:ascii="黑体" w:hAnsi="黑体" w:eastAsia="黑体"/>
          <w:b/>
          <w:color w:val="000000"/>
          <w:sz w:val="24"/>
        </w:rPr>
        <w:t>管理员功能（FR-A</w:t>
      </w:r>
      <w:r>
        <w:rPr>
          <w:rFonts w:ascii="黑体" w:hAnsi="黑体" w:eastAsia="黑体"/>
          <w:b/>
          <w:color w:val="000000"/>
          <w:sz w:val="24"/>
        </w:rPr>
        <w:t xml:space="preserve"> </w:t>
      </w:r>
      <w:r>
        <w:rPr>
          <w:rFonts w:hint="eastAsia" w:ascii="黑体" w:hAnsi="黑体" w:eastAsia="黑体"/>
          <w:b/>
          <w:color w:val="000000"/>
          <w:sz w:val="24"/>
        </w:rPr>
        <w:t>系列）</w:t>
      </w:r>
    </w:p>
    <w:p w14:paraId="0A34D6F3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管理员承担治理职责，功能数量少但权限最高：内容审核（阶段四）、全量统计与日志检索、审计留痕。管理员功能确保系统运行在规则之内。具体功能如下表：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106"/>
        <w:gridCol w:w="5046"/>
      </w:tblGrid>
      <w:tr w14:paraId="7F76C0C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4A53761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Borders>
              <w:bottom w:val="single" w:color="000000" w:sz="8" w:space="0"/>
            </w:tcBorders>
          </w:tcPr>
          <w:p w14:paraId="7961D97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功能</w:t>
            </w:r>
          </w:p>
        </w:tc>
        <w:tc>
          <w:tcPr>
            <w:tcBorders>
              <w:bottom w:val="single" w:color="000000" w:sz="8" w:space="0"/>
            </w:tcBorders>
          </w:tcPr>
          <w:p w14:paraId="55C5FF8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6A9B9FD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6F20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FR-A1</w:t>
            </w:r>
          </w:p>
        </w:tc>
        <w:tc>
          <w:p w14:paraId="120B0A0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内容审核</w:t>
            </w:r>
          </w:p>
        </w:tc>
        <w:tc>
          <w:p w14:paraId="42E30BF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draft→pending→published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审核流（阶段四）</w:t>
            </w:r>
          </w:p>
        </w:tc>
      </w:tr>
      <w:tr w14:paraId="496077D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118C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FR-A2</w:t>
            </w:r>
          </w:p>
        </w:tc>
        <w:tc>
          <w:p w14:paraId="0414F88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全量统计与日志</w:t>
            </w:r>
          </w:p>
        </w:tc>
        <w:tc>
          <w:p w14:paraId="36B102F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指标总览、推荐日志检索</w:t>
            </w:r>
          </w:p>
        </w:tc>
      </w:tr>
      <w:tr w14:paraId="656EE5F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D821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FR-A3</w:t>
            </w:r>
          </w:p>
        </w:tc>
        <w:tc>
          <w:p w14:paraId="76765F2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审计</w:t>
            </w:r>
          </w:p>
        </w:tc>
        <w:tc>
          <w:p w14:paraId="34629C2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发布/下架/删除等管理操作留痕</w:t>
            </w:r>
          </w:p>
        </w:tc>
      </w:tr>
      <w:bookmarkEnd w:id="15"/>
      <w:bookmarkEnd w:id="19"/>
    </w:tbl>
    <w:p w14:paraId="5FA38B90">
      <w:pPr>
        <w:pStyle w:val="4"/>
      </w:pPr>
      <w:bookmarkStart w:id="20" w:name="用例描述"/>
      <w:r>
        <w:rPr>
          <w:rFonts w:ascii="黑体" w:hAnsi="黑体" w:eastAsia="黑体"/>
          <w:b/>
          <w:color w:val="000000"/>
          <w:sz w:val="28"/>
        </w:rPr>
        <w:t xml:space="preserve">3.4 </w:t>
      </w:r>
      <w:r>
        <w:rPr>
          <w:rFonts w:hint="eastAsia" w:ascii="黑体" w:hAnsi="黑体" w:eastAsia="黑体"/>
          <w:b/>
          <w:color w:val="000000"/>
          <w:sz w:val="28"/>
        </w:rPr>
        <w:t>用例描述</w:t>
      </w:r>
    </w:p>
    <w:p w14:paraId="48A89ABF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下面选取八个核心用例描述系统的主要交互。以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UC-02（浏览推荐）为例说明完整流程：学生登录后打开首页，系统在服务端完成”硬规则过滤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三通道召回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混合排序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业务重排”的流水线，返回带理由与截止时间的推荐列表，同时把展示结果写入推荐日志（含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trace_id）；学生滚动翻页时重复该流程并回传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trace_id，使得后续的曝光与点击都能归因到具体一次推荐请求。UC-06（校园问答）体现了”有据回答、无据拒答”的边界：系统只检索校内资料，检索不到时返回固定话术而不是自由发挥。全部用例汇总如下表：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868"/>
        <w:gridCol w:w="1868"/>
        <w:gridCol w:w="1868"/>
        <w:gridCol w:w="1868"/>
      </w:tblGrid>
      <w:tr w14:paraId="43E0319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AF9500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  <w:tc>
          <w:tcPr>
            <w:tcBorders>
              <w:bottom w:val="single" w:color="000000" w:sz="8" w:space="0"/>
            </w:tcBorders>
          </w:tcPr>
          <w:p w14:paraId="2261CC1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参与者</w:t>
            </w:r>
          </w:p>
        </w:tc>
        <w:tc>
          <w:tcPr>
            <w:tcBorders>
              <w:bottom w:val="single" w:color="000000" w:sz="8" w:space="0"/>
            </w:tcBorders>
          </w:tcPr>
          <w:p w14:paraId="1789E78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前置条件</w:t>
            </w:r>
          </w:p>
        </w:tc>
        <w:tc>
          <w:tcPr>
            <w:tcBorders>
              <w:bottom w:val="single" w:color="000000" w:sz="8" w:space="0"/>
            </w:tcBorders>
          </w:tcPr>
          <w:p w14:paraId="171E42B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主流程</w:t>
            </w:r>
          </w:p>
        </w:tc>
        <w:tc>
          <w:tcPr>
            <w:tcBorders>
              <w:bottom w:val="single" w:color="000000" w:sz="8" w:space="0"/>
            </w:tcBorders>
          </w:tcPr>
          <w:p w14:paraId="6B8E6D6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后置条件</w:t>
            </w:r>
          </w:p>
        </w:tc>
      </w:tr>
      <w:tr w14:paraId="7D2E61D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4AE33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登录</w:t>
            </w:r>
          </w:p>
        </w:tc>
        <w:tc>
          <w:p w14:paraId="10113CB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全部角色</w:t>
            </w:r>
          </w:p>
        </w:tc>
        <w:tc>
          <w:p w14:paraId="1DF2D84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用户存在</w:t>
            </w:r>
          </w:p>
        </w:tc>
        <w:tc>
          <w:p w14:paraId="2CD69B7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输入账号（演示输入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1/2/3）→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换取令牌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进入首页</w:t>
            </w:r>
          </w:p>
        </w:tc>
        <w:tc>
          <w:p w14:paraId="0D96EDB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获得访问令牌</w:t>
            </w:r>
          </w:p>
        </w:tc>
      </w:tr>
      <w:tr w14:paraId="5745685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02DD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UC-02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浏览推荐</w:t>
            </w:r>
          </w:p>
        </w:tc>
        <w:tc>
          <w:p w14:paraId="22FB88A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p w14:paraId="2FB7226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已登录</w:t>
            </w:r>
          </w:p>
        </w:tc>
        <w:tc>
          <w:p w14:paraId="2ED303F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打开首页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系统生成推荐列表（含理由/截止时间）→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滚动分页</w:t>
            </w:r>
          </w:p>
        </w:tc>
        <w:tc>
          <w:p w14:paraId="4794225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写入推荐日志</w:t>
            </w:r>
          </w:p>
        </w:tc>
      </w:tr>
      <w:tr w14:paraId="21B7B6D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501B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发布内容</w:t>
            </w:r>
          </w:p>
        </w:tc>
        <w:tc>
          <w:p w14:paraId="0742735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</w:t>
            </w:r>
          </w:p>
        </w:tc>
        <w:tc>
          <w:p w14:paraId="18414E8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已登录</w:t>
            </w:r>
          </w:p>
        </w:tc>
        <w:tc>
          <w:p w14:paraId="07C5955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填写表单（类型/目标/标签/时间）→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提交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直接发布（MVP）</w:t>
            </w:r>
          </w:p>
        </w:tc>
        <w:tc>
          <w:p w14:paraId="150BAEF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内容进入推荐候选池</w:t>
            </w:r>
          </w:p>
        </w:tc>
      </w:tr>
      <w:tr w14:paraId="7BD35A7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D6AE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UC-04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报名活动</w:t>
            </w:r>
          </w:p>
        </w:tc>
        <w:tc>
          <w:p w14:paraId="294A63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p w14:paraId="5657E69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活动未截止、未报名</w:t>
            </w:r>
          </w:p>
        </w:tc>
        <w:tc>
          <w:p w14:paraId="4B87E34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点击报名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系统校验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写入报名事件</w:t>
            </w:r>
          </w:p>
        </w:tc>
        <w:tc>
          <w:p w14:paraId="65A254A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报名成功，推荐不再出现该活动</w:t>
            </w:r>
          </w:p>
        </w:tc>
      </w:tr>
      <w:tr w14:paraId="555A60D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2FB2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反馈不感兴趣</w:t>
            </w:r>
          </w:p>
        </w:tc>
        <w:tc>
          <w:p w14:paraId="67B92A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p w14:paraId="5E9AE37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已登录</w:t>
            </w:r>
          </w:p>
        </w:tc>
        <w:tc>
          <w:p w14:paraId="6BB9F02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点击”不感兴趣”→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选择原因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提交</w:t>
            </w:r>
          </w:p>
        </w:tc>
        <w:tc>
          <w:p w14:paraId="2945806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该内容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天内不再推荐</w:t>
            </w:r>
          </w:p>
        </w:tc>
      </w:tr>
      <w:tr w14:paraId="138E4DC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2049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UC-06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p w14:paraId="0CFBE02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全部角色</w:t>
            </w:r>
          </w:p>
        </w:tc>
        <w:tc>
          <w:p w14:paraId="57FC4EC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已登录</w:t>
            </w:r>
          </w:p>
        </w:tc>
        <w:tc>
          <w:p w14:paraId="147552C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输入问题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检索校园资料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生成带引用回答；无依据时拒答</w:t>
            </w:r>
          </w:p>
        </w:tc>
        <w:tc>
          <w:p w14:paraId="3C3434B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返回答案与来源</w:t>
            </w:r>
          </w:p>
        </w:tc>
      </w:tr>
      <w:tr w14:paraId="5BF5576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999B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UC-07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推荐解释</w:t>
            </w:r>
          </w:p>
        </w:tc>
        <w:tc>
          <w:p w14:paraId="4349657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p w14:paraId="3F1E78E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存在推荐记录</w:t>
            </w:r>
          </w:p>
        </w:tc>
        <w:tc>
          <w:p w14:paraId="78EF1E9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点击”为什么推荐”→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系统组合标签/行为/原文证据</w:t>
            </w:r>
          </w:p>
        </w:tc>
        <w:tc>
          <w:p w14:paraId="6A3A395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返回解释与引用</w:t>
            </w:r>
          </w:p>
        </w:tc>
      </w:tr>
      <w:tr w14:paraId="2AB8439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FD42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UC-08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查看统计</w:t>
            </w:r>
          </w:p>
        </w:tc>
        <w:tc>
          <w:p w14:paraId="7C6DFD0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p w14:paraId="4D19B87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具有统计权限</w:t>
            </w:r>
          </w:p>
        </w:tc>
        <w:tc>
          <w:p w14:paraId="3F04BBF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打开管理页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查看指标与图表</w:t>
            </w:r>
          </w:p>
        </w:tc>
        <w:tc>
          <w:p w14:paraId="486E450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—</w:t>
            </w:r>
          </w:p>
        </w:tc>
      </w:tr>
      <w:bookmarkEnd w:id="20"/>
    </w:tbl>
    <w:p w14:paraId="312193FC">
      <w:pPr>
        <w:pStyle w:val="4"/>
      </w:pPr>
      <w:bookmarkStart w:id="21" w:name="非功能需求"/>
      <w:r>
        <w:rPr>
          <w:rFonts w:ascii="黑体" w:hAnsi="黑体" w:eastAsia="黑体"/>
          <w:b/>
          <w:color w:val="000000"/>
          <w:sz w:val="28"/>
        </w:rPr>
        <w:t xml:space="preserve">3.5 </w:t>
      </w:r>
      <w:r>
        <w:rPr>
          <w:rFonts w:hint="eastAsia" w:ascii="黑体" w:hAnsi="黑体" w:eastAsia="黑体"/>
          <w:b/>
          <w:color w:val="000000"/>
          <w:sz w:val="28"/>
        </w:rPr>
        <w:t>非功能需求</w:t>
      </w:r>
    </w:p>
    <w:p w14:paraId="2B32ADE4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功能需求回答”做什么”，非功能需求回答”做到什么程度”。本系统的非功能需求覆盖性能、可用性、多样性、安全、可解释、可信、隐私与健壮性八个方面，每一条都对应可量化的验收指标，避免”需求模糊、验收扯皮”。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7F47A3C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066479C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类别</w:t>
            </w:r>
          </w:p>
        </w:tc>
        <w:tc>
          <w:tcPr>
            <w:tcBorders>
              <w:bottom w:val="single" w:color="000000" w:sz="8" w:space="0"/>
            </w:tcBorders>
          </w:tcPr>
          <w:p w14:paraId="6260971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Borders>
              <w:bottom w:val="single" w:color="000000" w:sz="8" w:space="0"/>
            </w:tcBorders>
          </w:tcPr>
          <w:p w14:paraId="146A269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需求</w:t>
            </w:r>
          </w:p>
        </w:tc>
        <w:tc>
          <w:tcPr>
            <w:tcBorders>
              <w:bottom w:val="single" w:color="000000" w:sz="8" w:space="0"/>
            </w:tcBorders>
          </w:tcPr>
          <w:p w14:paraId="040774B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验收指标</w:t>
            </w:r>
          </w:p>
        </w:tc>
      </w:tr>
      <w:tr w14:paraId="5D5F880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1FD8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性能</w:t>
            </w:r>
          </w:p>
        </w:tc>
        <w:tc>
          <w:p w14:paraId="0001E17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NFR-1</w:t>
            </w:r>
          </w:p>
        </w:tc>
        <w:tc>
          <w:p w14:paraId="7FED143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推荐接口响应快</w:t>
            </w:r>
          </w:p>
        </w:tc>
        <w:tc>
          <w:p w14:paraId="52AE8A5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P95 &lt; 500 ms</w:t>
            </w:r>
          </w:p>
        </w:tc>
      </w:tr>
      <w:tr w14:paraId="636953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13C3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性能</w:t>
            </w:r>
          </w:p>
        </w:tc>
        <w:tc>
          <w:p w14:paraId="6D6A68E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NFR-2</w:t>
            </w:r>
          </w:p>
        </w:tc>
        <w:tc>
          <w:p w14:paraId="586FEC5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接口响应可用</w:t>
            </w:r>
          </w:p>
        </w:tc>
        <w:tc>
          <w:p w14:paraId="0AF1743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P95 &lt; 5 s</w:t>
            </w:r>
          </w:p>
        </w:tc>
      </w:tr>
      <w:tr w14:paraId="17FCA9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FC6A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可用性</w:t>
            </w:r>
          </w:p>
        </w:tc>
        <w:tc>
          <w:p w14:paraId="37AB1C1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NFR-3</w:t>
            </w:r>
          </w:p>
        </w:tc>
        <w:tc>
          <w:p w14:paraId="1FC9BCF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新用户非空推荐</w:t>
            </w:r>
          </w:p>
        </w:tc>
        <w:tc>
          <w:p w14:paraId="1059F41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冷启动场景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items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非空</w:t>
            </w:r>
          </w:p>
        </w:tc>
      </w:tr>
      <w:tr w14:paraId="7949338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0D96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多样性</w:t>
            </w:r>
          </w:p>
        </w:tc>
        <w:tc>
          <w:p w14:paraId="1AD6959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NFR-4</w:t>
            </w:r>
          </w:p>
        </w:tc>
        <w:tc>
          <w:p w14:paraId="7AF68DA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结果不过窄</w:t>
            </w:r>
          </w:p>
        </w:tc>
        <w:tc>
          <w:p w14:paraId="2FEC6BF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Top-10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至少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种内容类型</w:t>
            </w:r>
          </w:p>
        </w:tc>
      </w:tr>
      <w:tr w14:paraId="55E9041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7C69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安全</w:t>
            </w:r>
          </w:p>
        </w:tc>
        <w:tc>
          <w:p w14:paraId="2BE9798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NFR-5</w:t>
            </w:r>
          </w:p>
        </w:tc>
        <w:tc>
          <w:p w14:paraId="1526072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角色权限隔离</w:t>
            </w:r>
          </w:p>
        </w:tc>
        <w:tc>
          <w:p w14:paraId="3E0497F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越权访问返回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403</w:t>
            </w:r>
          </w:p>
        </w:tc>
      </w:tr>
      <w:tr w14:paraId="40B9CB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F3D4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安全</w:t>
            </w:r>
          </w:p>
        </w:tc>
        <w:tc>
          <w:p w14:paraId="4907544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NFR-6</w:t>
            </w:r>
          </w:p>
        </w:tc>
        <w:tc>
          <w:p w14:paraId="6ACF869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发布者只能编辑本人内容</w:t>
            </w:r>
          </w:p>
        </w:tc>
        <w:tc>
          <w:p w14:paraId="723E07E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他人内容编辑返回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403</w:t>
            </w:r>
          </w:p>
        </w:tc>
      </w:tr>
      <w:tr w14:paraId="6D2FD48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DD5B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可解释</w:t>
            </w:r>
          </w:p>
        </w:tc>
        <w:tc>
          <w:p w14:paraId="64B3963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NFR-7</w:t>
            </w:r>
          </w:p>
        </w:tc>
        <w:tc>
          <w:p w14:paraId="1074BD6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推荐理由可追溯</w:t>
            </w:r>
          </w:p>
        </w:tc>
        <w:tc>
          <w:p w14:paraId="55DFD59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理由对应真实标签/行为/原文</w:t>
            </w:r>
          </w:p>
        </w:tc>
      </w:tr>
      <w:tr w14:paraId="3CE79E2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20DA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可信</w:t>
            </w:r>
          </w:p>
        </w:tc>
        <w:tc>
          <w:p w14:paraId="74CBFDE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NFR-8</w:t>
            </w:r>
          </w:p>
        </w:tc>
        <w:tc>
          <w:p w14:paraId="1433010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不编造</w:t>
            </w:r>
          </w:p>
        </w:tc>
        <w:tc>
          <w:p w14:paraId="645B54F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无资料时返回拒答话术</w:t>
            </w:r>
          </w:p>
        </w:tc>
      </w:tr>
      <w:tr w14:paraId="009A13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78FD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隐私</w:t>
            </w:r>
          </w:p>
        </w:tc>
        <w:tc>
          <w:p w14:paraId="34295A8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NFR-9</w:t>
            </w:r>
          </w:p>
        </w:tc>
        <w:tc>
          <w:p w14:paraId="182B442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数据最小化与可删除</w:t>
            </w:r>
          </w:p>
        </w:tc>
        <w:tc>
          <w:p w14:paraId="2A2FC59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支持删除与匿名化</w:t>
            </w:r>
          </w:p>
        </w:tc>
      </w:tr>
      <w:tr w14:paraId="550A955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6DD2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健壮性</w:t>
            </w:r>
          </w:p>
        </w:tc>
        <w:tc>
          <w:p w14:paraId="0A70A45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NFR-10</w:t>
            </w:r>
          </w:p>
        </w:tc>
        <w:tc>
          <w:p w14:paraId="0D658D6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外部服务故障可降级</w:t>
            </w:r>
          </w:p>
        </w:tc>
        <w:tc>
          <w:p w14:paraId="2360115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LLM/Embedding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不可用时仍可推荐与问答</w:t>
            </w:r>
          </w:p>
        </w:tc>
      </w:tr>
      <w:bookmarkEnd w:id="21"/>
    </w:tbl>
    <w:p w14:paraId="684AC0ED">
      <w:pPr>
        <w:pStyle w:val="4"/>
      </w:pPr>
      <w:bookmarkStart w:id="22" w:name="数据需求"/>
      <w:r>
        <w:rPr>
          <w:rFonts w:ascii="黑体" w:hAnsi="黑体" w:eastAsia="黑体"/>
          <w:b/>
          <w:color w:val="000000"/>
          <w:sz w:val="28"/>
        </w:rPr>
        <w:t xml:space="preserve">3.6 </w:t>
      </w:r>
      <w:r>
        <w:rPr>
          <w:rFonts w:hint="eastAsia" w:ascii="黑体" w:hAnsi="黑体" w:eastAsia="黑体"/>
          <w:b/>
          <w:color w:val="000000"/>
          <w:sz w:val="28"/>
        </w:rPr>
        <w:t>数据需求</w:t>
      </w:r>
    </w:p>
    <w:p w14:paraId="0A9092E7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是推荐系统的基础。系统涉及六类数据：用户档案、内容数据、行为数据、日志数据、知识数据与模拟数据。行为数据遵循最小化采集原则（只记六类事件），模拟数据用于开发期验证算法并支持上线前一键清理。各类数据的用途与边界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33386EA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93DEE0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</w:t>
            </w:r>
          </w:p>
        </w:tc>
        <w:tc>
          <w:tcPr>
            <w:tcBorders>
              <w:bottom w:val="single" w:color="000000" w:sz="8" w:space="0"/>
            </w:tcBorders>
          </w:tcPr>
          <w:p w14:paraId="3E8FCE8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7D8F4D6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27D96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用户数据</w:t>
            </w:r>
          </w:p>
        </w:tc>
        <w:tc>
          <w:p w14:paraId="2E7EB70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基本档案（院系、专业、年级、兴趣标签）+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登录凭证（阶段四）</w:t>
            </w:r>
          </w:p>
        </w:tc>
      </w:tr>
      <w:tr w14:paraId="64D3AD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760E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内容数据</w:t>
            </w:r>
          </w:p>
        </w:tc>
        <w:tc>
          <w:p w14:paraId="42502CC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六类校园信息，含目标角色/院系定向、标签、时间窗口</w:t>
            </w:r>
          </w:p>
        </w:tc>
      </w:tr>
      <w:tr w14:paraId="58ECA1E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E5D7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行为数据</w:t>
            </w:r>
          </w:p>
        </w:tc>
        <w:tc>
          <w:p w14:paraId="24021CF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曝光、点击、收藏、报名、分享、不感兴趣（最小化采集）</w:t>
            </w:r>
          </w:p>
        </w:tc>
      </w:tr>
      <w:tr w14:paraId="572D2FC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BA41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日志数据</w:t>
            </w:r>
          </w:p>
        </w:tc>
        <w:tc>
          <w:p w14:paraId="363C9E5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推荐明细、请求指标、反馈、审计</w:t>
            </w:r>
          </w:p>
        </w:tc>
      </w:tr>
      <w:tr w14:paraId="2DEAF96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E55E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知识数据</w:t>
            </w:r>
          </w:p>
        </w:tc>
        <w:tc>
          <w:p w14:paraId="14EF475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内容切分文档块及向量，用于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</w:t>
            </w:r>
          </w:p>
        </w:tc>
      </w:tr>
      <w:tr w14:paraId="6BC54CD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3A30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模拟数据</w:t>
            </w:r>
          </w:p>
        </w:tc>
        <w:tc>
          <w:p w14:paraId="7A61DB2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种子内容与模拟行为，simulated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标记隔离，上线前可清理</w:t>
            </w:r>
          </w:p>
        </w:tc>
      </w:tr>
      <w:bookmarkEnd w:id="22"/>
    </w:tbl>
    <w:p w14:paraId="0E5DEDC2">
      <w:pPr>
        <w:pStyle w:val="4"/>
      </w:pPr>
      <w:bookmarkStart w:id="23" w:name="需求验收标准"/>
      <w:r>
        <w:rPr>
          <w:rFonts w:ascii="黑体" w:hAnsi="黑体" w:eastAsia="黑体"/>
          <w:b/>
          <w:color w:val="000000"/>
          <w:sz w:val="28"/>
        </w:rPr>
        <w:t xml:space="preserve">3.7 </w:t>
      </w:r>
      <w:r>
        <w:rPr>
          <w:rFonts w:hint="eastAsia" w:ascii="黑体" w:hAnsi="黑体" w:eastAsia="黑体"/>
          <w:b/>
          <w:color w:val="000000"/>
          <w:sz w:val="28"/>
        </w:rPr>
        <w:t>需求验收标准</w:t>
      </w:r>
    </w:p>
    <w:p w14:paraId="17F570CC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验收标准是需求的最终落地形式，共十条（AC-01~AC-10），每条都标明验证方式，并与第</w:t>
      </w:r>
      <w:r>
        <w:rPr>
          <w:rFonts w:ascii="宋体" w:hAnsi="宋体" w:eastAsia="宋体"/>
          <w:color w:val="000000"/>
          <w:sz w:val="21"/>
        </w:rPr>
        <w:t xml:space="preserve"> 7 </w:t>
      </w:r>
      <w:r>
        <w:rPr>
          <w:rFonts w:hint="eastAsia" w:ascii="宋体" w:hAnsi="宋体" w:eastAsia="宋体"/>
          <w:color w:val="000000"/>
          <w:sz w:val="21"/>
        </w:rPr>
        <w:t>章测试设计一一对应。任何一条不通过，对应阶段不能宣布完成。如下表：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4416"/>
        <w:gridCol w:w="2841"/>
      </w:tblGrid>
      <w:tr w14:paraId="122A91D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DB7AB5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Borders>
              <w:bottom w:val="single" w:color="000000" w:sz="8" w:space="0"/>
            </w:tcBorders>
          </w:tcPr>
          <w:p w14:paraId="54845E5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验收标准</w:t>
            </w:r>
          </w:p>
        </w:tc>
        <w:tc>
          <w:tcPr>
            <w:tcBorders>
              <w:bottom w:val="single" w:color="000000" w:sz="8" w:space="0"/>
            </w:tcBorders>
          </w:tcPr>
          <w:p w14:paraId="60C87E5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验证方式</w:t>
            </w:r>
          </w:p>
        </w:tc>
      </w:tr>
      <w:tr w14:paraId="0C4D8A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6F65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AC-01</w:t>
            </w:r>
          </w:p>
        </w:tc>
        <w:tc>
          <w:p w14:paraId="254B1D9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三类角色只能访问授权内容</w:t>
            </w:r>
          </w:p>
        </w:tc>
        <w:tc>
          <w:p w14:paraId="10BE6C7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权限矩阵用例（7.3）</w:t>
            </w:r>
          </w:p>
        </w:tc>
      </w:tr>
      <w:tr w14:paraId="09638B4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253D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AC-02</w:t>
            </w:r>
          </w:p>
        </w:tc>
        <w:tc>
          <w:p w14:paraId="57A7866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已过期活动不再推荐</w:t>
            </w:r>
          </w:p>
        </w:tc>
        <w:tc>
          <w:p w14:paraId="4FBB8F7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单元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集成用例</w:t>
            </w:r>
          </w:p>
        </w:tc>
      </w:tr>
      <w:tr w14:paraId="2628DF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EB98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AC-03</w:t>
            </w:r>
          </w:p>
        </w:tc>
        <w:tc>
          <w:p w14:paraId="09226F3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点击、收藏、报名行为正确写入</w:t>
            </w:r>
          </w:p>
        </w:tc>
        <w:tc>
          <w:p w14:paraId="5DBD1DB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集成用例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数据抽查</w:t>
            </w:r>
          </w:p>
        </w:tc>
      </w:tr>
      <w:tr w14:paraId="7733177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47B5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AC-04</w:t>
            </w:r>
          </w:p>
        </w:tc>
        <w:tc>
          <w:p w14:paraId="0C02EE0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发布者只能编辑自己的内容</w:t>
            </w:r>
          </w:p>
        </w:tc>
        <w:tc>
          <w:p w14:paraId="4422BA1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集成用例</w:t>
            </w:r>
          </w:p>
        </w:tc>
      </w:tr>
      <w:tr w14:paraId="216FDBE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552E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AC-05</w:t>
            </w:r>
          </w:p>
        </w:tc>
        <w:tc>
          <w:p w14:paraId="5F1CF05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答案包含可追溯来源</w:t>
            </w:r>
          </w:p>
        </w:tc>
        <w:tc>
          <w:p w14:paraId="65F047D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评测（7.6）</w:t>
            </w:r>
          </w:p>
        </w:tc>
      </w:tr>
      <w:tr w14:paraId="42A834E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240E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AC-06</w:t>
            </w:r>
          </w:p>
        </w:tc>
        <w:tc>
          <w:p w14:paraId="4327E87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无相关资料时不生成无依据答案</w:t>
            </w:r>
          </w:p>
        </w:tc>
        <w:tc>
          <w:p w14:paraId="37F80FC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拒答用例（7.6）</w:t>
            </w:r>
          </w:p>
        </w:tc>
      </w:tr>
      <w:tr w14:paraId="70B8CB0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DCC3A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AC-07</w:t>
            </w:r>
          </w:p>
        </w:tc>
        <w:tc>
          <w:p w14:paraId="2276DA1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P95 &lt; 500ms、RAG P95 &lt; 5s</w:t>
            </w:r>
          </w:p>
        </w:tc>
        <w:tc>
          <w:p w14:paraId="2C4CB14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性能压测（7.4）</w:t>
            </w:r>
          </w:p>
        </w:tc>
      </w:tr>
      <w:tr w14:paraId="2E79D77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185D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AC-08</w:t>
            </w:r>
          </w:p>
        </w:tc>
        <w:tc>
          <w:p w14:paraId="5A32D30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Top-10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至少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种内容类型</w:t>
            </w:r>
          </w:p>
        </w:tc>
        <w:tc>
          <w:p w14:paraId="38D553B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单元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线上抽样</w:t>
            </w:r>
          </w:p>
        </w:tc>
      </w:tr>
      <w:tr w14:paraId="63B7E74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456C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AC-09</w:t>
            </w:r>
          </w:p>
        </w:tc>
        <w:tc>
          <w:p w14:paraId="76CA2EA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新用户获得非空推荐</w:t>
            </w:r>
          </w:p>
        </w:tc>
        <w:tc>
          <w:p w14:paraId="73758F9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集成用例</w:t>
            </w:r>
          </w:p>
        </w:tc>
      </w:tr>
      <w:tr w14:paraId="0DD4141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F038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AC-10</w:t>
            </w:r>
          </w:p>
        </w:tc>
        <w:tc>
          <w:p w14:paraId="6D7A2A4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推荐解释对应真实标签、行为或原文证据</w:t>
            </w:r>
          </w:p>
        </w:tc>
        <w:tc>
          <w:p w14:paraId="3EB17BD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人工抽检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/rag/explain</w:t>
            </w:r>
          </w:p>
        </w:tc>
      </w:tr>
      <w:bookmarkEnd w:id="12"/>
      <w:bookmarkEnd w:id="23"/>
    </w:tbl>
    <w:p w14:paraId="5C5A3F11">
      <w:pPr>
        <w:pStyle w:val="2"/>
      </w:pPr>
      <w:bookmarkStart w:id="24" w:name="概要设计"/>
      <w:r>
        <w:rPr>
          <w:rFonts w:ascii="黑体" w:hAnsi="黑体" w:eastAsia="黑体"/>
          <w:b/>
          <w:color w:val="000000"/>
          <w:sz w:val="32"/>
        </w:rPr>
        <w:t xml:space="preserve">4 </w:t>
      </w:r>
      <w:r>
        <w:rPr>
          <w:rFonts w:hint="eastAsia" w:ascii="黑体" w:hAnsi="黑体" w:eastAsia="黑体"/>
          <w:b/>
          <w:color w:val="000000"/>
          <w:sz w:val="32"/>
        </w:rPr>
        <w:t>概要设计</w:t>
      </w:r>
    </w:p>
    <w:p w14:paraId="44FA40FE">
      <w:pPr>
        <w:pStyle w:val="4"/>
      </w:pPr>
      <w:bookmarkStart w:id="25" w:name="总体架构"/>
      <w:r>
        <w:rPr>
          <w:rFonts w:ascii="黑体" w:hAnsi="黑体" w:eastAsia="黑体"/>
          <w:b/>
          <w:color w:val="000000"/>
          <w:sz w:val="28"/>
        </w:rPr>
        <w:t xml:space="preserve">4.1 </w:t>
      </w:r>
      <w:r>
        <w:rPr>
          <w:rFonts w:hint="eastAsia" w:ascii="黑体" w:hAnsi="黑体" w:eastAsia="黑体"/>
          <w:b/>
          <w:color w:val="000000"/>
          <w:sz w:val="28"/>
        </w:rPr>
        <w:t>总体架构</w:t>
      </w:r>
    </w:p>
    <w:p w14:paraId="0D3897CB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2E40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图4-1 校园信息混合推荐系统总体架构</w:t>
      </w:r>
    </w:p>
    <w:p w14:paraId="20187BAF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系统采用分层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单体架构：浏览器前端通过</w:t>
      </w:r>
      <w:r>
        <w:rPr>
          <w:rFonts w:ascii="宋体" w:hAnsi="宋体" w:eastAsia="宋体"/>
          <w:color w:val="000000"/>
          <w:sz w:val="21"/>
        </w:rPr>
        <w:t xml:space="preserve"> JSON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FastAPI </w:t>
      </w:r>
      <w:r>
        <w:rPr>
          <w:rFonts w:hint="eastAsia" w:ascii="宋体" w:hAnsi="宋体" w:eastAsia="宋体"/>
          <w:color w:val="000000"/>
          <w:sz w:val="21"/>
        </w:rPr>
        <w:t>应用交互，应用内部划分为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层、推荐服务、RAG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服务与中间件四部分，向下访问数据层与外部模型服务。阶段四引入容器化部署，但应用仍保持单体，避免过早引入微服务的复杂度。</w:t>
      </w:r>
    </w:p>
    <w:p w14:paraId="547BFF4C">
      <w:pPr>
        <w:pStyle w:val="49"/>
        <w:spacing w:line="360" w:lineRule="auto"/>
      </w:pPr>
      <w:r>
        <w:rPr>
          <w:rStyle w:val="48"/>
          <w:rFonts w:hint="eastAsia" w:ascii="宋体" w:hAnsi="宋体" w:eastAsia="宋体"/>
          <w:color w:val="000000"/>
          <w:sz w:val="21"/>
        </w:rPr>
        <w:t>浏览器</w:t>
      </w:r>
      <w:r>
        <w:rPr>
          <w:rStyle w:val="48"/>
          <w:rFonts w:ascii="宋体" w:hAnsi="宋体" w:eastAsia="宋体"/>
          <w:color w:val="000000"/>
          <w:sz w:val="21"/>
        </w:rPr>
        <w:t xml:space="preserve"> / </w:t>
      </w:r>
      <w:r>
        <w:rPr>
          <w:rStyle w:val="48"/>
          <w:rFonts w:hint="eastAsia" w:ascii="宋体" w:hAnsi="宋体" w:eastAsia="宋体"/>
          <w:color w:val="000000"/>
          <w:sz w:val="21"/>
        </w:rPr>
        <w:t>前端（MVP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单页</w:t>
      </w:r>
      <w:r>
        <w:rPr>
          <w:rStyle w:val="48"/>
          <w:rFonts w:ascii="宋体" w:hAnsi="宋体" w:eastAsia="宋体"/>
          <w:color w:val="000000"/>
          <w:sz w:val="21"/>
        </w:rPr>
        <w:t xml:space="preserve"> HTML → </w:t>
      </w:r>
      <w:r>
        <w:rPr>
          <w:rStyle w:val="48"/>
          <w:rFonts w:hint="eastAsia" w:ascii="宋体" w:hAnsi="宋体" w:eastAsia="宋体"/>
          <w:color w:val="000000"/>
          <w:sz w:val="21"/>
        </w:rPr>
        <w:t>阶段四</w:t>
      </w:r>
      <w:r>
        <w:rPr>
          <w:rStyle w:val="48"/>
          <w:rFonts w:ascii="宋体" w:hAnsi="宋体" w:eastAsia="宋体"/>
          <w:color w:val="000000"/>
          <w:sz w:val="21"/>
        </w:rPr>
        <w:t xml:space="preserve"> Vue + </w:t>
      </w:r>
      <w:r>
        <w:rPr>
          <w:rStyle w:val="48"/>
          <w:rFonts w:hint="eastAsia" w:ascii="宋体" w:hAnsi="宋体" w:eastAsia="宋体"/>
          <w:color w:val="000000"/>
          <w:sz w:val="21"/>
        </w:rPr>
        <w:t>ECharts）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   │ HTTPS / JSON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   ▼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FastAPI </w:t>
      </w:r>
      <w:r>
        <w:rPr>
          <w:rStyle w:val="48"/>
          <w:rFonts w:hint="eastAsia" w:ascii="宋体" w:hAnsi="宋体" w:eastAsia="宋体"/>
          <w:color w:val="000000"/>
          <w:sz w:val="21"/>
        </w:rPr>
        <w:t>应用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├── API </w:t>
      </w:r>
      <w:r>
        <w:rPr>
          <w:rStyle w:val="48"/>
          <w:rFonts w:hint="eastAsia" w:ascii="宋体" w:hAnsi="宋体" w:eastAsia="宋体"/>
          <w:color w:val="000000"/>
          <w:sz w:val="21"/>
        </w:rPr>
        <w:t>层：认证授权</w:t>
      </w:r>
      <w:r>
        <w:rPr>
          <w:rStyle w:val="48"/>
          <w:rFonts w:ascii="宋体" w:hAnsi="宋体" w:eastAsia="宋体"/>
          <w:color w:val="000000"/>
          <w:sz w:val="21"/>
        </w:rPr>
        <w:t xml:space="preserve"> / </w:t>
      </w:r>
      <w:r>
        <w:rPr>
          <w:rStyle w:val="48"/>
          <w:rFonts w:hint="eastAsia" w:ascii="宋体" w:hAnsi="宋体" w:eastAsia="宋体"/>
          <w:color w:val="000000"/>
          <w:sz w:val="21"/>
        </w:rPr>
        <w:t>内容管理</w:t>
      </w:r>
      <w:r>
        <w:rPr>
          <w:rStyle w:val="48"/>
          <w:rFonts w:ascii="宋体" w:hAnsi="宋体" w:eastAsia="宋体"/>
          <w:color w:val="000000"/>
          <w:sz w:val="21"/>
        </w:rPr>
        <w:t xml:space="preserve"> / </w:t>
      </w:r>
      <w:r>
        <w:rPr>
          <w:rStyle w:val="48"/>
          <w:rFonts w:hint="eastAsia" w:ascii="宋体" w:hAnsi="宋体" w:eastAsia="宋体"/>
          <w:color w:val="000000"/>
          <w:sz w:val="21"/>
        </w:rPr>
        <w:t>推荐</w:t>
      </w:r>
      <w:r>
        <w:rPr>
          <w:rStyle w:val="48"/>
          <w:rFonts w:ascii="宋体" w:hAnsi="宋体" w:eastAsia="宋体"/>
          <w:color w:val="000000"/>
          <w:sz w:val="21"/>
        </w:rPr>
        <w:t xml:space="preserve"> / </w:t>
      </w:r>
      <w:r>
        <w:rPr>
          <w:rStyle w:val="48"/>
          <w:rFonts w:hint="eastAsia" w:ascii="宋体" w:hAnsi="宋体" w:eastAsia="宋体"/>
          <w:color w:val="000000"/>
          <w:sz w:val="21"/>
        </w:rPr>
        <w:t>行为反馈</w:t>
      </w:r>
      <w:r>
        <w:rPr>
          <w:rStyle w:val="48"/>
          <w:rFonts w:ascii="宋体" w:hAnsi="宋体" w:eastAsia="宋体"/>
          <w:color w:val="000000"/>
          <w:sz w:val="21"/>
        </w:rPr>
        <w:t xml:space="preserve"> / RAG / </w:t>
      </w:r>
      <w:r>
        <w:rPr>
          <w:rStyle w:val="48"/>
          <w:rFonts w:hint="eastAsia" w:ascii="宋体" w:hAnsi="宋体" w:eastAsia="宋体"/>
          <w:color w:val="000000"/>
          <w:sz w:val="21"/>
        </w:rPr>
        <w:t>管理统计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├── </w:t>
      </w:r>
      <w:r>
        <w:rPr>
          <w:rStyle w:val="48"/>
          <w:rFonts w:hint="eastAsia" w:ascii="宋体" w:hAnsi="宋体" w:eastAsia="宋体"/>
          <w:color w:val="000000"/>
          <w:sz w:val="21"/>
        </w:rPr>
        <w:t>推荐服务：候选召回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混合排序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业务重排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推荐理由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├── RAG </w:t>
      </w:r>
      <w:r>
        <w:rPr>
          <w:rStyle w:val="48"/>
          <w:rFonts w:hint="eastAsia" w:ascii="宋体" w:hAnsi="宋体" w:eastAsia="宋体"/>
          <w:color w:val="000000"/>
          <w:sz w:val="21"/>
        </w:rPr>
        <w:t>服务：文档切分入库</w:t>
      </w:r>
      <w:r>
        <w:rPr>
          <w:rStyle w:val="48"/>
          <w:rFonts w:ascii="宋体" w:hAnsi="宋体" w:eastAsia="宋体"/>
          <w:color w:val="000000"/>
          <w:sz w:val="21"/>
        </w:rPr>
        <w:t xml:space="preserve"> / </w:t>
      </w:r>
      <w:r>
        <w:rPr>
          <w:rStyle w:val="48"/>
          <w:rFonts w:hint="eastAsia" w:ascii="宋体" w:hAnsi="宋体" w:eastAsia="宋体"/>
          <w:color w:val="000000"/>
          <w:sz w:val="21"/>
        </w:rPr>
        <w:t>混合检索</w:t>
      </w:r>
      <w:r>
        <w:rPr>
          <w:rStyle w:val="48"/>
          <w:rFonts w:ascii="宋体" w:hAnsi="宋体" w:eastAsia="宋体"/>
          <w:color w:val="000000"/>
          <w:sz w:val="21"/>
        </w:rPr>
        <w:t xml:space="preserve"> / </w:t>
      </w:r>
      <w:r>
        <w:rPr>
          <w:rStyle w:val="48"/>
          <w:rFonts w:hint="eastAsia" w:ascii="宋体" w:hAnsi="宋体" w:eastAsia="宋体"/>
          <w:color w:val="000000"/>
          <w:sz w:val="21"/>
        </w:rPr>
        <w:t>生成与拒答</w:t>
      </w:r>
      <w:r>
        <w:rPr>
          <w:rStyle w:val="48"/>
          <w:rFonts w:ascii="宋体" w:hAnsi="宋体" w:eastAsia="宋体"/>
          <w:color w:val="000000"/>
          <w:sz w:val="21"/>
        </w:rPr>
        <w:t xml:space="preserve"> / </w:t>
      </w:r>
      <w:r>
        <w:rPr>
          <w:rStyle w:val="48"/>
          <w:rFonts w:hint="eastAsia" w:ascii="宋体" w:hAnsi="宋体" w:eastAsia="宋体"/>
          <w:color w:val="000000"/>
          <w:sz w:val="21"/>
        </w:rPr>
        <w:t>推荐解释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└── </w:t>
      </w:r>
      <w:r>
        <w:rPr>
          <w:rStyle w:val="48"/>
          <w:rFonts w:hint="eastAsia" w:ascii="宋体" w:hAnsi="宋体" w:eastAsia="宋体"/>
          <w:color w:val="000000"/>
          <w:sz w:val="21"/>
        </w:rPr>
        <w:t>中间件：耗时统计</w:t>
      </w:r>
      <w:r>
        <w:rPr>
          <w:rStyle w:val="48"/>
          <w:rFonts w:ascii="宋体" w:hAnsi="宋体" w:eastAsia="宋体"/>
          <w:color w:val="000000"/>
          <w:sz w:val="21"/>
        </w:rPr>
        <w:t xml:space="preserve"> / trace_id </w:t>
      </w:r>
      <w:r>
        <w:rPr>
          <w:rStyle w:val="48"/>
          <w:rFonts w:hint="eastAsia" w:ascii="宋体" w:hAnsi="宋体" w:eastAsia="宋体"/>
          <w:color w:val="000000"/>
          <w:sz w:val="21"/>
        </w:rPr>
        <w:t>传播</w:t>
      </w:r>
      <w:r>
        <w:rPr>
          <w:rStyle w:val="48"/>
          <w:rFonts w:ascii="宋体" w:hAnsi="宋体" w:eastAsia="宋体"/>
          <w:color w:val="000000"/>
          <w:sz w:val="21"/>
        </w:rPr>
        <w:t xml:space="preserve"> / </w:t>
      </w:r>
      <w:r>
        <w:rPr>
          <w:rStyle w:val="48"/>
          <w:rFonts w:hint="eastAsia" w:ascii="宋体" w:hAnsi="宋体" w:eastAsia="宋体"/>
          <w:color w:val="000000"/>
          <w:sz w:val="21"/>
        </w:rPr>
        <w:t>审计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   │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   ▼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数据层：PostgreSQL（生产）/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SQLite（开发）</w:t>
      </w:r>
      <w:r>
        <w:rPr>
          <w:rStyle w:val="48"/>
          <w:rFonts w:ascii="宋体" w:hAnsi="宋体" w:eastAsia="宋体"/>
          <w:color w:val="000000"/>
          <w:sz w:val="21"/>
        </w:rPr>
        <w:t xml:space="preserve"> + pgvector/FAISS </w:t>
      </w:r>
      <w:r>
        <w:rPr>
          <w:rStyle w:val="48"/>
          <w:rFonts w:hint="eastAsia" w:ascii="宋体" w:hAnsi="宋体" w:eastAsia="宋体"/>
          <w:color w:val="000000"/>
          <w:sz w:val="21"/>
        </w:rPr>
        <w:t>向量库</w:t>
      </w:r>
      <w:r>
        <w:rPr>
          <w:rStyle w:val="48"/>
          <w:rFonts w:ascii="宋体" w:hAnsi="宋体" w:eastAsia="宋体"/>
          <w:color w:val="000000"/>
          <w:sz w:val="21"/>
        </w:rPr>
        <w:t xml:space="preserve"> + Redis </w:t>
      </w:r>
      <w:r>
        <w:rPr>
          <w:rStyle w:val="48"/>
          <w:rFonts w:hint="eastAsia" w:ascii="宋体" w:hAnsi="宋体" w:eastAsia="宋体"/>
          <w:color w:val="000000"/>
          <w:sz w:val="21"/>
        </w:rPr>
        <w:t>缓存（可选）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外部服务：Embedding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模型或</w:t>
      </w:r>
      <w:r>
        <w:rPr>
          <w:rStyle w:val="48"/>
          <w:rFonts w:ascii="宋体" w:hAnsi="宋体" w:eastAsia="宋体"/>
          <w:color w:val="000000"/>
          <w:sz w:val="21"/>
        </w:rPr>
        <w:t xml:space="preserve"> API、LLM </w:t>
      </w:r>
      <w:r>
        <w:rPr>
          <w:rStyle w:val="48"/>
          <w:rFonts w:hint="eastAsia" w:ascii="宋体" w:hAnsi="宋体" w:eastAsia="宋体"/>
          <w:color w:val="000000"/>
          <w:sz w:val="21"/>
        </w:rPr>
        <w:t>API（均可降级）</w:t>
      </w:r>
    </w:p>
    <w:p w14:paraId="5DF5FE08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架构的三个设计要点：</w:t>
      </w:r>
    </w:p>
    <w:p w14:paraId="00250CD9">
      <w:pPr>
        <w:pStyle w:val="24"/>
        <w:numPr>
          <w:ilvl w:val="0"/>
          <w:numId w:val="3"/>
        </w:numPr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职责分离</w:t>
      </w:r>
      <w:r>
        <w:rPr>
          <w:rFonts w:hint="eastAsia" w:ascii="宋体" w:hAnsi="宋体" w:eastAsia="宋体"/>
          <w:color w:val="000000"/>
          <w:sz w:val="21"/>
        </w:rPr>
        <w:t>：推荐排序负责”推荐什么”，RAG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负责”为什么推荐”与问答，二者互不侵入，只在推荐日志处交换证据；</w:t>
      </w:r>
    </w:p>
    <w:p w14:paraId="12D7A74F">
      <w:pPr>
        <w:pStyle w:val="24"/>
        <w:numPr>
          <w:ilvl w:val="0"/>
          <w:numId w:val="3"/>
        </w:numPr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单体优先</w:t>
      </w:r>
      <w:r>
        <w:rPr>
          <w:rFonts w:hint="eastAsia" w:ascii="宋体" w:hAnsi="宋体" w:eastAsia="宋体"/>
          <w:color w:val="000000"/>
          <w:sz w:val="21"/>
        </w:rPr>
        <w:t>：单机部署先跑通业务闭环，数据规模扩大后再拆分推荐服务与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服务（拆分条件见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8.4）；</w:t>
      </w:r>
    </w:p>
    <w:p w14:paraId="70B2153D">
      <w:pPr>
        <w:pStyle w:val="24"/>
        <w:numPr>
          <w:ilvl w:val="0"/>
          <w:numId w:val="3"/>
        </w:numPr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可降级</w:t>
      </w:r>
      <w:r>
        <w:rPr>
          <w:rFonts w:hint="eastAsia" w:ascii="宋体" w:hAnsi="宋体" w:eastAsia="宋体"/>
          <w:color w:val="000000"/>
          <w:sz w:val="21"/>
        </w:rPr>
        <w:t>：向量服务与</w:t>
      </w:r>
      <w:r>
        <w:rPr>
          <w:rFonts w:ascii="宋体" w:hAnsi="宋体" w:eastAsia="宋体"/>
          <w:color w:val="000000"/>
          <w:sz w:val="21"/>
        </w:rPr>
        <w:t xml:space="preserve"> LLM </w:t>
      </w:r>
      <w:r>
        <w:rPr>
          <w:rFonts w:hint="eastAsia" w:ascii="宋体" w:hAnsi="宋体" w:eastAsia="宋体"/>
          <w:color w:val="000000"/>
          <w:sz w:val="21"/>
        </w:rPr>
        <w:t>均有本地兜底（TF-IDF、模板回答），保证外部依赖故障时核心链路仍可用。</w:t>
      </w:r>
    </w:p>
    <w:bookmarkEnd w:id="25"/>
    <w:p w14:paraId="2AAF3CE3">
      <w:pPr>
        <w:pStyle w:val="4"/>
      </w:pPr>
      <w:bookmarkStart w:id="26" w:name="模块划分"/>
      <w:r>
        <w:rPr>
          <w:rFonts w:ascii="黑体" w:hAnsi="黑体" w:eastAsia="黑体"/>
          <w:b/>
          <w:color w:val="000000"/>
          <w:sz w:val="28"/>
        </w:rPr>
        <w:t xml:space="preserve">4.2 </w:t>
      </w:r>
      <w:r>
        <w:rPr>
          <w:rFonts w:hint="eastAsia" w:ascii="黑体" w:hAnsi="黑体" w:eastAsia="黑体"/>
          <w:b/>
          <w:color w:val="000000"/>
          <w:sz w:val="28"/>
        </w:rPr>
        <w:t>模块划分</w:t>
      </w:r>
    </w:p>
    <w:p w14:paraId="23544EBC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1B04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图4-2 系统总体功能模块结构</w:t>
      </w:r>
    </w:p>
    <w:p w14:paraId="1207357C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模块划分遵循”API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层不写算法、服务层不碰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HTTP、数据访问只经数据层”的原则，各模块职责单一、依赖单向（API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层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服务层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数据层）。如下表：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2B84FDE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36196E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模块</w:t>
            </w:r>
          </w:p>
        </w:tc>
        <w:tc>
          <w:tcPr>
            <w:tcBorders>
              <w:bottom w:val="single" w:color="000000" w:sz="8" w:space="0"/>
            </w:tcBorders>
          </w:tcPr>
          <w:p w14:paraId="423C447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职责</w:t>
            </w:r>
          </w:p>
        </w:tc>
        <w:tc>
          <w:tcPr>
            <w:tcBorders>
              <w:bottom w:val="single" w:color="000000" w:sz="8" w:space="0"/>
            </w:tcBorders>
          </w:tcPr>
          <w:p w14:paraId="4076988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关键文件（目标结构）</w:t>
            </w:r>
          </w:p>
        </w:tc>
      </w:tr>
      <w:tr w14:paraId="435927D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ADF4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应用入口</w:t>
            </w:r>
          </w:p>
        </w:tc>
        <w:tc>
          <w:p w14:paraId="1A0D718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装配应用、路由、启动钩子</w:t>
            </w:r>
          </w:p>
        </w:tc>
        <w:tc>
          <w:p w14:paraId="248276D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app/main.py</w:t>
            </w:r>
          </w:p>
        </w:tc>
      </w:tr>
      <w:tr w14:paraId="182FD89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50EA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配置</w:t>
            </w:r>
          </w:p>
        </w:tc>
        <w:tc>
          <w:p w14:paraId="2503077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环境变量集中管理</w:t>
            </w:r>
          </w:p>
        </w:tc>
        <w:tc>
          <w:p w14:paraId="45B89F6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app/config.py</w:t>
            </w:r>
          </w:p>
        </w:tc>
      </w:tr>
      <w:tr w14:paraId="014432C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56D2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数据访问</w:t>
            </w:r>
          </w:p>
        </w:tc>
        <w:tc>
          <w:p w14:paraId="5A1DDB9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ORM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模型、会话、兼容层</w:t>
            </w:r>
          </w:p>
        </w:tc>
        <w:tc>
          <w:p w14:paraId="687719C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app/models/*、app/db.py</w:t>
            </w:r>
          </w:p>
        </w:tc>
      </w:tr>
      <w:tr w14:paraId="38F92CE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A830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安全</w:t>
            </w:r>
          </w:p>
        </w:tc>
        <w:tc>
          <w:p w14:paraId="432AA84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认证（demo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令牌→JWT）、权限依赖、审计</w:t>
            </w:r>
          </w:p>
        </w:tc>
        <w:tc>
          <w:p w14:paraId="2F9B1AB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app/security/*</w:t>
            </w:r>
          </w:p>
        </w:tc>
      </w:tr>
      <w:tr w14:paraId="58345AD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4AB3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API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层</w:t>
            </w:r>
          </w:p>
        </w:tc>
        <w:tc>
          <w:p w14:paraId="781B77C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参数校验与响应组装，不写算法</w:t>
            </w:r>
          </w:p>
        </w:tc>
        <w:tc>
          <w:p w14:paraId="7EF5019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app/api/*</w:t>
            </w:r>
          </w:p>
        </w:tc>
      </w:tr>
      <w:tr w14:paraId="49CA67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9106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推荐服务</w:t>
            </w:r>
          </w:p>
        </w:tc>
        <w:tc>
          <w:p w14:paraId="633EB08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四通道召回、自适应加权、业务重排、理由</w:t>
            </w:r>
          </w:p>
        </w:tc>
        <w:tc>
          <w:p w14:paraId="100E756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app/services/recommender/*</w:t>
            </w:r>
          </w:p>
        </w:tc>
      </w:tr>
      <w:tr w14:paraId="786ABEA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23FD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服务</w:t>
            </w:r>
          </w:p>
        </w:tc>
        <w:tc>
          <w:p w14:paraId="3F0F2BB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切分、向量化、混合检索、生成、解释</w:t>
            </w:r>
          </w:p>
        </w:tc>
        <w:tc>
          <w:p w14:paraId="15D5B35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app/services/rag/*</w:t>
            </w:r>
          </w:p>
        </w:tc>
      </w:tr>
      <w:tr w14:paraId="702ED66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2D7A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统计</w:t>
            </w:r>
          </w:p>
        </w:tc>
        <w:tc>
          <w:p w14:paraId="683A080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指标计算与聚合</w:t>
            </w:r>
          </w:p>
        </w:tc>
        <w:tc>
          <w:p w14:paraId="133EFEB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app/services/metrics.py</w:t>
            </w:r>
          </w:p>
        </w:tc>
      </w:tr>
      <w:tr w14:paraId="400DC6D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F2F2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中间件</w:t>
            </w:r>
          </w:p>
        </w:tc>
        <w:tc>
          <w:p w14:paraId="4926437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耗时、trace_id、审计</w:t>
            </w:r>
          </w:p>
        </w:tc>
        <w:tc>
          <w:p w14:paraId="094631A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app/middleware/*</w:t>
            </w:r>
          </w:p>
        </w:tc>
      </w:tr>
      <w:tr w14:paraId="7EFF204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B94A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脚本</w:t>
            </w:r>
          </w:p>
        </w:tc>
        <w:tc>
          <w:p w14:paraId="41AA937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种子数据、模拟行为、离线评估、重训、清理</w:t>
            </w:r>
          </w:p>
        </w:tc>
        <w:tc>
          <w:p w14:paraId="00B1C68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scripts/*</w:t>
            </w:r>
          </w:p>
        </w:tc>
      </w:tr>
    </w:tbl>
    <w:p w14:paraId="6AD57BC3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需要特别说明的是推荐服务与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服务的关系：推荐流水线产出推荐结果并写入推荐日志（含得分与召回来源），RAG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的解释功能读取这些日志组装”为什么推荐”的证据，两者通过数据表而不是函数调用解耦，便于将来拆分部署。</w:t>
      </w:r>
    </w:p>
    <w:bookmarkEnd w:id="26"/>
    <w:p w14:paraId="36DD8BCC">
      <w:pPr>
        <w:pStyle w:val="4"/>
      </w:pPr>
      <w:bookmarkStart w:id="27" w:name="数据库概要设计"/>
      <w:r>
        <w:rPr>
          <w:rFonts w:ascii="黑体" w:hAnsi="黑体" w:eastAsia="黑体"/>
          <w:b/>
          <w:color w:val="000000"/>
          <w:sz w:val="28"/>
        </w:rPr>
        <w:t xml:space="preserve">4.3 </w:t>
      </w:r>
      <w:r>
        <w:rPr>
          <w:rFonts w:hint="eastAsia" w:ascii="黑体" w:hAnsi="黑体" w:eastAsia="黑体"/>
          <w:b/>
          <w:color w:val="000000"/>
          <w:sz w:val="28"/>
        </w:rPr>
        <w:t>数据库概要设计</w:t>
      </w:r>
    </w:p>
    <w:p w14:paraId="52270585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508E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图4-3 核心数据实体关系图（E-R 图）</w:t>
      </w:r>
    </w:p>
    <w:p w14:paraId="4CA54D21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数据库共九张表，围绕三条主线组织：业务主线（users、contents）、行为主线（user_events、feedbacks）、效果主线（recommendation_logs、recommendation_requests、audit_logs），外加支撑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与向量召回的</w:t>
      </w:r>
      <w:r>
        <w:rPr>
          <w:rFonts w:ascii="宋体" w:hAnsi="宋体" w:eastAsia="宋体"/>
          <w:color w:val="000000"/>
          <w:sz w:val="21"/>
        </w:rPr>
        <w:t xml:space="preserve"> knowledge_documents、content_embeddings </w:t>
      </w:r>
      <w:r>
        <w:rPr>
          <w:rFonts w:hint="eastAsia" w:ascii="宋体" w:hAnsi="宋体" w:eastAsia="宋体"/>
          <w:color w:val="000000"/>
          <w:sz w:val="21"/>
        </w:rPr>
        <w:t>两张表。实体职责与关系如下表：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38CC5A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5E1DAA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实体（表）</w:t>
            </w:r>
          </w:p>
        </w:tc>
        <w:tc>
          <w:tcPr>
            <w:tcBorders>
              <w:bottom w:val="single" w:color="000000" w:sz="8" w:space="0"/>
            </w:tcBorders>
          </w:tcPr>
          <w:p w14:paraId="24C287B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职责</w:t>
            </w:r>
          </w:p>
        </w:tc>
        <w:tc>
          <w:tcPr>
            <w:tcBorders>
              <w:bottom w:val="single" w:color="000000" w:sz="8" w:space="0"/>
            </w:tcBorders>
          </w:tcPr>
          <w:p w14:paraId="78CC566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主要关系</w:t>
            </w:r>
          </w:p>
        </w:tc>
      </w:tr>
      <w:tr w14:paraId="0BBC27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00F7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users</w:t>
            </w:r>
          </w:p>
        </w:tc>
        <w:tc>
          <w:p w14:paraId="35844FC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用户与角色档案</w:t>
            </w:r>
          </w:p>
        </w:tc>
        <w:tc>
          <w:p w14:paraId="1ABBA1A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1—N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contents（发布）；1—N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行为/反馈/日志</w:t>
            </w:r>
          </w:p>
        </w:tc>
      </w:tr>
      <w:tr w14:paraId="6713E7C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7332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contents</w:t>
            </w:r>
          </w:p>
        </w:tc>
        <w:tc>
          <w:p w14:paraId="2D7482B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六类校园信息内容</w:t>
            </w:r>
          </w:p>
        </w:tc>
        <w:tc>
          <w:p w14:paraId="7D79A19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users（发布者）；1—N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文档块、向量</w:t>
            </w:r>
          </w:p>
        </w:tc>
      </w:tr>
      <w:tr w14:paraId="59DE195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A89A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user_events</w:t>
            </w:r>
          </w:p>
        </w:tc>
        <w:tc>
          <w:p w14:paraId="0C013C6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用户行为流水</w:t>
            </w:r>
          </w:p>
        </w:tc>
        <w:tc>
          <w:p w14:paraId="0F3B660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N—1 users、N—1 contents</w:t>
            </w:r>
          </w:p>
        </w:tc>
      </w:tr>
      <w:tr w14:paraId="2B4D6B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F7FD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recommendation_logs</w:t>
            </w:r>
          </w:p>
        </w:tc>
        <w:tc>
          <w:p w14:paraId="708D98C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推荐明细（位次、得分、来源）</w:t>
            </w:r>
          </w:p>
        </w:tc>
        <w:tc>
          <w:p w14:paraId="52D1AA1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N—1 users、N—1 contents</w:t>
            </w:r>
          </w:p>
        </w:tc>
      </w:tr>
      <w:tr w14:paraId="126562B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79FF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recommendation_requests</w:t>
            </w:r>
          </w:p>
        </w:tc>
        <w:tc>
          <w:p w14:paraId="06BC4F0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推荐请求汇总（空结果率、P95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数据源）</w:t>
            </w:r>
          </w:p>
        </w:tc>
        <w:tc>
          <w:p w14:paraId="4188FAA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N—1 users</w:t>
            </w:r>
          </w:p>
        </w:tc>
      </w:tr>
      <w:tr w14:paraId="06F9607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6979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feedbacks</w:t>
            </w:r>
          </w:p>
        </w:tc>
        <w:tc>
          <w:p w14:paraId="38085A6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用户反馈</w:t>
            </w:r>
          </w:p>
        </w:tc>
        <w:tc>
          <w:p w14:paraId="5EEC2A1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N—1 users、N—1 contents</w:t>
            </w:r>
          </w:p>
        </w:tc>
      </w:tr>
      <w:tr w14:paraId="1AAAB0A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057D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knowledge_documents</w:t>
            </w:r>
          </w:p>
        </w:tc>
        <w:tc>
          <w:p w14:paraId="570E6CA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文档块与向量</w:t>
            </w:r>
          </w:p>
        </w:tc>
        <w:tc>
          <w:p w14:paraId="63CDE3D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contents（可空）</w:t>
            </w:r>
          </w:p>
        </w:tc>
      </w:tr>
      <w:tr w14:paraId="4EAC1FA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8D9E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content_embeddings</w:t>
            </w:r>
          </w:p>
        </w:tc>
        <w:tc>
          <w:p w14:paraId="72A67A0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内容向量（多模型版本）</w:t>
            </w:r>
          </w:p>
        </w:tc>
        <w:tc>
          <w:p w14:paraId="4A6969C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N—1 contents</w:t>
            </w:r>
          </w:p>
        </w:tc>
      </w:tr>
      <w:tr w14:paraId="673CDF8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425B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audit_logs</w:t>
            </w:r>
          </w:p>
        </w:tc>
        <w:tc>
          <w:p w14:paraId="10726BA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管理操作审计</w:t>
            </w:r>
          </w:p>
        </w:tc>
        <w:tc>
          <w:p w14:paraId="0A05D1B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users（可空）</w:t>
            </w:r>
          </w:p>
        </w:tc>
      </w:tr>
    </w:tbl>
    <w:p w14:paraId="0BD6BD79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数据库选型上，开发期使用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SQLite（零配置、单文件、便于测试隔离），生产期使用</w:t>
      </w:r>
      <w:r>
        <w:rPr>
          <w:rFonts w:ascii="宋体" w:hAnsi="宋体" w:eastAsia="宋体"/>
          <w:color w:val="000000"/>
          <w:sz w:val="21"/>
        </w:rPr>
        <w:t xml:space="preserve"> PostgreSQL + </w:t>
      </w:r>
      <w:r>
        <w:rPr>
          <w:rFonts w:hint="eastAsia" w:ascii="宋体" w:hAnsi="宋体" w:eastAsia="宋体"/>
          <w:color w:val="000000"/>
          <w:sz w:val="21"/>
        </w:rPr>
        <w:t>pgvector（支持</w:t>
      </w:r>
      <w:r>
        <w:rPr>
          <w:rFonts w:ascii="宋体" w:hAnsi="宋体" w:eastAsia="宋体"/>
          <w:color w:val="000000"/>
          <w:sz w:val="21"/>
        </w:rPr>
        <w:t xml:space="preserve"> JSONB </w:t>
      </w:r>
      <w:r>
        <w:rPr>
          <w:rFonts w:hint="eastAsia" w:ascii="宋体" w:hAnsi="宋体" w:eastAsia="宋体"/>
          <w:color w:val="000000"/>
          <w:sz w:val="21"/>
        </w:rPr>
        <w:t>与向量索引）；Redis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用于推荐缓存与计数，且设计了进程内缓存降级，Redis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不可用时系统照常工作。详细字段、索引与</w:t>
      </w:r>
      <w:r>
        <w:rPr>
          <w:rFonts w:ascii="宋体" w:hAnsi="宋体" w:eastAsia="宋体"/>
          <w:color w:val="000000"/>
          <w:sz w:val="21"/>
        </w:rPr>
        <w:t xml:space="preserve"> DDL </w:t>
      </w:r>
      <w:r>
        <w:rPr>
          <w:rFonts w:hint="eastAsia" w:ascii="宋体" w:hAnsi="宋体" w:eastAsia="宋体"/>
          <w:color w:val="000000"/>
          <w:sz w:val="21"/>
        </w:rPr>
        <w:t>见</w:t>
      </w:r>
      <w:r>
        <w:rPr>
          <w:rFonts w:ascii="宋体" w:hAnsi="宋体" w:eastAsia="宋体"/>
          <w:color w:val="000000"/>
          <w:sz w:val="21"/>
        </w:rPr>
        <w:t xml:space="preserve"> 5.1 </w:t>
      </w:r>
      <w:r>
        <w:rPr>
          <w:rFonts w:hint="eastAsia" w:ascii="宋体" w:hAnsi="宋体" w:eastAsia="宋体"/>
          <w:color w:val="000000"/>
          <w:sz w:val="21"/>
        </w:rPr>
        <w:t>与附录</w:t>
      </w:r>
      <w:r>
        <w:rPr>
          <w:rFonts w:ascii="宋体" w:hAnsi="宋体" w:eastAsia="宋体"/>
          <w:color w:val="000000"/>
          <w:sz w:val="21"/>
        </w:rPr>
        <w:t xml:space="preserve"> A/B。</w:t>
      </w:r>
    </w:p>
    <w:bookmarkEnd w:id="27"/>
    <w:p w14:paraId="2AE12566">
      <w:pPr>
        <w:pStyle w:val="4"/>
      </w:pPr>
      <w:bookmarkStart w:id="28" w:name="接口概要设计"/>
      <w:r>
        <w:rPr>
          <w:rFonts w:ascii="黑体" w:hAnsi="黑体" w:eastAsia="黑体"/>
          <w:b/>
          <w:color w:val="000000"/>
          <w:sz w:val="28"/>
        </w:rPr>
        <w:t xml:space="preserve">4.4 </w:t>
      </w:r>
      <w:r>
        <w:rPr>
          <w:rFonts w:hint="eastAsia" w:ascii="黑体" w:hAnsi="黑体" w:eastAsia="黑体"/>
          <w:b/>
          <w:color w:val="000000"/>
          <w:sz w:val="28"/>
        </w:rPr>
        <w:t>接口概要设计</w:t>
      </w:r>
    </w:p>
    <w:p w14:paraId="2D6C9F7F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接口设计遵循</w:t>
      </w:r>
      <w:r>
        <w:rPr>
          <w:rFonts w:ascii="宋体" w:hAnsi="宋体" w:eastAsia="宋体"/>
          <w:color w:val="000000"/>
          <w:sz w:val="21"/>
        </w:rPr>
        <w:t xml:space="preserve"> REST </w:t>
      </w:r>
      <w:r>
        <w:rPr>
          <w:rFonts w:hint="eastAsia" w:ascii="宋体" w:hAnsi="宋体" w:eastAsia="宋体"/>
          <w:color w:val="000000"/>
          <w:sz w:val="21"/>
        </w:rPr>
        <w:t>风格，共</w:t>
      </w:r>
      <w:r>
        <w:rPr>
          <w:rFonts w:ascii="宋体" w:hAnsi="宋体" w:eastAsia="宋体"/>
          <w:color w:val="000000"/>
          <w:sz w:val="21"/>
        </w:rPr>
        <w:t xml:space="preserve"> 19 </w:t>
      </w:r>
      <w:r>
        <w:rPr>
          <w:rFonts w:hint="eastAsia" w:ascii="宋体" w:hAnsi="宋体" w:eastAsia="宋体"/>
          <w:color w:val="000000"/>
          <w:sz w:val="21"/>
        </w:rPr>
        <w:t>个接口，按资源分组：认证（/auth/login、/me）、内容（/contents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系列）、推荐（/recommendations）、行为（/events、/feedback、/register）、RAG（/rag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系列）、管理（/admin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系列）与健康检查。接口总表如下：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0DE23D5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69D0788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方法</w:t>
            </w:r>
          </w:p>
        </w:tc>
        <w:tc>
          <w:tcPr>
            <w:tcBorders>
              <w:bottom w:val="single" w:color="000000" w:sz="8" w:space="0"/>
            </w:tcBorders>
          </w:tcPr>
          <w:p w14:paraId="29B410B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路径</w:t>
            </w:r>
          </w:p>
        </w:tc>
        <w:tc>
          <w:tcPr>
            <w:tcBorders>
              <w:bottom w:val="single" w:color="000000" w:sz="8" w:space="0"/>
            </w:tcBorders>
          </w:tcPr>
          <w:p w14:paraId="49206D1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主要角色</w:t>
            </w:r>
          </w:p>
        </w:tc>
        <w:tc>
          <w:tcPr>
            <w:tcBorders>
              <w:bottom w:val="single" w:color="000000" w:sz="8" w:space="0"/>
            </w:tcBorders>
          </w:tcPr>
          <w:p w14:paraId="0B4F7A9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0741073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89B1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7036117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/auth/login</w:t>
            </w:r>
          </w:p>
        </w:tc>
        <w:tc>
          <w:p w14:paraId="412AA2E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公开</w:t>
            </w:r>
          </w:p>
        </w:tc>
        <w:tc>
          <w:p w14:paraId="0D4F185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登录换令牌</w:t>
            </w:r>
          </w:p>
        </w:tc>
      </w:tr>
      <w:tr w14:paraId="2DD6E7B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B1F5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p w14:paraId="7801F96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/me</w:t>
            </w:r>
          </w:p>
        </w:tc>
        <w:tc>
          <w:p w14:paraId="0209DC2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3885EC1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当前用户信息</w:t>
            </w:r>
          </w:p>
        </w:tc>
      </w:tr>
      <w:tr w14:paraId="4F025D5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BF46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p w14:paraId="46E70F1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/contents</w:t>
            </w:r>
          </w:p>
        </w:tc>
        <w:tc>
          <w:p w14:paraId="46EE2C8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2F4073F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内容列表（类型筛选、角色可见）</w:t>
            </w:r>
          </w:p>
        </w:tc>
      </w:tr>
      <w:tr w14:paraId="0477EA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6BDC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7AC4433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/contents</w:t>
            </w:r>
          </w:p>
        </w:tc>
        <w:tc>
          <w:p w14:paraId="6DA7A7A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p w14:paraId="343257C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创建内容</w:t>
            </w:r>
          </w:p>
        </w:tc>
      </w:tr>
      <w:tr w14:paraId="310A89D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EDC5A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p w14:paraId="505789F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/contents/{id}</w:t>
            </w:r>
          </w:p>
        </w:tc>
        <w:tc>
          <w:p w14:paraId="5FC7730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69DC66E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内容详情（完整正文、摘要、来源与官网链接）</w:t>
            </w:r>
          </w:p>
        </w:tc>
      </w:tr>
      <w:tr w14:paraId="25B1EBE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D5B2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PUT</w:t>
            </w:r>
          </w:p>
        </w:tc>
        <w:tc>
          <w:p w14:paraId="1FED155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/contents/{id}</w:t>
            </w:r>
          </w:p>
        </w:tc>
        <w:tc>
          <w:p w14:paraId="58A1FBB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发布者本人/管理员</w:t>
            </w:r>
          </w:p>
        </w:tc>
        <w:tc>
          <w:p w14:paraId="6256A4A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编辑内容</w:t>
            </w:r>
          </w:p>
        </w:tc>
      </w:tr>
      <w:tr w14:paraId="5E170D5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CA1F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5B1509D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/contents/{id}/publish</w:t>
            </w:r>
          </w:p>
        </w:tc>
        <w:tc>
          <w:p w14:paraId="2548876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发布者本人/管理员</w:t>
            </w:r>
          </w:p>
        </w:tc>
        <w:tc>
          <w:p w14:paraId="2283A56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发布/上架</w:t>
            </w:r>
          </w:p>
        </w:tc>
      </w:tr>
      <w:tr w14:paraId="3982BAB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C185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1463AA4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/contents/{id}/submit</w:t>
            </w:r>
          </w:p>
        </w:tc>
        <w:tc>
          <w:p w14:paraId="3F19CB3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发布者本人</w:t>
            </w:r>
          </w:p>
        </w:tc>
        <w:tc>
          <w:p w14:paraId="4504FC8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提交审核（阶段四）</w:t>
            </w:r>
          </w:p>
        </w:tc>
      </w:tr>
      <w:tr w14:paraId="7D4311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53BD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p w14:paraId="531AE21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/recommendations</w:t>
            </w:r>
          </w:p>
        </w:tc>
        <w:tc>
          <w:p w14:paraId="09F843B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78032CB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个性化推荐</w:t>
            </w:r>
          </w:p>
        </w:tc>
      </w:tr>
      <w:tr w14:paraId="0E2C28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0BC4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78880A0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/events</w:t>
            </w:r>
          </w:p>
        </w:tc>
        <w:tc>
          <w:p w14:paraId="39812FB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7686BDE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行为上报</w:t>
            </w:r>
          </w:p>
        </w:tc>
      </w:tr>
      <w:tr w14:paraId="025866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9F5D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1498818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/feedback</w:t>
            </w:r>
          </w:p>
        </w:tc>
        <w:tc>
          <w:p w14:paraId="22D04E0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6BD0551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反馈上报</w:t>
            </w:r>
          </w:p>
        </w:tc>
      </w:tr>
      <w:tr w14:paraId="50D9AF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44BF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3C922DF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/activities/{id}/register</w:t>
            </w:r>
          </w:p>
        </w:tc>
        <w:tc>
          <w:p w14:paraId="71DFE5F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25DDF57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活动报名</w:t>
            </w:r>
          </w:p>
        </w:tc>
      </w:tr>
      <w:tr w14:paraId="70EDC6F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B6CC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39B3839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/rag/ask</w:t>
            </w:r>
          </w:p>
        </w:tc>
        <w:tc>
          <w:p w14:paraId="55891DE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6184FAF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</w:tr>
      <w:tr w14:paraId="5380D74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A8BC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p w14:paraId="109EC5E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/rag/explain</w:t>
            </w:r>
          </w:p>
        </w:tc>
        <w:tc>
          <w:p w14:paraId="72BB8F0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14AA9E3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推荐解释</w:t>
            </w:r>
          </w:p>
        </w:tc>
      </w:tr>
      <w:tr w14:paraId="0429E4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3B84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p w14:paraId="21996E5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/rag/sources/{answer_id}</w:t>
            </w:r>
          </w:p>
        </w:tc>
        <w:tc>
          <w:p w14:paraId="4355B85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6A3BDD7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答案引用来源</w:t>
            </w:r>
          </w:p>
        </w:tc>
      </w:tr>
      <w:tr w14:paraId="42D79F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AAFD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p w14:paraId="4ABD76E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/admin/metrics</w:t>
            </w:r>
          </w:p>
        </w:tc>
        <w:tc>
          <w:p w14:paraId="6FC48C6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p w14:paraId="0EE9832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统计指标</w:t>
            </w:r>
          </w:p>
        </w:tc>
      </w:tr>
      <w:tr w14:paraId="164CEEF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90CA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p w14:paraId="02D7EAE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/admin/recommendation-logs</w:t>
            </w:r>
          </w:p>
        </w:tc>
        <w:tc>
          <w:p w14:paraId="7C7661C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p w14:paraId="0F32945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推荐日志</w:t>
            </w:r>
          </w:p>
        </w:tc>
      </w:tr>
      <w:tr w14:paraId="6F8C403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9089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DELETE</w:t>
            </w:r>
          </w:p>
        </w:tc>
        <w:tc>
          <w:p w14:paraId="71A1BA6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/me/data</w:t>
            </w:r>
          </w:p>
        </w:tc>
        <w:tc>
          <w:p w14:paraId="0CB25A5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p w14:paraId="0A7C130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删除/匿名化本人数据（阶段四）</w:t>
            </w:r>
          </w:p>
        </w:tc>
      </w:tr>
      <w:tr w14:paraId="4FE2C7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4CB9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p w14:paraId="43ED424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/health</w:t>
            </w:r>
          </w:p>
        </w:tc>
        <w:tc>
          <w:p w14:paraId="054854D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公开</w:t>
            </w:r>
          </w:p>
        </w:tc>
        <w:tc>
          <w:p w14:paraId="7150096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健康检查</w:t>
            </w:r>
          </w:p>
        </w:tc>
      </w:tr>
      <w:bookmarkEnd w:id="28"/>
    </w:tbl>
    <w:p w14:paraId="3FC3E0EF">
      <w:pPr>
        <w:pStyle w:val="4"/>
      </w:pPr>
      <w:bookmarkStart w:id="29" w:name="技术选型"/>
      <w:r>
        <w:rPr>
          <w:rFonts w:ascii="黑体" w:hAnsi="黑体" w:eastAsia="黑体"/>
          <w:b/>
          <w:color w:val="000000"/>
          <w:sz w:val="28"/>
        </w:rPr>
        <w:t xml:space="preserve">4.5 </w:t>
      </w:r>
      <w:r>
        <w:rPr>
          <w:rFonts w:hint="eastAsia" w:ascii="黑体" w:hAnsi="黑体" w:eastAsia="黑体"/>
          <w:b/>
          <w:color w:val="000000"/>
          <w:sz w:val="28"/>
        </w:rPr>
        <w:t>技术选型</w:t>
      </w:r>
    </w:p>
    <w:p w14:paraId="1B4F6803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技术选型的总原则是”成熟优先、可降级、可替换”：每个组件都有明确的开发期替代品与生产期方案，且组件之间通过配置项切换而非硬编码。例如内容向量在开发期用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TF-IDF、生产期换</w:t>
      </w:r>
      <w:r>
        <w:rPr>
          <w:rFonts w:ascii="宋体" w:hAnsi="宋体" w:eastAsia="宋体"/>
          <w:color w:val="000000"/>
          <w:sz w:val="21"/>
        </w:rPr>
        <w:t xml:space="preserve"> Embedding </w:t>
      </w:r>
      <w:r>
        <w:rPr>
          <w:rFonts w:hint="eastAsia" w:ascii="宋体" w:hAnsi="宋体" w:eastAsia="宋体"/>
          <w:color w:val="000000"/>
          <w:sz w:val="21"/>
        </w:rPr>
        <w:t>模型，但调用方接口不变。选型汇总如下表：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2B47891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2700ED0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组件</w:t>
            </w:r>
          </w:p>
        </w:tc>
        <w:tc>
          <w:tcPr>
            <w:tcBorders>
              <w:bottom w:val="single" w:color="000000" w:sz="8" w:space="0"/>
            </w:tcBorders>
          </w:tcPr>
          <w:p w14:paraId="704DFD9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选型</w:t>
            </w:r>
          </w:p>
        </w:tc>
        <w:tc>
          <w:tcPr>
            <w:tcBorders>
              <w:bottom w:val="single" w:color="000000" w:sz="8" w:space="0"/>
            </w:tcBorders>
          </w:tcPr>
          <w:p w14:paraId="6352C48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生效阶段</w:t>
            </w:r>
          </w:p>
        </w:tc>
        <w:tc>
          <w:tcPr>
            <w:tcBorders>
              <w:bottom w:val="single" w:color="000000" w:sz="8" w:space="0"/>
            </w:tcBorders>
          </w:tcPr>
          <w:p w14:paraId="3727C3A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备注</w:t>
            </w:r>
          </w:p>
        </w:tc>
      </w:tr>
      <w:tr w14:paraId="064AA4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1FC2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Web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框架</w:t>
            </w:r>
          </w:p>
        </w:tc>
        <w:tc>
          <w:p w14:paraId="639BB0F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FastAPI + Pydantic v2</w:t>
            </w:r>
          </w:p>
        </w:tc>
        <w:tc>
          <w:p w14:paraId="1B275BC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  <w:tc>
          <w:p w14:paraId="3484C5F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原型已用</w:t>
            </w:r>
          </w:p>
        </w:tc>
      </w:tr>
      <w:tr w14:paraId="4BA459F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4FB7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数据访问</w:t>
            </w:r>
          </w:p>
        </w:tc>
        <w:tc>
          <w:p w14:paraId="23637E3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SQLAlchemy 2.x + Alembic</w:t>
            </w:r>
          </w:p>
        </w:tc>
        <w:tc>
          <w:p w14:paraId="7A2974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p w14:paraId="6EC699E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原型为原生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sqlite3</w:t>
            </w:r>
          </w:p>
        </w:tc>
      </w:tr>
      <w:tr w14:paraId="0796A7E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2BC3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数据库</w:t>
            </w:r>
          </w:p>
        </w:tc>
        <w:tc>
          <w:p w14:paraId="0A3577C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SQLite（开发）/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PostgreSQL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16（生产）</w:t>
            </w:r>
          </w:p>
        </w:tc>
        <w:tc>
          <w:p w14:paraId="2F04E7D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p w14:paraId="2FAF975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CAMPUS_DB / DATABASE_URL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切换</w:t>
            </w:r>
          </w:p>
        </w:tc>
      </w:tr>
      <w:tr w14:paraId="047C85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AE23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向量检索</w:t>
            </w:r>
          </w:p>
        </w:tc>
        <w:tc>
          <w:p w14:paraId="16667A2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numpy/FAISS（开发）/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pgvector（生产）</w:t>
            </w:r>
          </w:p>
        </w:tc>
        <w:tc>
          <w:p w14:paraId="5BE2859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p w14:paraId="5DE40BE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归一化内积即余弦</w:t>
            </w:r>
          </w:p>
        </w:tc>
      </w:tr>
      <w:tr w14:paraId="187F126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BC64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内容向量</w:t>
            </w:r>
          </w:p>
        </w:tc>
        <w:tc>
          <w:p w14:paraId="4A08FC9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TF-IDF（char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2-4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gram）→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中文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Embedding（bge-small-zh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API）</w:t>
            </w:r>
          </w:p>
        </w:tc>
        <w:tc>
          <w:p w14:paraId="7E8FB3A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二</w:t>
            </w:r>
          </w:p>
        </w:tc>
        <w:tc>
          <w:p w14:paraId="6C8D343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TF-IDF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保留为降级通道</w:t>
            </w:r>
          </w:p>
        </w:tc>
      </w:tr>
      <w:tr w14:paraId="1528A8F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D7B1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协同过滤</w:t>
            </w:r>
          </w:p>
        </w:tc>
        <w:tc>
          <w:p w14:paraId="192231F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ItemCF（numpy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快照）→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implicit BPR</w:t>
            </w:r>
          </w:p>
        </w:tc>
        <w:tc>
          <w:p w14:paraId="31F5162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p w14:paraId="2866D23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行为量阈值控制启用</w:t>
            </w:r>
          </w:p>
        </w:tc>
      </w:tr>
      <w:tr w14:paraId="283991D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1A4C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关键词检索</w:t>
            </w:r>
          </w:p>
        </w:tc>
        <w:tc>
          <w:p w14:paraId="0FB999D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char-bigram（开发）/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jieba+BM25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FTS5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trigram（生产）</w:t>
            </w:r>
          </w:p>
        </w:tc>
        <w:tc>
          <w:p w14:paraId="5C77547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三</w:t>
            </w:r>
          </w:p>
        </w:tc>
        <w:tc>
          <w:p w14:paraId="0DAD596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原型已有开发版</w:t>
            </w:r>
          </w:p>
        </w:tc>
      </w:tr>
      <w:tr w14:paraId="30D0BDB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6F47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语言模型</w:t>
            </w:r>
          </w:p>
        </w:tc>
        <w:tc>
          <w:p w14:paraId="7B94E81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API（配置化，不训练）</w:t>
            </w:r>
          </w:p>
        </w:tc>
        <w:tc>
          <w:p w14:paraId="6ADBCCB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三</w:t>
            </w:r>
          </w:p>
        </w:tc>
        <w:tc>
          <w:p w14:paraId="2F573C0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无配置时模板式降级</w:t>
            </w:r>
          </w:p>
        </w:tc>
      </w:tr>
      <w:tr w14:paraId="68B26C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4BB8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前端</w:t>
            </w:r>
          </w:p>
        </w:tc>
        <w:tc>
          <w:p w14:paraId="7B496E4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单页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HTML → Vue 3 + Vite + Element Plus + ECharts</w:t>
            </w:r>
          </w:p>
        </w:tc>
        <w:tc>
          <w:p w14:paraId="35D3B0C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p w14:paraId="7E08643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—</w:t>
            </w:r>
          </w:p>
        </w:tc>
      </w:tr>
      <w:tr w14:paraId="6F0001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8259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缓存</w:t>
            </w:r>
          </w:p>
        </w:tc>
        <w:tc>
          <w:p w14:paraId="52E6222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Redis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7（可选，进程内降级）</w:t>
            </w:r>
          </w:p>
        </w:tc>
        <w:tc>
          <w:p w14:paraId="4B9BF2D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p w14:paraId="0A760FA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—</w:t>
            </w:r>
          </w:p>
        </w:tc>
      </w:tr>
      <w:tr w14:paraId="4D5E95F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08D1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部署</w:t>
            </w:r>
          </w:p>
        </w:tc>
        <w:tc>
          <w:p w14:paraId="666AE44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Docker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Compose（app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db + redis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nginx）</w:t>
            </w:r>
          </w:p>
        </w:tc>
        <w:tc>
          <w:p w14:paraId="64B25E4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p w14:paraId="75FB1AE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—</w:t>
            </w:r>
          </w:p>
        </w:tc>
      </w:tr>
      <w:tr w14:paraId="5DFDBBF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D9B7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测试</w:t>
            </w:r>
          </w:p>
        </w:tc>
        <w:tc>
          <w:p w14:paraId="509A2B3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pytest + TestClient</w:t>
            </w:r>
          </w:p>
        </w:tc>
        <w:tc>
          <w:p w14:paraId="5F4710E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  <w:tc>
          <w:p w14:paraId="7D85FF0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原型已用</w:t>
            </w:r>
          </w:p>
        </w:tc>
      </w:tr>
      <w:bookmarkEnd w:id="29"/>
    </w:tbl>
    <w:p w14:paraId="6E9A8811">
      <w:pPr>
        <w:pStyle w:val="4"/>
      </w:pPr>
      <w:bookmarkStart w:id="30" w:name="出错处理与降级设计"/>
      <w:r>
        <w:rPr>
          <w:rFonts w:ascii="黑体" w:hAnsi="黑体" w:eastAsia="黑体"/>
          <w:b/>
          <w:color w:val="000000"/>
          <w:sz w:val="28"/>
        </w:rPr>
        <w:t xml:space="preserve">4.6 </w:t>
      </w:r>
      <w:r>
        <w:rPr>
          <w:rFonts w:hint="eastAsia" w:ascii="黑体" w:hAnsi="黑体" w:eastAsia="黑体"/>
          <w:b/>
          <w:color w:val="000000"/>
          <w:sz w:val="28"/>
        </w:rPr>
        <w:t>出错处理与降级设计</w:t>
      </w:r>
    </w:p>
    <w:p w14:paraId="64FBC3BC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概要设计阶段必须回答”坏了怎么办”。本系统对七类典型故障都设计了明确的降级策略，保证故障时用户要么无感知、要么得到明确提示，绝不返回半截结果或编造内容。降级策略如下表：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0964A3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18431FE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故障场景</w:t>
            </w:r>
          </w:p>
        </w:tc>
        <w:tc>
          <w:tcPr>
            <w:tcBorders>
              <w:bottom w:val="single" w:color="000000" w:sz="8" w:space="0"/>
            </w:tcBorders>
          </w:tcPr>
          <w:p w14:paraId="30E255F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降级策略</w:t>
            </w:r>
          </w:p>
        </w:tc>
        <w:tc>
          <w:tcPr>
            <w:tcBorders>
              <w:bottom w:val="single" w:color="000000" w:sz="8" w:space="0"/>
            </w:tcBorders>
          </w:tcPr>
          <w:p w14:paraId="0EB88F3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用户可见影响</w:t>
            </w:r>
          </w:p>
        </w:tc>
      </w:tr>
      <w:tr w14:paraId="705D62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9FF7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Embedding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服务不可用</w:t>
            </w:r>
          </w:p>
        </w:tc>
        <w:tc>
          <w:p w14:paraId="0435429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内容召回回退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TF-IDF</w:t>
            </w:r>
          </w:p>
        </w:tc>
        <w:tc>
          <w:p w14:paraId="6A99C7C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无（推荐仍可用）</w:t>
            </w:r>
          </w:p>
        </w:tc>
      </w:tr>
      <w:tr w14:paraId="610A50D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F97E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服务不可用/超时</w:t>
            </w:r>
          </w:p>
        </w:tc>
        <w:tc>
          <w:p w14:paraId="1115050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回退模板式回答（原文片段）</w:t>
            </w:r>
          </w:p>
        </w:tc>
        <w:tc>
          <w:p w14:paraId="783F410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回答简短但仍有依据</w:t>
            </w:r>
          </w:p>
        </w:tc>
      </w:tr>
      <w:tr w14:paraId="5108679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F12A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Redis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不可用</w:t>
            </w:r>
          </w:p>
        </w:tc>
        <w:tc>
          <w:p w14:paraId="21AF9C4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回退进程内缓存</w:t>
            </w:r>
          </w:p>
        </w:tc>
        <w:tc>
          <w:p w14:paraId="0BF25E9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</w:tr>
      <w:tr w14:paraId="0A6A2FB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45AB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数据库异常</w:t>
            </w:r>
          </w:p>
        </w:tc>
        <w:tc>
          <w:p w14:paraId="620682A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503，记录结构化日志</w:t>
            </w:r>
          </w:p>
        </w:tc>
        <w:tc>
          <w:p w14:paraId="38DED46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明确报错，不返回半结果</w:t>
            </w:r>
          </w:p>
        </w:tc>
      </w:tr>
      <w:tr w14:paraId="2BA3812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7255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协同数据不足</w:t>
            </w:r>
          </w:p>
        </w:tc>
        <w:tc>
          <w:p w14:paraId="19A8887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协同通道权重自动置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0</w:t>
            </w:r>
          </w:p>
        </w:tc>
        <w:tc>
          <w:p w14:paraId="6D0AA46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冷启动推荐</w:t>
            </w:r>
          </w:p>
        </w:tc>
      </w:tr>
      <w:tr w14:paraId="4C7BD57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675F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检索无结果</w:t>
            </w:r>
          </w:p>
        </w:tc>
        <w:tc>
          <w:p w14:paraId="53049CB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固定拒答话术</w:t>
            </w:r>
          </w:p>
        </w:tc>
        <w:tc>
          <w:p w14:paraId="7F90A3F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明确”未找到”，不编造</w:t>
            </w:r>
          </w:p>
        </w:tc>
      </w:tr>
      <w:tr w14:paraId="25A194B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C31C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重复报名</w:t>
            </w:r>
          </w:p>
        </w:tc>
        <w:tc>
          <w:p w14:paraId="7E79A9A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409</w:t>
            </w:r>
          </w:p>
        </w:tc>
        <w:tc>
          <w:p w14:paraId="0574D7C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前端置灰按钮</w:t>
            </w:r>
          </w:p>
        </w:tc>
      </w:tr>
      <w:bookmarkEnd w:id="24"/>
      <w:bookmarkEnd w:id="30"/>
    </w:tbl>
    <w:p w14:paraId="4E4E2974">
      <w:pPr>
        <w:pStyle w:val="2"/>
      </w:pPr>
      <w:bookmarkStart w:id="31" w:name="详细设计"/>
      <w:r>
        <w:rPr>
          <w:rFonts w:ascii="黑体" w:hAnsi="黑体" w:eastAsia="黑体"/>
          <w:b/>
          <w:color w:val="000000"/>
          <w:sz w:val="32"/>
        </w:rPr>
        <w:t xml:space="preserve">5 </w:t>
      </w:r>
      <w:r>
        <w:rPr>
          <w:rFonts w:hint="eastAsia" w:ascii="黑体" w:hAnsi="黑体" w:eastAsia="黑体"/>
          <w:b/>
          <w:color w:val="000000"/>
          <w:sz w:val="32"/>
        </w:rPr>
        <w:t>详细设计</w:t>
      </w:r>
    </w:p>
    <w:p w14:paraId="23E40AFA">
      <w:pPr>
        <w:pStyle w:val="4"/>
      </w:pPr>
      <w:bookmarkStart w:id="32" w:name="数据库详细设计"/>
      <w:r>
        <w:rPr>
          <w:rFonts w:ascii="黑体" w:hAnsi="黑体" w:eastAsia="黑体"/>
          <w:b/>
          <w:color w:val="000000"/>
          <w:sz w:val="28"/>
        </w:rPr>
        <w:t xml:space="preserve">5.1 </w:t>
      </w:r>
      <w:r>
        <w:rPr>
          <w:rFonts w:hint="eastAsia" w:ascii="黑体" w:hAnsi="黑体" w:eastAsia="黑体"/>
          <w:b/>
          <w:color w:val="000000"/>
          <w:sz w:val="28"/>
        </w:rPr>
        <w:t>数据库详细设计</w:t>
      </w:r>
    </w:p>
    <w:p w14:paraId="4EF24E38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数据库详细设计给出每张表的字段定义、约束与设计理由。类型列为</w:t>
      </w:r>
      <w:r>
        <w:rPr>
          <w:rFonts w:ascii="宋体" w:hAnsi="宋体" w:eastAsia="宋体"/>
          <w:color w:val="000000"/>
          <w:sz w:val="21"/>
        </w:rPr>
        <w:t xml:space="preserve"> PostgreSQL </w:t>
      </w:r>
      <w:r>
        <w:rPr>
          <w:rFonts w:hint="eastAsia" w:ascii="宋体" w:hAnsi="宋体" w:eastAsia="宋体"/>
          <w:color w:val="000000"/>
          <w:sz w:val="21"/>
        </w:rPr>
        <w:t>类型；SQLite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的差异（BIGSERIAL→INTEGER</w:t>
      </w:r>
      <w:r>
        <w:rPr>
          <w:rFonts w:ascii="宋体" w:hAnsi="宋体" w:eastAsia="宋体"/>
          <w:color w:val="000000"/>
          <w:sz w:val="21"/>
        </w:rPr>
        <w:t xml:space="preserve"> PRIMARY KEY </w:t>
      </w:r>
      <w:r>
        <w:rPr>
          <w:rFonts w:hint="eastAsia" w:ascii="宋体" w:hAnsi="宋体" w:eastAsia="宋体"/>
          <w:color w:val="000000"/>
          <w:sz w:val="21"/>
        </w:rPr>
        <w:t>AUTOINCREMENT、TIMESTAMPTZ→TEXT、JSONB→TEXT）在</w:t>
      </w:r>
      <w:r>
        <w:rPr>
          <w:rFonts w:ascii="宋体" w:hAnsi="宋体" w:eastAsia="宋体"/>
          <w:color w:val="000000"/>
          <w:sz w:val="21"/>
        </w:rPr>
        <w:t xml:space="preserve"> 5.1.3 </w:t>
      </w:r>
      <w:r>
        <w:rPr>
          <w:rFonts w:hint="eastAsia" w:ascii="宋体" w:hAnsi="宋体" w:eastAsia="宋体"/>
          <w:color w:val="000000"/>
          <w:sz w:val="21"/>
        </w:rPr>
        <w:t>统一说明，完整</w:t>
      </w:r>
      <w:r>
        <w:rPr>
          <w:rFonts w:ascii="宋体" w:hAnsi="宋体" w:eastAsia="宋体"/>
          <w:color w:val="000000"/>
          <w:sz w:val="21"/>
        </w:rPr>
        <w:t xml:space="preserve"> DDL </w:t>
      </w:r>
      <w:r>
        <w:rPr>
          <w:rFonts w:hint="eastAsia" w:ascii="宋体" w:hAnsi="宋体" w:eastAsia="宋体"/>
          <w:color w:val="000000"/>
          <w:sz w:val="21"/>
        </w:rPr>
        <w:t>见附录</w:t>
      </w:r>
      <w:r>
        <w:rPr>
          <w:rFonts w:ascii="宋体" w:hAnsi="宋体" w:eastAsia="宋体"/>
          <w:color w:val="000000"/>
          <w:sz w:val="21"/>
        </w:rPr>
        <w:t xml:space="preserve"> A/B。</w:t>
      </w:r>
    </w:p>
    <w:p w14:paraId="36E283C7">
      <w:pPr>
        <w:pStyle w:val="5"/>
      </w:pPr>
      <w:bookmarkStart w:id="33" w:name="表结构"/>
      <w:r>
        <w:rPr>
          <w:rFonts w:ascii="黑体" w:hAnsi="黑体" w:eastAsia="黑体"/>
          <w:b/>
          <w:color w:val="000000"/>
          <w:sz w:val="24"/>
        </w:rPr>
        <w:t xml:space="preserve">5.1.1 </w:t>
      </w:r>
      <w:r>
        <w:rPr>
          <w:rFonts w:hint="eastAsia" w:ascii="黑体" w:hAnsi="黑体" w:eastAsia="黑体"/>
          <w:b/>
          <w:color w:val="000000"/>
          <w:sz w:val="24"/>
        </w:rPr>
        <w:t>表结构</w:t>
      </w:r>
    </w:p>
    <w:p w14:paraId="4893F4E0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users（用户）</w:t>
      </w:r>
      <w:r>
        <w:rPr>
          <w:rFonts w:hint="eastAsia" w:ascii="宋体" w:hAnsi="宋体" w:eastAsia="宋体"/>
          <w:color w:val="000000"/>
          <w:sz w:val="21"/>
        </w:rPr>
        <w:t>：用户表承载档案与认证两类信息。档案字段（院系、专业、年级、兴趣）直接参与推荐的角色/院系过滤与内容召回；认证字段（username、password_hash）在阶段四启用，MVP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阶段为空。is_active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用于停用账号，停用账号不参与推荐，避免数据清理时误删导致的外键问题。字段如下：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1791"/>
        <w:gridCol w:w="4101"/>
      </w:tblGrid>
      <w:tr w14:paraId="4727AF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4B50266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1276893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133C2A3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7C6EF88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E98C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506B831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00C687F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4C991BC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C93D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username</w:t>
            </w:r>
          </w:p>
        </w:tc>
        <w:tc>
          <w:p w14:paraId="0BD70AB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0D769D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唯一；阶段四启用</w:t>
            </w:r>
          </w:p>
        </w:tc>
      </w:tr>
      <w:tr w14:paraId="4213A15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4985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password_hash</w:t>
            </w:r>
          </w:p>
        </w:tc>
        <w:tc>
          <w:p w14:paraId="2224745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7757E7B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bcrypt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哈希；阶段四启用</w:t>
            </w:r>
          </w:p>
        </w:tc>
      </w:tr>
      <w:tr w14:paraId="5042B0A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5102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name</w:t>
            </w:r>
          </w:p>
        </w:tc>
        <w:tc>
          <w:p w14:paraId="1FD57EF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308F8EC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显示名，必填</w:t>
            </w:r>
          </w:p>
        </w:tc>
      </w:tr>
      <w:tr w14:paraId="343EE14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9722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role</w:t>
            </w:r>
          </w:p>
        </w:tc>
        <w:tc>
          <w:p w14:paraId="5CFEA5F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F9AAFE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student/counselor/organizer/admin</w:t>
            </w:r>
          </w:p>
        </w:tc>
      </w:tr>
      <w:tr w14:paraId="7D910B2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0C9D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college / major / grade</w:t>
            </w:r>
          </w:p>
        </w:tc>
        <w:tc>
          <w:p w14:paraId="3CDF4F1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6638DB6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院系、专业、年级</w:t>
            </w:r>
          </w:p>
        </w:tc>
      </w:tr>
      <w:tr w14:paraId="300C5E7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6D04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interests</w:t>
            </w:r>
          </w:p>
        </w:tc>
        <w:tc>
          <w:p w14:paraId="110E6C9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p w14:paraId="1CD4EF3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兴趣标签数组</w:t>
            </w:r>
          </w:p>
        </w:tc>
      </w:tr>
      <w:tr w14:paraId="22E4F12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69D4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is_active</w:t>
            </w:r>
          </w:p>
        </w:tc>
        <w:tc>
          <w:p w14:paraId="180B303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BOOLEAN</w:t>
            </w:r>
          </w:p>
        </w:tc>
        <w:tc>
          <w:p w14:paraId="1424B7A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停用账号不参与推荐</w:t>
            </w:r>
          </w:p>
        </w:tc>
      </w:tr>
      <w:tr w14:paraId="336D228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21F9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created_at</w:t>
            </w:r>
          </w:p>
        </w:tc>
        <w:tc>
          <w:p w14:paraId="3BCF1D3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7E95361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创建时间</w:t>
            </w:r>
          </w:p>
        </w:tc>
      </w:tr>
    </w:tbl>
    <w:p w14:paraId="2DD7A3B2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contents（信息内容）</w:t>
      </w:r>
      <w:r>
        <w:rPr>
          <w:rFonts w:hint="eastAsia" w:ascii="宋体" w:hAnsi="宋体" w:eastAsia="宋体"/>
          <w:color w:val="000000"/>
          <w:sz w:val="21"/>
        </w:rPr>
        <w:t>：内容表是系统的核心业务表。target_roles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target_colleges </w:t>
      </w:r>
      <w:r>
        <w:rPr>
          <w:rFonts w:hint="eastAsia" w:ascii="宋体" w:hAnsi="宋体" w:eastAsia="宋体"/>
          <w:color w:val="000000"/>
          <w:sz w:val="21"/>
        </w:rPr>
        <w:t>决定”谁可见”（空数组表示全角色/全院校），tags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与正文决定”与谁相关”，end_time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决定”什么时候失效”——这三个机制分别支撑硬规则过滤、内容召回与过期过滤。status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字段驱动内容状态机（5.1.2）。字段如下：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7E1A8E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34925E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05E87AA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297745A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53BF6EA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B01C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431554C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28D1300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2E5F11A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DAD8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title / body</w:t>
            </w:r>
          </w:p>
        </w:tc>
        <w:tc>
          <w:p w14:paraId="5B6E511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266483F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标题（2–200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字）、正文（≥5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字）</w:t>
            </w:r>
          </w:p>
        </w:tc>
      </w:tr>
      <w:tr w14:paraId="6467BEC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423D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content_type</w:t>
            </w:r>
          </w:p>
        </w:tc>
        <w:tc>
          <w:p w14:paraId="1710763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1926DE7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notice/activity/course/lecture/scholarship/service</w:t>
            </w:r>
          </w:p>
        </w:tc>
      </w:tr>
      <w:tr w14:paraId="4ED9509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73ED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publisher_id</w:t>
            </w:r>
          </w:p>
        </w:tc>
        <w:tc>
          <w:p w14:paraId="3E43E24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p w14:paraId="2C18F4F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users.id</w:t>
            </w:r>
          </w:p>
        </w:tc>
      </w:tr>
      <w:tr w14:paraId="44ECD25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5F90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target_roles</w:t>
            </w:r>
          </w:p>
        </w:tc>
        <w:tc>
          <w:p w14:paraId="5CEF8C8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p w14:paraId="439F4F1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可见角色；空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全角色</w:t>
            </w:r>
          </w:p>
        </w:tc>
      </w:tr>
      <w:tr w14:paraId="39A5E27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E3B2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target_colleges</w:t>
            </w:r>
          </w:p>
        </w:tc>
        <w:tc>
          <w:p w14:paraId="3B7C2DE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p w14:paraId="3133A9C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定向院系；空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全院校</w:t>
            </w:r>
          </w:p>
        </w:tc>
      </w:tr>
      <w:tr w14:paraId="799E22B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DC02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tags</w:t>
            </w:r>
          </w:p>
        </w:tc>
        <w:tc>
          <w:p w14:paraId="1FCD03F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p w14:paraId="7006E09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标签数组</w:t>
            </w:r>
          </w:p>
        </w:tc>
      </w:tr>
      <w:tr w14:paraId="4F92628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8006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start_time / end_time</w:t>
            </w:r>
          </w:p>
        </w:tc>
        <w:tc>
          <w:p w14:paraId="0934D2B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2F3E6F1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活动时间窗；end_time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为过期过滤依据</w:t>
            </w:r>
          </w:p>
        </w:tc>
      </w:tr>
      <w:tr w14:paraId="754914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B0A2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publish_time</w:t>
            </w:r>
          </w:p>
        </w:tc>
        <w:tc>
          <w:p w14:paraId="660ADB1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5C210F6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发布时间</w:t>
            </w:r>
          </w:p>
        </w:tc>
      </w:tr>
      <w:tr w14:paraId="64C5497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9E5F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status</w:t>
            </w:r>
          </w:p>
        </w:tc>
        <w:tc>
          <w:p w14:paraId="65D4001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37B389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draft/pending/published/rejected/archived</w:t>
            </w:r>
          </w:p>
        </w:tc>
      </w:tr>
      <w:tr w14:paraId="1C4B729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9565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reviewed_by / reviewed_at</w:t>
            </w:r>
          </w:p>
        </w:tc>
        <w:tc>
          <w:p w14:paraId="4FD8D55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可空</w:t>
            </w:r>
          </w:p>
        </w:tc>
        <w:tc>
          <w:p w14:paraId="5874D16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审核人与时间（阶段四）</w:t>
            </w:r>
          </w:p>
        </w:tc>
      </w:tr>
    </w:tbl>
    <w:p w14:paraId="2E5A495D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user_events（用户行为）</w:t>
      </w:r>
      <w:r>
        <w:rPr>
          <w:rFonts w:hint="eastAsia" w:ascii="宋体" w:hAnsi="宋体" w:eastAsia="宋体"/>
          <w:color w:val="000000"/>
          <w:sz w:val="21"/>
        </w:rPr>
        <w:t>：行为流水表是推荐算法的数据基础。event_type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六类事件带权重（click=1、favorite=3、register=5、share=4、dismiss=−2、impression=0.1），权重既用于协同过滤的偏好矩阵构建，也用于热度统计。simulated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标记将模拟数据与真实数据隔离；trace_id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把行为回溯到具体一次推荐请求。字段如下：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791"/>
        <w:gridCol w:w="5676"/>
      </w:tblGrid>
      <w:tr w14:paraId="1ED5E15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B18F96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70AFBB5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63DEFC0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4F6682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3082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35C7986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2B5846D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6F763BD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206B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user_id / content_id</w:t>
            </w:r>
          </w:p>
        </w:tc>
        <w:tc>
          <w:p w14:paraId="35520B4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p w14:paraId="35484EA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</w:p>
        </w:tc>
      </w:tr>
      <w:tr w14:paraId="4240F3C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F7E5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event_type</w:t>
            </w:r>
          </w:p>
        </w:tc>
        <w:tc>
          <w:p w14:paraId="6788E22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431A3FD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impression/click/favorite/register/share/dismiss</w:t>
            </w:r>
          </w:p>
        </w:tc>
      </w:tr>
      <w:tr w14:paraId="36ACC36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08D7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source</w:t>
            </w:r>
          </w:p>
        </w:tc>
        <w:tc>
          <w:p w14:paraId="63491D3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1101AAD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recommendation/search/homepage</w:t>
            </w:r>
          </w:p>
        </w:tc>
      </w:tr>
      <w:tr w14:paraId="58C8339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CC0A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simulated</w:t>
            </w:r>
          </w:p>
        </w:tc>
        <w:tc>
          <w:p w14:paraId="54632CD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BOOLEAN</w:t>
            </w:r>
          </w:p>
        </w:tc>
        <w:tc>
          <w:p w14:paraId="0140ABE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模拟数据标记，默认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false</w:t>
            </w:r>
          </w:p>
        </w:tc>
      </w:tr>
      <w:tr w14:paraId="65081E2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C9B1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trace_id</w:t>
            </w:r>
          </w:p>
        </w:tc>
        <w:tc>
          <w:p w14:paraId="3727911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7563A9C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串联推荐曝光链路</w:t>
            </w:r>
          </w:p>
        </w:tc>
      </w:tr>
      <w:tr w14:paraId="4C29FA8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0478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</w:t>
            </w:r>
          </w:p>
        </w:tc>
        <w:tc>
          <w:p w14:paraId="30523B2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0B1F3E1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发生时间</w:t>
            </w:r>
          </w:p>
        </w:tc>
      </w:tr>
    </w:tbl>
    <w:p w14:paraId="222285C0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本表最重要的约束是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(user_id, content_id)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的部分唯一索引（仅对</w:t>
      </w:r>
      <w:r>
        <w:rPr>
          <w:rFonts w:ascii="宋体" w:hAnsi="宋体" w:eastAsia="宋体"/>
          <w:color w:val="000000"/>
          <w:sz w:val="21"/>
        </w:rPr>
        <w:t xml:space="preserve"> event_type=‘register’ </w:t>
      </w:r>
      <w:r>
        <w:rPr>
          <w:rFonts w:hint="eastAsia" w:ascii="宋体" w:hAnsi="宋体" w:eastAsia="宋体"/>
          <w:color w:val="000000"/>
          <w:sz w:val="21"/>
        </w:rPr>
        <w:t>生效），从数据库层面杜绝重复报名；其余事件允许重复（多次点击合法），但曝光类事件在服务端做</w:t>
      </w:r>
      <w:r>
        <w:rPr>
          <w:rFonts w:ascii="宋体" w:hAnsi="宋体" w:eastAsia="宋体"/>
          <w:color w:val="000000"/>
          <w:sz w:val="21"/>
        </w:rPr>
        <w:t xml:space="preserve"> 10 </w:t>
      </w:r>
      <w:r>
        <w:rPr>
          <w:rFonts w:hint="eastAsia" w:ascii="宋体" w:hAnsi="宋体" w:eastAsia="宋体"/>
          <w:color w:val="000000"/>
          <w:sz w:val="21"/>
        </w:rPr>
        <w:t>分钟去重（见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5.2.3）。</w:t>
      </w:r>
    </w:p>
    <w:p w14:paraId="6B5461D0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recommendation_logs（推荐明细）</w:t>
      </w:r>
      <w:r>
        <w:rPr>
          <w:rFonts w:hint="eastAsia" w:ascii="宋体" w:hAnsi="宋体" w:eastAsia="宋体"/>
          <w:color w:val="000000"/>
          <w:sz w:val="21"/>
        </w:rPr>
        <w:t>：每次推荐请求的每个展示条目写一行，记录位次、得分与召回来源。这张表是”可解释推荐”的数据基础（/rag/explain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从中取证据），也是离线评估与覆盖率统计的数据来源。字段如下：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2158"/>
        <w:gridCol w:w="4666"/>
      </w:tblGrid>
      <w:tr w14:paraId="752905A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732F4BF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6EE8564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5639099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664CAD9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1598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4E95D5C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7659779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009087D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6B6A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user_id / content_id</w:t>
            </w:r>
          </w:p>
        </w:tc>
        <w:tc>
          <w:p w14:paraId="5D68D79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p w14:paraId="76BB47B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</w:p>
        </w:tc>
      </w:tr>
      <w:tr w14:paraId="4B28468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11AB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rank</w:t>
            </w:r>
          </w:p>
        </w:tc>
        <w:tc>
          <w:p w14:paraId="689B2AB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p w14:paraId="789A4C1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展示位次（1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起）</w:t>
            </w:r>
          </w:p>
        </w:tc>
      </w:tr>
      <w:tr w14:paraId="01C8D9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2200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recall_source</w:t>
            </w:r>
          </w:p>
        </w:tc>
        <w:tc>
          <w:p w14:paraId="3EDB9B1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706506A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来源通道（content/collaborative/hot/role）</w:t>
            </w:r>
          </w:p>
        </w:tc>
      </w:tr>
      <w:tr w14:paraId="5B9D184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5B07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score</w:t>
            </w:r>
          </w:p>
        </w:tc>
        <w:tc>
          <w:p w14:paraId="2EA0728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DOUBLE PRECISION</w:t>
            </w:r>
          </w:p>
        </w:tc>
        <w:tc>
          <w:p w14:paraId="19F98B4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混合排序得分</w:t>
            </w:r>
          </w:p>
        </w:tc>
      </w:tr>
      <w:tr w14:paraId="6EDF45A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C8DC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trace_id</w:t>
            </w:r>
          </w:p>
        </w:tc>
        <w:tc>
          <w:p w14:paraId="2798000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627C875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必填，同次请求共享</w:t>
            </w:r>
          </w:p>
        </w:tc>
      </w:tr>
      <w:tr w14:paraId="7E13154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8481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shown_at</w:t>
            </w:r>
          </w:p>
        </w:tc>
        <w:tc>
          <w:p w14:paraId="57E0741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4C4C090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展示时间</w:t>
            </w:r>
          </w:p>
        </w:tc>
      </w:tr>
    </w:tbl>
    <w:p w14:paraId="172D6A33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recommendation_requests（推荐请求汇总）</w:t>
      </w:r>
      <w:r>
        <w:rPr>
          <w:rFonts w:hint="eastAsia" w:ascii="宋体" w:hAnsi="宋体" w:eastAsia="宋体"/>
          <w:color w:val="000000"/>
          <w:sz w:val="21"/>
        </w:rPr>
        <w:t>：每条推荐请求写一行汇总记录，而非逐条明细。item_count=0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即空结果，latency_ms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支撑</w:t>
      </w:r>
      <w:r>
        <w:rPr>
          <w:rFonts w:ascii="宋体" w:hAnsi="宋体" w:eastAsia="宋体"/>
          <w:color w:val="000000"/>
          <w:sz w:val="21"/>
        </w:rPr>
        <w:t xml:space="preserve"> P95 </w:t>
      </w:r>
      <w:r>
        <w:rPr>
          <w:rFonts w:hint="eastAsia" w:ascii="宋体" w:hAnsi="宋体" w:eastAsia="宋体"/>
          <w:color w:val="000000"/>
          <w:sz w:val="21"/>
        </w:rPr>
        <w:t>延迟指标——没有这张表，验收标准</w:t>
      </w:r>
      <w:r>
        <w:rPr>
          <w:rFonts w:ascii="宋体" w:hAnsi="宋体" w:eastAsia="宋体"/>
          <w:color w:val="000000"/>
          <w:sz w:val="21"/>
        </w:rPr>
        <w:t xml:space="preserve"> AC-07 </w:t>
      </w:r>
      <w:r>
        <w:rPr>
          <w:rFonts w:hint="eastAsia" w:ascii="宋体" w:hAnsi="宋体" w:eastAsia="宋体"/>
          <w:color w:val="000000"/>
          <w:sz w:val="21"/>
        </w:rPr>
        <w:t>中的空结果率与延迟就无法量化。字段如下：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791"/>
        <w:gridCol w:w="2946"/>
      </w:tblGrid>
      <w:tr w14:paraId="2865B78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242A7E8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6305799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204EC39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780728B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674F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07FC8EF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5C466A1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7BCC242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D272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trace_id</w:t>
            </w:r>
          </w:p>
        </w:tc>
        <w:tc>
          <w:p w14:paraId="2BCE4A0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4D32BDA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唯一</w:t>
            </w:r>
          </w:p>
        </w:tc>
      </w:tr>
      <w:tr w14:paraId="286C0EF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C654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user_id</w:t>
            </w:r>
          </w:p>
        </w:tc>
        <w:tc>
          <w:p w14:paraId="56A5AAA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p w14:paraId="254DD95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</w:p>
        </w:tc>
      </w:tr>
      <w:tr w14:paraId="2A9F20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E89F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item_count</w:t>
            </w:r>
          </w:p>
        </w:tc>
        <w:tc>
          <w:p w14:paraId="65A9ACA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p w14:paraId="6FC1194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返回条数（0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空结果）</w:t>
            </w:r>
          </w:p>
        </w:tc>
      </w:tr>
      <w:tr w14:paraId="0F37051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D8ED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latency_ms</w:t>
            </w:r>
          </w:p>
        </w:tc>
        <w:tc>
          <w:p w14:paraId="18667FD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p w14:paraId="1B0E4A4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接口耗时</w:t>
            </w:r>
          </w:p>
        </w:tc>
      </w:tr>
      <w:tr w14:paraId="12A5F5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6A74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requested_at</w:t>
            </w:r>
          </w:p>
        </w:tc>
        <w:tc>
          <w:p w14:paraId="3153E92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431ECE1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请求时间</w:t>
            </w:r>
          </w:p>
        </w:tc>
      </w:tr>
    </w:tbl>
    <w:p w14:paraId="692748A1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feedbacks（反馈）</w:t>
      </w:r>
      <w:r>
        <w:rPr>
          <w:rFonts w:hint="eastAsia" w:ascii="宋体" w:hAnsi="宋体" w:eastAsia="宋体"/>
          <w:color w:val="000000"/>
          <w:sz w:val="21"/>
        </w:rPr>
        <w:t>：用户对内容的主动反馈。not_interested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类型会联动写入一条</w:t>
      </w:r>
      <w:r>
        <w:rPr>
          <w:rFonts w:ascii="宋体" w:hAnsi="宋体" w:eastAsia="宋体"/>
          <w:color w:val="000000"/>
          <w:sz w:val="21"/>
        </w:rPr>
        <w:t xml:space="preserve"> dismiss </w:t>
      </w:r>
      <w:r>
        <w:rPr>
          <w:rFonts w:hint="eastAsia" w:ascii="宋体" w:hAnsi="宋体" w:eastAsia="宋体"/>
          <w:color w:val="000000"/>
          <w:sz w:val="21"/>
        </w:rPr>
        <w:t>事件，使该内容</w:t>
      </w:r>
      <w:r>
        <w:rPr>
          <w:rFonts w:ascii="宋体" w:hAnsi="宋体" w:eastAsia="宋体"/>
          <w:color w:val="000000"/>
          <w:sz w:val="21"/>
        </w:rPr>
        <w:t xml:space="preserve"> 30 </w:t>
      </w:r>
      <w:r>
        <w:rPr>
          <w:rFonts w:hint="eastAsia" w:ascii="宋体" w:hAnsi="宋体" w:eastAsia="宋体"/>
          <w:color w:val="000000"/>
          <w:sz w:val="21"/>
        </w:rPr>
        <w:t>天内不再推荐给该用户；outdated/inaccurate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反馈可供发布者修正内容。字段如下：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  <w:gridCol w:w="1791"/>
        <w:gridCol w:w="4836"/>
      </w:tblGrid>
      <w:tr w14:paraId="720C79F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54F1C6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1EED0A1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33A86C5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1063B01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A9EE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5800B01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06412FC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2D58B16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3FB5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user_id / content_id</w:t>
            </w:r>
          </w:p>
        </w:tc>
        <w:tc>
          <w:p w14:paraId="582AF0B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p w14:paraId="294D25E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</w:p>
        </w:tc>
      </w:tr>
      <w:tr w14:paraId="0EA4112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72AB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feedback_type</w:t>
            </w:r>
          </w:p>
        </w:tc>
        <w:tc>
          <w:p w14:paraId="5660498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01FB0D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not_interested/outdated/inaccurate/other</w:t>
            </w:r>
          </w:p>
        </w:tc>
      </w:tr>
      <w:tr w14:paraId="6D65F2D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D4F2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reason</w:t>
            </w:r>
          </w:p>
        </w:tc>
        <w:tc>
          <w:p w14:paraId="569F1CC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23C6779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补充说明，可空</w:t>
            </w:r>
          </w:p>
        </w:tc>
      </w:tr>
      <w:tr w14:paraId="0850065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8A0A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created_at</w:t>
            </w:r>
          </w:p>
        </w:tc>
        <w:tc>
          <w:p w14:paraId="3418416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46E99BD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创建时间</w:t>
            </w:r>
          </w:p>
        </w:tc>
      </w:tr>
    </w:tbl>
    <w:p w14:paraId="2377670B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knowledge_documents（RAG</w:t>
      </w:r>
      <w:r>
        <w:rPr>
          <w:rFonts w:ascii="宋体" w:hAnsi="宋体" w:eastAsia="宋体"/>
          <w:b/>
          <w:bCs/>
          <w:color w:val="000000"/>
          <w:sz w:val="21"/>
        </w:rPr>
        <w:t xml:space="preserve"> </w:t>
      </w:r>
      <w:r>
        <w:rPr>
          <w:rFonts w:hint="eastAsia" w:ascii="宋体" w:hAnsi="宋体" w:eastAsia="宋体"/>
          <w:b/>
          <w:bCs/>
          <w:color w:val="000000"/>
          <w:sz w:val="21"/>
        </w:rPr>
        <w:t>文档块）</w:t>
      </w:r>
      <w:r>
        <w:rPr>
          <w:rFonts w:hint="eastAsia" w:ascii="宋体" w:hAnsi="宋体" w:eastAsia="宋体"/>
          <w:color w:val="000000"/>
          <w:sz w:val="21"/>
        </w:rPr>
        <w:t>：内容发布后经切分器切成</w:t>
      </w:r>
      <w:r>
        <w:rPr>
          <w:rFonts w:ascii="宋体" w:hAnsi="宋体" w:eastAsia="宋体"/>
          <w:color w:val="000000"/>
          <w:sz w:val="21"/>
        </w:rPr>
        <w:t xml:space="preserve"> 200–500 </w:t>
      </w:r>
      <w:r>
        <w:rPr>
          <w:rFonts w:hint="eastAsia" w:ascii="宋体" w:hAnsi="宋体" w:eastAsia="宋体"/>
          <w:color w:val="000000"/>
          <w:sz w:val="21"/>
        </w:rPr>
        <w:t>字、重叠</w:t>
      </w:r>
      <w:r>
        <w:rPr>
          <w:rFonts w:ascii="宋体" w:hAnsi="宋体" w:eastAsia="宋体"/>
          <w:color w:val="000000"/>
          <w:sz w:val="21"/>
        </w:rPr>
        <w:t xml:space="preserve"> 50 </w:t>
      </w:r>
      <w:r>
        <w:rPr>
          <w:rFonts w:hint="eastAsia" w:ascii="宋体" w:hAnsi="宋体" w:eastAsia="宋体"/>
          <w:color w:val="000000"/>
          <w:sz w:val="21"/>
        </w:rPr>
        <w:t>字的文本块存入本表，每块带向量。source_content_id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可空的设计允许导入独立办事流程文档（不来源于内容表）。embed_model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记录向量模型名，支持模型升级时新旧向量并存灰度切换。字段如下：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79FF473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46F744B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56AFA09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7EDCABB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28BA0AE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77BA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5067F75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141FCA5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36C649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FCE1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source_content_id</w:t>
            </w:r>
          </w:p>
        </w:tc>
        <w:tc>
          <w:p w14:paraId="4609403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p w14:paraId="42D553B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可空外键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contents.id</w:t>
            </w:r>
          </w:p>
        </w:tc>
      </w:tr>
      <w:tr w14:paraId="53A8FC1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BDE2E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title</w:t>
            </w:r>
          </w:p>
        </w:tc>
        <w:tc>
          <w:p w14:paraId="19D3BE4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272A2FC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来源标题</w:t>
            </w:r>
          </w:p>
        </w:tc>
      </w:tr>
      <w:tr w14:paraId="070B47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CBD1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186364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3A95F8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切分后的文本块（200–500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字）</w:t>
            </w:r>
          </w:p>
        </w:tc>
      </w:tr>
      <w:tr w14:paraId="2880102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E3D76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chunk_index</w:t>
            </w:r>
          </w:p>
        </w:tc>
        <w:tc>
          <w:p w14:paraId="6E8A63A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p w14:paraId="5DB9378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块序号；(source_content_id,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chunk_index)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唯一</w:t>
            </w:r>
          </w:p>
        </w:tc>
      </w:tr>
      <w:tr w14:paraId="5CB76BE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1B16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embedding</w:t>
            </w:r>
          </w:p>
        </w:tc>
        <w:tc>
          <w:p w14:paraId="722362D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vector</w:t>
            </w:r>
          </w:p>
        </w:tc>
        <w:tc>
          <w:p w14:paraId="2FB3E92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向量（维度随模型，默认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768）</w:t>
            </w:r>
          </w:p>
        </w:tc>
      </w:tr>
      <w:tr w14:paraId="7889B3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F932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embed_model</w:t>
            </w:r>
          </w:p>
        </w:tc>
        <w:tc>
          <w:p w14:paraId="7B191BD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51763BD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向量模型名</w:t>
            </w:r>
          </w:p>
        </w:tc>
      </w:tr>
      <w:tr w14:paraId="16A632A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E573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updated_at</w:t>
            </w:r>
          </w:p>
        </w:tc>
        <w:tc>
          <w:p w14:paraId="72ABB8F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4DCCB89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更新时间</w:t>
            </w:r>
          </w:p>
        </w:tc>
      </w:tr>
    </w:tbl>
    <w:p w14:paraId="319DB82B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content_embeddings（内容向量）</w:t>
      </w:r>
      <w:r>
        <w:rPr>
          <w:rFonts w:hint="eastAsia" w:ascii="宋体" w:hAnsi="宋体" w:eastAsia="宋体"/>
          <w:color w:val="000000"/>
          <w:sz w:val="21"/>
        </w:rPr>
        <w:t>：与</w:t>
      </w:r>
      <w:r>
        <w:rPr>
          <w:rFonts w:ascii="宋体" w:hAnsi="宋体" w:eastAsia="宋体"/>
          <w:color w:val="000000"/>
          <w:sz w:val="21"/>
        </w:rPr>
        <w:t xml:space="preserve"> knowledge_documents </w:t>
      </w:r>
      <w:r>
        <w:rPr>
          <w:rFonts w:hint="eastAsia" w:ascii="宋体" w:hAnsi="宋体" w:eastAsia="宋体"/>
          <w:color w:val="000000"/>
          <w:sz w:val="21"/>
        </w:rPr>
        <w:t>的文档块向量不同，本表存整条内容的向量，服务于推荐的内容召回通道。独立成表（而非在</w:t>
      </w:r>
      <w:r>
        <w:rPr>
          <w:rFonts w:ascii="宋体" w:hAnsi="宋体" w:eastAsia="宋体"/>
          <w:color w:val="000000"/>
          <w:sz w:val="21"/>
        </w:rPr>
        <w:t xml:space="preserve"> contents </w:t>
      </w:r>
      <w:r>
        <w:rPr>
          <w:rFonts w:hint="eastAsia" w:ascii="宋体" w:hAnsi="宋体" w:eastAsia="宋体"/>
          <w:color w:val="000000"/>
          <w:sz w:val="21"/>
        </w:rPr>
        <w:t>上加列）的原因：支持多模型多版本并存、级联删除不污染内容表。字段如下：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791"/>
        <w:gridCol w:w="4626"/>
      </w:tblGrid>
      <w:tr w14:paraId="6C384B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B7BC32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0040B29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1A52F97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3ED4364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B099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2BB0B53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16E7514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4CC44D9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3F63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content_id</w:t>
            </w:r>
          </w:p>
        </w:tc>
        <w:tc>
          <w:p w14:paraId="5CF4F16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p w14:paraId="4393791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外键，级联删除</w:t>
            </w:r>
          </w:p>
        </w:tc>
      </w:tr>
      <w:tr w14:paraId="1DBD0E9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DBA6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embed_model</w:t>
            </w:r>
          </w:p>
        </w:tc>
        <w:tc>
          <w:p w14:paraId="3046EAD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C3874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模型名；(content_id,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embed_model)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唯一</w:t>
            </w:r>
          </w:p>
        </w:tc>
      </w:tr>
      <w:tr w14:paraId="63F5DFC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07FF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embedding</w:t>
            </w:r>
          </w:p>
        </w:tc>
        <w:tc>
          <w:p w14:paraId="5BA370A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vector</w:t>
            </w:r>
          </w:p>
        </w:tc>
        <w:tc>
          <w:p w14:paraId="5758355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标题+正文+标签拼接后的向量</w:t>
            </w:r>
          </w:p>
        </w:tc>
      </w:tr>
      <w:tr w14:paraId="651252F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C29C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updated_at</w:t>
            </w:r>
          </w:p>
        </w:tc>
        <w:tc>
          <w:p w14:paraId="1F83D9C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2A28832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更新时间</w:t>
            </w:r>
          </w:p>
        </w:tc>
      </w:tr>
    </w:tbl>
    <w:p w14:paraId="03029220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audit_logs（审计）</w:t>
      </w:r>
      <w:r>
        <w:rPr>
          <w:rFonts w:hint="eastAsia" w:ascii="宋体" w:hAnsi="宋体" w:eastAsia="宋体"/>
          <w:color w:val="000000"/>
          <w:sz w:val="21"/>
        </w:rPr>
        <w:t>：记录发布、下架、删除、审核等管理类操作，detail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存变更摘要（旧值/新值关键字段）。审计表只增不改，是第</w:t>
      </w:r>
      <w:r>
        <w:rPr>
          <w:rFonts w:ascii="宋体" w:hAnsi="宋体" w:eastAsia="宋体"/>
          <w:color w:val="000000"/>
          <w:sz w:val="21"/>
        </w:rPr>
        <w:t xml:space="preserve"> 8 </w:t>
      </w:r>
      <w:r>
        <w:rPr>
          <w:rFonts w:hint="eastAsia" w:ascii="宋体" w:hAnsi="宋体" w:eastAsia="宋体"/>
          <w:color w:val="000000"/>
          <w:sz w:val="21"/>
        </w:rPr>
        <w:t>章安全运维与合规检查的依据。字段如下：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791"/>
        <w:gridCol w:w="5861"/>
      </w:tblGrid>
      <w:tr w14:paraId="61DC8C5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1D39413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Borders>
              <w:bottom w:val="single" w:color="000000" w:sz="8" w:space="0"/>
            </w:tcBorders>
          </w:tcPr>
          <w:p w14:paraId="5061DC1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Borders>
              <w:bottom w:val="single" w:color="000000" w:sz="8" w:space="0"/>
            </w:tcBorders>
          </w:tcPr>
          <w:p w14:paraId="1536A5C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1161120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F1C5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p w14:paraId="7CB7376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p w14:paraId="2CF45F4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4A4CEFA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5A88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actor_id</w:t>
            </w:r>
          </w:p>
        </w:tc>
        <w:tc>
          <w:p w14:paraId="74D5837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p w14:paraId="622B9A7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可空，操作者</w:t>
            </w:r>
          </w:p>
        </w:tc>
      </w:tr>
      <w:tr w14:paraId="6056F18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AC0F1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action</w:t>
            </w:r>
          </w:p>
        </w:tc>
        <w:tc>
          <w:p w14:paraId="26BDA6E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5949B94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content.create / content.publish / content.delete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等</w:t>
            </w:r>
          </w:p>
        </w:tc>
      </w:tr>
      <w:tr w14:paraId="6E75F16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C3F5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resource</w:t>
            </w:r>
          </w:p>
        </w:tc>
        <w:tc>
          <w:p w14:paraId="70F52D1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00F874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资源标识，如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contents:123</w:t>
            </w:r>
          </w:p>
        </w:tc>
      </w:tr>
      <w:tr w14:paraId="49136D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618D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detail</w:t>
            </w:r>
          </w:p>
        </w:tc>
        <w:tc>
          <w:p w14:paraId="50A207A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p w14:paraId="26A142A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变更摘要</w:t>
            </w:r>
          </w:p>
        </w:tc>
      </w:tr>
      <w:tr w14:paraId="0E88AC2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E855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ip</w:t>
            </w:r>
          </w:p>
        </w:tc>
        <w:tc>
          <w:p w14:paraId="0826498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p w14:paraId="0688996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来源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IP</w:t>
            </w:r>
          </w:p>
        </w:tc>
      </w:tr>
      <w:tr w14:paraId="6FAB4A8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A516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created_at</w:t>
            </w:r>
          </w:p>
        </w:tc>
        <w:tc>
          <w:p w14:paraId="21EC577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p w14:paraId="0B44B7E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创建时间</w:t>
            </w:r>
          </w:p>
        </w:tc>
      </w:tr>
      <w:bookmarkEnd w:id="33"/>
    </w:tbl>
    <w:p w14:paraId="6E0D1656">
      <w:pPr>
        <w:pStyle w:val="5"/>
      </w:pPr>
      <w:bookmarkStart w:id="34" w:name="内容状态机"/>
      <w:r>
        <w:rPr>
          <w:rFonts w:ascii="黑体" w:hAnsi="黑体" w:eastAsia="黑体"/>
          <w:b/>
          <w:color w:val="000000"/>
          <w:sz w:val="24"/>
        </w:rPr>
        <w:t xml:space="preserve">5.1.2 </w:t>
      </w:r>
      <w:r>
        <w:rPr>
          <w:rFonts w:hint="eastAsia" w:ascii="黑体" w:hAnsi="黑体" w:eastAsia="黑体"/>
          <w:b/>
          <w:color w:val="000000"/>
          <w:sz w:val="24"/>
        </w:rPr>
        <w:t>内容状态机</w:t>
      </w:r>
    </w:p>
    <w:p w14:paraId="2AC6EB31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内容生命周期共五种状态。MVP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阶段简化流转（创建即发布），阶段四引入审核环节（draft→pending→published/rejected），rejected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内容可修改后重新提交。状态迁移如下表：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2736"/>
        <w:gridCol w:w="1476"/>
      </w:tblGrid>
      <w:tr w14:paraId="780F291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2B365FA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迁移</w:t>
            </w:r>
          </w:p>
        </w:tc>
        <w:tc>
          <w:tcPr>
            <w:tcBorders>
              <w:bottom w:val="single" w:color="000000" w:sz="8" w:space="0"/>
            </w:tcBorders>
          </w:tcPr>
          <w:p w14:paraId="1F9B4E6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触发</w:t>
            </w:r>
          </w:p>
        </w:tc>
        <w:tc>
          <w:tcPr>
            <w:tcBorders>
              <w:bottom w:val="single" w:color="000000" w:sz="8" w:space="0"/>
            </w:tcBorders>
          </w:tcPr>
          <w:p w14:paraId="4765C0E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生效阶段</w:t>
            </w:r>
          </w:p>
        </w:tc>
      </w:tr>
      <w:tr w14:paraId="2750E7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4E10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draft</w:t>
            </w:r>
          </w:p>
        </w:tc>
        <w:tc>
          <w:p w14:paraId="61AC0AB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 /contents</w:t>
            </w:r>
          </w:p>
        </w:tc>
        <w:tc>
          <w:p w14:paraId="01385D8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</w:tr>
      <w:tr w14:paraId="4D5CCCF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7D21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draft → published</w:t>
            </w:r>
          </w:p>
        </w:tc>
        <w:tc>
          <w:p w14:paraId="5023C25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直接发布（MVP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默认）</w:t>
            </w:r>
          </w:p>
        </w:tc>
        <w:tc>
          <w:p w14:paraId="5EE2BB4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</w:tr>
      <w:tr w14:paraId="72DD30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A5D6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draft → pending → published</w:t>
            </w:r>
          </w:p>
        </w:tc>
        <w:tc>
          <w:p w14:paraId="0236347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审核通过</w:t>
            </w:r>
          </w:p>
        </w:tc>
        <w:tc>
          <w:p w14:paraId="1D2831D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</w:tr>
      <w:tr w14:paraId="7D8C83E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51F3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draft → pending → rejected</w:t>
            </w:r>
          </w:p>
        </w:tc>
        <w:tc>
          <w:p w14:paraId="252E3EA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审核驳回</w:t>
            </w:r>
          </w:p>
        </w:tc>
        <w:tc>
          <w:p w14:paraId="49EFCEB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</w:tr>
      <w:tr w14:paraId="4AE6E70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38FF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published → archived</w:t>
            </w:r>
          </w:p>
        </w:tc>
        <w:tc>
          <w:p w14:paraId="5C78BDA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撤回/归档</w:t>
            </w:r>
          </w:p>
        </w:tc>
        <w:tc>
          <w:p w14:paraId="327CA8E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</w:tr>
      <w:bookmarkEnd w:id="34"/>
    </w:tbl>
    <w:p w14:paraId="22CAAEE5">
      <w:pPr>
        <w:pStyle w:val="5"/>
      </w:pPr>
      <w:bookmarkStart w:id="35" w:name="索引与迁移"/>
      <w:r>
        <w:rPr>
          <w:rFonts w:ascii="黑体" w:hAnsi="黑体" w:eastAsia="黑体"/>
          <w:b/>
          <w:color w:val="000000"/>
          <w:sz w:val="24"/>
        </w:rPr>
        <w:t xml:space="preserve">5.1.3 </w:t>
      </w:r>
      <w:r>
        <w:rPr>
          <w:rFonts w:hint="eastAsia" w:ascii="黑体" w:hAnsi="黑体" w:eastAsia="黑体"/>
          <w:b/>
          <w:color w:val="000000"/>
          <w:sz w:val="24"/>
        </w:rPr>
        <w:t>索引与迁移</w:t>
      </w:r>
    </w:p>
    <w:p w14:paraId="4FAD1007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索引设计直接服务查询热点：内容召回走</w:t>
      </w:r>
      <w:r>
        <w:rPr>
          <w:rFonts w:ascii="宋体" w:hAnsi="宋体" w:eastAsia="宋体"/>
          <w:color w:val="000000"/>
          <w:sz w:val="21"/>
        </w:rPr>
        <w:t xml:space="preserve"> (status, </w:t>
      </w:r>
      <w:r>
        <w:rPr>
          <w:rFonts w:hint="eastAsia" w:ascii="宋体" w:hAnsi="宋体" w:eastAsia="宋体"/>
          <w:color w:val="000000"/>
          <w:sz w:val="21"/>
        </w:rPr>
        <w:t>content_type)，过期过滤走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end_time，用户行为时间线走</w:t>
      </w:r>
      <w:r>
        <w:rPr>
          <w:rFonts w:ascii="宋体" w:hAnsi="宋体" w:eastAsia="宋体"/>
          <w:color w:val="000000"/>
          <w:sz w:val="21"/>
        </w:rPr>
        <w:t xml:space="preserve"> (user_id, </w:t>
      </w:r>
      <w:r>
        <w:rPr>
          <w:rFonts w:hint="eastAsia" w:ascii="宋体" w:hAnsi="宋体" w:eastAsia="宋体"/>
          <w:color w:val="000000"/>
          <w:sz w:val="21"/>
        </w:rPr>
        <w:t>timestamp)，热度与协同矩阵构建走</w:t>
      </w:r>
      <w:r>
        <w:rPr>
          <w:rFonts w:ascii="宋体" w:hAnsi="宋体" w:eastAsia="宋体"/>
          <w:color w:val="000000"/>
          <w:sz w:val="21"/>
        </w:rPr>
        <w:t xml:space="preserve"> (content_id, </w:t>
      </w:r>
      <w:r>
        <w:rPr>
          <w:rFonts w:hint="eastAsia" w:ascii="宋体" w:hAnsi="宋体" w:eastAsia="宋体"/>
          <w:color w:val="000000"/>
          <w:sz w:val="21"/>
        </w:rPr>
        <w:t>event_type)，推荐日志链路追踪走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trace_id，向量检索走</w:t>
      </w:r>
      <w:r>
        <w:rPr>
          <w:rFonts w:ascii="宋体" w:hAnsi="宋体" w:eastAsia="宋体"/>
          <w:color w:val="000000"/>
          <w:sz w:val="21"/>
        </w:rPr>
        <w:t xml:space="preserve"> HNSW </w:t>
      </w:r>
      <w:r>
        <w:rPr>
          <w:rFonts w:hint="eastAsia" w:ascii="宋体" w:hAnsi="宋体" w:eastAsia="宋体"/>
          <w:color w:val="000000"/>
          <w:sz w:val="21"/>
        </w:rPr>
        <w:t>索引。索引清单见附录</w:t>
      </w:r>
      <w:r>
        <w:rPr>
          <w:rFonts w:ascii="宋体" w:hAnsi="宋体" w:eastAsia="宋体"/>
          <w:color w:val="000000"/>
          <w:sz w:val="21"/>
        </w:rPr>
        <w:t xml:space="preserve"> A/B </w:t>
      </w:r>
      <w:r>
        <w:rPr>
          <w:rFonts w:hint="eastAsia" w:ascii="宋体" w:hAnsi="宋体" w:eastAsia="宋体"/>
          <w:color w:val="000000"/>
          <w:sz w:val="21"/>
        </w:rPr>
        <w:t>的</w:t>
      </w:r>
      <w:r>
        <w:rPr>
          <w:rFonts w:ascii="宋体" w:hAnsi="宋体" w:eastAsia="宋体"/>
          <w:color w:val="000000"/>
          <w:sz w:val="21"/>
        </w:rPr>
        <w:t xml:space="preserve"> DDL。</w:t>
      </w:r>
    </w:p>
    <w:p w14:paraId="6FFC5D27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迁移策略分两步：阶段一~三使用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SQLite（CAMPUS_DB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指定路径，测试隔离只需换文件）；阶段四以</w:t>
      </w:r>
      <w:r>
        <w:rPr>
          <w:rFonts w:ascii="宋体" w:hAnsi="宋体" w:eastAsia="宋体"/>
          <w:color w:val="000000"/>
          <w:sz w:val="21"/>
        </w:rPr>
        <w:t xml:space="preserve"> Alembic </w:t>
      </w:r>
      <w:r>
        <w:rPr>
          <w:rFonts w:hint="eastAsia" w:ascii="宋体" w:hAnsi="宋体" w:eastAsia="宋体"/>
          <w:color w:val="000000"/>
          <w:sz w:val="21"/>
        </w:rPr>
        <w:t>管理</w:t>
      </w:r>
      <w:r>
        <w:rPr>
          <w:rFonts w:ascii="宋体" w:hAnsi="宋体" w:eastAsia="宋体"/>
          <w:color w:val="000000"/>
          <w:sz w:val="21"/>
        </w:rPr>
        <w:t xml:space="preserve"> PostgreSQL </w:t>
      </w:r>
      <w:r>
        <w:rPr>
          <w:rFonts w:hint="eastAsia" w:ascii="宋体" w:hAnsi="宋体" w:eastAsia="宋体"/>
          <w:color w:val="000000"/>
          <w:sz w:val="21"/>
        </w:rPr>
        <w:t>迁移，历史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数据经一次性导入脚本迁入（TEXT→JSONB、序列重置），pgvector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列随扩展创建。类型映射差异见附录</w:t>
      </w:r>
      <w:r>
        <w:rPr>
          <w:rFonts w:ascii="宋体" w:hAnsi="宋体" w:eastAsia="宋体"/>
          <w:color w:val="000000"/>
          <w:sz w:val="21"/>
        </w:rPr>
        <w:t xml:space="preserve"> A/B </w:t>
      </w:r>
      <w:r>
        <w:rPr>
          <w:rFonts w:hint="eastAsia" w:ascii="宋体" w:hAnsi="宋体" w:eastAsia="宋体"/>
          <w:color w:val="000000"/>
          <w:sz w:val="21"/>
        </w:rPr>
        <w:t>注释。</w:t>
      </w:r>
    </w:p>
    <w:bookmarkEnd w:id="35"/>
    <w:p w14:paraId="7C8DEF45">
      <w:pPr>
        <w:pStyle w:val="5"/>
      </w:pPr>
      <w:bookmarkStart w:id="36" w:name="数据保留与删除"/>
      <w:r>
        <w:rPr>
          <w:rFonts w:ascii="黑体" w:hAnsi="黑体" w:eastAsia="黑体"/>
          <w:b/>
          <w:color w:val="000000"/>
          <w:sz w:val="24"/>
        </w:rPr>
        <w:t xml:space="preserve">5.1.4 </w:t>
      </w:r>
      <w:r>
        <w:rPr>
          <w:rFonts w:hint="eastAsia" w:ascii="黑体" w:hAnsi="黑体" w:eastAsia="黑体"/>
          <w:b/>
          <w:color w:val="000000"/>
          <w:sz w:val="24"/>
        </w:rPr>
        <w:t>数据保留与删除</w:t>
      </w:r>
    </w:p>
    <w:p w14:paraId="7CC5D50B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数据保留策略平衡”推荐需要历史数据”与”隐私最小化”：明细数据保留有限期限后聚合，用户可随时删除本人全部数据。各数据保留策略如下表：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5466"/>
      </w:tblGrid>
      <w:tr w14:paraId="011492B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1E3D94E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</w:t>
            </w:r>
          </w:p>
        </w:tc>
        <w:tc>
          <w:tcPr>
            <w:tcBorders>
              <w:bottom w:val="single" w:color="000000" w:sz="8" w:space="0"/>
            </w:tcBorders>
          </w:tcPr>
          <w:p w14:paraId="01A39AD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保留策略</w:t>
            </w:r>
          </w:p>
        </w:tc>
      </w:tr>
      <w:tr w14:paraId="54CDDA3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4B75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user_events</w:t>
            </w:r>
          </w:p>
        </w:tc>
        <w:tc>
          <w:p w14:paraId="2AD702F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明细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180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天，之后按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(user, content, type)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聚合</w:t>
            </w:r>
          </w:p>
        </w:tc>
      </w:tr>
      <w:tr w14:paraId="5D4C544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AEA6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recommendation_logs</w:t>
            </w:r>
          </w:p>
        </w:tc>
        <w:tc>
          <w:p w14:paraId="279D23F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90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天，抽样归档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10%</w:t>
            </w:r>
          </w:p>
        </w:tc>
      </w:tr>
      <w:tr w14:paraId="6A325E9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74032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知识文档/向量</w:t>
            </w:r>
          </w:p>
        </w:tc>
        <w:tc>
          <w:p w14:paraId="42D4462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随源内容更新重建，保留一个旧模型版本</w:t>
            </w:r>
          </w:p>
        </w:tc>
      </w:tr>
      <w:tr w14:paraId="33F928F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3E2F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用户退出</w:t>
            </w:r>
          </w:p>
        </w:tc>
        <w:tc>
          <w:p w14:paraId="2E77714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DELETE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/me/data：删除行为与画像，用户行匿名化</w:t>
            </w:r>
          </w:p>
        </w:tc>
      </w:tr>
      <w:bookmarkEnd w:id="32"/>
      <w:bookmarkEnd w:id="36"/>
    </w:tbl>
    <w:p w14:paraId="414FAB15">
      <w:pPr>
        <w:pStyle w:val="4"/>
      </w:pPr>
      <w:bookmarkStart w:id="37" w:name="api-详细设计"/>
      <w:r>
        <w:rPr>
          <w:rFonts w:ascii="黑体" w:hAnsi="黑体" w:eastAsia="黑体"/>
          <w:b/>
          <w:color w:val="000000"/>
          <w:sz w:val="28"/>
        </w:rPr>
        <w:t xml:space="preserve">5.2 API </w:t>
      </w:r>
      <w:r>
        <w:rPr>
          <w:rFonts w:hint="eastAsia" w:ascii="黑体" w:hAnsi="黑体" w:eastAsia="黑体"/>
          <w:b/>
          <w:color w:val="000000"/>
          <w:sz w:val="28"/>
        </w:rPr>
        <w:t>详细设计</w:t>
      </w:r>
    </w:p>
    <w:p w14:paraId="4FE4574E">
      <w:pPr>
        <w:pStyle w:val="5"/>
      </w:pPr>
      <w:bookmarkStart w:id="38" w:name="通用约定"/>
      <w:r>
        <w:rPr>
          <w:rFonts w:ascii="黑体" w:hAnsi="黑体" w:eastAsia="黑体"/>
          <w:b/>
          <w:color w:val="000000"/>
          <w:sz w:val="24"/>
        </w:rPr>
        <w:t xml:space="preserve">5.2.1 </w:t>
      </w:r>
      <w:r>
        <w:rPr>
          <w:rFonts w:hint="eastAsia" w:ascii="黑体" w:hAnsi="黑体" w:eastAsia="黑体"/>
          <w:b/>
          <w:color w:val="000000"/>
          <w:sz w:val="24"/>
        </w:rPr>
        <w:t>通用约定</w:t>
      </w:r>
    </w:p>
    <w:p w14:paraId="12296496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所有接口遵循四条约定：除登录外一律通过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Authorization: Bearer token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鉴权；成功直接返回业务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JSON、失败返回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{"detail": "..."}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加</w:t>
      </w:r>
      <w:r>
        <w:rPr>
          <w:rFonts w:ascii="宋体" w:hAnsi="宋体" w:eastAsia="宋体"/>
          <w:color w:val="000000"/>
          <w:sz w:val="21"/>
        </w:rPr>
        <w:t xml:space="preserve"> HTTP </w:t>
      </w:r>
      <w:r>
        <w:rPr>
          <w:rFonts w:hint="eastAsia" w:ascii="宋体" w:hAnsi="宋体" w:eastAsia="宋体"/>
          <w:color w:val="000000"/>
          <w:sz w:val="21"/>
        </w:rPr>
        <w:t>状态码；时间统一</w:t>
      </w:r>
      <w:r>
        <w:rPr>
          <w:rFonts w:ascii="宋体" w:hAnsi="宋体" w:eastAsia="宋体"/>
          <w:color w:val="000000"/>
          <w:sz w:val="21"/>
        </w:rPr>
        <w:t xml:space="preserve"> ISO 8601 UTC </w:t>
      </w:r>
      <w:r>
        <w:rPr>
          <w:rFonts w:hint="eastAsia" w:ascii="宋体" w:hAnsi="宋体" w:eastAsia="宋体"/>
          <w:color w:val="000000"/>
          <w:sz w:val="21"/>
        </w:rPr>
        <w:t>字符串；分页从</w:t>
      </w:r>
      <w:r>
        <w:rPr>
          <w:rFonts w:ascii="宋体" w:hAnsi="宋体" w:eastAsia="宋体"/>
          <w:color w:val="000000"/>
          <w:sz w:val="21"/>
        </w:rPr>
        <w:t xml:space="preserve"> 1 </w:t>
      </w:r>
      <w:r>
        <w:rPr>
          <w:rFonts w:hint="eastAsia" w:ascii="宋体" w:hAnsi="宋体" w:eastAsia="宋体"/>
          <w:color w:val="000000"/>
          <w:sz w:val="21"/>
        </w:rPr>
        <w:t>开始、page_size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上限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50。事件类型在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层兼容中文别名（收藏→favorite、报名→register），降低前端与调用方的对接成本。</w:t>
      </w:r>
    </w:p>
    <w:bookmarkEnd w:id="38"/>
    <w:p w14:paraId="51420699">
      <w:pPr>
        <w:pStyle w:val="5"/>
      </w:pPr>
      <w:bookmarkStart w:id="39" w:name="认证设计"/>
      <w:r>
        <w:rPr>
          <w:rFonts w:ascii="黑体" w:hAnsi="黑体" w:eastAsia="黑体"/>
          <w:b/>
          <w:color w:val="000000"/>
          <w:sz w:val="24"/>
        </w:rPr>
        <w:t xml:space="preserve">5.2.2 </w:t>
      </w:r>
      <w:r>
        <w:rPr>
          <w:rFonts w:hint="eastAsia" w:ascii="黑体" w:hAnsi="黑体" w:eastAsia="黑体"/>
          <w:b/>
          <w:color w:val="000000"/>
          <w:sz w:val="24"/>
        </w:rPr>
        <w:t>认证设计</w:t>
      </w:r>
    </w:p>
    <w:p w14:paraId="5681B344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认证分两阶段演进：MVP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阶段使用演示令牌（登录传</w:t>
      </w:r>
      <w:r>
        <w:rPr>
          <w:rFonts w:ascii="宋体" w:hAnsi="宋体" w:eastAsia="宋体"/>
          <w:color w:val="000000"/>
          <w:sz w:val="21"/>
        </w:rPr>
        <w:t xml:space="preserve"> user_id </w:t>
      </w:r>
      <w:r>
        <w:rPr>
          <w:rFonts w:hint="eastAsia" w:ascii="宋体" w:hAnsi="宋体" w:eastAsia="宋体"/>
          <w:color w:val="000000"/>
          <w:sz w:val="21"/>
        </w:rPr>
        <w:t>返回</w:t>
      </w:r>
      <w:r>
        <w:rPr>
          <w:rFonts w:ascii="宋体" w:hAnsi="宋体" w:eastAsia="宋体"/>
          <w:color w:val="000000"/>
          <w:sz w:val="21"/>
        </w:rPr>
        <w:t xml:space="preserve"> demo-</w:t>
      </w:r>
      <w:r>
        <w:rPr>
          <w:rFonts w:hint="eastAsia" w:ascii="宋体" w:hAnsi="宋体" w:eastAsia="宋体"/>
          <w:color w:val="000000"/>
          <w:sz w:val="21"/>
        </w:rPr>
        <w:t>），简单直观、便于演示与测试；阶段四升级为账号密码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JWT，密码</w:t>
      </w:r>
      <w:r>
        <w:rPr>
          <w:rFonts w:ascii="宋体" w:hAnsi="宋体" w:eastAsia="宋体"/>
          <w:color w:val="000000"/>
          <w:sz w:val="21"/>
        </w:rPr>
        <w:t xml:space="preserve"> bcrypt </w:t>
      </w:r>
      <w:r>
        <w:rPr>
          <w:rFonts w:hint="eastAsia" w:ascii="宋体" w:hAnsi="宋体" w:eastAsia="宋体"/>
          <w:color w:val="000000"/>
          <w:sz w:val="21"/>
        </w:rPr>
        <w:t>哈希存储、令牌</w:t>
      </w:r>
      <w:r>
        <w:rPr>
          <w:rFonts w:ascii="宋体" w:hAnsi="宋体" w:eastAsia="宋体"/>
          <w:color w:val="000000"/>
          <w:sz w:val="21"/>
        </w:rPr>
        <w:t xml:space="preserve"> 2 </w:t>
      </w:r>
      <w:r>
        <w:rPr>
          <w:rFonts w:hint="eastAsia" w:ascii="宋体" w:hAnsi="宋体" w:eastAsia="宋体"/>
          <w:color w:val="000000"/>
          <w:sz w:val="21"/>
        </w:rPr>
        <w:t>小时过期、refresh</w:t>
      </w:r>
      <w:r>
        <w:rPr>
          <w:rFonts w:ascii="宋体" w:hAnsi="宋体" w:eastAsia="宋体"/>
          <w:color w:val="000000"/>
          <w:sz w:val="21"/>
        </w:rPr>
        <w:t xml:space="preserve"> token 7 </w:t>
      </w:r>
      <w:r>
        <w:rPr>
          <w:rFonts w:hint="eastAsia" w:ascii="宋体" w:hAnsi="宋体" w:eastAsia="宋体"/>
          <w:color w:val="000000"/>
          <w:sz w:val="21"/>
        </w:rPr>
        <w:t>天，并对登录接口限速（5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次/分/IP）防暴力破解。权限校验分两级：角色级用</w:t>
      </w:r>
      <w:r>
        <w:rPr>
          <w:rFonts w:ascii="宋体" w:hAnsi="宋体" w:eastAsia="宋体"/>
          <w:color w:val="000000"/>
          <w:sz w:val="21"/>
        </w:rPr>
        <w:t xml:space="preserve"> require_roles </w:t>
      </w:r>
      <w:r>
        <w:rPr>
          <w:rFonts w:hint="eastAsia" w:ascii="宋体" w:hAnsi="宋体" w:eastAsia="宋体"/>
          <w:color w:val="000000"/>
          <w:sz w:val="21"/>
        </w:rPr>
        <w:t>依赖（对应</w:t>
      </w:r>
      <w:r>
        <w:rPr>
          <w:rFonts w:ascii="宋体" w:hAnsi="宋体" w:eastAsia="宋体"/>
          <w:color w:val="000000"/>
          <w:sz w:val="21"/>
        </w:rPr>
        <w:t xml:space="preserve"> 5.2.4 </w:t>
      </w:r>
      <w:r>
        <w:rPr>
          <w:rFonts w:hint="eastAsia" w:ascii="宋体" w:hAnsi="宋体" w:eastAsia="宋体"/>
          <w:color w:val="000000"/>
          <w:sz w:val="21"/>
        </w:rPr>
        <w:t>权限矩阵），资源级（发布者本人、可见范围）在接口内单独校验。两阶段方案对比如下：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422D4E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09062A6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阶段</w:t>
            </w:r>
          </w:p>
        </w:tc>
        <w:tc>
          <w:tcPr>
            <w:tcBorders>
              <w:bottom w:val="single" w:color="000000" w:sz="8" w:space="0"/>
            </w:tcBorders>
          </w:tcPr>
          <w:p w14:paraId="0F0347B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方案</w:t>
            </w:r>
          </w:p>
        </w:tc>
      </w:tr>
      <w:tr w14:paraId="6D27A79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0D2C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MVP（现状）</w:t>
            </w:r>
          </w:p>
        </w:tc>
        <w:tc>
          <w:p w14:paraId="4D11D7B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POST /auth/login {user_id}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demo-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演示令牌</w:t>
            </w:r>
          </w:p>
        </w:tc>
      </w:tr>
      <w:tr w14:paraId="5C0855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B085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阶段四</w:t>
            </w:r>
          </w:p>
        </w:tc>
        <w:tc>
          <w:p w14:paraId="7775CDA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账号密码（bcrypt）→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HS256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JWT（sub/role/exp，2h）+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refresh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token（7d）；登录限速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次/分/IP</w:t>
            </w:r>
          </w:p>
        </w:tc>
      </w:tr>
      <w:bookmarkEnd w:id="39"/>
    </w:tbl>
    <w:p w14:paraId="761B1BFE">
      <w:pPr>
        <w:pStyle w:val="5"/>
      </w:pPr>
      <w:bookmarkStart w:id="40" w:name="关键接口明细"/>
      <w:r>
        <w:rPr>
          <w:rFonts w:ascii="黑体" w:hAnsi="黑体" w:eastAsia="黑体"/>
          <w:b/>
          <w:color w:val="000000"/>
          <w:sz w:val="24"/>
        </w:rPr>
        <w:t xml:space="preserve">5.2.3 </w:t>
      </w:r>
      <w:r>
        <w:rPr>
          <w:rFonts w:hint="eastAsia" w:ascii="黑体" w:hAnsi="黑体" w:eastAsia="黑体"/>
          <w:b/>
          <w:color w:val="000000"/>
          <w:sz w:val="24"/>
        </w:rPr>
        <w:t>关键接口明细</w:t>
      </w:r>
    </w:p>
    <w:p w14:paraId="3F08A994">
      <w:pPr>
        <w:pStyle w:val="23"/>
        <w:spacing w:line="36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GET /recommendations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是系统的核心接口。请求参数</w:t>
      </w:r>
      <w:r>
        <w:rPr>
          <w:rFonts w:ascii="宋体" w:hAnsi="宋体" w:eastAsia="宋体"/>
          <w:color w:val="000000"/>
          <w:sz w:val="21"/>
        </w:rPr>
        <w:t xml:space="preserve"> page/page_size </w:t>
      </w:r>
      <w:r>
        <w:rPr>
          <w:rFonts w:hint="eastAsia" w:ascii="宋体" w:hAnsi="宋体" w:eastAsia="宋体"/>
          <w:color w:val="000000"/>
          <w:sz w:val="21"/>
        </w:rPr>
        <w:t>控制分页，content_type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在召回后、排序前过滤（保证候选池足够大），refresh=true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绕过缓存强制重算。响应中</w:t>
      </w:r>
      <w:r>
        <w:rPr>
          <w:rFonts w:ascii="宋体" w:hAnsi="宋体" w:eastAsia="宋体"/>
          <w:color w:val="000000"/>
          <w:sz w:val="21"/>
        </w:rPr>
        <w:t xml:space="preserve"> items </w:t>
      </w:r>
      <w:r>
        <w:rPr>
          <w:rFonts w:hint="eastAsia" w:ascii="宋体" w:hAnsi="宋体" w:eastAsia="宋体"/>
          <w:color w:val="000000"/>
          <w:sz w:val="21"/>
        </w:rPr>
        <w:t>逐条携带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score、reason、deadline，trace_id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供前端回传做行为归因。空结果允许发生但会计入空结果率指标（见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8.2），冷启动配置下必须非空。响应示例：</w:t>
      </w:r>
    </w:p>
    <w:p w14:paraId="6E683B5D">
      <w:pPr>
        <w:pStyle w:val="49"/>
        <w:spacing w:line="360" w:lineRule="auto"/>
      </w:pP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"items"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[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</w:t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"content_id"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4"/>
          <w:rFonts w:ascii="宋体" w:hAnsi="宋体" w:eastAsia="宋体"/>
          <w:color w:val="000000"/>
          <w:sz w:val="21"/>
        </w:rPr>
        <w:t>1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"title"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"校园创新创业讲座"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"content_type"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"lecture"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"score"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6"/>
          <w:rFonts w:ascii="宋体" w:hAnsi="宋体" w:eastAsia="宋体"/>
          <w:color w:val="000000"/>
          <w:sz w:val="21"/>
        </w:rPr>
        <w:t>0.8731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"reason"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"与你关注的创新创业主题相关"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"deadline"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"2026-09-20T18:00:00Z"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"tags"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[</w:t>
      </w:r>
      <w:r>
        <w:rPr>
          <w:rStyle w:val="60"/>
          <w:rFonts w:ascii="宋体" w:hAnsi="宋体" w:eastAsia="宋体"/>
          <w:color w:val="000000"/>
          <w:sz w:val="21"/>
        </w:rPr>
        <w:t>"创新创业"</w:t>
      </w:r>
      <w:r>
        <w:rPr>
          <w:rStyle w:val="68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"讲座"</w:t>
      </w:r>
      <w:r>
        <w:rPr>
          <w:rStyle w:val="68"/>
          <w:rFonts w:ascii="宋体" w:hAnsi="宋体" w:eastAsia="宋体"/>
          <w:color w:val="000000"/>
          <w:sz w:val="21"/>
        </w:rPr>
        <w:t>]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"publisher"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"王组织"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</w:t>
      </w:r>
      <w:r>
        <w:rPr>
          <w:rStyle w:val="69"/>
          <w:rFonts w:ascii="宋体" w:hAnsi="宋体" w:eastAsia="宋体"/>
          <w:color w:val="000000"/>
          <w:sz w:val="21"/>
        </w:rPr>
        <w:t>}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68"/>
          <w:rFonts w:ascii="宋体" w:hAnsi="宋体" w:eastAsia="宋体"/>
          <w:color w:val="000000"/>
          <w:sz w:val="21"/>
        </w:rPr>
        <w:t>]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"page"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4"/>
          <w:rFonts w:ascii="宋体" w:hAnsi="宋体" w:eastAsia="宋体"/>
          <w:color w:val="000000"/>
          <w:sz w:val="21"/>
        </w:rPr>
        <w:t>1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"page_size"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4"/>
          <w:rFonts w:ascii="宋体" w:hAnsi="宋体" w:eastAsia="宋体"/>
          <w:color w:val="000000"/>
          <w:sz w:val="21"/>
        </w:rPr>
        <w:t>10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"trace_id"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"3f2c..."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69"/>
          <w:rFonts w:ascii="宋体" w:hAnsi="宋体" w:eastAsia="宋体"/>
          <w:color w:val="000000"/>
          <w:sz w:val="21"/>
        </w:rPr>
        <w:t>}</w:t>
      </w:r>
    </w:p>
    <w:p w14:paraId="1220EFE0">
      <w:pPr>
        <w:pStyle w:val="23"/>
        <w:spacing w:line="36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POST /rag/ask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是问答接口，其响应明确区分”有依据”与”无依据”两种情况：有依据时返回带引用编号的答案、answer_id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sources </w:t>
      </w:r>
      <w:r>
        <w:rPr>
          <w:rFonts w:hint="eastAsia" w:ascii="宋体" w:hAnsi="宋体" w:eastAsia="宋体"/>
          <w:color w:val="000000"/>
          <w:sz w:val="21"/>
        </w:rPr>
        <w:t>列表（answer_id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可经</w:t>
      </w:r>
      <w:r>
        <w:rPr>
          <w:rFonts w:ascii="宋体" w:hAnsi="宋体" w:eastAsia="宋体"/>
          <w:color w:val="000000"/>
          <w:sz w:val="21"/>
        </w:rPr>
        <w:t xml:space="preserve"> /rag/sources/{id} </w:t>
      </w:r>
      <w:r>
        <w:rPr>
          <w:rFonts w:hint="eastAsia" w:ascii="宋体" w:hAnsi="宋体" w:eastAsia="宋体"/>
          <w:color w:val="000000"/>
          <w:sz w:val="21"/>
        </w:rPr>
        <w:t>回查来源）；无依据时返回固定拒答话术且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grounded=false，绝不让模型自由发挥。示例：</w:t>
      </w:r>
    </w:p>
    <w:p w14:paraId="54DFE3F9">
      <w:pPr>
        <w:pStyle w:val="49"/>
        <w:spacing w:line="360" w:lineRule="auto"/>
      </w:pPr>
      <w:r>
        <w:rPr>
          <w:rStyle w:val="81"/>
          <w:rFonts w:ascii="宋体" w:hAnsi="宋体" w:eastAsia="宋体"/>
          <w:color w:val="000000"/>
          <w:sz w:val="21"/>
        </w:rPr>
        <w:t>//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81"/>
          <w:rFonts w:ascii="宋体" w:hAnsi="宋体" w:eastAsia="宋体"/>
          <w:color w:val="000000"/>
          <w:sz w:val="21"/>
        </w:rPr>
        <w:t>请求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"question"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"奖学金申请截止到什么时候？"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}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1"/>
          <w:rFonts w:ascii="宋体" w:hAnsi="宋体" w:eastAsia="宋体"/>
          <w:color w:val="000000"/>
          <w:sz w:val="21"/>
        </w:rPr>
        <w:t>//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81"/>
          <w:rFonts w:ascii="宋体" w:hAnsi="宋体" w:eastAsia="宋体"/>
          <w:color w:val="000000"/>
          <w:sz w:val="21"/>
        </w:rPr>
        <w:t>有依据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"answer"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"2026 年度奖学金申请的截止日期为 10 月 20 日[1]。"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"answer_id"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"a1b2..."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"grounded"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2"/>
          <w:rFonts w:ascii="宋体" w:hAnsi="宋体" w:eastAsia="宋体"/>
          <w:color w:val="000000"/>
          <w:sz w:val="21"/>
        </w:rPr>
        <w:t>true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"sources"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[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"content_id"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4"/>
          <w:rFonts w:ascii="宋体" w:hAnsi="宋体" w:eastAsia="宋体"/>
          <w:color w:val="000000"/>
          <w:sz w:val="21"/>
        </w:rPr>
        <w:t>2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"title"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"2026年度奖学金申请通知"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           </w:t>
      </w:r>
      <w:r>
        <w:rPr>
          <w:rStyle w:val="53"/>
          <w:rFonts w:ascii="宋体" w:hAnsi="宋体" w:eastAsia="宋体"/>
          <w:color w:val="000000"/>
          <w:sz w:val="21"/>
        </w:rPr>
        <w:t>"snippet"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"……截止日期为10月20日……"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"score"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6"/>
          <w:rFonts w:ascii="宋体" w:hAnsi="宋体" w:eastAsia="宋体"/>
          <w:color w:val="000000"/>
          <w:sz w:val="21"/>
        </w:rPr>
        <w:t>0.82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}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]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}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1"/>
          <w:rFonts w:ascii="宋体" w:hAnsi="宋体" w:eastAsia="宋体"/>
          <w:color w:val="000000"/>
          <w:sz w:val="21"/>
        </w:rPr>
        <w:t>//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81"/>
          <w:rFonts w:ascii="宋体" w:hAnsi="宋体" w:eastAsia="宋体"/>
          <w:color w:val="000000"/>
          <w:sz w:val="21"/>
        </w:rPr>
        <w:t>无依据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"answer"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"未找到可靠的校园资料，请尝试更具体的关键词，或联系辅导员。"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"answer_id"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2"/>
          <w:rFonts w:ascii="宋体" w:hAnsi="宋体" w:eastAsia="宋体"/>
          <w:color w:val="000000"/>
          <w:sz w:val="21"/>
        </w:rPr>
        <w:t>null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"grounded"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2"/>
          <w:rFonts w:ascii="宋体" w:hAnsi="宋体" w:eastAsia="宋体"/>
          <w:color w:val="000000"/>
          <w:sz w:val="21"/>
        </w:rPr>
        <w:t>false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"sources"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[]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}</w:t>
      </w:r>
    </w:p>
    <w:p w14:paraId="74AA82B0">
      <w:pPr>
        <w:pStyle w:val="23"/>
        <w:spacing w:line="36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POST /rag/explain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接受</w:t>
      </w:r>
      <w:r>
        <w:rPr>
          <w:rFonts w:ascii="宋体" w:hAnsi="宋体" w:eastAsia="宋体"/>
          <w:color w:val="000000"/>
          <w:sz w:val="21"/>
        </w:rPr>
        <w:t xml:space="preserve"> content_id </w:t>
      </w:r>
      <w:r>
        <w:rPr>
          <w:rFonts w:hint="eastAsia" w:ascii="宋体" w:hAnsi="宋体" w:eastAsia="宋体"/>
          <w:color w:val="000000"/>
          <w:sz w:val="21"/>
        </w:rPr>
        <w:t>与可选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trace_id，返回”为什么推荐”的解释与引用来源，流程见</w:t>
      </w:r>
      <w:r>
        <w:rPr>
          <w:rFonts w:ascii="宋体" w:hAnsi="宋体" w:eastAsia="宋体"/>
          <w:color w:val="000000"/>
          <w:sz w:val="21"/>
        </w:rPr>
        <w:t xml:space="preserve"> 5.4.5。</w:t>
      </w:r>
    </w:p>
    <w:p w14:paraId="5D7056FF">
      <w:pPr>
        <w:pStyle w:val="3"/>
        <w:spacing w:line="36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POST /events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是行为上报接口，接收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content_id、event_type、source、trace_id。服务端做三类处理：impression</w:t>
      </w:r>
      <w:r>
        <w:rPr>
          <w:rFonts w:ascii="宋体" w:hAnsi="宋体" w:eastAsia="宋体"/>
          <w:color w:val="000000"/>
          <w:sz w:val="21"/>
        </w:rPr>
        <w:t xml:space="preserve"> 10 </w:t>
      </w:r>
      <w:r>
        <w:rPr>
          <w:rFonts w:hint="eastAsia" w:ascii="宋体" w:hAnsi="宋体" w:eastAsia="宋体"/>
          <w:color w:val="000000"/>
          <w:sz w:val="21"/>
        </w:rPr>
        <w:t>分钟去重（同用户同内容）；register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受唯一约束保护，重复报名返回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409；事件写入后触发推荐缓存失效，保证行为立即影响下一次推荐。</w:t>
      </w:r>
    </w:p>
    <w:p w14:paraId="320411EB">
      <w:pPr>
        <w:pStyle w:val="3"/>
        <w:spacing w:line="36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GET /admin/metrics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返回内容数、事件数、推荐曝光量、CTR、报名转化率、空结果率、P95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延迟与事件分布（各指标定义见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8.2）。</w:t>
      </w:r>
    </w:p>
    <w:bookmarkEnd w:id="40"/>
    <w:p w14:paraId="2BF37862">
      <w:pPr>
        <w:pStyle w:val="5"/>
      </w:pPr>
      <w:bookmarkStart w:id="41" w:name="错误码与权限矩阵"/>
      <w:r>
        <w:rPr>
          <w:rFonts w:ascii="黑体" w:hAnsi="黑体" w:eastAsia="黑体"/>
          <w:b/>
          <w:color w:val="000000"/>
          <w:sz w:val="24"/>
        </w:rPr>
        <w:t xml:space="preserve">5.2.4 </w:t>
      </w:r>
      <w:r>
        <w:rPr>
          <w:rFonts w:hint="eastAsia" w:ascii="黑体" w:hAnsi="黑体" w:eastAsia="黑体"/>
          <w:b/>
          <w:color w:val="000000"/>
          <w:sz w:val="24"/>
        </w:rPr>
        <w:t>错误码与权限矩阵</w:t>
      </w:r>
    </w:p>
    <w:p w14:paraId="0DCBCCE5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错误处理遵循</w:t>
      </w:r>
      <w:r>
        <w:rPr>
          <w:rFonts w:ascii="宋体" w:hAnsi="宋体" w:eastAsia="宋体"/>
          <w:color w:val="000000"/>
          <w:sz w:val="21"/>
        </w:rPr>
        <w:t xml:space="preserve"> HTTP </w:t>
      </w:r>
      <w:r>
        <w:rPr>
          <w:rFonts w:hint="eastAsia" w:ascii="宋体" w:hAnsi="宋体" w:eastAsia="宋体"/>
          <w:color w:val="000000"/>
          <w:sz w:val="21"/>
        </w:rPr>
        <w:t>语义：参数语义错误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400、未认证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401、越权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403、资源不存在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404、唯一约束冲突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409、校验失败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422、限流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429、未捕获异常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500（日志留痕，响应不含堆栈）。错误码汇总如下：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206"/>
      </w:tblGrid>
      <w:tr w14:paraId="4A3E3E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6AB047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HTTP</w:t>
            </w:r>
          </w:p>
        </w:tc>
        <w:tc>
          <w:tcPr>
            <w:tcBorders>
              <w:bottom w:val="single" w:color="000000" w:sz="8" w:space="0"/>
            </w:tcBorders>
          </w:tcPr>
          <w:p w14:paraId="0115516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场景</w:t>
            </w:r>
          </w:p>
        </w:tc>
      </w:tr>
      <w:tr w14:paraId="2BDD689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9555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400</w:t>
            </w:r>
          </w:p>
        </w:tc>
        <w:tc>
          <w:p w14:paraId="4D146C5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参数语义错误（如对非活动报名）</w:t>
            </w:r>
          </w:p>
        </w:tc>
      </w:tr>
      <w:tr w14:paraId="031CF28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367D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401</w:t>
            </w:r>
          </w:p>
        </w:tc>
        <w:tc>
          <w:p w14:paraId="2C7F3AD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未登录/令牌无效</w:t>
            </w:r>
          </w:p>
        </w:tc>
      </w:tr>
      <w:tr w14:paraId="244088E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4203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403</w:t>
            </w:r>
          </w:p>
        </w:tc>
        <w:tc>
          <w:p w14:paraId="7A2A6A7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无权限（角色不符、非本人内容）</w:t>
            </w:r>
          </w:p>
        </w:tc>
      </w:tr>
      <w:tr w14:paraId="755A5F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4A7F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404</w:t>
            </w:r>
          </w:p>
        </w:tc>
        <w:tc>
          <w:p w14:paraId="3A41ED2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资源不存在</w:t>
            </w:r>
          </w:p>
        </w:tc>
      </w:tr>
      <w:tr w14:paraId="4D5A475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2F2B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409</w:t>
            </w:r>
          </w:p>
        </w:tc>
        <w:tc>
          <w:p w14:paraId="040B664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重复报名等唯一约束冲突</w:t>
            </w:r>
          </w:p>
        </w:tc>
      </w:tr>
      <w:tr w14:paraId="0EFD9D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DCE8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422</w:t>
            </w:r>
          </w:p>
        </w:tc>
        <w:tc>
          <w:p w14:paraId="1F53208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请求体校验失败</w:t>
            </w:r>
          </w:p>
        </w:tc>
      </w:tr>
      <w:tr w14:paraId="25D8E2C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0F09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429</w:t>
            </w:r>
          </w:p>
        </w:tc>
        <w:tc>
          <w:p w14:paraId="214A466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限流（10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次/分/用户，阶段四）</w:t>
            </w:r>
          </w:p>
        </w:tc>
      </w:tr>
      <w:tr w14:paraId="2B8DA1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D276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500</w:t>
            </w:r>
          </w:p>
        </w:tc>
        <w:tc>
          <w:p w14:paraId="232A081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未捕获异常（日志留痕，不返回堆栈）</w:t>
            </w:r>
          </w:p>
        </w:tc>
      </w:tr>
    </w:tbl>
    <w:p w14:paraId="5F83A9F1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权限矩阵是</w:t>
      </w:r>
      <w:r>
        <w:rPr>
          <w:rFonts w:ascii="宋体" w:hAnsi="宋体" w:eastAsia="宋体"/>
          <w:color w:val="000000"/>
          <w:sz w:val="21"/>
        </w:rPr>
        <w:t xml:space="preserve"> AC-01 </w:t>
      </w:r>
      <w:r>
        <w:rPr>
          <w:rFonts w:hint="eastAsia" w:ascii="宋体" w:hAnsi="宋体" w:eastAsia="宋体"/>
          <w:color w:val="000000"/>
          <w:sz w:val="21"/>
        </w:rPr>
        <w:t>验收标准的直接依据，测试章节将逐格生成用例。学生只消费不生产，辅导员与组织者管理本人内容，管理员全量。如下表：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9"/>
        <w:gridCol w:w="1958"/>
        <w:gridCol w:w="1587"/>
        <w:gridCol w:w="1587"/>
        <w:gridCol w:w="1217"/>
      </w:tblGrid>
      <w:tr w14:paraId="036FFB6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9A6862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接口</w:t>
            </w:r>
          </w:p>
        </w:tc>
        <w:tc>
          <w:tcPr>
            <w:tcBorders>
              <w:bottom w:val="single" w:color="000000" w:sz="8" w:space="0"/>
            </w:tcBorders>
          </w:tcPr>
          <w:p w14:paraId="6E3AE41D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tcPr>
            <w:tcBorders>
              <w:bottom w:val="single" w:color="000000" w:sz="8" w:space="0"/>
            </w:tcBorders>
          </w:tcPr>
          <w:p w14:paraId="1FC533A6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</w:t>
            </w:r>
          </w:p>
        </w:tc>
        <w:tc>
          <w:tcPr>
            <w:tcBorders>
              <w:bottom w:val="single" w:color="000000" w:sz="8" w:space="0"/>
            </w:tcBorders>
          </w:tcPr>
          <w:p w14:paraId="46ED0381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组织者</w:t>
            </w:r>
          </w:p>
        </w:tc>
        <w:tc>
          <w:tcPr>
            <w:tcBorders>
              <w:bottom w:val="single" w:color="000000" w:sz="8" w:space="0"/>
            </w:tcBorders>
          </w:tcPr>
          <w:p w14:paraId="6EADFE7B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管理员</w:t>
            </w:r>
          </w:p>
        </w:tc>
      </w:tr>
      <w:tr w14:paraId="3FCA32D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6205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健康检查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me</w:t>
            </w:r>
          </w:p>
        </w:tc>
        <w:tc>
          <w:p w14:paraId="644DAE78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31523CFD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6F1298D6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0CF1FF82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14D6389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F421C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内容浏览</w:t>
            </w:r>
          </w:p>
        </w:tc>
        <w:tc>
          <w:p w14:paraId="3954135F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✓（可见范围）</w:t>
            </w:r>
          </w:p>
        </w:tc>
        <w:tc>
          <w:p w14:paraId="5B630EF7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7A4547A4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43E2DCBE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35E574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6CB6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内容发布</w:t>
            </w:r>
          </w:p>
        </w:tc>
        <w:tc>
          <w:p w14:paraId="7AB2C8A6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✗</w:t>
            </w:r>
          </w:p>
        </w:tc>
        <w:tc>
          <w:p w14:paraId="2B710004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54DDD99B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41A26BDA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4A8D8B0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54C1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内容编辑/发布</w:t>
            </w:r>
          </w:p>
        </w:tc>
        <w:tc>
          <w:p w14:paraId="5FBADADD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✗</w:t>
            </w:r>
          </w:p>
        </w:tc>
        <w:tc>
          <w:p w14:paraId="1ADD1CC0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仅本人</w:t>
            </w:r>
          </w:p>
        </w:tc>
        <w:tc>
          <w:p w14:paraId="22640682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仅本人</w:t>
            </w:r>
          </w:p>
        </w:tc>
        <w:tc>
          <w:p w14:paraId="7425FF87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20BDD25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9EF2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行为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反馈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报名</w:t>
            </w:r>
          </w:p>
        </w:tc>
        <w:tc>
          <w:p w14:paraId="3A62EB65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191C066B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7859F876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306BE4A4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7559018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36B1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问答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解释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来源</w:t>
            </w:r>
          </w:p>
        </w:tc>
        <w:tc>
          <w:p w14:paraId="09E60648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0B568893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53FC5807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4D4DE900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237C033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4C7D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管理统计</w:t>
            </w:r>
          </w:p>
        </w:tc>
        <w:tc>
          <w:p w14:paraId="1A581F2B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✗</w:t>
            </w:r>
          </w:p>
        </w:tc>
        <w:tc>
          <w:p w14:paraId="752DC7FA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30DB2396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p w14:paraId="36D29FF9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52BD53A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36F8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推荐日志</w:t>
            </w:r>
          </w:p>
        </w:tc>
        <w:tc>
          <w:p w14:paraId="1EED3C92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✗</w:t>
            </w:r>
          </w:p>
        </w:tc>
        <w:tc>
          <w:p w14:paraId="26736DAC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本角色发布</w:t>
            </w:r>
          </w:p>
        </w:tc>
        <w:tc>
          <w:p w14:paraId="574D6726">
            <w:pPr>
              <w:pStyle w:val="24"/>
              <w:spacing w:line="240" w:lineRule="auto" w:before="0" w:after="0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本角色发布</w:t>
            </w:r>
          </w:p>
        </w:tc>
        <w:tc>
          <w:p w14:paraId="47B6D3A5">
            <w:pPr>
              <w:pStyle w:val="24"/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bookmarkEnd w:id="37"/>
      <w:bookmarkEnd w:id="41"/>
    </w:tbl>
    <w:p w14:paraId="506143C1">
      <w:pPr>
        <w:pStyle w:val="4"/>
      </w:pPr>
      <w:bookmarkStart w:id="42" w:name="推荐服务详细设计"/>
      <w:r>
        <w:rPr>
          <w:rFonts w:ascii="黑体" w:hAnsi="黑体" w:eastAsia="黑体"/>
          <w:b/>
          <w:color w:val="000000"/>
          <w:sz w:val="28"/>
        </w:rPr>
        <w:t xml:space="preserve">5.3 </w:t>
      </w:r>
      <w:r>
        <w:rPr>
          <w:rFonts w:hint="eastAsia" w:ascii="黑体" w:hAnsi="黑体" w:eastAsia="黑体"/>
          <w:b/>
          <w:color w:val="000000"/>
          <w:sz w:val="28"/>
        </w:rPr>
        <w:t>推荐服务详细设计</w:t>
      </w:r>
    </w:p>
    <w:p w14:paraId="0FEF5DCF">
      <w:pPr>
        <w:pStyle w:val="5"/>
      </w:pPr>
      <w:bookmarkStart w:id="43" w:name="推荐流水线"/>
      <w:r>
        <w:rPr>
          <w:rFonts w:ascii="黑体" w:hAnsi="黑体" w:eastAsia="黑体"/>
          <w:b/>
          <w:color w:val="000000"/>
          <w:sz w:val="24"/>
        </w:rPr>
        <w:t xml:space="preserve">5.3.1 </w:t>
      </w:r>
      <w:r>
        <w:rPr>
          <w:rFonts w:hint="eastAsia" w:ascii="黑体" w:hAnsi="黑体" w:eastAsia="黑体"/>
          <w:b/>
          <w:color w:val="000000"/>
          <w:sz w:val="24"/>
        </w:rPr>
        <w:t>推荐流水线</w:t>
      </w:r>
    </w:p>
    <w:p w14:paraId="36604C36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83F6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图5-1 个性化推荐处理流程图</w:t>
      </w:r>
    </w:p>
    <w:p w14:paraId="40791D8C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推荐服务是系统的核心。流水线分五步：硬规则过滤先行（把无权看、已过期、已报名的内容挡在门外），随后三个召回通道并行各取</w:t>
      </w:r>
      <w:r>
        <w:rPr>
          <w:rFonts w:ascii="宋体" w:hAnsi="宋体" w:eastAsia="宋体"/>
          <w:color w:val="000000"/>
          <w:sz w:val="21"/>
        </w:rPr>
        <w:t xml:space="preserve"> top-30 </w:t>
      </w:r>
      <w:r>
        <w:rPr>
          <w:rFonts w:hint="eastAsia" w:ascii="宋体" w:hAnsi="宋体" w:eastAsia="宋体"/>
          <w:color w:val="000000"/>
          <w:sz w:val="21"/>
        </w:rPr>
        <w:t>候选，合并去重后做混合排序（权重随行为量自适应），再经过业务重排（多样性、去重、临期提升、曝光保护），最后写日志并返回。流程如下：</w:t>
      </w:r>
    </w:p>
    <w:p w14:paraId="5768B642">
      <w:pPr>
        <w:pStyle w:val="49"/>
        <w:spacing w:line="360" w:lineRule="auto"/>
      </w:pPr>
      <w:r>
        <w:rPr>
          <w:rStyle w:val="48"/>
          <w:rFonts w:hint="eastAsia" w:ascii="宋体" w:hAnsi="宋体" w:eastAsia="宋体"/>
          <w:color w:val="000000"/>
          <w:sz w:val="21"/>
        </w:rPr>
        <w:t>请求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硬规则过滤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三通道召回（内容/协同/热度，各取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top-30）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→ </w:t>
      </w:r>
      <w:r>
        <w:rPr>
          <w:rStyle w:val="48"/>
          <w:rFonts w:hint="eastAsia" w:ascii="宋体" w:hAnsi="宋体" w:eastAsia="宋体"/>
          <w:color w:val="000000"/>
          <w:sz w:val="21"/>
        </w:rPr>
        <w:t>候选合并去重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混合排序（自适应权重）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→ </w:t>
      </w:r>
      <w:r>
        <w:rPr>
          <w:rStyle w:val="48"/>
          <w:rFonts w:hint="eastAsia" w:ascii="宋体" w:hAnsi="宋体" w:eastAsia="宋体"/>
          <w:color w:val="000000"/>
          <w:sz w:val="21"/>
        </w:rPr>
        <w:t>业务重排（多样性/去重/临期/曝光保护）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→ </w:t>
      </w:r>
      <w:r>
        <w:rPr>
          <w:rStyle w:val="48"/>
          <w:rFonts w:hint="eastAsia" w:ascii="宋体" w:hAnsi="宋体" w:eastAsia="宋体"/>
          <w:color w:val="000000"/>
          <w:sz w:val="21"/>
        </w:rPr>
        <w:t>写</w:t>
      </w:r>
      <w:r>
        <w:rPr>
          <w:rStyle w:val="48"/>
          <w:rFonts w:ascii="宋体" w:hAnsi="宋体" w:eastAsia="宋体"/>
          <w:color w:val="000000"/>
          <w:sz w:val="21"/>
        </w:rPr>
        <w:t xml:space="preserve"> recommendation_logs + recommendation_requests → </w:t>
      </w:r>
      <w:r>
        <w:rPr>
          <w:rStyle w:val="48"/>
          <w:rFonts w:hint="eastAsia" w:ascii="宋体" w:hAnsi="宋体" w:eastAsia="宋体"/>
          <w:color w:val="000000"/>
          <w:sz w:val="21"/>
        </w:rPr>
        <w:t>返回</w:t>
      </w:r>
    </w:p>
    <w:p w14:paraId="5CC672E6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设计上有一个重要选择：硬规则过滤放在召回之前而不是排序之后，这样候选池从一开始就是”合法可见”的，后续所有算法只在合法内容中工作，不会出现”算完再删”导致结果变空的情况。</w:t>
      </w:r>
    </w:p>
    <w:bookmarkEnd w:id="43"/>
    <w:p w14:paraId="2EAF7A85">
      <w:pPr>
        <w:pStyle w:val="5"/>
      </w:pPr>
      <w:bookmarkStart w:id="44" w:name="硬规则过滤召回前置"/>
      <w:r>
        <w:rPr>
          <w:rFonts w:ascii="黑体" w:hAnsi="黑体" w:eastAsia="黑体"/>
          <w:b/>
          <w:color w:val="000000"/>
          <w:sz w:val="24"/>
        </w:rPr>
        <w:t xml:space="preserve">5.3.2 </w:t>
      </w:r>
      <w:r>
        <w:rPr>
          <w:rFonts w:hint="eastAsia" w:ascii="黑体" w:hAnsi="黑体" w:eastAsia="黑体"/>
          <w:b/>
          <w:color w:val="000000"/>
          <w:sz w:val="24"/>
        </w:rPr>
        <w:t>硬规则过滤（召回前置）</w:t>
      </w:r>
    </w:p>
    <w:p w14:paraId="50D256CD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硬规则过滤共六条，按序执行、任一不满足即剔除：</w:t>
      </w:r>
    </w:p>
    <w:p w14:paraId="5F3D6272">
      <w:pPr>
        <w:pStyle w:val="24"/>
        <w:numPr>
          <w:ilvl w:val="0"/>
          <w:numId w:val="4"/>
        </w:numPr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>status=‘published’</w:t>
      </w:r>
      <w:r>
        <w:rPr>
          <w:rFonts w:hint="eastAsia" w:ascii="宋体" w:hAnsi="宋体" w:eastAsia="宋体"/>
          <w:color w:val="000000"/>
          <w:sz w:val="21"/>
        </w:rPr>
        <w:t>（只推荐已发布内容）；</w:t>
      </w:r>
    </w:p>
    <w:p w14:paraId="0D755771">
      <w:pPr>
        <w:pStyle w:val="24"/>
        <w:numPr>
          <w:ilvl w:val="0"/>
          <w:numId w:val="4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过期过滤：end_time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非空且已过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剔除（对应验收标准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AC-02）；</w:t>
      </w:r>
    </w:p>
    <w:p w14:paraId="28E10943">
      <w:pPr>
        <w:pStyle w:val="24"/>
        <w:numPr>
          <w:ilvl w:val="0"/>
          <w:numId w:val="4"/>
        </w:numPr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target_roles </w:t>
      </w:r>
      <w:r>
        <w:rPr>
          <w:rFonts w:hint="eastAsia" w:ascii="宋体" w:hAnsi="宋体" w:eastAsia="宋体"/>
          <w:color w:val="000000"/>
          <w:sz w:val="21"/>
        </w:rPr>
        <w:t>非空且不含当前角色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剔除；</w:t>
      </w:r>
    </w:p>
    <w:p w14:paraId="0D433460">
      <w:pPr>
        <w:pStyle w:val="24"/>
        <w:numPr>
          <w:ilvl w:val="0"/>
          <w:numId w:val="4"/>
        </w:numPr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target_colleges </w:t>
      </w:r>
      <w:r>
        <w:rPr>
          <w:rFonts w:hint="eastAsia" w:ascii="宋体" w:hAnsi="宋体" w:eastAsia="宋体"/>
          <w:color w:val="000000"/>
          <w:sz w:val="21"/>
        </w:rPr>
        <w:t>非空且不含当前院系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剔除；</w:t>
      </w:r>
    </w:p>
    <w:p w14:paraId="39BD9B23">
      <w:pPr>
        <w:pStyle w:val="24"/>
        <w:numPr>
          <w:ilvl w:val="0"/>
          <w:numId w:val="4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已报名剔除；近</w:t>
      </w:r>
      <w:r>
        <w:rPr>
          <w:rFonts w:ascii="宋体" w:hAnsi="宋体" w:eastAsia="宋体"/>
          <w:color w:val="000000"/>
          <w:sz w:val="21"/>
        </w:rPr>
        <w:t xml:space="preserve"> 30 </w:t>
      </w:r>
      <w:r>
        <w:rPr>
          <w:rFonts w:hint="eastAsia" w:ascii="宋体" w:hAnsi="宋体" w:eastAsia="宋体"/>
          <w:color w:val="000000"/>
          <w:sz w:val="21"/>
        </w:rPr>
        <w:t>天</w:t>
      </w:r>
      <w:r>
        <w:rPr>
          <w:rFonts w:ascii="宋体" w:hAnsi="宋体" w:eastAsia="宋体"/>
          <w:color w:val="000000"/>
          <w:sz w:val="21"/>
        </w:rPr>
        <w:t xml:space="preserve"> dismiss </w:t>
      </w:r>
      <w:r>
        <w:rPr>
          <w:rFonts w:hint="eastAsia" w:ascii="宋体" w:hAnsi="宋体" w:eastAsia="宋体"/>
          <w:color w:val="000000"/>
          <w:sz w:val="21"/>
        </w:rPr>
        <w:t>或不感兴趣剔除；</w:t>
      </w:r>
    </w:p>
    <w:p w14:paraId="7BC1A458">
      <w:pPr>
        <w:pStyle w:val="24"/>
        <w:numPr>
          <w:ilvl w:val="0"/>
          <w:numId w:val="4"/>
        </w:numPr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is_active=false </w:t>
      </w:r>
      <w:r>
        <w:rPr>
          <w:rFonts w:hint="eastAsia" w:ascii="宋体" w:hAnsi="宋体" w:eastAsia="宋体"/>
          <w:color w:val="000000"/>
          <w:sz w:val="21"/>
        </w:rPr>
        <w:t>用户直接返回空。</w:t>
      </w:r>
    </w:p>
    <w:p w14:paraId="41FA2F26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其中第</w:t>
      </w:r>
      <w:r>
        <w:rPr>
          <w:rFonts w:ascii="宋体" w:hAnsi="宋体" w:eastAsia="宋体"/>
          <w:color w:val="000000"/>
          <w:sz w:val="21"/>
        </w:rPr>
        <w:t xml:space="preserve"> 2 </w:t>
      </w:r>
      <w:r>
        <w:rPr>
          <w:rFonts w:hint="eastAsia" w:ascii="宋体" w:hAnsi="宋体" w:eastAsia="宋体"/>
          <w:color w:val="000000"/>
          <w:sz w:val="21"/>
        </w:rPr>
        <w:t>条是当前原型的缺陷（未检查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end_time），已列入差距清单第</w:t>
      </w:r>
      <w:r>
        <w:rPr>
          <w:rFonts w:ascii="宋体" w:hAnsi="宋体" w:eastAsia="宋体"/>
          <w:color w:val="000000"/>
          <w:sz w:val="21"/>
        </w:rPr>
        <w:t xml:space="preserve"> 1 </w:t>
      </w:r>
      <w:r>
        <w:rPr>
          <w:rFonts w:hint="eastAsia" w:ascii="宋体" w:hAnsi="宋体" w:eastAsia="宋体"/>
          <w:color w:val="000000"/>
          <w:sz w:val="21"/>
        </w:rPr>
        <w:t>项并作为</w:t>
      </w:r>
      <w:r>
        <w:rPr>
          <w:rFonts w:ascii="宋体" w:hAnsi="宋体" w:eastAsia="宋体"/>
          <w:color w:val="000000"/>
          <w:sz w:val="21"/>
        </w:rPr>
        <w:t xml:space="preserve"> P0 </w:t>
      </w:r>
      <w:r>
        <w:rPr>
          <w:rFonts w:hint="eastAsia" w:ascii="宋体" w:hAnsi="宋体" w:eastAsia="宋体"/>
          <w:color w:val="000000"/>
          <w:sz w:val="21"/>
        </w:rPr>
        <w:t>修复。</w:t>
      </w:r>
    </w:p>
    <w:bookmarkEnd w:id="44"/>
    <w:p w14:paraId="13CE8565">
      <w:pPr>
        <w:pStyle w:val="5"/>
      </w:pPr>
      <w:bookmarkStart w:id="45" w:name="内容召回"/>
      <w:r>
        <w:rPr>
          <w:rFonts w:ascii="黑体" w:hAnsi="黑体" w:eastAsia="黑体"/>
          <w:b/>
          <w:color w:val="000000"/>
          <w:sz w:val="24"/>
        </w:rPr>
        <w:t xml:space="preserve">5.3.3 </w:t>
      </w:r>
      <w:r>
        <w:rPr>
          <w:rFonts w:hint="eastAsia" w:ascii="黑体" w:hAnsi="黑体" w:eastAsia="黑体"/>
          <w:b/>
          <w:color w:val="000000"/>
          <w:sz w:val="24"/>
        </w:rPr>
        <w:t>内容召回</w:t>
      </w:r>
    </w:p>
    <w:p w14:paraId="22E03BE7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内容召回解决”内容与用户兴趣的相关性”，分两档实现。MVP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档使用标签匹配与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TF-IDF（char</w:t>
      </w:r>
      <w:r>
        <w:rPr>
          <w:rFonts w:ascii="宋体" w:hAnsi="宋体" w:eastAsia="宋体"/>
          <w:color w:val="000000"/>
          <w:sz w:val="21"/>
        </w:rPr>
        <w:t xml:space="preserve"> 2-4 </w:t>
      </w:r>
      <w:r>
        <w:rPr>
          <w:rFonts w:hint="eastAsia" w:ascii="宋体" w:hAnsi="宋体" w:eastAsia="宋体"/>
          <w:color w:val="000000"/>
          <w:sz w:val="21"/>
        </w:rPr>
        <w:t>gram，天然适配中文无需分词）：标签分取”兴趣</w:t>
      </w:r>
      <w:r>
        <w:rPr>
          <w:rFonts w:ascii="宋体" w:hAnsi="宋体" w:eastAsia="宋体"/>
          <w:color w:val="000000"/>
          <w:sz w:val="21"/>
        </w:rPr>
        <w:t xml:space="preserve"> ∩ </w:t>
      </w:r>
      <w:r>
        <w:rPr>
          <w:rFonts w:hint="eastAsia" w:ascii="宋体" w:hAnsi="宋体" w:eastAsia="宋体"/>
          <w:color w:val="000000"/>
          <w:sz w:val="21"/>
        </w:rPr>
        <w:t>标签”占兴趣集的比例，文本分取语料</w:t>
      </w:r>
      <w:r>
        <w:rPr>
          <w:rFonts w:ascii="宋体" w:hAnsi="宋体" w:eastAsia="宋体"/>
          <w:color w:val="000000"/>
          <w:sz w:val="21"/>
        </w:rPr>
        <w:t xml:space="preserve"> TF-IDF </w:t>
      </w:r>
      <w:r>
        <w:rPr>
          <w:rFonts w:hint="eastAsia" w:ascii="宋体" w:hAnsi="宋体" w:eastAsia="宋体"/>
          <w:color w:val="000000"/>
          <w:sz w:val="21"/>
        </w:rPr>
        <w:t>向量与用户兴趣文本的余弦相似度，content_score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取两者较大值——标签命中提供精确解释，向量相似提供语义兜底。阶段二升级为</w:t>
      </w:r>
      <w:r>
        <w:rPr>
          <w:rFonts w:ascii="宋体" w:hAnsi="宋体" w:eastAsia="宋体"/>
          <w:color w:val="000000"/>
          <w:sz w:val="21"/>
        </w:rPr>
        <w:t xml:space="preserve"> Embedding </w:t>
      </w:r>
      <w:r>
        <w:rPr>
          <w:rFonts w:hint="eastAsia" w:ascii="宋体" w:hAnsi="宋体" w:eastAsia="宋体"/>
          <w:color w:val="000000"/>
          <w:sz w:val="21"/>
        </w:rPr>
        <w:t>向量：内容文本（标题+正文+标签）向量化入库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content_embeddings，用户查询向量由兴趣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院系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年级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近期交互内容标题组成，余弦取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top-30；内容编辑后向量异步重建。TF-IDF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通道保留为</w:t>
      </w:r>
      <w:r>
        <w:rPr>
          <w:rFonts w:ascii="宋体" w:hAnsi="宋体" w:eastAsia="宋体"/>
          <w:color w:val="000000"/>
          <w:sz w:val="21"/>
        </w:rPr>
        <w:t xml:space="preserve"> Embedding </w:t>
      </w:r>
      <w:r>
        <w:rPr>
          <w:rFonts w:hint="eastAsia" w:ascii="宋体" w:hAnsi="宋体" w:eastAsia="宋体"/>
          <w:color w:val="000000"/>
          <w:sz w:val="21"/>
        </w:rPr>
        <w:t>服务故障时的降级通道。</w:t>
      </w:r>
    </w:p>
    <w:bookmarkEnd w:id="45"/>
    <w:p w14:paraId="08C69E67">
      <w:pPr>
        <w:pStyle w:val="5"/>
      </w:pPr>
      <w:bookmarkStart w:id="46" w:name="协同过滤召回itemcf"/>
      <w:r>
        <w:rPr>
          <w:rFonts w:ascii="黑体" w:hAnsi="黑体" w:eastAsia="黑体"/>
          <w:b/>
          <w:color w:val="000000"/>
          <w:sz w:val="24"/>
        </w:rPr>
        <w:t xml:space="preserve">5.3.4 </w:t>
      </w:r>
      <w:r>
        <w:rPr>
          <w:rFonts w:hint="eastAsia" w:ascii="黑体" w:hAnsi="黑体" w:eastAsia="黑体"/>
          <w:b/>
          <w:color w:val="000000"/>
          <w:sz w:val="24"/>
        </w:rPr>
        <w:t>协同过滤召回（ItemCF）</w:t>
      </w:r>
    </w:p>
    <w:p w14:paraId="4B99E8E7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协同过滤利用”相似内容”传递用户偏好，是行为数据充足后的主要个性化来源。首版实现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ItemCF，算法流程如下：</w:t>
      </w:r>
    </w:p>
    <w:p w14:paraId="36EF94DA">
      <w:pPr>
        <w:pStyle w:val="49"/>
        <w:spacing w:line="360" w:lineRule="auto"/>
      </w:pPr>
      <w:r>
        <w:rPr>
          <w:rStyle w:val="48"/>
          <w:rFonts w:hint="eastAsia" w:ascii="宋体" w:hAnsi="宋体" w:eastAsia="宋体"/>
          <w:color w:val="000000"/>
          <w:sz w:val="21"/>
        </w:rPr>
        <w:t>输入: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user_events（simulated=false）、事件权重</w:t>
      </w:r>
      <w:r>
        <w:rPr>
          <w:rStyle w:val="48"/>
          <w:rFonts w:ascii="宋体" w:hAnsi="宋体" w:eastAsia="宋体"/>
          <w:color w:val="000000"/>
          <w:sz w:val="21"/>
        </w:rPr>
        <w:t xml:space="preserve"> w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1. </w:t>
      </w:r>
      <w:r>
        <w:rPr>
          <w:rStyle w:val="48"/>
          <w:rFonts w:hint="eastAsia" w:ascii="宋体" w:hAnsi="宋体" w:eastAsia="宋体"/>
          <w:color w:val="000000"/>
          <w:sz w:val="21"/>
        </w:rPr>
        <w:t>用户-内容偏好矩阵</w:t>
      </w:r>
      <w:r>
        <w:rPr>
          <w:rStyle w:val="48"/>
          <w:rFonts w:ascii="宋体" w:hAnsi="宋体" w:eastAsia="宋体"/>
          <w:color w:val="000000"/>
          <w:sz w:val="21"/>
        </w:rPr>
        <w:t xml:space="preserve"> P[u][i] = Σ </w:t>
      </w:r>
      <w:r>
        <w:rPr>
          <w:rStyle w:val="48"/>
          <w:rFonts w:hint="eastAsia" w:ascii="宋体" w:hAnsi="宋体" w:eastAsia="宋体"/>
          <w:color w:val="000000"/>
          <w:sz w:val="21"/>
        </w:rPr>
        <w:t>w(event)，log1p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平滑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2. </w:t>
      </w:r>
      <w:r>
        <w:rPr>
          <w:rStyle w:val="48"/>
          <w:rFonts w:hint="eastAsia" w:ascii="宋体" w:hAnsi="宋体" w:eastAsia="宋体"/>
          <w:color w:val="000000"/>
          <w:sz w:val="21"/>
        </w:rPr>
        <w:t>内容相似度</w:t>
      </w:r>
      <w:r>
        <w:rPr>
          <w:rStyle w:val="48"/>
          <w:rFonts w:ascii="宋体" w:hAnsi="宋体" w:eastAsia="宋体"/>
          <w:color w:val="000000"/>
          <w:sz w:val="21"/>
        </w:rPr>
        <w:t xml:space="preserve"> S[i][j] = cosine(P[:,i], </w:t>
      </w:r>
      <w:r>
        <w:rPr>
          <w:rStyle w:val="48"/>
          <w:rFonts w:hint="eastAsia" w:ascii="宋体" w:hAnsi="宋体" w:eastAsia="宋体"/>
          <w:color w:val="000000"/>
          <w:sz w:val="21"/>
        </w:rPr>
        <w:t>P[:,j])，每内容保留</w:t>
      </w:r>
      <w:r>
        <w:rPr>
          <w:rStyle w:val="48"/>
          <w:rFonts w:ascii="宋体" w:hAnsi="宋体" w:eastAsia="宋体"/>
          <w:color w:val="000000"/>
          <w:sz w:val="21"/>
        </w:rPr>
        <w:t xml:space="preserve"> top-50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3. cf(u,i) = Σ_{j∈history(u)} w_j·S[i][j] / (Σ_j |S[i][j]| + ε)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4. </w:t>
      </w:r>
      <w:r>
        <w:rPr>
          <w:rStyle w:val="48"/>
          <w:rFonts w:hint="eastAsia" w:ascii="宋体" w:hAnsi="宋体" w:eastAsia="宋体"/>
          <w:color w:val="000000"/>
          <w:sz w:val="21"/>
        </w:rPr>
        <w:t>剔除已交互内容，输出</w:t>
      </w:r>
      <w:r>
        <w:rPr>
          <w:rStyle w:val="48"/>
          <w:rFonts w:ascii="宋体" w:hAnsi="宋体" w:eastAsia="宋体"/>
          <w:color w:val="000000"/>
          <w:sz w:val="21"/>
        </w:rPr>
        <w:t xml:space="preserve"> top-30</w:t>
      </w:r>
    </w:p>
    <w:p w14:paraId="2531590A">
      <w:pPr>
        <w:pStyle w:val="23"/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ItemCF </w:t>
      </w:r>
      <w:r>
        <w:rPr>
          <w:rFonts w:hint="eastAsia" w:ascii="宋体" w:hAnsi="宋体" w:eastAsia="宋体"/>
          <w:color w:val="000000"/>
          <w:sz w:val="21"/>
        </w:rPr>
        <w:t>有三个工程细节：相似度矩阵离线算好存</w:t>
      </w:r>
      <w:r>
        <w:rPr>
          <w:rFonts w:ascii="宋体" w:hAnsi="宋体" w:eastAsia="宋体"/>
          <w:color w:val="000000"/>
          <w:sz w:val="21"/>
        </w:rPr>
        <w:t xml:space="preserve"> numpy </w:t>
      </w:r>
      <w:r>
        <w:rPr>
          <w:rFonts w:hint="eastAsia" w:ascii="宋体" w:hAnsi="宋体" w:eastAsia="宋体"/>
          <w:color w:val="000000"/>
          <w:sz w:val="21"/>
        </w:rPr>
        <w:t>快照（每日重建），在线只做加权求和，保证</w:t>
      </w:r>
      <w:r>
        <w:rPr>
          <w:rFonts w:ascii="宋体" w:hAnsi="宋体" w:eastAsia="宋体"/>
          <w:color w:val="000000"/>
          <w:sz w:val="21"/>
        </w:rPr>
        <w:t xml:space="preserve"> P95 </w:t>
      </w:r>
      <w:r>
        <w:rPr>
          <w:rFonts w:hint="eastAsia" w:ascii="宋体" w:hAnsi="宋体" w:eastAsia="宋体"/>
          <w:color w:val="000000"/>
          <w:sz w:val="21"/>
        </w:rPr>
        <w:t>延迟；相似项截断</w:t>
      </w:r>
      <w:r>
        <w:rPr>
          <w:rFonts w:ascii="宋体" w:hAnsi="宋体" w:eastAsia="宋体"/>
          <w:color w:val="000000"/>
          <w:sz w:val="21"/>
        </w:rPr>
        <w:t xml:space="preserve"> top-50 </w:t>
      </w:r>
      <w:r>
        <w:rPr>
          <w:rFonts w:hint="eastAsia" w:ascii="宋体" w:hAnsi="宋体" w:eastAsia="宋体"/>
          <w:color w:val="000000"/>
          <w:sz w:val="21"/>
        </w:rPr>
        <w:t>控制内存与计算量；分母归一化消除热门内容主导。启用条件为”用户有效行为数</w:t>
      </w:r>
      <w:r>
        <w:rPr>
          <w:rFonts w:ascii="宋体" w:hAnsi="宋体" w:eastAsia="宋体"/>
          <w:color w:val="000000"/>
          <w:sz w:val="21"/>
        </w:rPr>
        <w:t xml:space="preserve"> ≥ </w:t>
      </w:r>
      <w:r>
        <w:rPr>
          <w:rFonts w:hint="eastAsia" w:ascii="宋体" w:hAnsi="宋体" w:eastAsia="宋体"/>
          <w:color w:val="000000"/>
          <w:sz w:val="21"/>
        </w:rPr>
        <w:t>10”，不足时该通道权重为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0（冷启动保护）。行为矩阵规模超过</w:t>
      </w:r>
      <w:r>
        <w:rPr>
          <w:rFonts w:ascii="宋体" w:hAnsi="宋体" w:eastAsia="宋体"/>
          <w:color w:val="000000"/>
          <w:sz w:val="21"/>
        </w:rPr>
        <w:t xml:space="preserve"> 10 </w:t>
      </w:r>
      <w:r>
        <w:rPr>
          <w:rFonts w:hint="eastAsia" w:ascii="宋体" w:hAnsi="宋体" w:eastAsia="宋体"/>
          <w:color w:val="000000"/>
          <w:sz w:val="21"/>
        </w:rPr>
        <w:t>万事件后升级</w:t>
      </w:r>
      <w:r>
        <w:rPr>
          <w:rFonts w:ascii="宋体" w:hAnsi="宋体" w:eastAsia="宋体"/>
          <w:color w:val="000000"/>
          <w:sz w:val="21"/>
        </w:rPr>
        <w:t xml:space="preserve"> implicit BPR </w:t>
      </w:r>
      <w:r>
        <w:rPr>
          <w:rFonts w:hint="eastAsia" w:ascii="宋体" w:hAnsi="宋体" w:eastAsia="宋体"/>
          <w:color w:val="000000"/>
          <w:sz w:val="21"/>
        </w:rPr>
        <w:t>模型，每日凌晨训练快照，ItemCF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保留为可解释兜底。</w:t>
      </w:r>
    </w:p>
    <w:bookmarkEnd w:id="46"/>
    <w:p w14:paraId="0A8DA9B5">
      <w:pPr>
        <w:pStyle w:val="5"/>
      </w:pPr>
      <w:bookmarkStart w:id="47" w:name="热度与新鲜度召回"/>
      <w:r>
        <w:rPr>
          <w:rFonts w:ascii="黑体" w:hAnsi="黑体" w:eastAsia="黑体"/>
          <w:b/>
          <w:color w:val="000000"/>
          <w:sz w:val="24"/>
        </w:rPr>
        <w:t xml:space="preserve">5.3.5 </w:t>
      </w:r>
      <w:r>
        <w:rPr>
          <w:rFonts w:hint="eastAsia" w:ascii="黑体" w:hAnsi="黑体" w:eastAsia="黑体"/>
          <w:b/>
          <w:color w:val="000000"/>
          <w:sz w:val="24"/>
        </w:rPr>
        <w:t>热度与新鲜度召回</w:t>
      </w:r>
    </w:p>
    <w:p w14:paraId="0E5DD8ED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热度与新鲜度通道有两个使命：一是让结果跟上”最近大家在关注什么”，二是为新内容提供曝光机会（防止推荐长期被头部内容占据）。计算公式如下：</w:t>
      </w:r>
    </w:p>
    <w:p w14:paraId="00D36ACF">
      <w:pPr>
        <w:pStyle w:val="49"/>
        <w:spacing w:line="360" w:lineRule="auto"/>
      </w:pPr>
      <w:r>
        <w:rPr>
          <w:rStyle w:val="48"/>
          <w:rFonts w:ascii="宋体" w:hAnsi="宋体" w:eastAsia="宋体"/>
          <w:color w:val="000000"/>
          <w:sz w:val="21"/>
        </w:rPr>
        <w:t xml:space="preserve">popularity(c) = log2(1 + Σ </w:t>
      </w:r>
      <w:r>
        <w:rPr>
          <w:rStyle w:val="48"/>
          <w:rFonts w:hint="eastAsia" w:ascii="宋体" w:hAnsi="宋体" w:eastAsia="宋体"/>
          <w:color w:val="000000"/>
          <w:sz w:val="21"/>
        </w:rPr>
        <w:t>近7天事件权重)</w:t>
      </w:r>
      <w:r>
        <w:rPr>
          <w:rStyle w:val="48"/>
          <w:rFonts w:ascii="宋体" w:hAnsi="宋体" w:eastAsia="宋体"/>
          <w:color w:val="000000"/>
          <w:sz w:val="21"/>
        </w:rPr>
        <w:t xml:space="preserve">     # </w:t>
      </w:r>
      <w:r>
        <w:rPr>
          <w:rStyle w:val="48"/>
          <w:rFonts w:hint="eastAsia" w:ascii="宋体" w:hAnsi="宋体" w:eastAsia="宋体"/>
          <w:color w:val="000000"/>
          <w:sz w:val="21"/>
        </w:rPr>
        <w:t>全站归一化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freshness(c)  = exp(-age_days / 14)            # </w:t>
      </w:r>
      <w:r>
        <w:rPr>
          <w:rStyle w:val="48"/>
          <w:rFonts w:hint="eastAsia" w:ascii="宋体" w:hAnsi="宋体" w:eastAsia="宋体"/>
          <w:color w:val="000000"/>
          <w:sz w:val="21"/>
        </w:rPr>
        <w:t>半衰期</w:t>
      </w:r>
      <w:r>
        <w:rPr>
          <w:rStyle w:val="48"/>
          <w:rFonts w:ascii="宋体" w:hAnsi="宋体" w:eastAsia="宋体"/>
          <w:color w:val="000000"/>
          <w:sz w:val="21"/>
        </w:rPr>
        <w:t xml:space="preserve"> 14 </w:t>
      </w:r>
      <w:r>
        <w:rPr>
          <w:rStyle w:val="48"/>
          <w:rFonts w:hint="eastAsia" w:ascii="宋体" w:hAnsi="宋体" w:eastAsia="宋体"/>
          <w:color w:val="000000"/>
          <w:sz w:val="21"/>
        </w:rPr>
        <w:t>天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hot_score = 0.7·popularity_norm + 0.3·freshness</w:t>
      </w:r>
    </w:p>
    <w:p w14:paraId="76EE6F81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同院系内容额外乘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1.2（“同院系热门”符合校园场景）；曝光不足</w:t>
      </w:r>
      <w:r>
        <w:rPr>
          <w:rFonts w:ascii="宋体" w:hAnsi="宋体" w:eastAsia="宋体"/>
          <w:color w:val="000000"/>
          <w:sz w:val="21"/>
        </w:rPr>
        <w:t xml:space="preserve"> 20 </w:t>
      </w:r>
      <w:r>
        <w:rPr>
          <w:rFonts w:hint="eastAsia" w:ascii="宋体" w:hAnsi="宋体" w:eastAsia="宋体"/>
          <w:color w:val="000000"/>
          <w:sz w:val="21"/>
        </w:rPr>
        <w:t>次的新内容强制进入候选池，配合</w:t>
      </w:r>
      <w:r>
        <w:rPr>
          <w:rFonts w:ascii="宋体" w:hAnsi="宋体" w:eastAsia="宋体"/>
          <w:color w:val="000000"/>
          <w:sz w:val="21"/>
        </w:rPr>
        <w:t xml:space="preserve"> 5.3.7 </w:t>
      </w:r>
      <w:r>
        <w:rPr>
          <w:rFonts w:hint="eastAsia" w:ascii="宋体" w:hAnsi="宋体" w:eastAsia="宋体"/>
          <w:color w:val="000000"/>
          <w:sz w:val="21"/>
        </w:rPr>
        <w:t>的曝光保护完成冷启动内容侧的闭环。</w:t>
      </w:r>
    </w:p>
    <w:bookmarkEnd w:id="47"/>
    <w:p w14:paraId="6F844E21">
      <w:pPr>
        <w:pStyle w:val="5"/>
      </w:pPr>
      <w:bookmarkStart w:id="48" w:name="混合排序与冷启动自适应"/>
      <w:r>
        <w:rPr>
          <w:rFonts w:ascii="黑体" w:hAnsi="黑体" w:eastAsia="黑体"/>
          <w:b/>
          <w:color w:val="000000"/>
          <w:sz w:val="24"/>
        </w:rPr>
        <w:t xml:space="preserve">5.3.6 </w:t>
      </w:r>
      <w:r>
        <w:rPr>
          <w:rFonts w:hint="eastAsia" w:ascii="黑体" w:hAnsi="黑体" w:eastAsia="黑体"/>
          <w:b/>
          <w:color w:val="000000"/>
          <w:sz w:val="24"/>
        </w:rPr>
        <w:t>混合排序与冷启动自适应</w:t>
      </w:r>
    </w:p>
    <w:p w14:paraId="4A28013F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混合排序把各通道得分加权合成最终得分。权重的核心设计是”随行为量自适应”：新用户行为少，协同通道不可靠，内容与热度承担主要责任；行为积累后协同权重线性上升。公式如下：</w:t>
      </w:r>
    </w:p>
    <w:p w14:paraId="3D0DE4D4">
      <w:pPr>
        <w:pStyle w:val="49"/>
        <w:spacing w:line="360" w:lineRule="auto"/>
      </w:pPr>
      <w:r>
        <w:rPr>
          <w:rStyle w:val="48"/>
          <w:rFonts w:ascii="宋体" w:hAnsi="宋体" w:eastAsia="宋体"/>
          <w:color w:val="000000"/>
          <w:sz w:val="21"/>
        </w:rPr>
        <w:t xml:space="preserve">n = </w:t>
      </w:r>
      <w:r>
        <w:rPr>
          <w:rStyle w:val="48"/>
          <w:rFonts w:hint="eastAsia" w:ascii="宋体" w:hAnsi="宋体" w:eastAsia="宋体"/>
          <w:color w:val="000000"/>
          <w:sz w:val="21"/>
        </w:rPr>
        <w:t>用户有效行为数（dismiss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不计）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p = min(1, n/10)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w_content = 0.55 − 0.25p      w_cf = 0.40p        w_fresh = 0.10p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w_pop     = 0.25 − 0.15p      w_role = 0.20 − 0.10p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final = Σ w_i · </w:t>
      </w:r>
      <w:r>
        <w:rPr>
          <w:rStyle w:val="48"/>
          <w:rFonts w:hint="eastAsia" w:ascii="宋体" w:hAnsi="宋体" w:eastAsia="宋体"/>
          <w:color w:val="000000"/>
          <w:sz w:val="21"/>
        </w:rPr>
        <w:t>s_i（s_i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为各通道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min-max </w:t>
      </w:r>
      <w:r>
        <w:rPr>
          <w:rStyle w:val="48"/>
          <w:rFonts w:hint="eastAsia" w:ascii="宋体" w:hAnsi="宋体" w:eastAsia="宋体"/>
          <w:color w:val="000000"/>
          <w:sz w:val="21"/>
        </w:rPr>
        <w:t>归一化得分）</w:t>
      </w:r>
    </w:p>
    <w:p w14:paraId="46E0738E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两端点权重与需求方约定完全一致，且权重设计保证任意</w:t>
      </w:r>
      <w:r>
        <w:rPr>
          <w:rFonts w:ascii="宋体" w:hAnsi="宋体" w:eastAsia="宋体"/>
          <w:color w:val="000000"/>
          <w:sz w:val="21"/>
        </w:rPr>
        <w:t xml:space="preserve"> p </w:t>
      </w:r>
      <w:r>
        <w:rPr>
          <w:rFonts w:hint="eastAsia" w:ascii="宋体" w:hAnsi="宋体" w:eastAsia="宋体"/>
          <w:color w:val="000000"/>
          <w:sz w:val="21"/>
        </w:rPr>
        <w:t>下权重和为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1（各系数关于</w:t>
      </w:r>
      <w:r>
        <w:rPr>
          <w:rFonts w:ascii="宋体" w:hAnsi="宋体" w:eastAsia="宋体"/>
          <w:color w:val="000000"/>
          <w:sz w:val="21"/>
        </w:rPr>
        <w:t xml:space="preserve"> p </w:t>
      </w:r>
      <w:r>
        <w:rPr>
          <w:rFonts w:hint="eastAsia" w:ascii="宋体" w:hAnsi="宋体" w:eastAsia="宋体"/>
          <w:color w:val="000000"/>
          <w:sz w:val="21"/>
        </w:rPr>
        <w:t>的斜率之和恰为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0），不会出现权重溢出或坍缩。两端点取值如下表：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1371"/>
        <w:gridCol w:w="1056"/>
        <w:gridCol w:w="1161"/>
        <w:gridCol w:w="1056"/>
        <w:gridCol w:w="1056"/>
      </w:tblGrid>
      <w:tr w14:paraId="014C575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06598A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状态</w:t>
            </w:r>
          </w:p>
        </w:tc>
        <w:tc>
          <w:tcPr>
            <w:tcBorders>
              <w:bottom w:val="single" w:color="000000" w:sz="8" w:space="0"/>
            </w:tcBorders>
          </w:tcPr>
          <w:p w14:paraId="1382ABD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content</w:t>
            </w:r>
          </w:p>
        </w:tc>
        <w:tc>
          <w:tcPr>
            <w:tcBorders>
              <w:bottom w:val="single" w:color="000000" w:sz="8" w:space="0"/>
            </w:tcBorders>
          </w:tcPr>
          <w:p w14:paraId="6C41BC5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cf</w:t>
            </w:r>
          </w:p>
        </w:tc>
        <w:tc>
          <w:tcPr>
            <w:tcBorders>
              <w:bottom w:val="single" w:color="000000" w:sz="8" w:space="0"/>
            </w:tcBorders>
          </w:tcPr>
          <w:p w14:paraId="6671964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fresh</w:t>
            </w:r>
          </w:p>
        </w:tc>
        <w:tc>
          <w:tcPr>
            <w:tcBorders>
              <w:bottom w:val="single" w:color="000000" w:sz="8" w:space="0"/>
            </w:tcBorders>
          </w:tcPr>
          <w:p w14:paraId="3E8EF1D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pop</w:t>
            </w:r>
          </w:p>
        </w:tc>
        <w:tc>
          <w:tcPr>
            <w:tcBorders>
              <w:bottom w:val="single" w:color="000000" w:sz="8" w:space="0"/>
            </w:tcBorders>
          </w:tcPr>
          <w:p w14:paraId="11C3CC1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role</w:t>
            </w:r>
          </w:p>
        </w:tc>
      </w:tr>
      <w:tr w14:paraId="5683735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7338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冷启动（n=0）</w:t>
            </w:r>
          </w:p>
        </w:tc>
        <w:tc>
          <w:p w14:paraId="3DCFC99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0.55</w:t>
            </w:r>
          </w:p>
        </w:tc>
        <w:tc>
          <w:p w14:paraId="4D07BB0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</w:t>
            </w:r>
          </w:p>
        </w:tc>
        <w:tc>
          <w:p w14:paraId="53CA132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</w:t>
            </w:r>
          </w:p>
        </w:tc>
        <w:tc>
          <w:p w14:paraId="2B904AA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0.25</w:t>
            </w:r>
          </w:p>
        </w:tc>
        <w:tc>
          <w:p w14:paraId="5C6F8E3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0.20</w:t>
            </w:r>
          </w:p>
        </w:tc>
      </w:tr>
      <w:tr w14:paraId="47135A3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F02F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行为充足（n≥10）</w:t>
            </w:r>
          </w:p>
        </w:tc>
        <w:tc>
          <w:p w14:paraId="33FBFBC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0.30</w:t>
            </w:r>
          </w:p>
        </w:tc>
        <w:tc>
          <w:p w14:paraId="0141837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0.40</w:t>
            </w:r>
          </w:p>
        </w:tc>
        <w:tc>
          <w:p w14:paraId="5C5DCA2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0.10</w:t>
            </w:r>
          </w:p>
        </w:tc>
        <w:tc>
          <w:p w14:paraId="395F26E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0.10</w:t>
            </w:r>
          </w:p>
        </w:tc>
        <w:tc>
          <w:p w14:paraId="0DC0882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0.10</w:t>
            </w:r>
          </w:p>
        </w:tc>
      </w:tr>
    </w:tbl>
    <w:p w14:paraId="1E606966">
      <w:pPr>
        <w:pStyle w:val="3"/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role_match </w:t>
      </w:r>
      <w:r>
        <w:rPr>
          <w:rFonts w:hint="eastAsia" w:ascii="宋体" w:hAnsi="宋体" w:eastAsia="宋体"/>
          <w:color w:val="000000"/>
          <w:sz w:val="21"/>
        </w:rPr>
        <w:t>分项体现角色策略差异：内容定向当前角色记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1.0、全角色内容记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0.5；辅导员对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notice/scholarship/service、组织者对</w:t>
      </w:r>
      <w:r>
        <w:rPr>
          <w:rFonts w:ascii="宋体" w:hAnsi="宋体" w:eastAsia="宋体"/>
          <w:color w:val="000000"/>
          <w:sz w:val="21"/>
        </w:rPr>
        <w:t xml:space="preserve"> course/activity </w:t>
      </w:r>
      <w:r>
        <w:rPr>
          <w:rFonts w:hint="eastAsia" w:ascii="宋体" w:hAnsi="宋体" w:eastAsia="宋体"/>
          <w:color w:val="000000"/>
          <w:sz w:val="21"/>
        </w:rPr>
        <w:t>的</w:t>
      </w:r>
      <w:r>
        <w:rPr>
          <w:rFonts w:ascii="宋体" w:hAnsi="宋体" w:eastAsia="宋体"/>
          <w:color w:val="000000"/>
          <w:sz w:val="21"/>
        </w:rPr>
        <w:t xml:space="preserve"> role </w:t>
      </w:r>
      <w:r>
        <w:rPr>
          <w:rFonts w:hint="eastAsia" w:ascii="宋体" w:hAnsi="宋体" w:eastAsia="宋体"/>
          <w:color w:val="000000"/>
          <w:sz w:val="21"/>
        </w:rPr>
        <w:t>分额外乘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1.2，落地”辅导员多看事务、组织者多看运营”的角色策略。</w:t>
      </w:r>
    </w:p>
    <w:bookmarkEnd w:id="48"/>
    <w:p w14:paraId="4F69A8E3">
      <w:pPr>
        <w:pStyle w:val="5"/>
      </w:pPr>
      <w:bookmarkStart w:id="49" w:name="业务重排"/>
      <w:r>
        <w:rPr>
          <w:rFonts w:ascii="黑体" w:hAnsi="黑体" w:eastAsia="黑体"/>
          <w:b/>
          <w:color w:val="000000"/>
          <w:sz w:val="24"/>
        </w:rPr>
        <w:t xml:space="preserve">5.3.7 </w:t>
      </w:r>
      <w:r>
        <w:rPr>
          <w:rFonts w:hint="eastAsia" w:ascii="黑体" w:hAnsi="黑体" w:eastAsia="黑体"/>
          <w:b/>
          <w:color w:val="000000"/>
          <w:sz w:val="24"/>
        </w:rPr>
        <w:t>业务重排</w:t>
      </w:r>
    </w:p>
    <w:p w14:paraId="2721CABF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混合排序只解决”相关性”，业务重排解决”体验”。七步规则按序执行，其中多样性（MMR）直接支撑验收标准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AC-08。规则明细如下表：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1413158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64AEF02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步骤</w:t>
            </w:r>
          </w:p>
        </w:tc>
        <w:tc>
          <w:tcPr>
            <w:tcBorders>
              <w:bottom w:val="single" w:color="000000" w:sz="8" w:space="0"/>
            </w:tcBorders>
          </w:tcPr>
          <w:p w14:paraId="048D07E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规则</w:t>
            </w:r>
          </w:p>
        </w:tc>
      </w:tr>
      <w:tr w14:paraId="081DBA4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1141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1</w:t>
            </w:r>
          </w:p>
        </w:tc>
        <w:tc>
          <w:p w14:paraId="197D26F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过期强制过滤（双保险）</w:t>
            </w:r>
          </w:p>
        </w:tc>
      </w:tr>
      <w:tr w14:paraId="64BBA1E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689B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2</w:t>
            </w:r>
          </w:p>
        </w:tc>
        <w:tc>
          <w:p w14:paraId="4C744A9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已报名剔除；已读/驳回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×0.5</w:t>
            </w:r>
          </w:p>
        </w:tc>
      </w:tr>
      <w:tr w14:paraId="41B7D62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337D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3</w:t>
            </w:r>
          </w:p>
        </w:tc>
        <w:tc>
          <w:p w14:paraId="2285931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同一发布者连续至多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</w:t>
            </w:r>
          </w:p>
        </w:tc>
      </w:tr>
      <w:tr w14:paraId="333680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3A4B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</w:t>
            </w:r>
          </w:p>
        </w:tc>
        <w:tc>
          <w:p w14:paraId="6ED7B72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MMR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类型多样性（λ=0.8）：mmr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λ·score 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(1−λ)·dup（类型重复惩罚），保证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top-10 ≥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类</w:t>
            </w:r>
          </w:p>
        </w:tc>
      </w:tr>
      <w:tr w14:paraId="454E53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F7C1E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5</w:t>
            </w:r>
          </w:p>
        </w:tc>
        <w:tc>
          <w:p w14:paraId="0CB1E1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活动临期提升：end_time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− now &lt; 48h → ×1.1</w:t>
            </w:r>
          </w:p>
        </w:tc>
      </w:tr>
      <w:tr w14:paraId="3A95103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02F5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6</w:t>
            </w:r>
          </w:p>
        </w:tc>
        <w:tc>
          <w:p w14:paraId="08C288A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新内容曝光保护：曝光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&lt; 20 → score +=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0.05·(1−曝光/20)</w:t>
            </w:r>
          </w:p>
        </w:tc>
      </w:tr>
      <w:tr w14:paraId="55EE9C2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5181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7</w:t>
            </w:r>
          </w:p>
        </w:tc>
        <w:tc>
          <w:p w14:paraId="45D5920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截断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top-k（k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page×page_size）</w:t>
            </w:r>
          </w:p>
        </w:tc>
      </w:tr>
      <w:bookmarkEnd w:id="49"/>
    </w:tbl>
    <w:p w14:paraId="11D571D7">
      <w:pPr>
        <w:pStyle w:val="5"/>
      </w:pPr>
      <w:bookmarkStart w:id="50" w:name="推荐理由生成"/>
      <w:r>
        <w:rPr>
          <w:rFonts w:ascii="黑体" w:hAnsi="黑体" w:eastAsia="黑体"/>
          <w:b/>
          <w:color w:val="000000"/>
          <w:sz w:val="24"/>
        </w:rPr>
        <w:t xml:space="preserve">5.3.8 </w:t>
      </w:r>
      <w:r>
        <w:rPr>
          <w:rFonts w:hint="eastAsia" w:ascii="黑体" w:hAnsi="黑体" w:eastAsia="黑体"/>
          <w:b/>
          <w:color w:val="000000"/>
          <w:sz w:val="24"/>
        </w:rPr>
        <w:t>推荐理由生成</w:t>
      </w:r>
    </w:p>
    <w:p w14:paraId="11DAD75D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每条推荐必须带理由（NFR-7）。理由生成规则：取最终得分最高的通道作为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recall_source，套用对应模板；模板变量（标签、标题、截止时间）必须来自真实数据，禁止虚构——这与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的”无依据拒答”是同一原则。模板如下表：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4626"/>
      </w:tblGrid>
      <w:tr w14:paraId="28D8592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1BB25AA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触发</w:t>
            </w:r>
          </w:p>
        </w:tc>
        <w:tc>
          <w:tcPr>
            <w:tcBorders>
              <w:bottom w:val="single" w:color="000000" w:sz="8" w:space="0"/>
            </w:tcBorders>
          </w:tcPr>
          <w:p w14:paraId="3A81F79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模板</w:t>
            </w:r>
          </w:p>
        </w:tc>
      </w:tr>
      <w:tr w14:paraId="323AA97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A167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标签命中</w:t>
            </w:r>
          </w:p>
        </w:tc>
        <w:tc>
          <w:p w14:paraId="47797E4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与你关注的「{tags}」主题相关</w:t>
            </w:r>
          </w:p>
        </w:tc>
      </w:tr>
      <w:tr w14:paraId="7448AC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B45A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向量相似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有行为</w:t>
            </w:r>
          </w:p>
        </w:tc>
        <w:tc>
          <w:p w14:paraId="793A8DA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与你{收藏/报名}过的《{title}》内容相近</w:t>
            </w:r>
          </w:p>
        </w:tc>
      </w:tr>
      <w:tr w14:paraId="65790F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EE77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协同通道最高</w:t>
            </w:r>
          </w:p>
        </w:tc>
        <w:tc>
          <w:p w14:paraId="580F5C8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与你兴趣相近的同学也在关注</w:t>
            </w:r>
          </w:p>
        </w:tc>
      </w:tr>
      <w:tr w14:paraId="042001D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04E6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热度/新鲜度</w:t>
            </w:r>
          </w:p>
        </w:tc>
        <w:tc>
          <w:p w14:paraId="48AE033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{院系}同学近期热门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近期新发布</w:t>
            </w:r>
          </w:p>
        </w:tc>
      </w:tr>
      <w:tr w14:paraId="58B939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C29F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角色定向</w:t>
            </w:r>
          </w:p>
        </w:tc>
        <w:tc>
          <w:p w14:paraId="539C50D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与你{角色}身份相关的校园事务信息</w:t>
            </w:r>
          </w:p>
        </w:tc>
      </w:tr>
      <w:tr w14:paraId="7CE5AC4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B57D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报名类</w:t>
            </w:r>
          </w:p>
        </w:tc>
        <w:tc>
          <w:p w14:paraId="4D87C41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报名截止时间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{deadline}</w:t>
            </w:r>
          </w:p>
        </w:tc>
      </w:tr>
      <w:bookmarkEnd w:id="50"/>
    </w:tbl>
    <w:p w14:paraId="18F1E00D">
      <w:pPr>
        <w:pStyle w:val="5"/>
      </w:pPr>
      <w:bookmarkStart w:id="51" w:name="日志评估与重训"/>
      <w:r>
        <w:rPr>
          <w:rFonts w:ascii="黑体" w:hAnsi="黑体" w:eastAsia="黑体"/>
          <w:b/>
          <w:color w:val="000000"/>
          <w:sz w:val="24"/>
        </w:rPr>
        <w:t xml:space="preserve">5.3.9 </w:t>
      </w:r>
      <w:r>
        <w:rPr>
          <w:rFonts w:hint="eastAsia" w:ascii="黑体" w:hAnsi="黑体" w:eastAsia="黑体"/>
          <w:b/>
          <w:color w:val="000000"/>
          <w:sz w:val="24"/>
        </w:rPr>
        <w:t>日志、评估与重训</w:t>
      </w:r>
    </w:p>
    <w:p w14:paraId="4F86C2C8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推荐服务的配套设施有三项：</w:t>
      </w:r>
    </w:p>
    <w:p w14:paraId="00AF620C">
      <w:pPr>
        <w:pStyle w:val="24"/>
        <w:numPr>
          <w:ilvl w:val="0"/>
          <w:numId w:val="5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每次请求生成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trace_id（UUID4），逐条写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recommendation_logs、逐请求写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recommendation_requests，实现”推荐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曝光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行为”的完整归因链；</w:t>
      </w:r>
    </w:p>
    <w:p w14:paraId="4996B7AD">
      <w:pPr>
        <w:pStyle w:val="24"/>
        <w:numPr>
          <w:ilvl w:val="0"/>
          <w:numId w:val="5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离线评估（scripts/offline_eval.py）采用时间留出法：以最后</w:t>
      </w:r>
      <w:r>
        <w:rPr>
          <w:rFonts w:ascii="宋体" w:hAnsi="宋体" w:eastAsia="宋体"/>
          <w:color w:val="000000"/>
          <w:sz w:val="21"/>
        </w:rPr>
        <w:t xml:space="preserve"> 20% </w:t>
      </w:r>
      <w:r>
        <w:rPr>
          <w:rFonts w:hint="eastAsia" w:ascii="宋体" w:hAnsi="宋体" w:eastAsia="宋体"/>
          <w:color w:val="000000"/>
          <w:sz w:val="21"/>
        </w:rPr>
        <w:t>行为为测试集，重建画像与协同矩阵后回放推荐，计算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Precision@K、Recall@K、NDCG@K、MAP@K、覆盖率、ILD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多样性与新颖性，基线目标</w:t>
      </w:r>
      <w:r>
        <w:rPr>
          <w:rFonts w:ascii="宋体" w:hAnsi="宋体" w:eastAsia="宋体"/>
          <w:color w:val="000000"/>
          <w:sz w:val="21"/>
        </w:rPr>
        <w:t xml:space="preserve"> P@10 ≥ </w:t>
      </w:r>
      <w:r>
        <w:rPr>
          <w:rFonts w:hint="eastAsia" w:ascii="宋体" w:hAnsi="宋体" w:eastAsia="宋体"/>
          <w:color w:val="000000"/>
          <w:sz w:val="21"/>
        </w:rPr>
        <w:t>0.3、覆盖率</w:t>
      </w:r>
      <w:r>
        <w:rPr>
          <w:rFonts w:ascii="宋体" w:hAnsi="宋体" w:eastAsia="宋体"/>
          <w:color w:val="000000"/>
          <w:sz w:val="21"/>
        </w:rPr>
        <w:t xml:space="preserve"> ≥ </w:t>
      </w:r>
      <w:r>
        <w:rPr>
          <w:rFonts w:hint="eastAsia" w:ascii="宋体" w:hAnsi="宋体" w:eastAsia="宋体"/>
          <w:color w:val="000000"/>
          <w:sz w:val="21"/>
        </w:rPr>
        <w:t>60%（指标口径见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7.6）；</w:t>
      </w:r>
    </w:p>
    <w:p w14:paraId="02F597B7">
      <w:pPr>
        <w:pStyle w:val="24"/>
        <w:numPr>
          <w:ilvl w:val="0"/>
          <w:numId w:val="5"/>
        </w:numPr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重训任务按固定频率执行：ItemCF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相似度快照每日、BPR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每周、内容向量变更触发加每日扫描、日志清理每日。</w:t>
      </w:r>
    </w:p>
    <w:bookmarkEnd w:id="42"/>
    <w:bookmarkEnd w:id="51"/>
    <w:p w14:paraId="6C4F2444">
      <w:pPr>
        <w:pStyle w:val="4"/>
      </w:pPr>
      <w:bookmarkStart w:id="52" w:name="rag-详细设计"/>
      <w:r>
        <w:rPr>
          <w:rFonts w:ascii="黑体" w:hAnsi="黑体" w:eastAsia="黑体"/>
          <w:b/>
          <w:color w:val="000000"/>
          <w:sz w:val="28"/>
        </w:rPr>
        <w:t xml:space="preserve">5.4 RAG </w:t>
      </w:r>
      <w:r>
        <w:rPr>
          <w:rFonts w:hint="eastAsia" w:ascii="黑体" w:hAnsi="黑体" w:eastAsia="黑体"/>
          <w:b/>
          <w:color w:val="000000"/>
          <w:sz w:val="28"/>
        </w:rPr>
        <w:t>详细设计</w:t>
      </w:r>
    </w:p>
    <w:p w14:paraId="306CE6DA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2A13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图5-2 校园资料 RAG 问答流程图</w:t>
      </w:r>
    </w:p>
    <w:p w14:paraId="29C8906D">
      <w:pPr>
        <w:pStyle w:val="5"/>
      </w:pPr>
      <w:bookmarkStart w:id="53" w:name="职责边界"/>
      <w:r>
        <w:rPr>
          <w:rFonts w:ascii="黑体" w:hAnsi="黑体" w:eastAsia="黑体"/>
          <w:b/>
          <w:color w:val="000000"/>
          <w:sz w:val="24"/>
        </w:rPr>
        <w:t xml:space="preserve">5.4.1 </w:t>
      </w:r>
      <w:r>
        <w:rPr>
          <w:rFonts w:hint="eastAsia" w:ascii="黑体" w:hAnsi="黑体" w:eastAsia="黑体"/>
          <w:b/>
          <w:color w:val="000000"/>
          <w:sz w:val="24"/>
        </w:rPr>
        <w:t>职责边界</w:t>
      </w:r>
    </w:p>
    <w:p w14:paraId="7975F348">
      <w:pPr>
        <w:pStyle w:val="23"/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RAG </w:t>
      </w:r>
      <w:r>
        <w:rPr>
          <w:rFonts w:hint="eastAsia" w:ascii="宋体" w:hAnsi="宋体" w:eastAsia="宋体"/>
          <w:color w:val="000000"/>
          <w:sz w:val="21"/>
        </w:rPr>
        <w:t>模块承担两个职责，明确不参与推荐排序：推荐解释（消费排序证据与原文片段，回答”为什么推荐”）与校园问答（回答报名截止、申请条件、办事流程等事务问题）。职责与接口对应关系如下表：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58FE723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F75FD4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职责</w:t>
            </w:r>
          </w:p>
        </w:tc>
        <w:tc>
          <w:tcPr>
            <w:tcBorders>
              <w:bottom w:val="single" w:color="000000" w:sz="8" w:space="0"/>
            </w:tcBorders>
          </w:tcPr>
          <w:p w14:paraId="27752AC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接口</w:t>
            </w:r>
          </w:p>
        </w:tc>
        <w:tc>
          <w:tcPr>
            <w:tcBorders>
              <w:bottom w:val="single" w:color="000000" w:sz="8" w:space="0"/>
            </w:tcBorders>
          </w:tcPr>
          <w:p w14:paraId="6810FB4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3D22991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8999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推荐解释</w:t>
            </w:r>
          </w:p>
        </w:tc>
        <w:tc>
          <w:p w14:paraId="3D76299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 /rag/explain</w:t>
            </w:r>
          </w:p>
        </w:tc>
        <w:tc>
          <w:p w14:paraId="1A2B274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消费排序证据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原文片段</w:t>
            </w:r>
          </w:p>
        </w:tc>
      </w:tr>
      <w:tr w14:paraId="46578AF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B484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p w14:paraId="79237FA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 /rag/ask</w:t>
            </w:r>
          </w:p>
        </w:tc>
        <w:tc>
          <w:p w14:paraId="520D88B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事务问答（截止时间、申请条件、办事流程等）</w:t>
            </w:r>
          </w:p>
        </w:tc>
      </w:tr>
    </w:tbl>
    <w:p w14:paraId="1AC9C9AC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这一边界划分是本设计的核心立场：排序交给统计与规则可解释的推荐流水线，语言模型只做”依据资料的表达”，不参与”决定推荐什么”，从而避免模型幻觉污染推荐结果。</w:t>
      </w:r>
    </w:p>
    <w:bookmarkEnd w:id="53"/>
    <w:p w14:paraId="7F0B726B">
      <w:pPr>
        <w:pStyle w:val="5"/>
      </w:pPr>
      <w:bookmarkStart w:id="54" w:name="文档切分与向量化"/>
      <w:r>
        <w:rPr>
          <w:rFonts w:ascii="黑体" w:hAnsi="黑体" w:eastAsia="黑体"/>
          <w:b/>
          <w:color w:val="000000"/>
          <w:sz w:val="24"/>
        </w:rPr>
        <w:t xml:space="preserve">5.4.2 </w:t>
      </w:r>
      <w:r>
        <w:rPr>
          <w:rFonts w:hint="eastAsia" w:ascii="黑体" w:hAnsi="黑体" w:eastAsia="黑体"/>
          <w:b/>
          <w:color w:val="000000"/>
          <w:sz w:val="24"/>
        </w:rPr>
        <w:t>文档切分与向量化</w:t>
      </w:r>
    </w:p>
    <w:p w14:paraId="214084A9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知识库的构建流程是：已发布内容与手工导入的办事流程文档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按标题/空行聚合段落切分为</w:t>
      </w:r>
      <w:r>
        <w:rPr>
          <w:rFonts w:ascii="宋体" w:hAnsi="宋体" w:eastAsia="宋体"/>
          <w:color w:val="000000"/>
          <w:sz w:val="21"/>
        </w:rPr>
        <w:t xml:space="preserve"> 200–500 </w:t>
      </w:r>
      <w:r>
        <w:rPr>
          <w:rFonts w:hint="eastAsia" w:ascii="宋体" w:hAnsi="宋体" w:eastAsia="宋体"/>
          <w:color w:val="000000"/>
          <w:sz w:val="21"/>
        </w:rPr>
        <w:t>字、重叠</w:t>
      </w:r>
      <w:r>
        <w:rPr>
          <w:rFonts w:ascii="宋体" w:hAnsi="宋体" w:eastAsia="宋体"/>
          <w:color w:val="000000"/>
          <w:sz w:val="21"/>
        </w:rPr>
        <w:t xml:space="preserve"> 50 </w:t>
      </w:r>
      <w:r>
        <w:rPr>
          <w:rFonts w:hint="eastAsia" w:ascii="宋体" w:hAnsi="宋体" w:eastAsia="宋体"/>
          <w:color w:val="000000"/>
          <w:sz w:val="21"/>
        </w:rPr>
        <w:t>字的文本块（重叠保证跨块语义不丢失）→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批量向量化（batch=32）写入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knowledge_documents。索引方案分环境：开发期</w:t>
      </w:r>
      <w:r>
        <w:rPr>
          <w:rFonts w:ascii="宋体" w:hAnsi="宋体" w:eastAsia="宋体"/>
          <w:color w:val="000000"/>
          <w:sz w:val="21"/>
        </w:rPr>
        <w:t xml:space="preserve"> numpy + FAISS </w:t>
      </w:r>
      <w:r>
        <w:rPr>
          <w:rFonts w:hint="eastAsia" w:ascii="宋体" w:hAnsi="宋体" w:eastAsia="宋体"/>
          <w:color w:val="000000"/>
          <w:sz w:val="21"/>
        </w:rPr>
        <w:t>IndexFlatIP（内存内积即余弦），生产期</w:t>
      </w:r>
      <w:r>
        <w:rPr>
          <w:rFonts w:ascii="宋体" w:hAnsi="宋体" w:eastAsia="宋体"/>
          <w:color w:val="000000"/>
          <w:sz w:val="21"/>
        </w:rPr>
        <w:t xml:space="preserve"> pgvector </w:t>
      </w:r>
      <w:r>
        <w:rPr>
          <w:rFonts w:hint="eastAsia" w:ascii="宋体" w:hAnsi="宋体" w:eastAsia="宋体"/>
          <w:color w:val="000000"/>
          <w:sz w:val="21"/>
        </w:rPr>
        <w:t>HNSW（m=16,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ef_construction=64）。内容发布/更新时异步执行切分入库，每日全量扫描兜底（防止异步失败造成知识库滞后）。</w:t>
      </w:r>
    </w:p>
    <w:bookmarkEnd w:id="54"/>
    <w:p w14:paraId="0BB8D9E2">
      <w:pPr>
        <w:pStyle w:val="5"/>
      </w:pPr>
      <w:bookmarkStart w:id="55" w:name="查询改写"/>
      <w:r>
        <w:rPr>
          <w:rFonts w:ascii="黑体" w:hAnsi="黑体" w:eastAsia="黑体"/>
          <w:b/>
          <w:color w:val="000000"/>
          <w:sz w:val="24"/>
        </w:rPr>
        <w:t xml:space="preserve">5.4.3 </w:t>
      </w:r>
      <w:r>
        <w:rPr>
          <w:rFonts w:hint="eastAsia" w:ascii="黑体" w:hAnsi="黑体" w:eastAsia="黑体"/>
          <w:b/>
          <w:color w:val="000000"/>
          <w:sz w:val="24"/>
        </w:rPr>
        <w:t>查询改写</w:t>
      </w:r>
    </w:p>
    <w:p w14:paraId="4D885621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查询改写分两级：规则改写（无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LLM）先做意图分类（deadline/eligibility/location/process/other）与关键词抽取（日期、地点、专名），产出”原问题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扩展关键词”用于双通道检索；LLM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改写（可选）把口语问题改写为检索式查询。改写结果只用于检索、不直接作答，这是防止改写环节引入幻觉的关键约束。</w:t>
      </w:r>
    </w:p>
    <w:bookmarkEnd w:id="55"/>
    <w:p w14:paraId="5198B73A">
      <w:pPr>
        <w:pStyle w:val="5"/>
      </w:pPr>
      <w:bookmarkStart w:id="56" w:name="混合检索与融合"/>
      <w:r>
        <w:rPr>
          <w:rFonts w:ascii="黑体" w:hAnsi="黑体" w:eastAsia="黑体"/>
          <w:b/>
          <w:color w:val="000000"/>
          <w:sz w:val="24"/>
        </w:rPr>
        <w:t xml:space="preserve">5.4.4 </w:t>
      </w:r>
      <w:r>
        <w:rPr>
          <w:rFonts w:hint="eastAsia" w:ascii="黑体" w:hAnsi="黑体" w:eastAsia="黑体"/>
          <w:b/>
          <w:color w:val="000000"/>
          <w:sz w:val="24"/>
        </w:rPr>
        <w:t>混合检索与融合</w:t>
      </w:r>
    </w:p>
    <w:p w14:paraId="3E3B9A6D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检索采用语义与关键词双通道并行、RRF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融合的经典方案。语义通道用改写后问题的向量检索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top-20，关键词通道开发期用</w:t>
      </w:r>
      <w:r>
        <w:rPr>
          <w:rFonts w:ascii="宋体" w:hAnsi="宋体" w:eastAsia="宋体"/>
          <w:color w:val="000000"/>
          <w:sz w:val="21"/>
        </w:rPr>
        <w:t xml:space="preserve"> char-bigram </w:t>
      </w:r>
      <w:r>
        <w:rPr>
          <w:rFonts w:hint="eastAsia" w:ascii="宋体" w:hAnsi="宋体" w:eastAsia="宋体"/>
          <w:color w:val="000000"/>
          <w:sz w:val="21"/>
        </w:rPr>
        <w:t>重合度、生产期用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jieba+BM25；两路结果按</w:t>
      </w:r>
      <w:r>
        <w:rPr>
          <w:rFonts w:ascii="宋体" w:hAnsi="宋体" w:eastAsia="宋体"/>
          <w:color w:val="000000"/>
          <w:sz w:val="21"/>
        </w:rPr>
        <w:t xml:space="preserve"> RRF </w:t>
      </w:r>
      <w:r>
        <w:rPr>
          <w:rFonts w:hint="eastAsia" w:ascii="宋体" w:hAnsi="宋体" w:eastAsia="宋体"/>
          <w:color w:val="000000"/>
          <w:sz w:val="21"/>
        </w:rPr>
        <w:t>公式融合（k=60），再叠加发布时间衰减微调后取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top-3。拒答判定独立于融合：关键词通道无命中且语义通道最高余弦低于</w:t>
      </w:r>
      <w:r>
        <w:rPr>
          <w:rFonts w:ascii="宋体" w:hAnsi="宋体" w:eastAsia="宋体"/>
          <w:color w:val="000000"/>
          <w:sz w:val="21"/>
        </w:rPr>
        <w:t xml:space="preserve"> 0.30 </w:t>
      </w:r>
      <w:r>
        <w:rPr>
          <w:rFonts w:hint="eastAsia" w:ascii="宋体" w:hAnsi="宋体" w:eastAsia="宋体"/>
          <w:color w:val="000000"/>
          <w:sz w:val="21"/>
        </w:rPr>
        <w:t>时，直接进入拒答分支。流程如下：</w:t>
      </w:r>
    </w:p>
    <w:p w14:paraId="6B63ED4E">
      <w:pPr>
        <w:pStyle w:val="49"/>
        <w:spacing w:line="360" w:lineRule="auto"/>
      </w:pPr>
      <w:r>
        <w:rPr>
          <w:rStyle w:val="48"/>
          <w:rFonts w:hint="eastAsia" w:ascii="宋体" w:hAnsi="宋体" w:eastAsia="宋体"/>
          <w:color w:val="000000"/>
          <w:sz w:val="21"/>
        </w:rPr>
        <w:t>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A（语义）: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EMB(改写后问题)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向量检索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top-20（权限过滤后）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B（关键词）: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开发</w:t>
      </w:r>
      <w:r>
        <w:rPr>
          <w:rStyle w:val="48"/>
          <w:rFonts w:ascii="宋体" w:hAnsi="宋体" w:eastAsia="宋体"/>
          <w:color w:val="000000"/>
          <w:sz w:val="21"/>
        </w:rPr>
        <w:t xml:space="preserve"> char-bigram / </w:t>
      </w:r>
      <w:r>
        <w:rPr>
          <w:rStyle w:val="48"/>
          <w:rFonts w:hint="eastAsia" w:ascii="宋体" w:hAnsi="宋体" w:eastAsia="宋体"/>
          <w:color w:val="000000"/>
          <w:sz w:val="21"/>
        </w:rPr>
        <w:t>生产</w:t>
      </w:r>
      <w:r>
        <w:rPr>
          <w:rStyle w:val="48"/>
          <w:rFonts w:ascii="宋体" w:hAnsi="宋体" w:eastAsia="宋体"/>
          <w:color w:val="000000"/>
          <w:sz w:val="21"/>
        </w:rPr>
        <w:t xml:space="preserve"> jieba+BM25 → top-20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融合:</w:t>
      </w:r>
      <w:r>
        <w:rPr>
          <w:rStyle w:val="48"/>
          <w:rFonts w:ascii="宋体" w:hAnsi="宋体" w:eastAsia="宋体"/>
          <w:color w:val="000000"/>
          <w:sz w:val="21"/>
        </w:rPr>
        <w:t xml:space="preserve"> RRF  score(d) = Σ_c 1/(60 + </w:t>
      </w:r>
      <w:r>
        <w:rPr>
          <w:rStyle w:val="48"/>
          <w:rFonts w:hint="eastAsia" w:ascii="宋体" w:hAnsi="宋体" w:eastAsia="宋体"/>
          <w:color w:val="000000"/>
          <w:sz w:val="21"/>
        </w:rPr>
        <w:t>rank_c(d))，k=60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重排:</w:t>
      </w:r>
      <w:r>
        <w:rPr>
          <w:rStyle w:val="48"/>
          <w:rFonts w:ascii="宋体" w:hAnsi="宋体" w:eastAsia="宋体"/>
          <w:color w:val="000000"/>
          <w:sz w:val="21"/>
        </w:rPr>
        <w:t xml:space="preserve"> RRF </w:t>
      </w:r>
      <w:r>
        <w:rPr>
          <w:rStyle w:val="48"/>
          <w:rFonts w:hint="eastAsia" w:ascii="宋体" w:hAnsi="宋体" w:eastAsia="宋体"/>
          <w:color w:val="000000"/>
          <w:sz w:val="21"/>
        </w:rPr>
        <w:t>得分</w:t>
      </w:r>
      <w:r>
        <w:rPr>
          <w:rStyle w:val="48"/>
          <w:rFonts w:ascii="宋体" w:hAnsi="宋体" w:eastAsia="宋体"/>
          <w:color w:val="000000"/>
          <w:sz w:val="21"/>
        </w:rPr>
        <w:t xml:space="preserve"> + </w:t>
      </w:r>
      <w:r>
        <w:rPr>
          <w:rStyle w:val="48"/>
          <w:rFonts w:hint="eastAsia" w:ascii="宋体" w:hAnsi="宋体" w:eastAsia="宋体"/>
          <w:color w:val="000000"/>
          <w:sz w:val="21"/>
        </w:rPr>
        <w:t>发布时间衰减(0.98^days)，取</w:t>
      </w:r>
      <w:r>
        <w:rPr>
          <w:rStyle w:val="48"/>
          <w:rFonts w:ascii="宋体" w:hAnsi="宋体" w:eastAsia="宋体"/>
          <w:color w:val="000000"/>
          <w:sz w:val="21"/>
        </w:rPr>
        <w:t xml:space="preserve"> top-3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拒答: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B </w:t>
      </w:r>
      <w:r>
        <w:rPr>
          <w:rStyle w:val="48"/>
          <w:rFonts w:hint="eastAsia" w:ascii="宋体" w:hAnsi="宋体" w:eastAsia="宋体"/>
          <w:color w:val="000000"/>
          <w:sz w:val="21"/>
        </w:rPr>
        <w:t>无命中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且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A </w:t>
      </w:r>
      <w:r>
        <w:rPr>
          <w:rStyle w:val="48"/>
          <w:rFonts w:hint="eastAsia" w:ascii="宋体" w:hAnsi="宋体" w:eastAsia="宋体"/>
          <w:color w:val="000000"/>
          <w:sz w:val="21"/>
        </w:rPr>
        <w:t>最高余弦</w:t>
      </w:r>
      <w:r>
        <w:rPr>
          <w:rStyle w:val="48"/>
          <w:rFonts w:ascii="宋体" w:hAnsi="宋体" w:eastAsia="宋体"/>
          <w:color w:val="000000"/>
          <w:sz w:val="21"/>
        </w:rPr>
        <w:t xml:space="preserve"> &lt; 0.30 → </w:t>
      </w:r>
      <w:r>
        <w:rPr>
          <w:rStyle w:val="48"/>
          <w:rFonts w:hint="eastAsia" w:ascii="宋体" w:hAnsi="宋体" w:eastAsia="宋体"/>
          <w:color w:val="000000"/>
          <w:sz w:val="21"/>
        </w:rPr>
        <w:t>拒答</w:t>
      </w:r>
    </w:p>
    <w:bookmarkEnd w:id="56"/>
    <w:p w14:paraId="22AD1206">
      <w:pPr>
        <w:pStyle w:val="5"/>
      </w:pPr>
      <w:bookmarkStart w:id="57" w:name="生成拒答与推荐解释"/>
      <w:r>
        <w:rPr>
          <w:rFonts w:ascii="黑体" w:hAnsi="黑体" w:eastAsia="黑体"/>
          <w:b/>
          <w:color w:val="000000"/>
          <w:sz w:val="24"/>
        </w:rPr>
        <w:t xml:space="preserve">5.4.5 </w:t>
      </w:r>
      <w:r>
        <w:rPr>
          <w:rFonts w:hint="eastAsia" w:ascii="黑体" w:hAnsi="黑体" w:eastAsia="黑体"/>
          <w:b/>
          <w:color w:val="000000"/>
          <w:sz w:val="24"/>
        </w:rPr>
        <w:t>生成、拒答与推荐解释</w:t>
      </w:r>
    </w:p>
    <w:p w14:paraId="381CA358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生成环节的硬约束是”只依据资料作答”：system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提示词禁止使用资料外知识、要求引用标注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[n]，LLM</w:t>
      </w:r>
      <w:r>
        <w:rPr>
          <w:rFonts w:ascii="宋体" w:hAnsi="宋体" w:eastAsia="宋体"/>
          <w:color w:val="000000"/>
          <w:sz w:val="21"/>
        </w:rPr>
        <w:t xml:space="preserve"> temperature </w:t>
      </w:r>
      <w:r>
        <w:rPr>
          <w:rFonts w:hint="eastAsia" w:ascii="宋体" w:hAnsi="宋体" w:eastAsia="宋体"/>
          <w:color w:val="000000"/>
          <w:sz w:val="21"/>
        </w:rPr>
        <w:t>设为</w:t>
      </w:r>
      <w:r>
        <w:rPr>
          <w:rFonts w:ascii="宋体" w:hAnsi="宋体" w:eastAsia="宋体"/>
          <w:color w:val="000000"/>
          <w:sz w:val="21"/>
        </w:rPr>
        <w:t xml:space="preserve"> 0.2 </w:t>
      </w:r>
      <w:r>
        <w:rPr>
          <w:rFonts w:hint="eastAsia" w:ascii="宋体" w:hAnsi="宋体" w:eastAsia="宋体"/>
          <w:color w:val="000000"/>
          <w:sz w:val="21"/>
        </w:rPr>
        <w:t>抑制发散；无</w:t>
      </w:r>
      <w:r>
        <w:rPr>
          <w:rFonts w:ascii="宋体" w:hAnsi="宋体" w:eastAsia="宋体"/>
          <w:color w:val="000000"/>
          <w:sz w:val="21"/>
        </w:rPr>
        <w:t xml:space="preserve"> LLM </w:t>
      </w:r>
      <w:r>
        <w:rPr>
          <w:rFonts w:hint="eastAsia" w:ascii="宋体" w:hAnsi="宋体" w:eastAsia="宋体"/>
          <w:color w:val="000000"/>
          <w:sz w:val="21"/>
        </w:rPr>
        <w:t>配置时降级为模板式回答（“根据《title》：snippet”），保证零外部依赖也能给出有依据的答案。拒答话术固定为”未找到可靠的校园资料，请尝试更具体的关键词，或联系辅导员。“，对应验收标准</w:t>
      </w:r>
      <w:r>
        <w:rPr>
          <w:rFonts w:ascii="宋体" w:hAnsi="宋体" w:eastAsia="宋体"/>
          <w:color w:val="000000"/>
          <w:sz w:val="21"/>
        </w:rPr>
        <w:t xml:space="preserve"> AC-06。</w:t>
      </w:r>
    </w:p>
    <w:p w14:paraId="55429B40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推荐解释（/rag/explain）的流程是：从</w:t>
      </w:r>
      <w:r>
        <w:rPr>
          <w:rFonts w:ascii="宋体" w:hAnsi="宋体" w:eastAsia="宋体"/>
          <w:color w:val="000000"/>
          <w:sz w:val="21"/>
        </w:rPr>
        <w:t xml:space="preserve"> recommendation_logs </w:t>
      </w:r>
      <w:r>
        <w:rPr>
          <w:rFonts w:hint="eastAsia" w:ascii="宋体" w:hAnsi="宋体" w:eastAsia="宋体"/>
          <w:color w:val="000000"/>
          <w:sz w:val="21"/>
        </w:rPr>
        <w:t>取该</w:t>
      </w:r>
      <w:r>
        <w:rPr>
          <w:rFonts w:ascii="宋体" w:hAnsi="宋体" w:eastAsia="宋体"/>
          <w:color w:val="000000"/>
          <w:sz w:val="21"/>
        </w:rPr>
        <w:t xml:space="preserve"> (user, content) </w:t>
      </w:r>
      <w:r>
        <w:rPr>
          <w:rFonts w:hint="eastAsia" w:ascii="宋体" w:hAnsi="宋体" w:eastAsia="宋体"/>
          <w:color w:val="000000"/>
          <w:sz w:val="21"/>
        </w:rPr>
        <w:t>的</w:t>
      </w:r>
      <w:r>
        <w:rPr>
          <w:rFonts w:ascii="宋体" w:hAnsi="宋体" w:eastAsia="宋体"/>
          <w:color w:val="000000"/>
          <w:sz w:val="21"/>
        </w:rPr>
        <w:t xml:space="preserve"> score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recall_source → </w:t>
      </w:r>
      <w:r>
        <w:rPr>
          <w:rFonts w:hint="eastAsia" w:ascii="宋体" w:hAnsi="宋体" w:eastAsia="宋体"/>
          <w:color w:val="000000"/>
          <w:sz w:val="21"/>
        </w:rPr>
        <w:t>收集三类证据（标签命中、行为依据——近期收藏/报名的相似内容、原文依据——向量检索相关片段）→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模板优先组装、LLM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润色（证据为硬约束）→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返回</w:t>
      </w:r>
      <w:r>
        <w:rPr>
          <w:rFonts w:ascii="宋体" w:hAnsi="宋体" w:eastAsia="宋体"/>
          <w:color w:val="000000"/>
          <w:sz w:val="21"/>
        </w:rPr>
        <w:t xml:space="preserve"> answer + </w:t>
      </w:r>
      <w:r>
        <w:rPr>
          <w:rFonts w:hint="eastAsia" w:ascii="宋体" w:hAnsi="宋体" w:eastAsia="宋体"/>
          <w:color w:val="000000"/>
          <w:sz w:val="21"/>
        </w:rPr>
        <w:t>sources。答案以</w:t>
      </w:r>
      <w:r>
        <w:rPr>
          <w:rFonts w:ascii="宋体" w:hAnsi="宋体" w:eastAsia="宋体"/>
          <w:color w:val="000000"/>
          <w:sz w:val="21"/>
        </w:rPr>
        <w:t xml:space="preserve"> {answer_id → answer/sources/grounded} </w:t>
      </w:r>
      <w:r>
        <w:rPr>
          <w:rFonts w:hint="eastAsia" w:ascii="宋体" w:hAnsi="宋体" w:eastAsia="宋体"/>
          <w:color w:val="000000"/>
          <w:sz w:val="21"/>
        </w:rPr>
        <w:t>缓存</w:t>
      </w:r>
      <w:r>
        <w:rPr>
          <w:rFonts w:ascii="宋体" w:hAnsi="宋体" w:eastAsia="宋体"/>
          <w:color w:val="000000"/>
          <w:sz w:val="21"/>
        </w:rPr>
        <w:t xml:space="preserve"> 24 </w:t>
      </w:r>
      <w:r>
        <w:rPr>
          <w:rFonts w:hint="eastAsia" w:ascii="宋体" w:hAnsi="宋体" w:eastAsia="宋体"/>
          <w:color w:val="000000"/>
          <w:sz w:val="21"/>
        </w:rPr>
        <w:t>小时，GET</w:t>
      </w:r>
      <w:r>
        <w:rPr>
          <w:rFonts w:ascii="宋体" w:hAnsi="宋体" w:eastAsia="宋体"/>
          <w:color w:val="000000"/>
          <w:sz w:val="21"/>
        </w:rPr>
        <w:t xml:space="preserve"> /rag/sources/{answer_id} </w:t>
      </w:r>
      <w:r>
        <w:rPr>
          <w:rFonts w:hint="eastAsia" w:ascii="宋体" w:hAnsi="宋体" w:eastAsia="宋体"/>
          <w:color w:val="000000"/>
          <w:sz w:val="21"/>
        </w:rPr>
        <w:t>供前端展开引用。</w:t>
      </w:r>
    </w:p>
    <w:bookmarkEnd w:id="57"/>
    <w:p w14:paraId="03E22A0A">
      <w:pPr>
        <w:pStyle w:val="5"/>
      </w:pPr>
      <w:bookmarkStart w:id="58" w:name="rag-评测"/>
      <w:r>
        <w:rPr>
          <w:rFonts w:ascii="黑体" w:hAnsi="黑体" w:eastAsia="黑体"/>
          <w:b/>
          <w:color w:val="000000"/>
          <w:sz w:val="24"/>
        </w:rPr>
        <w:t xml:space="preserve">5.4.6 RAG </w:t>
      </w:r>
      <w:r>
        <w:rPr>
          <w:rFonts w:hint="eastAsia" w:ascii="黑体" w:hAnsi="黑体" w:eastAsia="黑体"/>
          <w:b/>
          <w:color w:val="000000"/>
          <w:sz w:val="24"/>
        </w:rPr>
        <w:t>评测</w:t>
      </w:r>
    </w:p>
    <w:p w14:paraId="063E89A0">
      <w:pPr>
        <w:pStyle w:val="23"/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RAG </w:t>
      </w:r>
      <w:r>
        <w:rPr>
          <w:rFonts w:hint="eastAsia" w:ascii="宋体" w:hAnsi="宋体" w:eastAsia="宋体"/>
          <w:color w:val="000000"/>
          <w:sz w:val="21"/>
        </w:rPr>
        <w:t>的评测不依赖主观感受：评测集</w:t>
      </w:r>
      <w:r>
        <w:rPr>
          <w:rFonts w:ascii="宋体" w:hAnsi="宋体" w:eastAsia="宋体"/>
          <w:color w:val="000000"/>
          <w:sz w:val="21"/>
        </w:rPr>
        <w:t xml:space="preserve"> 50 </w:t>
      </w:r>
      <w:r>
        <w:rPr>
          <w:rFonts w:hint="eastAsia" w:ascii="宋体" w:hAnsi="宋体" w:eastAsia="宋体"/>
          <w:color w:val="000000"/>
          <w:sz w:val="21"/>
        </w:rPr>
        <w:t>问（人工标注</w:t>
      </w:r>
      <w:r>
        <w:rPr>
          <w:rFonts w:ascii="宋体" w:hAnsi="宋体" w:eastAsia="宋体"/>
          <w:color w:val="000000"/>
          <w:sz w:val="21"/>
        </w:rPr>
        <w:t xml:space="preserve"> gold </w:t>
      </w:r>
      <w:r>
        <w:rPr>
          <w:rFonts w:hint="eastAsia" w:ascii="宋体" w:hAnsi="宋体" w:eastAsia="宋体"/>
          <w:color w:val="000000"/>
          <w:sz w:val="21"/>
        </w:rPr>
        <w:t>content_id）验证检索命中率（Top-3</w:t>
      </w:r>
      <w:r>
        <w:rPr>
          <w:rFonts w:ascii="宋体" w:hAnsi="宋体" w:eastAsia="宋体"/>
          <w:color w:val="000000"/>
          <w:sz w:val="21"/>
        </w:rPr>
        <w:t xml:space="preserve"> ≥ </w:t>
      </w:r>
      <w:r>
        <w:rPr>
          <w:rFonts w:hint="eastAsia" w:ascii="宋体" w:hAnsi="宋体" w:eastAsia="宋体"/>
          <w:color w:val="000000"/>
          <w:sz w:val="21"/>
        </w:rPr>
        <w:t>0.7）；抽样</w:t>
      </w:r>
      <w:r>
        <w:rPr>
          <w:rFonts w:ascii="宋体" w:hAnsi="宋体" w:eastAsia="宋体"/>
          <w:color w:val="000000"/>
          <w:sz w:val="21"/>
        </w:rPr>
        <w:t xml:space="preserve"> 20 </w:t>
      </w:r>
      <w:r>
        <w:rPr>
          <w:rFonts w:hint="eastAsia" w:ascii="宋体" w:hAnsi="宋体" w:eastAsia="宋体"/>
          <w:color w:val="000000"/>
          <w:sz w:val="21"/>
        </w:rPr>
        <w:t>答人工核对引用是否真实支撑答案；10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个库外问题必须全部拒答（grounded=false）；接口时延</w:t>
      </w:r>
      <w:r>
        <w:rPr>
          <w:rFonts w:ascii="宋体" w:hAnsi="宋体" w:eastAsia="宋体"/>
          <w:color w:val="000000"/>
          <w:sz w:val="21"/>
        </w:rPr>
        <w:t xml:space="preserve"> P95 &lt; </w:t>
      </w:r>
      <w:r>
        <w:rPr>
          <w:rFonts w:hint="eastAsia" w:ascii="宋体" w:hAnsi="宋体" w:eastAsia="宋体"/>
          <w:color w:val="000000"/>
          <w:sz w:val="21"/>
        </w:rPr>
        <w:t>5s。评测集随真实语料定期扩充。</w:t>
      </w:r>
    </w:p>
    <w:bookmarkEnd w:id="52"/>
    <w:bookmarkEnd w:id="58"/>
    <w:p w14:paraId="215BA439">
      <w:pPr>
        <w:pStyle w:val="4"/>
      </w:pPr>
      <w:bookmarkStart w:id="59" w:name="前端详细设计"/>
      <w:r>
        <w:rPr>
          <w:rFonts w:ascii="黑体" w:hAnsi="黑体" w:eastAsia="黑体"/>
          <w:b/>
          <w:color w:val="000000"/>
          <w:sz w:val="28"/>
        </w:rPr>
        <w:t xml:space="preserve">5.5 </w:t>
      </w:r>
      <w:r>
        <w:rPr>
          <w:rFonts w:hint="eastAsia" w:ascii="黑体" w:hAnsi="黑体" w:eastAsia="黑体"/>
          <w:b/>
          <w:color w:val="000000"/>
          <w:sz w:val="28"/>
        </w:rPr>
        <w:t>前端详细设计</w:t>
      </w:r>
    </w:p>
    <w:p w14:paraId="1D953A7C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前端按页面与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一一对应设计，共七个页面。推荐卡片是本系统的核心</w:t>
      </w:r>
      <w:r>
        <w:rPr>
          <w:rFonts w:ascii="宋体" w:hAnsi="宋体" w:eastAsia="宋体"/>
          <w:color w:val="000000"/>
          <w:sz w:val="21"/>
        </w:rPr>
        <w:t xml:space="preserve"> UI </w:t>
      </w:r>
      <w:r>
        <w:rPr>
          <w:rFonts w:hint="eastAsia" w:ascii="宋体" w:hAnsi="宋体" w:eastAsia="宋体"/>
          <w:color w:val="000000"/>
          <w:sz w:val="21"/>
        </w:rPr>
        <w:t>元素：标题、类型徽标、推荐理由、截止时间四个信息层次一次呈现，理由即”为什么推荐”的入口，截止时间营造行动紧迫感。各页面与主要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对应关系如下表：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2AD1C6D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9CC756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页面</w:t>
            </w:r>
          </w:p>
        </w:tc>
        <w:tc>
          <w:tcPr>
            <w:tcBorders>
              <w:bottom w:val="single" w:color="000000" w:sz="8" w:space="0"/>
            </w:tcBorders>
          </w:tcPr>
          <w:p w14:paraId="1C7FEBB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</w:t>
            </w:r>
          </w:p>
        </w:tc>
        <w:tc>
          <w:tcPr>
            <w:tcBorders>
              <w:bottom w:val="single" w:color="000000" w:sz="8" w:space="0"/>
            </w:tcBorders>
          </w:tcPr>
          <w:p w14:paraId="6EC509A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API</w:t>
            </w:r>
          </w:p>
        </w:tc>
      </w:tr>
      <w:tr w14:paraId="4C5F7B9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29D0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登录页</w:t>
            </w:r>
          </w:p>
        </w:tc>
        <w:tc>
          <w:p w14:paraId="75C81B2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p w14:paraId="215752F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POST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/auth/login（演示账号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1/2/3）</w:t>
            </w:r>
          </w:p>
        </w:tc>
      </w:tr>
      <w:tr w14:paraId="06C9E5F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7177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推荐首页</w:t>
            </w:r>
          </w:p>
        </w:tc>
        <w:tc>
          <w:p w14:paraId="050C4BA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p w14:paraId="0FEED49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GET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/recommendations（卡片：标题/类型徽标/理由/截止时间）</w:t>
            </w:r>
          </w:p>
        </w:tc>
      </w:tr>
      <w:tr w14:paraId="2F4B24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1D68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内容详情</w:t>
            </w:r>
          </w:p>
        </w:tc>
        <w:tc>
          <w:p w14:paraId="3EDF9A9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p w14:paraId="682361D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 /contents/{id}、POST /events、/feedback、/activities/{id}/register、/rag/explain</w:t>
            </w:r>
          </w:p>
        </w:tc>
      </w:tr>
      <w:tr w14:paraId="1DB946A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4489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发布/编辑</w:t>
            </w:r>
          </w:p>
        </w:tc>
        <w:tc>
          <w:p w14:paraId="16C31DF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p w14:paraId="5CBC2EC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POST/PUT /contents</w:t>
            </w:r>
          </w:p>
        </w:tc>
      </w:tr>
      <w:tr w14:paraId="2408F81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BB55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我的</w:t>
            </w:r>
          </w:p>
        </w:tc>
        <w:tc>
          <w:p w14:paraId="1B548AE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p w14:paraId="6BB94C1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GET /me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收藏/报名记录（阶段二）</w:t>
            </w:r>
          </w:p>
        </w:tc>
      </w:tr>
      <w:tr w14:paraId="790754E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6411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p w14:paraId="5AFDD38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p w14:paraId="154BEDE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 /rag/ask、GET /rag/sources/{id}</w:t>
            </w:r>
          </w:p>
        </w:tc>
      </w:tr>
      <w:tr w14:paraId="138B86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BE04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管理统计</w:t>
            </w:r>
          </w:p>
        </w:tc>
        <w:tc>
          <w:p w14:paraId="2D04B80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p w14:paraId="0BA0F9A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GET /admin/metrics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ECharts（报名趋势折线、类型分布饼图、曝光/点击柱状图）</w:t>
            </w:r>
          </w:p>
        </w:tc>
      </w:tr>
    </w:tbl>
    <w:p w14:paraId="09CE7002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埋点约定：卡片进入视口上报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impression（IntersectionObserver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防抖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服务端</w:t>
      </w:r>
      <w:r>
        <w:rPr>
          <w:rFonts w:ascii="宋体" w:hAnsi="宋体" w:eastAsia="宋体"/>
          <w:color w:val="000000"/>
          <w:sz w:val="21"/>
        </w:rPr>
        <w:t xml:space="preserve"> 10 </w:t>
      </w:r>
      <w:r>
        <w:rPr>
          <w:rFonts w:hint="eastAsia" w:ascii="宋体" w:hAnsi="宋体" w:eastAsia="宋体"/>
          <w:color w:val="000000"/>
          <w:sz w:val="21"/>
        </w:rPr>
        <w:t>分钟去重），全部行为携带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trace_id，报名成功或</w:t>
      </w:r>
      <w:r>
        <w:rPr>
          <w:rFonts w:ascii="宋体" w:hAnsi="宋体" w:eastAsia="宋体"/>
          <w:color w:val="000000"/>
          <w:sz w:val="21"/>
        </w:rPr>
        <w:t xml:space="preserve"> 409 </w:t>
      </w:r>
      <w:r>
        <w:rPr>
          <w:rFonts w:hint="eastAsia" w:ascii="宋体" w:hAnsi="宋体" w:eastAsia="宋体"/>
          <w:color w:val="000000"/>
          <w:sz w:val="21"/>
        </w:rPr>
        <w:t>均置灰按钮。技术演进分三步：MVP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单页无构建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阶段二引入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ECharts（CDN）渲染统计图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阶段四迁</w:t>
      </w:r>
      <w:r>
        <w:rPr>
          <w:rFonts w:ascii="宋体" w:hAnsi="宋体" w:eastAsia="宋体"/>
          <w:color w:val="000000"/>
          <w:sz w:val="21"/>
        </w:rPr>
        <w:t xml:space="preserve"> Vue 3 + Vite。</w:t>
      </w:r>
    </w:p>
    <w:bookmarkEnd w:id="59"/>
    <w:p w14:paraId="7C150694">
      <w:pPr>
        <w:pStyle w:val="4"/>
      </w:pPr>
      <w:bookmarkStart w:id="60" w:name="冷启动与种子数据设计"/>
      <w:r>
        <w:rPr>
          <w:rFonts w:ascii="黑体" w:hAnsi="黑体" w:eastAsia="黑体"/>
          <w:b/>
          <w:color w:val="000000"/>
          <w:sz w:val="28"/>
        </w:rPr>
        <w:t xml:space="preserve">5.6 </w:t>
      </w:r>
      <w:r>
        <w:rPr>
          <w:rFonts w:hint="eastAsia" w:ascii="黑体" w:hAnsi="黑体" w:eastAsia="黑体"/>
          <w:b/>
          <w:color w:val="000000"/>
          <w:sz w:val="28"/>
        </w:rPr>
        <w:t>冷启动与种子数据设计</w:t>
      </w:r>
    </w:p>
    <w:p w14:paraId="76AF875C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系统上线初期没有真实行为数据，因此设计了完整的种子数据方案：内容、用户、行为三类数据都由脚本生成，全部带模拟标记、可一键清理。方案要点如下表：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359A69C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2A9BB5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项</w:t>
            </w:r>
          </w:p>
        </w:tc>
        <w:tc>
          <w:tcPr>
            <w:tcBorders>
              <w:bottom w:val="single" w:color="000000" w:sz="8" w:space="0"/>
            </w:tcBorders>
          </w:tcPr>
          <w:p w14:paraId="17CE161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设计</w:t>
            </w:r>
          </w:p>
        </w:tc>
      </w:tr>
      <w:tr w14:paraId="2497877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57BA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种子内容</w:t>
            </w:r>
          </w:p>
        </w:tc>
        <w:tc>
          <w:p w14:paraId="24CBCA4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100–300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条，类型配额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notice 30% / activity 25% / course 10% / lecture 10% / scholarship 10% / service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15%；模板组合生成；时间均匀分布于未来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60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</w:t>
            </w:r>
          </w:p>
        </w:tc>
      </w:tr>
      <w:tr w14:paraId="20AD55D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1EA1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定向覆盖</w:t>
            </w:r>
          </w:p>
        </w:tc>
        <w:tc>
          <w:p w14:paraId="78CBDAB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6–8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个院系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×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年级组合，30%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全院校</w:t>
            </w:r>
          </w:p>
        </w:tc>
      </w:tr>
      <w:tr w14:paraId="14884A0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B0B6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演示用户</w:t>
            </w:r>
          </w:p>
        </w:tc>
        <w:tc>
          <w:p w14:paraId="0150C73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student 20 / counselor 3 / organizer 3 / admin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1，覆盖院系×年级，每标签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≥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人</w:t>
            </w:r>
          </w:p>
        </w:tc>
      </w:tr>
      <w:tr w14:paraId="450F3C1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FA86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模拟行为</w:t>
            </w:r>
          </w:p>
        </w:tc>
        <w:tc>
          <w:p w14:paraId="4825854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按兴趣相关性采样：click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0.50/0.08（匹配/不匹配）、favorite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0.15、register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0.10（仅活动）、dismiss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0.20；时间分布近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天；全部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simulated=true</w:t>
            </w:r>
          </w:p>
        </w:tc>
      </w:tr>
      <w:tr w14:paraId="675C15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6196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隔离与清理</w:t>
            </w:r>
          </w:p>
        </w:tc>
        <w:tc>
          <w:p w14:paraId="27943FC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推荐与统计默认排除模拟数据；scripts/clear_simulated.py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上线前清理</w:t>
            </w:r>
          </w:p>
        </w:tc>
      </w:tr>
    </w:tbl>
    <w:p w14:paraId="242C6720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冷启动优先级为：角色/权限过滤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标签匹配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文本向量相似度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热度和新鲜度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协同过滤。新用户</w:t>
      </w:r>
      <w:r>
        <w:rPr>
          <w:rFonts w:ascii="宋体" w:hAnsi="宋体" w:eastAsia="宋体"/>
          <w:color w:val="000000"/>
          <w:sz w:val="21"/>
        </w:rPr>
        <w:t xml:space="preserve"> 0 </w:t>
      </w:r>
      <w:r>
        <w:rPr>
          <w:rFonts w:hint="eastAsia" w:ascii="宋体" w:hAnsi="宋体" w:eastAsia="宋体"/>
          <w:color w:val="000000"/>
          <w:sz w:val="21"/>
        </w:rPr>
        <w:t>行为时，协同权重自动为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0，由标签、向量与热度通道保证推荐非空（对应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NFR-3/AC-09）。</w:t>
      </w:r>
    </w:p>
    <w:bookmarkEnd w:id="31"/>
    <w:bookmarkEnd w:id="60"/>
    <w:p w14:paraId="0A872D22">
      <w:pPr>
        <w:pStyle w:val="2"/>
      </w:pPr>
      <w:bookmarkStart w:id="61" w:name="编码实现"/>
      <w:r>
        <w:rPr>
          <w:rFonts w:ascii="黑体" w:hAnsi="黑体" w:eastAsia="黑体"/>
          <w:b/>
          <w:color w:val="000000"/>
          <w:sz w:val="32"/>
        </w:rPr>
        <w:t xml:space="preserve">6 </w:t>
      </w:r>
      <w:r>
        <w:rPr>
          <w:rFonts w:hint="eastAsia" w:ascii="黑体" w:hAnsi="黑体" w:eastAsia="黑体"/>
          <w:b/>
          <w:color w:val="000000"/>
          <w:sz w:val="32"/>
        </w:rPr>
        <w:t>编码实现</w:t>
      </w:r>
    </w:p>
    <w:p w14:paraId="0FEF0CFA">
      <w:pPr>
        <w:pStyle w:val="4"/>
      </w:pPr>
      <w:bookmarkStart w:id="62" w:name="开发环境"/>
      <w:r>
        <w:rPr>
          <w:rFonts w:ascii="黑体" w:hAnsi="黑体" w:eastAsia="黑体"/>
          <w:b/>
          <w:color w:val="000000"/>
          <w:sz w:val="28"/>
        </w:rPr>
        <w:t xml:space="preserve">6.1 </w:t>
      </w:r>
      <w:r>
        <w:rPr>
          <w:rFonts w:hint="eastAsia" w:ascii="黑体" w:hAnsi="黑体" w:eastAsia="黑体"/>
          <w:b/>
          <w:color w:val="000000"/>
          <w:sz w:val="28"/>
        </w:rPr>
        <w:t>开发环境</w:t>
      </w:r>
    </w:p>
    <w:p w14:paraId="77F761FD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开发环境基于</w:t>
      </w:r>
      <w:r>
        <w:rPr>
          <w:rFonts w:ascii="宋体" w:hAnsi="宋体" w:eastAsia="宋体"/>
          <w:color w:val="000000"/>
          <w:sz w:val="21"/>
        </w:rPr>
        <w:t xml:space="preserve"> Python 3.11+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uv </w:t>
      </w:r>
      <w:r>
        <w:rPr>
          <w:rFonts w:hint="eastAsia" w:ascii="宋体" w:hAnsi="宋体" w:eastAsia="宋体"/>
          <w:color w:val="000000"/>
          <w:sz w:val="21"/>
        </w:rPr>
        <w:t>包管理（仓库已有</w:t>
      </w:r>
      <w:r>
        <w:rPr>
          <w:rFonts w:ascii="宋体" w:hAnsi="宋体" w:eastAsia="宋体"/>
          <w:color w:val="000000"/>
          <w:sz w:val="21"/>
        </w:rPr>
        <w:t xml:space="preserve"> pyproject.toml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uv.lock），运行命令为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uv run uvicorn app.main:app --reload</w:t>
      </w:r>
      <w:r>
        <w:rPr>
          <w:rFonts w:hint="eastAsia" w:ascii="宋体" w:hAnsi="宋体" w:eastAsia="宋体"/>
          <w:color w:val="000000"/>
          <w:sz w:val="21"/>
        </w:rPr>
        <w:t>，测试为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uv run pytest</w:t>
      </w:r>
      <w:r>
        <w:rPr>
          <w:rFonts w:hint="eastAsia" w:ascii="宋体" w:hAnsi="宋体" w:eastAsia="宋体"/>
          <w:color w:val="000000"/>
          <w:sz w:val="21"/>
        </w:rPr>
        <w:t>。依赖按阶段渐进引入：阶段一仅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fastapi、uvicorn、pydantic、scikit-learn、pytest；阶段二增加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faiss-cpu（可选）与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implicit；阶段四增加</w:t>
      </w:r>
      <w:r>
        <w:rPr>
          <w:rFonts w:ascii="宋体" w:hAnsi="宋体" w:eastAsia="宋体"/>
          <w:color w:val="000000"/>
          <w:sz w:val="21"/>
        </w:rPr>
        <w:t xml:space="preserve"> sqlalchemy、alembic、psycopg、redis </w:t>
      </w:r>
      <w:r>
        <w:rPr>
          <w:rFonts w:hint="eastAsia" w:ascii="宋体" w:hAnsi="宋体" w:eastAsia="宋体"/>
          <w:color w:val="000000"/>
          <w:sz w:val="21"/>
        </w:rPr>
        <w:t>与认证相关库。环境要点如下表：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5BA988D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0801AD9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项</w:t>
            </w:r>
          </w:p>
        </w:tc>
        <w:tc>
          <w:tcPr>
            <w:tcBorders>
              <w:bottom w:val="single" w:color="000000" w:sz="8" w:space="0"/>
            </w:tcBorders>
          </w:tcPr>
          <w:p w14:paraId="56F9CEC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要求</w:t>
            </w:r>
          </w:p>
        </w:tc>
      </w:tr>
      <w:tr w14:paraId="2A4D5C1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8958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语言</w:t>
            </w:r>
          </w:p>
        </w:tc>
        <w:tc>
          <w:p w14:paraId="01FDE8D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Python 3.11+</w:t>
            </w:r>
          </w:p>
        </w:tc>
      </w:tr>
      <w:tr w14:paraId="01AAD8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6DB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包管理</w:t>
            </w:r>
          </w:p>
        </w:tc>
        <w:tc>
          <w:p w14:paraId="2A3E8E0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uv（pyproject.toml，仓库已有）</w:t>
            </w:r>
          </w:p>
        </w:tc>
      </w:tr>
      <w:tr w14:paraId="100C869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A09A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运行</w:t>
            </w:r>
          </w:p>
        </w:tc>
        <w:tc>
          <w:p w14:paraId="5F2050B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uvicorn app.main:app –reload</w:t>
            </w:r>
          </w:p>
        </w:tc>
      </w:tr>
      <w:tr w14:paraId="3E192AA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2572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依赖</w:t>
            </w:r>
          </w:p>
        </w:tc>
        <w:tc>
          <w:p w14:paraId="2800C44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阶段一：fastapi、uvicorn、pydantic、scikit-learn、pytest；阶段二：+faiss-cpu（可选）、implicit；阶段四：+sqlalchemy、alembic、psycopg、redis、python-jose、passlib</w:t>
            </w:r>
          </w:p>
        </w:tc>
      </w:tr>
      <w:tr w14:paraId="784A9A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1E87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数据库</w:t>
            </w:r>
          </w:p>
        </w:tc>
        <w:tc>
          <w:p w14:paraId="67B21C9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SQLite（CAMPUS_DB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环境变量可切换）</w:t>
            </w:r>
          </w:p>
        </w:tc>
      </w:tr>
      <w:bookmarkEnd w:id="62"/>
    </w:tbl>
    <w:p w14:paraId="2E0B209D">
      <w:pPr>
        <w:pStyle w:val="4"/>
      </w:pPr>
      <w:bookmarkStart w:id="63" w:name="代码结构目标"/>
      <w:r>
        <w:rPr>
          <w:rFonts w:ascii="黑体" w:hAnsi="黑体" w:eastAsia="黑体"/>
          <w:b/>
          <w:color w:val="000000"/>
          <w:sz w:val="28"/>
        </w:rPr>
        <w:t xml:space="preserve">6.2 </w:t>
      </w:r>
      <w:r>
        <w:rPr>
          <w:rFonts w:hint="eastAsia" w:ascii="黑体" w:hAnsi="黑体" w:eastAsia="黑体"/>
          <w:b/>
          <w:color w:val="000000"/>
          <w:sz w:val="28"/>
        </w:rPr>
        <w:t>代码结构（目标）</w:t>
      </w:r>
    </w:p>
    <w:p w14:paraId="0A911CD4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目标代码结构按第</w:t>
      </w:r>
      <w:r>
        <w:rPr>
          <w:rFonts w:ascii="宋体" w:hAnsi="宋体" w:eastAsia="宋体"/>
          <w:color w:val="000000"/>
          <w:sz w:val="21"/>
        </w:rPr>
        <w:t xml:space="preserve"> 4.2 </w:t>
      </w:r>
      <w:r>
        <w:rPr>
          <w:rFonts w:hint="eastAsia" w:ascii="宋体" w:hAnsi="宋体" w:eastAsia="宋体"/>
          <w:color w:val="000000"/>
          <w:sz w:val="21"/>
        </w:rPr>
        <w:t>节模块划分落地，目录如下：</w:t>
      </w:r>
    </w:p>
    <w:p w14:paraId="16E84654">
      <w:pPr>
        <w:pStyle w:val="49"/>
        <w:spacing w:line="360" w:lineRule="auto"/>
      </w:pPr>
      <w:r>
        <w:rPr>
          <w:rStyle w:val="48"/>
          <w:rFonts w:ascii="宋体" w:hAnsi="宋体" w:eastAsia="宋体"/>
          <w:color w:val="000000"/>
          <w:sz w:val="21"/>
        </w:rPr>
        <w:t>app/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├── main.py / config.py / db.py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├── models/      </w:t>
      </w:r>
      <w:r>
        <w:rPr>
          <w:rStyle w:val="48"/>
          <w:rFonts w:hint="eastAsia" w:ascii="宋体" w:hAnsi="宋体" w:eastAsia="宋体"/>
          <w:color w:val="000000"/>
          <w:sz w:val="21"/>
        </w:rPr>
        <w:t>用户、内容、事件、知识库</w:t>
      </w:r>
      <w:r>
        <w:rPr>
          <w:rStyle w:val="48"/>
          <w:rFonts w:ascii="宋体" w:hAnsi="宋体" w:eastAsia="宋体"/>
          <w:color w:val="000000"/>
          <w:sz w:val="21"/>
        </w:rPr>
        <w:t xml:space="preserve"> ORM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├── schemas/     Pydantic </w:t>
      </w:r>
      <w:r>
        <w:rPr>
          <w:rStyle w:val="48"/>
          <w:rFonts w:hint="eastAsia" w:ascii="宋体" w:hAnsi="宋体" w:eastAsia="宋体"/>
          <w:color w:val="000000"/>
          <w:sz w:val="21"/>
        </w:rPr>
        <w:t>请求/响应模型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├── security/    </w:t>
      </w:r>
      <w:r>
        <w:rPr>
          <w:rStyle w:val="48"/>
          <w:rFonts w:hint="eastAsia" w:ascii="宋体" w:hAnsi="宋体" w:eastAsia="宋体"/>
          <w:color w:val="000000"/>
          <w:sz w:val="21"/>
        </w:rPr>
        <w:t>认证、权限依赖、审计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├── api/         auth、contents、recommendations、events、rag、admin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├── services/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│   ├── recommender/  pipeline、recall_content、recall_cf、recall_hot、blend、rerank、reason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│   └── rag/          chunker、indexer、retrieve、generate、explain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└── middleware/   latency、trace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scripts/          seed_data、simulate_events、offline_eval、retrain_cf、clear_simulated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tests/            </w:t>
      </w:r>
      <w:r>
        <w:rPr>
          <w:rStyle w:val="48"/>
          <w:rFonts w:hint="eastAsia" w:ascii="宋体" w:hAnsi="宋体" w:eastAsia="宋体"/>
          <w:color w:val="000000"/>
          <w:sz w:val="21"/>
        </w:rPr>
        <w:t>单元与集成测试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frontend/         </w:t>
      </w:r>
      <w:r>
        <w:rPr>
          <w:rStyle w:val="48"/>
          <w:rFonts w:hint="eastAsia" w:ascii="宋体" w:hAnsi="宋体" w:eastAsia="宋体"/>
          <w:color w:val="000000"/>
          <w:sz w:val="21"/>
        </w:rPr>
        <w:t>前端页面</w:t>
      </w:r>
    </w:p>
    <w:bookmarkEnd w:id="63"/>
    <w:p w14:paraId="38526A76">
      <w:pPr>
        <w:pStyle w:val="4"/>
      </w:pPr>
      <w:bookmarkStart w:id="64" w:name="编码规范"/>
      <w:r>
        <w:rPr>
          <w:rFonts w:ascii="黑体" w:hAnsi="黑体" w:eastAsia="黑体"/>
          <w:b/>
          <w:color w:val="000000"/>
          <w:sz w:val="28"/>
        </w:rPr>
        <w:t xml:space="preserve">6.3 </w:t>
      </w:r>
      <w:r>
        <w:rPr>
          <w:rFonts w:hint="eastAsia" w:ascii="黑体" w:hAnsi="黑体" w:eastAsia="黑体"/>
          <w:b/>
          <w:color w:val="000000"/>
          <w:sz w:val="28"/>
        </w:rPr>
        <w:t>编码规范</w:t>
      </w:r>
    </w:p>
    <w:p w14:paraId="077E879A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编码规范六条：命名遵循</w:t>
      </w:r>
      <w:r>
        <w:rPr>
          <w:rFonts w:ascii="宋体" w:hAnsi="宋体" w:eastAsia="宋体"/>
          <w:color w:val="000000"/>
          <w:sz w:val="21"/>
        </w:rPr>
        <w:t xml:space="preserve"> PEP </w:t>
      </w:r>
      <w:r>
        <w:rPr>
          <w:rFonts w:hint="eastAsia" w:ascii="宋体" w:hAnsi="宋体" w:eastAsia="宋体"/>
          <w:color w:val="000000"/>
          <w:sz w:val="21"/>
        </w:rPr>
        <w:t>8；公开函数与方法强制类型注解；所有外部输入经</w:t>
      </w:r>
      <w:r>
        <w:rPr>
          <w:rFonts w:ascii="宋体" w:hAnsi="宋体" w:eastAsia="宋体"/>
          <w:color w:val="000000"/>
          <w:sz w:val="21"/>
        </w:rPr>
        <w:t xml:space="preserve"> Pydantic </w:t>
      </w:r>
      <w:r>
        <w:rPr>
          <w:rFonts w:hint="eastAsia" w:ascii="宋体" w:hAnsi="宋体" w:eastAsia="宋体"/>
          <w:color w:val="000000"/>
          <w:sz w:val="21"/>
        </w:rPr>
        <w:t>模型校验、禁止裸</w:t>
      </w:r>
      <w:r>
        <w:rPr>
          <w:rFonts w:ascii="宋体" w:hAnsi="宋体" w:eastAsia="宋体"/>
          <w:color w:val="000000"/>
          <w:sz w:val="21"/>
        </w:rPr>
        <w:t xml:space="preserve"> dict </w:t>
      </w:r>
      <w:r>
        <w:rPr>
          <w:rFonts w:hint="eastAsia" w:ascii="宋体" w:hAnsi="宋体" w:eastAsia="宋体"/>
          <w:color w:val="000000"/>
          <w:sz w:val="21"/>
        </w:rPr>
        <w:t>取值；配置（模型名、阈值、权重）一律集中到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config.py、禁止散落魔法数；日志统一结构化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JSON（含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trace_id、route、status、耗时）；数据访问仅经数据层且</w:t>
      </w:r>
      <w:r>
        <w:rPr>
          <w:rFonts w:ascii="宋体" w:hAnsi="宋体" w:eastAsia="宋体"/>
          <w:color w:val="000000"/>
          <w:sz w:val="21"/>
        </w:rPr>
        <w:t xml:space="preserve"> SQL </w:t>
      </w:r>
      <w:r>
        <w:rPr>
          <w:rFonts w:hint="eastAsia" w:ascii="宋体" w:hAnsi="宋体" w:eastAsia="宋体"/>
          <w:color w:val="000000"/>
          <w:sz w:val="21"/>
        </w:rPr>
        <w:t>全参数化。规范的目标是让代码评审聚焦逻辑而非格式，也让第</w:t>
      </w:r>
      <w:r>
        <w:rPr>
          <w:rFonts w:ascii="宋体" w:hAnsi="宋体" w:eastAsia="宋体"/>
          <w:color w:val="000000"/>
          <w:sz w:val="21"/>
        </w:rPr>
        <w:t xml:space="preserve"> 5 </w:t>
      </w:r>
      <w:r>
        <w:rPr>
          <w:rFonts w:hint="eastAsia" w:ascii="宋体" w:hAnsi="宋体" w:eastAsia="宋体"/>
          <w:color w:val="000000"/>
          <w:sz w:val="21"/>
        </w:rPr>
        <w:t>章的公式与阈值在代码中可定位、可调参。</w:t>
      </w:r>
    </w:p>
    <w:bookmarkEnd w:id="64"/>
    <w:p w14:paraId="6A193EFC">
      <w:pPr>
        <w:pStyle w:val="4"/>
      </w:pPr>
      <w:bookmarkStart w:id="65" w:name="版本管理"/>
      <w:r>
        <w:rPr>
          <w:rFonts w:ascii="黑体" w:hAnsi="黑体" w:eastAsia="黑体"/>
          <w:b/>
          <w:color w:val="000000"/>
          <w:sz w:val="28"/>
        </w:rPr>
        <w:t xml:space="preserve">6.4 </w:t>
      </w:r>
      <w:r>
        <w:rPr>
          <w:rFonts w:hint="eastAsia" w:ascii="黑体" w:hAnsi="黑体" w:eastAsia="黑体"/>
          <w:b/>
          <w:color w:val="000000"/>
          <w:sz w:val="28"/>
        </w:rPr>
        <w:t>版本管理</w:t>
      </w:r>
    </w:p>
    <w:p w14:paraId="2AF450CE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版本管理采用主干开发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功能分支：main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保持可发布，dev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用于集成，feature-*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承接任务；提交信息遵循</w:t>
      </w:r>
      <w:r>
        <w:rPr>
          <w:rFonts w:ascii="宋体" w:hAnsi="宋体" w:eastAsia="宋体"/>
          <w:color w:val="000000"/>
          <w:sz w:val="21"/>
        </w:rPr>
        <w:t xml:space="preserve"> Conventional </w:t>
      </w:r>
      <w:r>
        <w:rPr>
          <w:rFonts w:hint="eastAsia" w:ascii="宋体" w:hAnsi="宋体" w:eastAsia="宋体"/>
          <w:color w:val="000000"/>
          <w:sz w:val="21"/>
        </w:rPr>
        <w:t>Commits（feat/fix/docs/test/refactor）；里程碑用标签标记（M1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阶段一补全、M2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推荐增强、M3</w:t>
      </w:r>
      <w:r>
        <w:rPr>
          <w:rFonts w:ascii="宋体" w:hAnsi="宋体" w:eastAsia="宋体"/>
          <w:color w:val="000000"/>
          <w:sz w:val="21"/>
        </w:rPr>
        <w:t xml:space="preserve"> RAG、M4 </w:t>
      </w:r>
      <w:r>
        <w:rPr>
          <w:rFonts w:hint="eastAsia" w:ascii="宋体" w:hAnsi="宋体" w:eastAsia="宋体"/>
          <w:color w:val="000000"/>
          <w:sz w:val="21"/>
        </w:rPr>
        <w:t>生产部署）；合并入</w:t>
      </w:r>
      <w:r>
        <w:rPr>
          <w:rFonts w:ascii="宋体" w:hAnsi="宋体" w:eastAsia="宋体"/>
          <w:color w:val="000000"/>
          <w:sz w:val="21"/>
        </w:rPr>
        <w:t xml:space="preserve"> dev/main </w:t>
      </w:r>
      <w:r>
        <w:rPr>
          <w:rFonts w:hint="eastAsia" w:ascii="宋体" w:hAnsi="宋体" w:eastAsia="宋体"/>
          <w:color w:val="000000"/>
          <w:sz w:val="21"/>
        </w:rPr>
        <w:t>前必须</w:t>
      </w:r>
      <w:r>
        <w:rPr>
          <w:rFonts w:ascii="宋体" w:hAnsi="宋体" w:eastAsia="宋体"/>
          <w:color w:val="000000"/>
          <w:sz w:val="21"/>
        </w:rPr>
        <w:t xml:space="preserve"> pytest </w:t>
      </w:r>
      <w:r>
        <w:rPr>
          <w:rFonts w:hint="eastAsia" w:ascii="宋体" w:hAnsi="宋体" w:eastAsia="宋体"/>
          <w:color w:val="000000"/>
          <w:sz w:val="21"/>
        </w:rPr>
        <w:t>全绿。约定如下表：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0D7E9AB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26C5E77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项</w:t>
            </w:r>
          </w:p>
        </w:tc>
        <w:tc>
          <w:tcPr>
            <w:tcBorders>
              <w:bottom w:val="single" w:color="000000" w:sz="8" w:space="0"/>
            </w:tcBorders>
          </w:tcPr>
          <w:p w14:paraId="4E63AEA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约定</w:t>
            </w:r>
          </w:p>
        </w:tc>
      </w:tr>
      <w:tr w14:paraId="74B8CE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3E95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仓库</w:t>
            </w:r>
          </w:p>
        </w:tc>
        <w:tc>
          <w:p w14:paraId="2585367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Git，分支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main（可发布）/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dev（集成）/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feature-*（任务）</w:t>
            </w:r>
          </w:p>
        </w:tc>
      </w:tr>
      <w:tr w14:paraId="271AAB9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046B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提交信息</w:t>
            </w:r>
          </w:p>
        </w:tc>
        <w:tc>
          <w:p w14:paraId="2429DA3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Conventional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Commits（feat/fix/docs/test/refactor）</w:t>
            </w:r>
          </w:p>
        </w:tc>
      </w:tr>
      <w:tr w14:paraId="44C40F2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54FE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里程碑</w:t>
            </w:r>
          </w:p>
        </w:tc>
        <w:tc>
          <w:p w14:paraId="11A34FA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标签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M1（阶段一补全）、M2（推荐增强）、M3（RAG）、M4（生产部署）</w:t>
            </w:r>
          </w:p>
        </w:tc>
      </w:tr>
      <w:tr w14:paraId="66F8D48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8B6E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评审</w:t>
            </w:r>
          </w:p>
        </w:tc>
        <w:tc>
          <w:p w14:paraId="6596A08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合并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dev/main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前需通过全部测试（pytest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全绿）</w:t>
            </w:r>
          </w:p>
        </w:tc>
      </w:tr>
      <w:bookmarkEnd w:id="65"/>
    </w:tbl>
    <w:p w14:paraId="434DC40C">
      <w:pPr>
        <w:pStyle w:val="4"/>
      </w:pPr>
      <w:bookmarkStart w:id="66" w:name="实现现状"/>
      <w:r>
        <w:rPr>
          <w:rFonts w:ascii="黑体" w:hAnsi="黑体" w:eastAsia="黑体"/>
          <w:b/>
          <w:color w:val="000000"/>
          <w:sz w:val="28"/>
        </w:rPr>
        <w:t xml:space="preserve">6.5 </w:t>
      </w:r>
      <w:r>
        <w:rPr>
          <w:rFonts w:hint="eastAsia" w:ascii="黑体" w:hAnsi="黑体" w:eastAsia="黑体"/>
          <w:b/>
          <w:color w:val="000000"/>
          <w:sz w:val="28"/>
        </w:rPr>
        <w:t>实现现状</w:t>
      </w:r>
    </w:p>
    <w:p w14:paraId="48E6A7C8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24C4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图6-1 校园 PDF 信息整理与入库流程图</w:t>
      </w:r>
    </w:p>
    <w:p w14:paraId="47983AF5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本节是当前代码的事实基线，优先级高于前文目标设计。系统已从“按</w:t>
      </w:r>
      <w:r>
        <w:rPr>
          <w:rFonts w:ascii="宋体" w:hAnsi="宋体" w:eastAsia="宋体"/>
          <w:color w:val="000000"/>
          <w:sz w:val="21"/>
        </w:rPr>
        <w:t xml:space="preserve"> PDF </w:t>
      </w:r>
      <w:r>
        <w:rPr>
          <w:rFonts w:hint="eastAsia" w:ascii="宋体" w:hAnsi="宋体" w:eastAsia="宋体"/>
          <w:color w:val="000000"/>
          <w:sz w:val="21"/>
        </w:rPr>
        <w:t>页检索”的原型推进到“结构化校园信息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全文详情</w:t>
      </w:r>
      <w:r>
        <w:rPr>
          <w:rFonts w:ascii="宋体" w:hAnsi="宋体" w:eastAsia="宋体"/>
          <w:color w:val="000000"/>
          <w:sz w:val="21"/>
        </w:rPr>
        <w:t xml:space="preserve"> + RAG </w:t>
      </w:r>
      <w:r>
        <w:rPr>
          <w:rFonts w:hint="eastAsia" w:ascii="宋体" w:hAnsi="宋体" w:eastAsia="宋体"/>
          <w:color w:val="000000"/>
          <w:sz w:val="21"/>
        </w:rPr>
        <w:t>问答”的可演示版本。</w:t>
      </w:r>
    </w:p>
    <w:p w14:paraId="095ED050">
      <w:pPr>
        <w:pStyle w:val="5"/>
      </w:pPr>
      <w:bookmarkStart w:id="67" w:name="已完成当前迭代"/>
      <w:r>
        <w:rPr>
          <w:rFonts w:ascii="黑体" w:hAnsi="黑体" w:eastAsia="黑体"/>
          <w:b/>
          <w:color w:val="000000"/>
          <w:sz w:val="24"/>
        </w:rPr>
        <w:t xml:space="preserve">6.5.1 </w:t>
      </w:r>
      <w:r>
        <w:rPr>
          <w:rFonts w:hint="eastAsia" w:ascii="黑体" w:hAnsi="黑体" w:eastAsia="黑体"/>
          <w:b/>
          <w:color w:val="000000"/>
          <w:sz w:val="24"/>
        </w:rPr>
        <w:t>已完成（当前迭代）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7E0F307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1CB203F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模块</w:t>
            </w:r>
          </w:p>
        </w:tc>
        <w:tc>
          <w:tcPr>
            <w:tcBorders>
              <w:bottom w:val="single" w:color="000000" w:sz="8" w:space="0"/>
            </w:tcBorders>
          </w:tcPr>
          <w:p w14:paraId="5FC2992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已实现内容</w:t>
            </w:r>
          </w:p>
        </w:tc>
        <w:tc>
          <w:tcPr>
            <w:tcBorders>
              <w:bottom w:val="single" w:color="000000" w:sz="8" w:space="0"/>
            </w:tcBorders>
          </w:tcPr>
          <w:p w14:paraId="387ABB1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主要代码/数据产物</w:t>
            </w:r>
          </w:p>
        </w:tc>
      </w:tr>
      <w:tr w14:paraId="7E65CA1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3F8E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认证与用户</w:t>
            </w:r>
          </w:p>
        </w:tc>
        <w:tc>
          <w:p w14:paraId="2D4A273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注册、登录、JWT、PBKDF2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密码哈希、个人信息与兴趣引导</w:t>
            </w:r>
          </w:p>
        </w:tc>
        <w:tc>
          <w:p w14:paraId="32BFB67E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app/main.py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/auth/*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/me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/onboarding/*</w:t>
            </w:r>
          </w:p>
        </w:tc>
      </w:tr>
      <w:tr w14:paraId="449C63F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5C53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</w:t>
            </w:r>
          </w:p>
        </w:tc>
        <w:tc>
          <w:p w14:paraId="638147A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角色/学院/专业/年级硬过滤；兴趣、行为、时效性和截止紧迫度评分；过期过滤；推荐理由与评分明细</w:t>
            </w:r>
          </w:p>
        </w:tc>
        <w:tc>
          <w:p w14:paraId="5E104F9C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app/main.py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GET /recommendations</w:t>
            </w:r>
          </w:p>
        </w:tc>
      </w:tr>
      <w:tr w14:paraId="596BFD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78B5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内容详情</w:t>
            </w:r>
          </w:p>
        </w:tc>
        <w:tc>
          <w:p w14:paraId="0710C0B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推荐卡片展示摘要；点击“查看全文”调用详情接口，弹窗显示完整正文、来源部门、发布时间和官网链接</w:t>
            </w:r>
          </w:p>
        </w:tc>
        <w:tc>
          <w:p w14:paraId="09876610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GET /contents/{content_id}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frontend/src/App.vue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RecommendationCard.vue</w:t>
            </w:r>
          </w:p>
        </w:tc>
      </w:tr>
      <w:tr w14:paraId="4D9B2BB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9E86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行为反馈</w:t>
            </w:r>
          </w:p>
        </w:tc>
        <w:tc>
          <w:p w14:paraId="2A3F757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点击、查看、收藏、报名、分享、不感兴趣事件入库，并用于后续画像加权</w:t>
            </w:r>
          </w:p>
        </w:tc>
        <w:tc>
          <w:p w14:paraId="5B5E0E2F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POST /events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POST /activities/{content_id}/register</w:t>
            </w:r>
          </w:p>
        </w:tc>
      </w:tr>
      <w:tr w14:paraId="58FC80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9E8A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数据工程</w:t>
            </w:r>
          </w:p>
        </w:tc>
        <w:tc>
          <w:p w14:paraId="567E303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支持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PDF/JSON/NDJSON/CSV；PDF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按页回退导入；正式数据按日期+标题+来源构造稳定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source_id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，正文缺失时生成可读索引摘要</w:t>
            </w:r>
          </w:p>
        </w:tc>
        <w:tc>
          <w:p w14:paraId="2FB1027A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data/parse_pdf.py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scripts/build_campus_dataset.py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scripts/import_campus_data.py</w:t>
            </w:r>
          </w:p>
        </w:tc>
      </w:tr>
      <w:tr w14:paraId="58C267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352D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校园资料库</w:t>
            </w:r>
          </w:p>
        </w:tc>
        <w:tc>
          <w:p w14:paraId="6D0A2FA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已导入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290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条结构化记录；正文为空的记录已补齐标题、日期、栏目和官方链接说明；重复导入可识别并更新</w:t>
            </w:r>
          </w:p>
        </w:tc>
        <w:tc>
          <w:p w14:paraId="14374B6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MySQL 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contents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表</w:t>
            </w:r>
          </w:p>
        </w:tc>
      </w:tr>
      <w:tr w14:paraId="79F0D7E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C9D9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RAG</w:t>
            </w:r>
          </w:p>
        </w:tc>
        <w:tc>
          <w:p w14:paraId="5C14C85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TF-IDF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字符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n-gram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Top-5；低相似度拒答；本地模板式有据回答；可选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DeepSeek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生成；回答综合最多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条正文并返回来源</w:t>
            </w:r>
          </w:p>
        </w:tc>
        <w:tc>
          <w:p w14:paraId="7F559E5B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POST /rag/ask</w:t>
            </w:r>
          </w:p>
        </w:tc>
      </w:tr>
      <w:tr w14:paraId="627B27C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FD2F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前端</w:t>
            </w:r>
          </w:p>
        </w:tc>
        <w:tc>
          <w:p w14:paraId="401CF2B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Vue 3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Vite；推荐流、筛选、搜索、全文详情弹窗、问答来源链接</w:t>
            </w:r>
          </w:p>
        </w:tc>
        <w:tc>
          <w:p w14:paraId="376FE29F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frontend/src</w:t>
            </w:r>
          </w:p>
        </w:tc>
      </w:tr>
      <w:tr w14:paraId="0960BCB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FCFD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工程质量</w:t>
            </w:r>
          </w:p>
        </w:tc>
        <w:tc>
          <w:p w14:paraId="1C424E1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测试隔离、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pythonpath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配置、唯一哈希索引、异常日志、编译检查</w:t>
            </w:r>
          </w:p>
        </w:tc>
        <w:tc>
          <w:p w14:paraId="1E8ABA54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tests/conftest.py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pyproject.toml</w:t>
            </w:r>
          </w:p>
        </w:tc>
      </w:tr>
      <w:bookmarkEnd w:id="67"/>
    </w:tbl>
    <w:p w14:paraId="2FB785EF">
      <w:pPr>
        <w:pStyle w:val="5"/>
      </w:pPr>
      <w:bookmarkStart w:id="68" w:name="当前验证数据与差距"/>
      <w:r>
        <w:rPr>
          <w:rFonts w:ascii="黑体" w:hAnsi="黑体" w:eastAsia="黑体"/>
          <w:b/>
          <w:color w:val="000000"/>
          <w:sz w:val="24"/>
        </w:rPr>
        <w:t xml:space="preserve">6.5.2 </w:t>
      </w:r>
      <w:r>
        <w:rPr>
          <w:rFonts w:hint="eastAsia" w:ascii="黑体" w:hAnsi="黑体" w:eastAsia="黑体"/>
          <w:b/>
          <w:color w:val="000000"/>
          <w:sz w:val="24"/>
        </w:rPr>
        <w:t>当前验证数据与差距</w:t>
      </w:r>
    </w:p>
    <w:p w14:paraId="5DF461D4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截至本版本，生产开发库中已验证：</w:t>
      </w:r>
      <w:r>
        <w:rPr>
          <w:rStyle w:val="48"/>
          <w:rFonts w:ascii="宋体" w:hAnsi="宋体" w:eastAsia="宋体"/>
          <w:color w:val="000000"/>
          <w:sz w:val="21"/>
        </w:rPr>
        <w:t>contents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共</w:t>
      </w:r>
      <w:r>
        <w:rPr>
          <w:rFonts w:ascii="宋体" w:hAnsi="宋体" w:eastAsia="宋体"/>
          <w:color w:val="000000"/>
          <w:sz w:val="21"/>
        </w:rPr>
        <w:t xml:space="preserve"> 290 </w:t>
      </w:r>
      <w:r>
        <w:rPr>
          <w:rFonts w:hint="eastAsia" w:ascii="宋体" w:hAnsi="宋体" w:eastAsia="宋体"/>
          <w:color w:val="000000"/>
          <w:sz w:val="21"/>
        </w:rPr>
        <w:t>条结构化校园信息，PDF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分页记录为</w:t>
      </w:r>
      <w:r>
        <w:rPr>
          <w:rFonts w:ascii="宋体" w:hAnsi="宋体" w:eastAsia="宋体"/>
          <w:color w:val="000000"/>
          <w:sz w:val="21"/>
        </w:rPr>
        <w:t xml:space="preserve"> 0 </w:t>
      </w:r>
      <w:r>
        <w:rPr>
          <w:rFonts w:hint="eastAsia" w:ascii="宋体" w:hAnsi="宋体" w:eastAsia="宋体"/>
          <w:color w:val="000000"/>
          <w:sz w:val="21"/>
        </w:rPr>
        <w:t>条，空正文记录为</w:t>
      </w:r>
      <w:r>
        <w:rPr>
          <w:rFonts w:ascii="宋体" w:hAnsi="宋体" w:eastAsia="宋体"/>
          <w:color w:val="000000"/>
          <w:sz w:val="21"/>
        </w:rPr>
        <w:t xml:space="preserve"> 0 </w:t>
      </w:r>
      <w:r>
        <w:rPr>
          <w:rFonts w:hint="eastAsia" w:ascii="宋体" w:hAnsi="宋体" w:eastAsia="宋体"/>
          <w:color w:val="000000"/>
          <w:sz w:val="21"/>
        </w:rPr>
        <w:t>条，</w:t>
      </w:r>
      <w:r>
        <w:rPr>
          <w:rStyle w:val="48"/>
          <w:rFonts w:ascii="宋体" w:hAnsi="宋体" w:eastAsia="宋体"/>
          <w:color w:val="000000"/>
          <w:sz w:val="21"/>
        </w:rPr>
        <w:t>content_hash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source_id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均无重复。重复执行导入脚本返回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duplicate=290</w:t>
      </w:r>
      <w:r>
        <w:rPr>
          <w:rFonts w:hint="eastAsia" w:ascii="宋体" w:hAnsi="宋体" w:eastAsia="宋体"/>
          <w:color w:val="000000"/>
          <w:sz w:val="21"/>
        </w:rPr>
        <w:t>，不会重复插入。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57174C7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E5CBE5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项目</w:t>
            </w:r>
          </w:p>
        </w:tc>
        <w:tc>
          <w:tcPr>
            <w:tcBorders>
              <w:bottom w:val="single" w:color="000000" w:sz="8" w:space="0"/>
            </w:tcBorders>
          </w:tcPr>
          <w:p w14:paraId="65D7FD8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当前状态</w:t>
            </w:r>
          </w:p>
        </w:tc>
        <w:tc>
          <w:tcPr>
            <w:tcBorders>
              <w:bottom w:val="single" w:color="000000" w:sz="8" w:space="0"/>
            </w:tcBorders>
          </w:tcPr>
          <w:p w14:paraId="48E2613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后续工作</w:t>
            </w:r>
          </w:p>
        </w:tc>
      </w:tr>
      <w:tr w14:paraId="3554A4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9D7B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内容全文查看</w:t>
            </w:r>
          </w:p>
        </w:tc>
        <w:tc>
          <w:p w14:paraId="6CD6043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已完成</w:t>
            </w:r>
          </w:p>
        </w:tc>
        <w:tc>
          <w:p w14:paraId="0340AE2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可增加独立详情页和收藏列表</w:t>
            </w:r>
          </w:p>
        </w:tc>
      </w:tr>
      <w:tr w14:paraId="04E3C3E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9273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信息结构化</w:t>
            </w:r>
          </w:p>
        </w:tc>
        <w:tc>
          <w:p w14:paraId="0945741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已完成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290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</w:t>
            </w:r>
          </w:p>
        </w:tc>
        <w:tc>
          <w:p w14:paraId="51C5175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对新增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建立定时导入任务</w:t>
            </w:r>
          </w:p>
        </w:tc>
      </w:tr>
      <w:tr w14:paraId="741C38D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2751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</w:t>
            </w:r>
          </w:p>
        </w:tc>
        <w:tc>
          <w:p w14:paraId="2061EEE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已完成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TF-IDF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版本</w:t>
            </w:r>
          </w:p>
        </w:tc>
        <w:tc>
          <w:p w14:paraId="1A6D936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升级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Embedding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向量数据库，并增加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chunk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级引用</w:t>
            </w:r>
          </w:p>
        </w:tc>
      </w:tr>
      <w:tr w14:paraId="78481B3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BC33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推荐算法</w:t>
            </w:r>
          </w:p>
        </w:tc>
        <w:tc>
          <w:p w14:paraId="731B873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已完成轻量混合评分</w:t>
            </w:r>
          </w:p>
        </w:tc>
        <w:tc>
          <w:p w14:paraId="0A59089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拆分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Content-Based/ItemCF/Hybrid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服务并增加离线评估</w:t>
            </w:r>
          </w:p>
        </w:tc>
      </w:tr>
      <w:tr w14:paraId="7F997DC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8633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发布与审核</w:t>
            </w:r>
          </w:p>
        </w:tc>
        <w:tc>
          <w:p w14:paraId="0F1BF31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当前未开放发布端</w:t>
            </w:r>
          </w:p>
        </w:tc>
        <w:tc>
          <w:p w14:paraId="27A6C23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实现辅导员/组织者内容管理和管理员审核流</w:t>
            </w:r>
          </w:p>
        </w:tc>
      </w:tr>
      <w:tr w14:paraId="5F7224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63A6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管理统计</w:t>
            </w:r>
          </w:p>
        </w:tc>
        <w:tc>
          <w:p w14:paraId="624AAEE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当前基础能力</w:t>
            </w:r>
          </w:p>
        </w:tc>
        <w:tc>
          <w:p w14:paraId="0FC34F1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增加推荐曝光、点击、报名转化和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P95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仪表盘</w:t>
            </w:r>
          </w:p>
        </w:tc>
      </w:tr>
      <w:tr w14:paraId="0770A45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DBC3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生产安全</w:t>
            </w:r>
          </w:p>
        </w:tc>
        <w:tc>
          <w:p w14:paraId="2A2D3BE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开发配置可用</w:t>
            </w:r>
          </w:p>
        </w:tc>
        <w:tc>
          <w:p w14:paraId="7F34788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配置生产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JWT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密钥、CORS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白名单、限流、Alembic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和备份</w:t>
            </w:r>
          </w:p>
        </w:tc>
      </w:tr>
      <w:bookmarkEnd w:id="66"/>
      <w:bookmarkEnd w:id="68"/>
    </w:tbl>
    <w:p w14:paraId="76FAF582">
      <w:pPr>
        <w:pStyle w:val="4"/>
      </w:pPr>
      <w:bookmarkStart w:id="69" w:name="实施计划四阶段-wbs"/>
      <w:r>
        <w:rPr>
          <w:rFonts w:ascii="黑体" w:hAnsi="黑体" w:eastAsia="黑体"/>
          <w:b/>
          <w:color w:val="000000"/>
          <w:sz w:val="28"/>
        </w:rPr>
        <w:t xml:space="preserve">6.6 </w:t>
      </w:r>
      <w:r>
        <w:rPr>
          <w:rFonts w:hint="eastAsia" w:ascii="黑体" w:hAnsi="黑体" w:eastAsia="黑体"/>
          <w:b/>
          <w:color w:val="000000"/>
          <w:sz w:val="28"/>
        </w:rPr>
        <w:t>实施计划（四阶段</w:t>
      </w:r>
      <w:r>
        <w:rPr>
          <w:rFonts w:ascii="黑体" w:hAnsi="黑体" w:eastAsia="黑体"/>
          <w:b/>
          <w:color w:val="000000"/>
          <w:sz w:val="28"/>
        </w:rPr>
        <w:t xml:space="preserve"> </w:t>
      </w:r>
      <w:r>
        <w:rPr>
          <w:rFonts w:hint="eastAsia" w:ascii="黑体" w:hAnsi="黑体" w:eastAsia="黑体"/>
          <w:b/>
          <w:color w:val="000000"/>
          <w:sz w:val="28"/>
        </w:rPr>
        <w:t>WBS）</w:t>
      </w:r>
    </w:p>
    <w:p w14:paraId="135D1563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实施计划按四个阶段推进，每个阶段有明确的产出与验收口径，阶段间可独立演示。</w:t>
      </w:r>
    </w:p>
    <w:p w14:paraId="3989BF39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阶段一：MVP</w:t>
      </w:r>
      <w:r>
        <w:rPr>
          <w:rFonts w:ascii="宋体" w:hAnsi="宋体" w:eastAsia="宋体"/>
          <w:b/>
          <w:bCs/>
          <w:color w:val="000000"/>
          <w:sz w:val="21"/>
        </w:rPr>
        <w:t xml:space="preserve"> </w:t>
      </w:r>
      <w:r>
        <w:rPr>
          <w:rFonts w:hint="eastAsia" w:ascii="宋体" w:hAnsi="宋体" w:eastAsia="宋体"/>
          <w:b/>
          <w:bCs/>
          <w:color w:val="000000"/>
          <w:sz w:val="21"/>
        </w:rPr>
        <w:t>补全（M1）</w:t>
      </w:r>
      <w:r>
        <w:rPr>
          <w:rFonts w:hint="eastAsia" w:ascii="宋体" w:hAnsi="宋体" w:eastAsia="宋体"/>
          <w:color w:val="000000"/>
          <w:sz w:val="21"/>
        </w:rPr>
        <w:t>。本阶段聚焦</w:t>
      </w:r>
      <w:r>
        <w:rPr>
          <w:rFonts w:ascii="宋体" w:hAnsi="宋体" w:eastAsia="宋体"/>
          <w:color w:val="000000"/>
          <w:sz w:val="21"/>
        </w:rPr>
        <w:t xml:space="preserve"> P0 </w:t>
      </w:r>
      <w:r>
        <w:rPr>
          <w:rFonts w:hint="eastAsia" w:ascii="宋体" w:hAnsi="宋体" w:eastAsia="宋体"/>
          <w:color w:val="000000"/>
          <w:sz w:val="21"/>
        </w:rPr>
        <w:t>项，目标是把原型升级为”能通过验收测试”的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MVP：修复过期过滤（差距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1）；实现内容编辑接口（差距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2）；增加报名唯一约束与事件去重（差距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3/7）；建立请求指标表使空结果率与</w:t>
      </w:r>
      <w:r>
        <w:rPr>
          <w:rFonts w:ascii="宋体" w:hAnsi="宋体" w:eastAsia="宋体"/>
          <w:color w:val="000000"/>
          <w:sz w:val="21"/>
        </w:rPr>
        <w:t xml:space="preserve"> P95 </w:t>
      </w:r>
      <w:r>
        <w:rPr>
          <w:rFonts w:hint="eastAsia" w:ascii="宋体" w:hAnsi="宋体" w:eastAsia="宋体"/>
          <w:color w:val="000000"/>
          <w:sz w:val="21"/>
        </w:rPr>
        <w:t>可计算（差距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5）；补齐推荐日志查询接口（差距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6）；编写种子数据与模拟行为脚本（差距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4）。任务与验收如下表：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0DE069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0A7071B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任务</w:t>
            </w:r>
          </w:p>
        </w:tc>
        <w:tc>
          <w:tcPr>
            <w:tcBorders>
              <w:bottom w:val="single" w:color="000000" w:sz="8" w:space="0"/>
            </w:tcBorders>
          </w:tcPr>
          <w:p w14:paraId="233743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产出</w:t>
            </w:r>
          </w:p>
        </w:tc>
        <w:tc>
          <w:tcPr>
            <w:tcBorders>
              <w:bottom w:val="single" w:color="000000" w:sz="8" w:space="0"/>
            </w:tcBorders>
          </w:tcPr>
          <w:p w14:paraId="5E64507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</w:t>
            </w:r>
          </w:p>
        </w:tc>
      </w:tr>
      <w:tr w14:paraId="1326515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5AB9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修复过期过滤（差距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1）</w:t>
            </w:r>
          </w:p>
        </w:tc>
        <w:tc>
          <w:p w14:paraId="315EDBF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硬规则过滤实现</w:t>
            </w:r>
          </w:p>
        </w:tc>
        <w:tc>
          <w:p w14:paraId="443B3DA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单测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AC-02</w:t>
            </w:r>
          </w:p>
        </w:tc>
      </w:tr>
      <w:tr w14:paraId="08C67B8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D0BD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内容编辑接口（差距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2）</w:t>
            </w:r>
          </w:p>
        </w:tc>
        <w:tc>
          <w:p w14:paraId="474C2CE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PUT /contents/{id}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权限</w:t>
            </w:r>
          </w:p>
        </w:tc>
        <w:tc>
          <w:p w14:paraId="5AC6278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403/200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</w:tr>
      <w:tr w14:paraId="10FE5B8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3052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报名唯一约束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事件去重（差距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3/7）</w:t>
            </w:r>
          </w:p>
        </w:tc>
        <w:tc>
          <w:p w14:paraId="67387C0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部分唯一索引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simulated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列</w:t>
            </w:r>
          </w:p>
        </w:tc>
        <w:tc>
          <w:p w14:paraId="211491A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409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</w:tr>
      <w:tr w14:paraId="6D8E08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1931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请求指标表（差距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5）</w:t>
            </w:r>
          </w:p>
        </w:tc>
        <w:tc>
          <w:p w14:paraId="557B094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recommendation_requests + middleware</w:t>
            </w:r>
          </w:p>
        </w:tc>
        <w:tc>
          <w:p w14:paraId="623FC6C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/admin/metrics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输出空结果率与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P95</w:t>
            </w:r>
          </w:p>
        </w:tc>
      </w:tr>
      <w:tr w14:paraId="49D1A9D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B8A5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推荐日志接口（差距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6）</w:t>
            </w:r>
          </w:p>
        </w:tc>
        <w:tc>
          <w:p w14:paraId="5C313E3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GET /admin/recommendation-logs</w:t>
            </w:r>
          </w:p>
        </w:tc>
        <w:tc>
          <w:p w14:paraId="56935A0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过滤查询用例</w:t>
            </w:r>
          </w:p>
        </w:tc>
      </w:tr>
      <w:tr w14:paraId="1F96038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B8C5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种子与模拟脚本（差距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4）</w:t>
            </w:r>
          </w:p>
        </w:tc>
        <w:tc>
          <w:p w14:paraId="2CC1F01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seed_data.py、simulate_events.py</w:t>
            </w:r>
          </w:p>
        </w:tc>
        <w:tc>
          <w:p w14:paraId="6A31A19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150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条内容可复现</w:t>
            </w:r>
          </w:p>
        </w:tc>
      </w:tr>
    </w:tbl>
    <w:p w14:paraId="4230EFD1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阶段二：推荐增强（M2）</w:t>
      </w:r>
      <w:r>
        <w:rPr>
          <w:rFonts w:hint="eastAsia" w:ascii="宋体" w:hAnsi="宋体" w:eastAsia="宋体"/>
          <w:color w:val="000000"/>
          <w:sz w:val="21"/>
        </w:rPr>
        <w:t>。按”召回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排序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重排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理由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评估”的顺序推进：Embedding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内容召回与</w:t>
      </w:r>
      <w:r>
        <w:rPr>
          <w:rFonts w:ascii="宋体" w:hAnsi="宋体" w:eastAsia="宋体"/>
          <w:color w:val="000000"/>
          <w:sz w:val="21"/>
        </w:rPr>
        <w:t xml:space="preserve"> content_embeddings </w:t>
      </w:r>
      <w:r>
        <w:rPr>
          <w:rFonts w:hint="eastAsia" w:ascii="宋体" w:hAnsi="宋体" w:eastAsia="宋体"/>
          <w:color w:val="000000"/>
          <w:sz w:val="21"/>
        </w:rPr>
        <w:t>表落地；ItemCF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召回与每日相似度快照；混合排序重构为</w:t>
      </w:r>
      <w:r>
        <w:rPr>
          <w:rFonts w:ascii="宋体" w:hAnsi="宋体" w:eastAsia="宋体"/>
          <w:color w:val="000000"/>
          <w:sz w:val="21"/>
        </w:rPr>
        <w:t xml:space="preserve"> 5.3.6 </w:t>
      </w:r>
      <w:r>
        <w:rPr>
          <w:rFonts w:hint="eastAsia" w:ascii="宋体" w:hAnsi="宋体" w:eastAsia="宋体"/>
          <w:color w:val="000000"/>
          <w:sz w:val="21"/>
        </w:rPr>
        <w:t>的自适应权重（blend.py）；业务重排实现多样性/去重/临期提升（rerank.py）；推荐理由模板化（reason.py）；最后产出离线评估脚本与基线报告，形成”改算法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看指标”的闭环。</w:t>
      </w:r>
    </w:p>
    <w:p w14:paraId="7A779198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阶段三：RAG（M3）</w:t>
      </w:r>
      <w:r>
        <w:rPr>
          <w:rFonts w:hint="eastAsia" w:ascii="宋体" w:hAnsi="宋体" w:eastAsia="宋体"/>
          <w:color w:val="000000"/>
          <w:sz w:val="21"/>
        </w:rPr>
        <w:t>。按”建库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检索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生成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解释”推进：文档切分与向量入库（chunker/indexer）；双通道混合检索与</w:t>
      </w:r>
      <w:r>
        <w:rPr>
          <w:rFonts w:ascii="宋体" w:hAnsi="宋体" w:eastAsia="宋体"/>
          <w:color w:val="000000"/>
          <w:sz w:val="21"/>
        </w:rPr>
        <w:t xml:space="preserve"> RRF </w:t>
      </w:r>
      <w:r>
        <w:rPr>
          <w:rFonts w:hint="eastAsia" w:ascii="宋体" w:hAnsi="宋体" w:eastAsia="宋体"/>
          <w:color w:val="000000"/>
          <w:sz w:val="21"/>
        </w:rPr>
        <w:t>融合（retrieve.py）；LLM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生成与拒答（generate.py，含模板式降级）；推荐解释（explain.py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/rag/explain）；答案缓存与来源接口；最后建设</w:t>
      </w:r>
      <w:r>
        <w:rPr>
          <w:rFonts w:ascii="宋体" w:hAnsi="宋体" w:eastAsia="宋体"/>
          <w:color w:val="000000"/>
          <w:sz w:val="21"/>
        </w:rPr>
        <w:t xml:space="preserve"> 50 </w:t>
      </w:r>
      <w:r>
        <w:rPr>
          <w:rFonts w:hint="eastAsia" w:ascii="宋体" w:hAnsi="宋体" w:eastAsia="宋体"/>
          <w:color w:val="000000"/>
          <w:sz w:val="21"/>
        </w:rPr>
        <w:t>问评测集并通过</w:t>
      </w:r>
      <w:r>
        <w:rPr>
          <w:rFonts w:ascii="宋体" w:hAnsi="宋体" w:eastAsia="宋体"/>
          <w:color w:val="000000"/>
          <w:sz w:val="21"/>
        </w:rPr>
        <w:t xml:space="preserve"> 5.4.6 </w:t>
      </w:r>
      <w:r>
        <w:rPr>
          <w:rFonts w:hint="eastAsia" w:ascii="宋体" w:hAnsi="宋体" w:eastAsia="宋体"/>
          <w:color w:val="000000"/>
          <w:sz w:val="21"/>
        </w:rPr>
        <w:t>评测标准。</w:t>
      </w:r>
    </w:p>
    <w:p w14:paraId="3713F07D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阶段四：优化与部署（M4）</w:t>
      </w:r>
      <w:r>
        <w:rPr>
          <w:rFonts w:hint="eastAsia" w:ascii="宋体" w:hAnsi="宋体" w:eastAsia="宋体"/>
          <w:color w:val="000000"/>
          <w:sz w:val="21"/>
        </w:rPr>
        <w:t>。完成生产形态：PostgreSQL</w:t>
      </w:r>
      <w:r>
        <w:rPr>
          <w:rFonts w:ascii="宋体" w:hAnsi="宋体" w:eastAsia="宋体"/>
          <w:color w:val="000000"/>
          <w:sz w:val="21"/>
        </w:rPr>
        <w:t xml:space="preserve"> + pgvector </w:t>
      </w:r>
      <w:r>
        <w:rPr>
          <w:rFonts w:hint="eastAsia" w:ascii="宋体" w:hAnsi="宋体" w:eastAsia="宋体"/>
          <w:color w:val="000000"/>
          <w:sz w:val="21"/>
        </w:rPr>
        <w:t>迁移（Alembic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数据导入）；Redis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缓存与失效策略；Docker</w:t>
      </w:r>
      <w:r>
        <w:rPr>
          <w:rFonts w:ascii="宋体" w:hAnsi="宋体" w:eastAsia="宋体"/>
          <w:color w:val="000000"/>
          <w:sz w:val="21"/>
        </w:rPr>
        <w:t xml:space="preserve"> Compose </w:t>
      </w:r>
      <w:r>
        <w:rPr>
          <w:rFonts w:hint="eastAsia" w:ascii="宋体" w:hAnsi="宋体" w:eastAsia="宋体"/>
          <w:color w:val="000000"/>
          <w:sz w:val="21"/>
        </w:rPr>
        <w:t>编排；JWT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认证与登录限速；审计日志与监控告警；定时重训任务链；隐私删除接口</w:t>
      </w:r>
      <w:r>
        <w:rPr>
          <w:rFonts w:ascii="宋体" w:hAnsi="宋体" w:eastAsia="宋体"/>
          <w:color w:val="000000"/>
          <w:sz w:val="21"/>
        </w:rPr>
        <w:t xml:space="preserve"> DELETE </w:t>
      </w:r>
      <w:r>
        <w:rPr>
          <w:rFonts w:hint="eastAsia" w:ascii="宋体" w:hAnsi="宋体" w:eastAsia="宋体"/>
          <w:color w:val="000000"/>
          <w:sz w:val="21"/>
        </w:rPr>
        <w:t>/me/data。验收口径为第</w:t>
      </w:r>
      <w:r>
        <w:rPr>
          <w:rFonts w:ascii="宋体" w:hAnsi="宋体" w:eastAsia="宋体"/>
          <w:color w:val="000000"/>
          <w:sz w:val="21"/>
        </w:rPr>
        <w:t xml:space="preserve"> 7.4 </w:t>
      </w:r>
      <w:r>
        <w:rPr>
          <w:rFonts w:hint="eastAsia" w:ascii="宋体" w:hAnsi="宋体" w:eastAsia="宋体"/>
          <w:color w:val="000000"/>
          <w:sz w:val="21"/>
        </w:rPr>
        <w:t>节系统测试与第</w:t>
      </w:r>
      <w:r>
        <w:rPr>
          <w:rFonts w:ascii="宋体" w:hAnsi="宋体" w:eastAsia="宋体"/>
          <w:color w:val="000000"/>
          <w:sz w:val="21"/>
        </w:rPr>
        <w:t xml:space="preserve"> 8 </w:t>
      </w:r>
      <w:r>
        <w:rPr>
          <w:rFonts w:hint="eastAsia" w:ascii="宋体" w:hAnsi="宋体" w:eastAsia="宋体"/>
          <w:color w:val="000000"/>
          <w:sz w:val="21"/>
        </w:rPr>
        <w:t>章运行标准。</w:t>
      </w:r>
    </w:p>
    <w:bookmarkEnd w:id="61"/>
    <w:bookmarkEnd w:id="69"/>
    <w:p w14:paraId="4A0AC003">
      <w:pPr>
        <w:pStyle w:val="2"/>
      </w:pPr>
      <w:bookmarkStart w:id="70" w:name="软件测试"/>
      <w:r>
        <w:rPr>
          <w:rFonts w:ascii="黑体" w:hAnsi="黑体" w:eastAsia="黑体"/>
          <w:b/>
          <w:color w:val="000000"/>
          <w:sz w:val="32"/>
        </w:rPr>
        <w:t xml:space="preserve">7 </w:t>
      </w:r>
      <w:r>
        <w:rPr>
          <w:rFonts w:hint="eastAsia" w:ascii="黑体" w:hAnsi="黑体" w:eastAsia="黑体"/>
          <w:b/>
          <w:color w:val="000000"/>
          <w:sz w:val="32"/>
        </w:rPr>
        <w:t>软件测试</w:t>
      </w:r>
    </w:p>
    <w:p w14:paraId="2D54D08E">
      <w:pPr>
        <w:pStyle w:val="4"/>
      </w:pPr>
      <w:bookmarkStart w:id="71" w:name="测试策略"/>
      <w:r>
        <w:rPr>
          <w:rFonts w:ascii="黑体" w:hAnsi="黑体" w:eastAsia="黑体"/>
          <w:b/>
          <w:color w:val="000000"/>
          <w:sz w:val="28"/>
        </w:rPr>
        <w:t xml:space="preserve">7.1 </w:t>
      </w:r>
      <w:r>
        <w:rPr>
          <w:rFonts w:hint="eastAsia" w:ascii="黑体" w:hAnsi="黑体" w:eastAsia="黑体"/>
          <w:b/>
          <w:color w:val="000000"/>
          <w:sz w:val="28"/>
        </w:rPr>
        <w:t>测试策略</w:t>
      </w:r>
    </w:p>
    <w:p w14:paraId="38C32037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5553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图7-1 软件测试分层与需求追溯关系</w:t>
      </w:r>
    </w:p>
    <w:p w14:paraId="53C1F806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测试分四层推进：单元测试验证算法与规则的正确性，集成测试验证接口与权限，系统测试验证性能与可靠性，验收测试按</w:t>
      </w:r>
      <w:r>
        <w:rPr>
          <w:rFonts w:ascii="宋体" w:hAnsi="宋体" w:eastAsia="宋体"/>
          <w:color w:val="000000"/>
          <w:sz w:val="21"/>
        </w:rPr>
        <w:t xml:space="preserve"> 3.7 </w:t>
      </w:r>
      <w:r>
        <w:rPr>
          <w:rFonts w:hint="eastAsia" w:ascii="宋体" w:hAnsi="宋体" w:eastAsia="宋体"/>
          <w:color w:val="000000"/>
          <w:sz w:val="21"/>
        </w:rPr>
        <w:t>节标准逐条核验。每层都有明确的入口与出口标准，避免”测到什么算什么”。测试环境通过</w:t>
      </w:r>
      <w:r>
        <w:rPr>
          <w:rFonts w:ascii="宋体" w:hAnsi="宋体" w:eastAsia="宋体"/>
          <w:color w:val="000000"/>
          <w:sz w:val="21"/>
        </w:rPr>
        <w:t xml:space="preserve"> CAMPUS_DB </w:t>
      </w:r>
      <w:r>
        <w:rPr>
          <w:rFonts w:hint="eastAsia" w:ascii="宋体" w:hAnsi="宋体" w:eastAsia="宋体"/>
          <w:color w:val="000000"/>
          <w:sz w:val="21"/>
        </w:rPr>
        <w:t>指向独立测试库实现隔离，模拟数据与真实数据通过</w:t>
      </w:r>
      <w:r>
        <w:rPr>
          <w:rFonts w:ascii="宋体" w:hAnsi="宋体" w:eastAsia="宋体"/>
          <w:color w:val="000000"/>
          <w:sz w:val="21"/>
        </w:rPr>
        <w:t xml:space="preserve"> simulated </w:t>
      </w:r>
      <w:r>
        <w:rPr>
          <w:rFonts w:hint="eastAsia" w:ascii="宋体" w:hAnsi="宋体" w:eastAsia="宋体"/>
          <w:color w:val="000000"/>
          <w:sz w:val="21"/>
        </w:rPr>
        <w:t>标记隔离。分层策略如下表：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868"/>
        <w:gridCol w:w="1868"/>
        <w:gridCol w:w="1868"/>
        <w:gridCol w:w="1868"/>
      </w:tblGrid>
      <w:tr w14:paraId="108A02E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3966981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层次</w:t>
            </w:r>
          </w:p>
        </w:tc>
        <w:tc>
          <w:tcPr>
            <w:tcBorders>
              <w:bottom w:val="single" w:color="000000" w:sz="8" w:space="0"/>
            </w:tcBorders>
          </w:tcPr>
          <w:p w14:paraId="5395010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手段</w:t>
            </w:r>
          </w:p>
        </w:tc>
        <w:tc>
          <w:tcPr>
            <w:tcBorders>
              <w:bottom w:val="single" w:color="000000" w:sz="8" w:space="0"/>
            </w:tcBorders>
          </w:tcPr>
          <w:p w14:paraId="6EB5135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环境</w:t>
            </w:r>
          </w:p>
        </w:tc>
        <w:tc>
          <w:tcPr>
            <w:tcBorders>
              <w:bottom w:val="single" w:color="000000" w:sz="8" w:space="0"/>
            </w:tcBorders>
          </w:tcPr>
          <w:p w14:paraId="11A03DF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入口标准</w:t>
            </w:r>
          </w:p>
        </w:tc>
        <w:tc>
          <w:tcPr>
            <w:tcBorders>
              <w:bottom w:val="single" w:color="000000" w:sz="8" w:space="0"/>
            </w:tcBorders>
          </w:tcPr>
          <w:p w14:paraId="1ED2944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出口标准</w:t>
            </w:r>
          </w:p>
        </w:tc>
      </w:tr>
      <w:tr w14:paraId="1AD3685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9701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单元测试</w:t>
            </w:r>
          </w:p>
        </w:tc>
        <w:tc>
          <w:p w14:paraId="20CFA59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pytest</w:t>
            </w:r>
          </w:p>
        </w:tc>
        <w:tc>
          <w:p w14:paraId="56E3058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SQLite（tests/test.db）</w:t>
            </w:r>
          </w:p>
        </w:tc>
        <w:tc>
          <w:p w14:paraId="536F7AE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模块开发完成</w:t>
            </w:r>
          </w:p>
        </w:tc>
        <w:tc>
          <w:p w14:paraId="0C1D51F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用例全通过</w:t>
            </w:r>
          </w:p>
        </w:tc>
      </w:tr>
      <w:tr w14:paraId="132C93C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4CE9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集成测试</w:t>
            </w:r>
          </w:p>
        </w:tc>
        <w:tc>
          <w:p w14:paraId="16F3BFA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TestClient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接口联测</w:t>
            </w:r>
          </w:p>
        </w:tc>
        <w:tc>
          <w:p w14:paraId="7EA619F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SQLite（独立测试库）</w:t>
            </w:r>
          </w:p>
        </w:tc>
        <w:tc>
          <w:p w14:paraId="2FB7125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接口实现完成</w:t>
            </w:r>
          </w:p>
        </w:tc>
        <w:tc>
          <w:p w14:paraId="0CBBA3B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权限与流程用例全通过</w:t>
            </w:r>
          </w:p>
        </w:tc>
      </w:tr>
      <w:tr w14:paraId="5768AAB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D9DF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系统测试</w:t>
            </w:r>
          </w:p>
        </w:tc>
        <w:tc>
          <w:p w14:paraId="46A6461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手工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locust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压测</w:t>
            </w:r>
          </w:p>
        </w:tc>
        <w:tc>
          <w:p w14:paraId="7AFA1FD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Docker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生产形态</w:t>
            </w:r>
          </w:p>
        </w:tc>
        <w:tc>
          <w:p w14:paraId="4EF51E1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阶段四部署完成</w:t>
            </w:r>
          </w:p>
        </w:tc>
        <w:tc>
          <w:p w14:paraId="40903AA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验收指标达标</w:t>
            </w:r>
          </w:p>
        </w:tc>
      </w:tr>
      <w:tr w14:paraId="4BFEEEF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4CD3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验收测试</w:t>
            </w:r>
          </w:p>
        </w:tc>
        <w:tc>
          <w:p w14:paraId="022228B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3.7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验收标准逐条核验</w:t>
            </w:r>
          </w:p>
        </w:tc>
        <w:tc>
          <w:p w14:paraId="6CD5330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演示环境</w:t>
            </w:r>
          </w:p>
        </w:tc>
        <w:tc>
          <w:p w14:paraId="479E8C4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全部功能完成</w:t>
            </w:r>
          </w:p>
        </w:tc>
        <w:tc>
          <w:p w14:paraId="6C37741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AC-01~10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全通过</w:t>
            </w:r>
          </w:p>
        </w:tc>
      </w:tr>
      <w:bookmarkEnd w:id="71"/>
    </w:tbl>
    <w:p w14:paraId="6253C7FF">
      <w:pPr>
        <w:pStyle w:val="4"/>
      </w:pPr>
      <w:bookmarkStart w:id="72" w:name="单元测试用例设计"/>
      <w:r>
        <w:rPr>
          <w:rFonts w:ascii="黑体" w:hAnsi="黑体" w:eastAsia="黑体"/>
          <w:b/>
          <w:color w:val="000000"/>
          <w:sz w:val="28"/>
        </w:rPr>
        <w:t xml:space="preserve">7.2 </w:t>
      </w:r>
      <w:r>
        <w:rPr>
          <w:rFonts w:hint="eastAsia" w:ascii="黑体" w:hAnsi="黑体" w:eastAsia="黑体"/>
          <w:b/>
          <w:color w:val="000000"/>
          <w:sz w:val="28"/>
        </w:rPr>
        <w:t>单元测试用例设计</w:t>
      </w:r>
    </w:p>
    <w:p w14:paraId="6A70CBE0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单元测试聚焦六个高风险模块：事件处理（中文别名、权重、模拟标记）、硬规则过滤（过期、定向、已报名、驳回）、混合权重（端点值与归一化）、业务重排（多样性、去重、临期）、RAG（切分、融合、拒答、权限）与理由模板（非空且变量真实）。用例要点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6306"/>
      </w:tblGrid>
      <w:tr w14:paraId="4E53496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726C5D6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模块</w:t>
            </w:r>
          </w:p>
        </w:tc>
        <w:tc>
          <w:tcPr>
            <w:tcBorders>
              <w:bottom w:val="single" w:color="000000" w:sz="8" w:space="0"/>
            </w:tcBorders>
          </w:tcPr>
          <w:p w14:paraId="4F73947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用例要点</w:t>
            </w:r>
          </w:p>
        </w:tc>
      </w:tr>
      <w:tr w14:paraId="6CD3FB2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9452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事件处理</w:t>
            </w:r>
          </w:p>
        </w:tc>
        <w:tc>
          <w:p w14:paraId="63D6826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中文别名映射（收藏/报名）、权重表取值、simulated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标记</w:t>
            </w:r>
          </w:p>
        </w:tc>
      </w:tr>
      <w:tr w14:paraId="73172BE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DDC8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硬规则过滤</w:t>
            </w:r>
          </w:p>
        </w:tc>
        <w:tc>
          <w:p w14:paraId="766382C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过期剔除、角色/院系定向、已报名剔除、dismiss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过滤</w:t>
            </w:r>
          </w:p>
        </w:tc>
      </w:tr>
      <w:tr w14:paraId="32720F8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D672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混合权重</w:t>
            </w:r>
          </w:p>
        </w:tc>
        <w:tc>
          <w:p w14:paraId="146715E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p=0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p=1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两端点权重精确匹配公式；任意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权重和为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1</w:t>
            </w:r>
          </w:p>
        </w:tc>
      </w:tr>
      <w:tr w14:paraId="4F861ED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9C9F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业务重排</w:t>
            </w:r>
          </w:p>
        </w:tc>
        <w:tc>
          <w:p w14:paraId="495C4EE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MMR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保证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top-10 ≥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类、发布者连续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≤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2、临期提升生效</w:t>
            </w:r>
          </w:p>
        </w:tc>
      </w:tr>
      <w:tr w14:paraId="5AD990B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7695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RAG</w:t>
            </w:r>
          </w:p>
        </w:tc>
        <w:tc>
          <w:p w14:paraId="3965053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切分块长边界、RRF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融合、拒答阈值、权限过滤</w:t>
            </w:r>
          </w:p>
        </w:tc>
      </w:tr>
      <w:tr w14:paraId="192F368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A75F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理由模板</w:t>
            </w:r>
          </w:p>
        </w:tc>
        <w:tc>
          <w:p w14:paraId="3D282E8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各触发条件下输出非空且变量来自真实数据</w:t>
            </w:r>
          </w:p>
        </w:tc>
      </w:tr>
      <w:bookmarkEnd w:id="72"/>
    </w:tbl>
    <w:p w14:paraId="0B73587F">
      <w:pPr>
        <w:pStyle w:val="4"/>
      </w:pPr>
      <w:bookmarkStart w:id="73" w:name="集成与权限测试用例设计"/>
      <w:r>
        <w:rPr>
          <w:rFonts w:ascii="黑体" w:hAnsi="黑体" w:eastAsia="黑体"/>
          <w:b/>
          <w:color w:val="000000"/>
          <w:sz w:val="28"/>
        </w:rPr>
        <w:t xml:space="preserve">7.3 </w:t>
      </w:r>
      <w:r>
        <w:rPr>
          <w:rFonts w:hint="eastAsia" w:ascii="黑体" w:hAnsi="黑体" w:eastAsia="黑体"/>
          <w:b/>
          <w:color w:val="000000"/>
          <w:sz w:val="28"/>
        </w:rPr>
        <w:t>集成与权限测试用例设计</w:t>
      </w:r>
    </w:p>
    <w:p w14:paraId="588A9077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集成测试覆盖权限矩阵的典型格子与关键业务规则。权限用例逐格验证</w:t>
      </w:r>
      <w:r>
        <w:rPr>
          <w:rFonts w:ascii="宋体" w:hAnsi="宋体" w:eastAsia="宋体"/>
          <w:color w:val="000000"/>
          <w:sz w:val="21"/>
        </w:rPr>
        <w:t xml:space="preserve"> 5.2.4 </w:t>
      </w:r>
      <w:r>
        <w:rPr>
          <w:rFonts w:hint="eastAsia" w:ascii="宋体" w:hAnsi="宋体" w:eastAsia="宋体"/>
          <w:color w:val="000000"/>
          <w:sz w:val="21"/>
        </w:rPr>
        <w:t>矩阵（如学生发布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403、辅导员编辑他人内容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403），业务规则用例验证过期过滤、重复报名、RAG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拒答、新用户非空推荐等验收关键点。用例清单如下表：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1"/>
        <w:gridCol w:w="4311"/>
      </w:tblGrid>
      <w:tr w14:paraId="5C61FD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2D6EB37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  <w:tc>
          <w:tcPr>
            <w:tcBorders>
              <w:bottom w:val="single" w:color="000000" w:sz="8" w:space="0"/>
            </w:tcBorders>
          </w:tcPr>
          <w:p w14:paraId="727CA0B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预期结果</w:t>
            </w:r>
          </w:p>
        </w:tc>
      </w:tr>
      <w:tr w14:paraId="6C6787E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549A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学生发布内容</w:t>
            </w:r>
          </w:p>
        </w:tc>
        <w:tc>
          <w:p w14:paraId="76EE7B1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403</w:t>
            </w:r>
          </w:p>
        </w:tc>
      </w:tr>
      <w:tr w14:paraId="4C7D309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45DA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辅导员编辑他人内容</w:t>
            </w:r>
          </w:p>
        </w:tc>
        <w:tc>
          <w:p w14:paraId="202209B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403</w:t>
            </w:r>
          </w:p>
        </w:tc>
      </w:tr>
      <w:tr w14:paraId="2953117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0978C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组织者访问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/admin/metrics</w:t>
            </w:r>
          </w:p>
        </w:tc>
        <w:tc>
          <w:p w14:paraId="29EE06F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200</w:t>
            </w:r>
          </w:p>
        </w:tc>
      </w:tr>
      <w:tr w14:paraId="3EB95A1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E55B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未登录调用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/recommendations</w:t>
            </w:r>
          </w:p>
        </w:tc>
        <w:tc>
          <w:p w14:paraId="393CE8FB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401</w:t>
            </w:r>
          </w:p>
        </w:tc>
      </w:tr>
      <w:tr w14:paraId="2987051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BFAF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过期活动出现在推荐列表</w:t>
            </w:r>
          </w:p>
        </w:tc>
        <w:tc>
          <w:p w14:paraId="3A453B2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不允许</w:t>
            </w:r>
          </w:p>
        </w:tc>
      </w:tr>
      <w:tr w14:paraId="7EBF70C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3DB3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重复报名同一活动</w:t>
            </w:r>
          </w:p>
        </w:tc>
        <w:tc>
          <w:p w14:paraId="0FB3EB6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409</w:t>
            </w:r>
          </w:p>
        </w:tc>
      </w:tr>
      <w:tr w14:paraId="09FEA0A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9844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无权限院系内容出现在列表/RAG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</w:t>
            </w:r>
          </w:p>
        </w:tc>
        <w:tc>
          <w:p w14:paraId="6271F78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不允许</w:t>
            </w:r>
          </w:p>
        </w:tc>
      </w:tr>
      <w:tr w14:paraId="79E86D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6328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库外问题</w:t>
            </w:r>
          </w:p>
        </w:tc>
        <w:tc>
          <w:p w14:paraId="43EE745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grounded=false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拒答话术</w:t>
            </w:r>
          </w:p>
        </w:tc>
      </w:tr>
      <w:tr w14:paraId="2642034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1E20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新用户推荐</w:t>
            </w:r>
          </w:p>
        </w:tc>
        <w:tc>
          <w:p w14:paraId="319C950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items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非空</w:t>
            </w:r>
          </w:p>
        </w:tc>
      </w:tr>
      <w:tr w14:paraId="785C17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2D65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点击/收藏/报名写入</w:t>
            </w:r>
          </w:p>
        </w:tc>
        <w:tc>
          <w:p w14:paraId="255E05B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user_events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正确落库（含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trace_id）</w:t>
            </w:r>
          </w:p>
        </w:tc>
      </w:tr>
      <w:bookmarkEnd w:id="73"/>
    </w:tbl>
    <w:p w14:paraId="7A27D816">
      <w:pPr>
        <w:pStyle w:val="4"/>
      </w:pPr>
      <w:bookmarkStart w:id="74" w:name="系统测试"/>
      <w:r>
        <w:rPr>
          <w:rFonts w:ascii="黑体" w:hAnsi="黑体" w:eastAsia="黑体"/>
          <w:b/>
          <w:color w:val="000000"/>
          <w:sz w:val="28"/>
        </w:rPr>
        <w:t xml:space="preserve">7.4 </w:t>
      </w:r>
      <w:r>
        <w:rPr>
          <w:rFonts w:hint="eastAsia" w:ascii="黑体" w:hAnsi="黑体" w:eastAsia="黑体"/>
          <w:b/>
          <w:color w:val="000000"/>
          <w:sz w:val="28"/>
        </w:rPr>
        <w:t>系统测试</w:t>
      </w:r>
    </w:p>
    <w:p w14:paraId="1B013090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系统测试验证三个问题：性能是否达标（locust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压测</w:t>
      </w:r>
      <w:r>
        <w:rPr>
          <w:rFonts w:ascii="宋体" w:hAnsi="宋体" w:eastAsia="宋体"/>
          <w:color w:val="000000"/>
          <w:sz w:val="21"/>
        </w:rPr>
        <w:t xml:space="preserve"> /recommendations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/rag/ask，P95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目标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500ms/5s）、降级是否可靠（停用</w:t>
      </w:r>
      <w:r>
        <w:rPr>
          <w:rFonts w:ascii="宋体" w:hAnsi="宋体" w:eastAsia="宋体"/>
          <w:color w:val="000000"/>
          <w:sz w:val="21"/>
        </w:rPr>
        <w:t xml:space="preserve"> LLM/Embedding </w:t>
      </w:r>
      <w:r>
        <w:rPr>
          <w:rFonts w:hint="eastAsia" w:ascii="宋体" w:hAnsi="宋体" w:eastAsia="宋体"/>
          <w:color w:val="000000"/>
          <w:sz w:val="21"/>
        </w:rPr>
        <w:t>配置后回归全部功能）、验收是否全部满足（3.7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节</w:t>
      </w:r>
      <w:r>
        <w:rPr>
          <w:rFonts w:ascii="宋体" w:hAnsi="宋体" w:eastAsia="宋体"/>
          <w:color w:val="000000"/>
          <w:sz w:val="21"/>
        </w:rPr>
        <w:t xml:space="preserve"> AC-01~10 </w:t>
      </w:r>
      <w:r>
        <w:rPr>
          <w:rFonts w:hint="eastAsia" w:ascii="宋体" w:hAnsi="宋体" w:eastAsia="宋体"/>
          <w:color w:val="000000"/>
          <w:sz w:val="21"/>
        </w:rPr>
        <w:t>逐条核验并记录结果）。系统测试在</w:t>
      </w:r>
      <w:r>
        <w:rPr>
          <w:rFonts w:ascii="宋体" w:hAnsi="宋体" w:eastAsia="宋体"/>
          <w:color w:val="000000"/>
          <w:sz w:val="21"/>
        </w:rPr>
        <w:t xml:space="preserve"> Docker </w:t>
      </w:r>
      <w:r>
        <w:rPr>
          <w:rFonts w:hint="eastAsia" w:ascii="宋体" w:hAnsi="宋体" w:eastAsia="宋体"/>
          <w:color w:val="000000"/>
          <w:sz w:val="21"/>
        </w:rPr>
        <w:t>生产形态下执行，与真实部署环境一致，避免”开发环境达标、生产环境翻车”。</w:t>
      </w:r>
    </w:p>
    <w:bookmarkEnd w:id="74"/>
    <w:p w14:paraId="3A6402DC">
      <w:pPr>
        <w:pStyle w:val="4"/>
      </w:pPr>
      <w:bookmarkStart w:id="75" w:name="测试结果已执行"/>
      <w:r>
        <w:rPr>
          <w:rFonts w:ascii="黑体" w:hAnsi="黑体" w:eastAsia="黑体"/>
          <w:b/>
          <w:color w:val="000000"/>
          <w:sz w:val="28"/>
        </w:rPr>
        <w:t xml:space="preserve">7.5 </w:t>
      </w:r>
      <w:r>
        <w:rPr>
          <w:rFonts w:hint="eastAsia" w:ascii="黑体" w:hAnsi="黑体" w:eastAsia="黑体"/>
          <w:b/>
          <w:color w:val="000000"/>
          <w:sz w:val="28"/>
        </w:rPr>
        <w:t>测试结果（已执行）</w:t>
      </w:r>
    </w:p>
    <w:p w14:paraId="7D2C80A7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本轮使用独立临时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测试库执行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D:\Python\python.exe -m pytest -q</w:t>
      </w:r>
      <w:r>
        <w:rPr>
          <w:rFonts w:hint="eastAsia" w:ascii="宋体" w:hAnsi="宋体" w:eastAsia="宋体"/>
          <w:color w:val="000000"/>
          <w:sz w:val="21"/>
        </w:rPr>
        <w:t>，并使用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uv run pytest -q --tb=no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复核；共</w:t>
      </w:r>
      <w:r>
        <w:rPr>
          <w:rFonts w:ascii="宋体" w:hAnsi="宋体" w:eastAsia="宋体"/>
          <w:color w:val="000000"/>
          <w:sz w:val="21"/>
        </w:rPr>
        <w:t xml:space="preserve"> 4 </w:t>
      </w:r>
      <w:r>
        <w:rPr>
          <w:rFonts w:hint="eastAsia" w:ascii="宋体" w:hAnsi="宋体" w:eastAsia="宋体"/>
          <w:color w:val="000000"/>
          <w:sz w:val="21"/>
        </w:rPr>
        <w:t>项测试全部通过。前端使用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npm run build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构建通过，后端关键脚本完成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py_compile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检查。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48892E5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7F3C2EC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  <w:tc>
          <w:tcPr>
            <w:tcBorders>
              <w:bottom w:val="single" w:color="000000" w:sz="8" w:space="0"/>
            </w:tcBorders>
          </w:tcPr>
          <w:p w14:paraId="71AE27C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覆盖内容</w:t>
            </w:r>
          </w:p>
        </w:tc>
        <w:tc>
          <w:tcPr>
            <w:tcBorders>
              <w:bottom w:val="single" w:color="000000" w:sz="8" w:space="0"/>
            </w:tcBorders>
          </w:tcPr>
          <w:p w14:paraId="3C01629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结果</w:t>
            </w:r>
          </w:p>
        </w:tc>
      </w:tr>
      <w:tr w14:paraId="7F5CFBC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06E8E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test_health_and_registration</w:t>
            </w:r>
          </w:p>
        </w:tc>
        <w:tc>
          <w:p w14:paraId="078F2E7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健康检查、注册、登录</w:t>
            </w:r>
          </w:p>
        </w:tc>
        <w:tc>
          <w:p w14:paraId="4071EC8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68E5A5E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DA392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test_onboarding_required_then_recommendations</w:t>
            </w:r>
          </w:p>
        </w:tc>
        <w:tc>
          <w:p w14:paraId="593AD2E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兴趣数量校验、兴趣保存、推荐非空</w:t>
            </w:r>
          </w:p>
        </w:tc>
        <w:tc>
          <w:p w14:paraId="687C568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0EF05F1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5FF79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test_grade_targeting_and_rag</w:t>
            </w:r>
          </w:p>
        </w:tc>
        <w:tc>
          <w:p w14:paraId="30BF0B4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大四年级过滤、RAG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接口可用</w:t>
            </w:r>
          </w:p>
        </w:tc>
        <w:tc>
          <w:p w14:paraId="44ABBC8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3BA217D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BA928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test_content_target_fields_are_json_arrays</w:t>
            </w:r>
          </w:p>
        </w:tc>
        <w:tc>
          <w:p w14:paraId="43923E4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内容目标字段以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JSON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数组返回</w:t>
            </w:r>
          </w:p>
        </w:tc>
        <w:tc>
          <w:p w14:paraId="29BBC9D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01F5040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C82FD">
            <w:pPr>
              <w:pStyle w:val="24"/>
              <w:spacing w:line="240" w:lineRule="auto" w:before="0" w:after="0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npm run build</w:t>
            </w:r>
          </w:p>
        </w:tc>
        <w:tc>
          <w:p w14:paraId="79BDB7A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Vue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生产构建</w:t>
            </w:r>
          </w:p>
        </w:tc>
        <w:tc>
          <w:p w14:paraId="15432DF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3879C20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7889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导入回归</w:t>
            </w:r>
          </w:p>
        </w:tc>
        <w:tc>
          <w:p w14:paraId="33D9686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条结构化记录重复导入不重复</w:t>
            </w:r>
          </w:p>
        </w:tc>
        <w:tc>
          <w:p w14:paraId="211DD8F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</w:tbl>
    <w:p w14:paraId="59849220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执行结果：</w:t>
      </w:r>
      <w:r>
        <w:rPr>
          <w:rFonts w:ascii="宋体" w:hAnsi="宋体" w:eastAsia="宋体"/>
          <w:b/>
          <w:bCs/>
          <w:color w:val="000000"/>
          <w:sz w:val="21"/>
        </w:rPr>
        <w:t>4 passed</w:t>
      </w:r>
      <w:r>
        <w:rPr>
          <w:rFonts w:hint="eastAsia" w:ascii="宋体" w:hAnsi="宋体" w:eastAsia="宋体"/>
          <w:color w:val="000000"/>
          <w:sz w:val="21"/>
        </w:rPr>
        <w:t>。测试覆盖认证、兴趣引导、推荐硬规则、RAG、内容字段序列化和数据导入幂等性。JWT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默认开发密钥产生的长度警告属于配置告警，不影响测试结果，生产部署时必须通过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JWT_SECRET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配置不少于</w:t>
      </w:r>
      <w:r>
        <w:rPr>
          <w:rFonts w:ascii="宋体" w:hAnsi="宋体" w:eastAsia="宋体"/>
          <w:color w:val="000000"/>
          <w:sz w:val="21"/>
        </w:rPr>
        <w:t xml:space="preserve"> 32 </w:t>
      </w:r>
      <w:r>
        <w:rPr>
          <w:rFonts w:hint="eastAsia" w:ascii="宋体" w:hAnsi="宋体" w:eastAsia="宋体"/>
          <w:color w:val="000000"/>
          <w:sz w:val="21"/>
        </w:rPr>
        <w:t>字节的随机密钥。</w:t>
      </w:r>
    </w:p>
    <w:bookmarkEnd w:id="75"/>
    <w:p w14:paraId="2C735F99">
      <w:pPr>
        <w:pStyle w:val="4"/>
      </w:pPr>
      <w:bookmarkStart w:id="76" w:name="推荐离线评估"/>
      <w:r>
        <w:rPr>
          <w:rFonts w:ascii="黑体" w:hAnsi="黑体" w:eastAsia="黑体"/>
          <w:b/>
          <w:color w:val="000000"/>
          <w:sz w:val="28"/>
        </w:rPr>
        <w:t xml:space="preserve">7.6 </w:t>
      </w:r>
      <w:r>
        <w:rPr>
          <w:rFonts w:hint="eastAsia" w:ascii="黑体" w:hAnsi="黑体" w:eastAsia="黑体"/>
          <w:b/>
          <w:color w:val="000000"/>
          <w:sz w:val="28"/>
        </w:rPr>
        <w:t>推荐离线评估</w:t>
      </w:r>
    </w:p>
    <w:p w14:paraId="160E1A15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687695" cy="5507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6374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图7-6 AI 助手页面初始状态</w:t>
      </w:r>
    </w:p>
    <w:p w14:paraId="6B506F71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687695" cy="5507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9A20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图7-5 活动分类筛选结果</w:t>
      </w:r>
    </w:p>
    <w:p w14:paraId="729E24F3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687695" cy="5507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3B00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图7-4 RAG 问答结果及来源</w:t>
      </w:r>
    </w:p>
    <w:p w14:paraId="04CA2DB1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5687695" cy="5507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4965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图7-3 内容全文详情弹窗</w:t>
      </w:r>
    </w:p>
    <w:p w14:paraId="3A242DF7">
      <w:pPr>
        <w:spacing w:line="300" w:lineRule="auto"/>
        <w:jc w:val="center"/>
      </w:pPr>
      <w:r>
        <w:rPr>
          <w:color w:val="000000"/>
        </w:rPr>
        <w:drawing>
          <wp:inline distT="0" distB="0" distL="114300" distR="114300">
            <wp:extent cx="4145915" cy="7697470"/>
            <wp:effectExtent l="0" t="0" r="698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76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A1C6">
      <w:pPr>
        <w:spacing w:line="300" w:lineRule="auto"/>
        <w:jc w:val="center"/>
      </w:pPr>
      <w:r>
        <w:rPr>
          <w:rFonts w:ascii="宋体" w:hAnsi="宋体" w:eastAsia="宋体"/>
          <w:color w:val="000000"/>
          <w:sz w:val="21"/>
        </w:rPr>
        <w:t>图7-2 登录后个性化推荐首页（顶部）</w:t>
      </w:r>
    </w:p>
    <w:p w14:paraId="39C3B636">
      <w:pPr>
        <w:pStyle w:val="4"/>
      </w:pPr>
      <w:r>
        <w:rPr>
          <w:rFonts w:ascii="黑体" w:hAnsi="黑体" w:eastAsia="黑体"/>
          <w:b/>
          <w:color w:val="000000"/>
          <w:sz w:val="28"/>
        </w:rPr>
        <w:t>7.7 浏览器端功能测试截图</w:t>
      </w:r>
    </w:p>
    <w:p w14:paraId="7BB09AE8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1"/>
        </w:rPr>
        <w:t>本节记录使用测试账号 weitao 完成的浏览器端功能测试。测试覆盖登录、个性化推荐、分类筛选、内容全文查看、官网来源链接和校园 AI 问答。截图仅用于展示系统功能，不替代接口自动化测试。</w:t>
      </w:r>
    </w:p>
    <w:p w14:paraId="6E265DC9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推荐质量的度量使用</w:t>
      </w:r>
      <w:r>
        <w:rPr>
          <w:rFonts w:ascii="宋体" w:hAnsi="宋体" w:eastAsia="宋体"/>
          <w:color w:val="000000"/>
          <w:sz w:val="21"/>
        </w:rPr>
        <w:t xml:space="preserve"> scripts/offline_eval.py </w:t>
      </w:r>
      <w:r>
        <w:rPr>
          <w:rFonts w:hint="eastAsia" w:ascii="宋体" w:hAnsi="宋体" w:eastAsia="宋体"/>
          <w:color w:val="000000"/>
          <w:sz w:val="21"/>
        </w:rPr>
        <w:t>离线回放：时间留出法切分（最后</w:t>
      </w:r>
      <w:r>
        <w:rPr>
          <w:rFonts w:ascii="宋体" w:hAnsi="宋体" w:eastAsia="宋体"/>
          <w:color w:val="000000"/>
          <w:sz w:val="21"/>
        </w:rPr>
        <w:t xml:space="preserve"> 20% </w:t>
      </w:r>
      <w:r>
        <w:rPr>
          <w:rFonts w:hint="eastAsia" w:ascii="宋体" w:hAnsi="宋体" w:eastAsia="宋体"/>
          <w:color w:val="000000"/>
          <w:sz w:val="21"/>
        </w:rPr>
        <w:t>行为为测试集）→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用训练集重建画像与协同矩阵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生成</w:t>
      </w:r>
      <w:r>
        <w:rPr>
          <w:rFonts w:ascii="宋体" w:hAnsi="宋体" w:eastAsia="宋体"/>
          <w:color w:val="000000"/>
          <w:sz w:val="21"/>
        </w:rPr>
        <w:t xml:space="preserve"> top-10 → </w:t>
      </w:r>
      <w:r>
        <w:rPr>
          <w:rFonts w:hint="eastAsia" w:ascii="宋体" w:hAnsi="宋体" w:eastAsia="宋体"/>
          <w:color w:val="000000"/>
          <w:sz w:val="21"/>
        </w:rPr>
        <w:t>计算指标。各指标口径与基线目标如下表：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941"/>
        <w:gridCol w:w="1476"/>
      </w:tblGrid>
      <w:tr w14:paraId="329FF5C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71AFA9F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指标</w:t>
            </w:r>
          </w:p>
        </w:tc>
        <w:tc>
          <w:tcPr>
            <w:tcBorders>
              <w:bottom w:val="single" w:color="000000" w:sz="8" w:space="0"/>
            </w:tcBorders>
          </w:tcPr>
          <w:p w14:paraId="4EFA3F1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口径</w:t>
            </w:r>
          </w:p>
        </w:tc>
        <w:tc>
          <w:tcPr>
            <w:tcBorders>
              <w:bottom w:val="single" w:color="000000" w:sz="8" w:space="0"/>
            </w:tcBorders>
          </w:tcPr>
          <w:p w14:paraId="7D64497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基线目标</w:t>
            </w:r>
          </w:p>
        </w:tc>
      </w:tr>
      <w:tr w14:paraId="5A5A2F3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04F56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Precision@10</w:t>
            </w:r>
          </w:p>
        </w:tc>
        <w:tc>
          <w:p w14:paraId="1EE8349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命中正向行为内容数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10</w:t>
            </w:r>
          </w:p>
        </w:tc>
        <w:tc>
          <w:p w14:paraId="2D0750F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≥ 0.3</w:t>
            </w:r>
          </w:p>
        </w:tc>
      </w:tr>
      <w:tr w14:paraId="49E916D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9EEE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Recall@10</w:t>
            </w:r>
          </w:p>
        </w:tc>
        <w:tc>
          <w:p w14:paraId="0814E09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命中数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测试集正向内容数</w:t>
            </w:r>
          </w:p>
        </w:tc>
        <w:tc>
          <w:p w14:paraId="746919A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  <w:tr w14:paraId="029D0D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713C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NDCG@10</w:t>
            </w:r>
          </w:p>
        </w:tc>
        <w:tc>
          <w:p w14:paraId="3A742BA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相关性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行为权重，DCG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Σ rel/log2(i+1)</w:t>
            </w:r>
          </w:p>
        </w:tc>
        <w:tc>
          <w:p w14:paraId="07844C5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  <w:tr w14:paraId="7C0DA5D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B9015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MAP@10</w:t>
            </w:r>
          </w:p>
        </w:tc>
        <w:tc>
          <w:p w14:paraId="4547125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各用户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AP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均值</w:t>
            </w:r>
          </w:p>
        </w:tc>
        <w:tc>
          <w:p w14:paraId="1E5AE88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  <w:tr w14:paraId="13C8129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A7A6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覆盖率</w:t>
            </w:r>
          </w:p>
        </w:tc>
        <w:tc>
          <w:p w14:paraId="4B56C30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推荐覆盖内容数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全库内容数</w:t>
            </w:r>
          </w:p>
        </w:tc>
        <w:tc>
          <w:p w14:paraId="72D07CF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≥ 60%</w:t>
            </w:r>
          </w:p>
        </w:tc>
      </w:tr>
      <w:tr w14:paraId="17F324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AEC6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多样性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ILD</w:t>
            </w:r>
          </w:p>
        </w:tc>
        <w:tc>
          <w:p w14:paraId="38E8CE4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两两类型差异均值（1−Jaccard）</w:t>
            </w:r>
          </w:p>
        </w:tc>
        <w:tc>
          <w:p w14:paraId="6E897A3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  <w:tr w14:paraId="6126745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A8D3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新颖性</w:t>
            </w:r>
          </w:p>
        </w:tc>
        <w:tc>
          <w:p w14:paraId="2A90DCC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1 −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平均流行度分位</w:t>
            </w:r>
          </w:p>
        </w:tc>
        <w:tc>
          <w:p w14:paraId="24433F5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</w:tbl>
    <w:p w14:paraId="6F35117A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每次算法改动后输出</w:t>
      </w:r>
      <w:r>
        <w:rPr>
          <w:rFonts w:ascii="宋体" w:hAnsi="宋体" w:eastAsia="宋体"/>
          <w:color w:val="000000"/>
          <w:sz w:val="21"/>
        </w:rPr>
        <w:t xml:space="preserve"> reports/eval_YYYYMMDD.md </w:t>
      </w:r>
      <w:r>
        <w:rPr>
          <w:rFonts w:hint="eastAsia" w:ascii="宋体" w:hAnsi="宋体" w:eastAsia="宋体"/>
          <w:color w:val="000000"/>
          <w:sz w:val="21"/>
        </w:rPr>
        <w:t>与上期对比，指标只升不降才允许合入，未达标基线先记录并分析原因。</w:t>
      </w:r>
    </w:p>
    <w:bookmarkEnd w:id="70"/>
    <w:bookmarkEnd w:id="76"/>
    <w:p w14:paraId="047968CD">
      <w:pPr>
        <w:pStyle w:val="2"/>
      </w:pPr>
      <w:bookmarkStart w:id="77" w:name="运行与维护"/>
      <w:r>
        <w:rPr>
          <w:rFonts w:ascii="黑体" w:hAnsi="黑体" w:eastAsia="黑体"/>
          <w:b/>
          <w:color w:val="000000"/>
          <w:sz w:val="32"/>
        </w:rPr>
        <w:t xml:space="preserve">8 </w:t>
      </w:r>
      <w:r>
        <w:rPr>
          <w:rFonts w:hint="eastAsia" w:ascii="黑体" w:hAnsi="黑体" w:eastAsia="黑体"/>
          <w:b/>
          <w:color w:val="000000"/>
          <w:sz w:val="32"/>
        </w:rPr>
        <w:t>运行与维护</w:t>
      </w:r>
    </w:p>
    <w:p w14:paraId="010E4BA3">
      <w:pPr>
        <w:pStyle w:val="4"/>
      </w:pPr>
      <w:bookmarkStart w:id="78" w:name="部署方案"/>
      <w:r>
        <w:rPr>
          <w:rFonts w:ascii="黑体" w:hAnsi="黑体" w:eastAsia="黑体"/>
          <w:b/>
          <w:color w:val="000000"/>
          <w:sz w:val="28"/>
        </w:rPr>
        <w:t xml:space="preserve">8.1 </w:t>
      </w:r>
      <w:r>
        <w:rPr>
          <w:rFonts w:hint="eastAsia" w:ascii="黑体" w:hAnsi="黑体" w:eastAsia="黑体"/>
          <w:b/>
          <w:color w:val="000000"/>
          <w:sz w:val="28"/>
        </w:rPr>
        <w:t>部署方案</w:t>
      </w:r>
    </w:p>
    <w:p w14:paraId="3F038EA7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部署按环境划分：dev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加载种子与模拟数据供开发自测；test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用独立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文件跑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pytest；prod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</w:t>
      </w:r>
      <w:r>
        <w:rPr>
          <w:rFonts w:ascii="宋体" w:hAnsi="宋体" w:eastAsia="宋体"/>
          <w:color w:val="000000"/>
          <w:sz w:val="21"/>
        </w:rPr>
        <w:t xml:space="preserve"> PostgreSQL + pgvector </w:t>
      </w:r>
      <w:r>
        <w:rPr>
          <w:rFonts w:hint="eastAsia" w:ascii="宋体" w:hAnsi="宋体" w:eastAsia="宋体"/>
          <w:color w:val="000000"/>
          <w:sz w:val="21"/>
        </w:rPr>
        <w:t>且强制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simulated=false。环境划分如下表：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5A05CC1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22F415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环境</w:t>
            </w:r>
          </w:p>
        </w:tc>
        <w:tc>
          <w:tcPr>
            <w:tcBorders>
              <w:bottom w:val="single" w:color="000000" w:sz="8" w:space="0"/>
            </w:tcBorders>
          </w:tcPr>
          <w:p w14:paraId="52B4F18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数据库</w:t>
            </w:r>
          </w:p>
        </w:tc>
        <w:tc>
          <w:tcPr>
            <w:tcBorders>
              <w:bottom w:val="single" w:color="000000" w:sz="8" w:space="0"/>
            </w:tcBorders>
          </w:tcPr>
          <w:p w14:paraId="0E14D15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</w:t>
            </w:r>
          </w:p>
        </w:tc>
        <w:tc>
          <w:tcPr>
            <w:tcBorders>
              <w:bottom w:val="single" w:color="000000" w:sz="8" w:space="0"/>
            </w:tcBorders>
          </w:tcPr>
          <w:p w14:paraId="3997067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用途</w:t>
            </w:r>
          </w:p>
        </w:tc>
      </w:tr>
      <w:tr w14:paraId="0DCF4B3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6C997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dev</w:t>
            </w:r>
          </w:p>
        </w:tc>
        <w:tc>
          <w:p w14:paraId="506346C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SQLite</w:t>
            </w:r>
          </w:p>
        </w:tc>
        <w:tc>
          <w:p w14:paraId="6B12C4B0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模拟数据</w:t>
            </w:r>
          </w:p>
        </w:tc>
        <w:tc>
          <w:p w14:paraId="7E2B92E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开发自测</w:t>
            </w:r>
          </w:p>
        </w:tc>
      </w:tr>
      <w:tr w14:paraId="161266A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A5FB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test</w:t>
            </w:r>
          </w:p>
        </w:tc>
        <w:tc>
          <w:p w14:paraId="269FF9B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SQLite（tests/test.db）</w:t>
            </w:r>
          </w:p>
        </w:tc>
        <w:tc>
          <w:p w14:paraId="788C211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测试夹具</w:t>
            </w:r>
          </w:p>
        </w:tc>
        <w:tc>
          <w:p w14:paraId="6E430D0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pytest</w:t>
            </w:r>
          </w:p>
        </w:tc>
      </w:tr>
      <w:tr w14:paraId="0213BB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9F86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prod</w:t>
            </w:r>
          </w:p>
        </w:tc>
        <w:tc>
          <w:p w14:paraId="3BF8E8D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PostgreSQL + pgvector</w:t>
            </w:r>
          </w:p>
        </w:tc>
        <w:tc>
          <w:p w14:paraId="1F40FCE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仅真实数据（simulated=false）</w:t>
            </w:r>
          </w:p>
        </w:tc>
        <w:tc>
          <w:p w14:paraId="26A95B5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正式运行</w:t>
            </w:r>
          </w:p>
        </w:tc>
      </w:tr>
    </w:tbl>
    <w:p w14:paraId="7AC11390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生产部署采用</w:t>
      </w:r>
      <w:r>
        <w:rPr>
          <w:rFonts w:ascii="宋体" w:hAnsi="宋体" w:eastAsia="宋体"/>
          <w:color w:val="000000"/>
          <w:sz w:val="21"/>
        </w:rPr>
        <w:t xml:space="preserve"> Docker Compose </w:t>
      </w:r>
      <w:r>
        <w:rPr>
          <w:rFonts w:hint="eastAsia" w:ascii="宋体" w:hAnsi="宋体" w:eastAsia="宋体"/>
          <w:color w:val="000000"/>
          <w:sz w:val="21"/>
        </w:rPr>
        <w:t>四服务编排：app（FastAPI）注入全部配置并带</w:t>
      </w:r>
      <w:r>
        <w:rPr>
          <w:rFonts w:ascii="宋体" w:hAnsi="宋体" w:eastAsia="宋体"/>
          <w:color w:val="000000"/>
          <w:sz w:val="21"/>
        </w:rPr>
        <w:t xml:space="preserve"> /health </w:t>
      </w:r>
      <w:r>
        <w:rPr>
          <w:rFonts w:hint="eastAsia" w:ascii="宋体" w:hAnsi="宋体" w:eastAsia="宋体"/>
          <w:color w:val="000000"/>
          <w:sz w:val="21"/>
        </w:rPr>
        <w:t>健康检查；db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使用</w:t>
      </w:r>
      <w:r>
        <w:rPr>
          <w:rFonts w:ascii="宋体" w:hAnsi="宋体" w:eastAsia="宋体"/>
          <w:color w:val="000000"/>
          <w:sz w:val="21"/>
        </w:rPr>
        <w:t xml:space="preserve"> pgvector </w:t>
      </w:r>
      <w:r>
        <w:rPr>
          <w:rFonts w:hint="eastAsia" w:ascii="宋体" w:hAnsi="宋体" w:eastAsia="宋体"/>
          <w:color w:val="000000"/>
          <w:sz w:val="21"/>
        </w:rPr>
        <w:t>镜像并持久化数据卷，首次启动自动执行</w:t>
      </w:r>
      <w:r>
        <w:rPr>
          <w:rFonts w:ascii="宋体" w:hAnsi="宋体" w:eastAsia="宋体"/>
          <w:color w:val="000000"/>
          <w:sz w:val="21"/>
        </w:rPr>
        <w:t xml:space="preserve"> Alembic </w:t>
      </w:r>
      <w:r>
        <w:rPr>
          <w:rFonts w:hint="eastAsia" w:ascii="宋体" w:hAnsi="宋体" w:eastAsia="宋体"/>
          <w:color w:val="000000"/>
          <w:sz w:val="21"/>
        </w:rPr>
        <w:t>迁移与种子脚本；redis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开</w:t>
      </w:r>
      <w:r>
        <w:rPr>
          <w:rFonts w:ascii="宋体" w:hAnsi="宋体" w:eastAsia="宋体"/>
          <w:color w:val="000000"/>
          <w:sz w:val="21"/>
        </w:rPr>
        <w:t xml:space="preserve"> AOF </w:t>
      </w:r>
      <w:r>
        <w:rPr>
          <w:rFonts w:hint="eastAsia" w:ascii="宋体" w:hAnsi="宋体" w:eastAsia="宋体"/>
          <w:color w:val="000000"/>
          <w:sz w:val="21"/>
        </w:rPr>
        <w:t>持久化承载推荐缓存与计数；nginx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托管静态前端并反代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/api。服务清单如下表：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463430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1169468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服务</w:t>
            </w:r>
          </w:p>
        </w:tc>
        <w:tc>
          <w:tcPr>
            <w:tcBorders>
              <w:bottom w:val="single" w:color="000000" w:sz="8" w:space="0"/>
            </w:tcBorders>
          </w:tcPr>
          <w:p w14:paraId="3DC9468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镜像/配置</w:t>
            </w:r>
          </w:p>
        </w:tc>
        <w:tc>
          <w:tcPr>
            <w:tcBorders>
              <w:bottom w:val="single" w:color="000000" w:sz="8" w:space="0"/>
            </w:tcBorders>
          </w:tcPr>
          <w:p w14:paraId="1A58E45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17D9763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11A4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app</w:t>
            </w:r>
          </w:p>
        </w:tc>
        <w:tc>
          <w:p w14:paraId="5143097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FastAPI（uvicorn）</w:t>
            </w:r>
          </w:p>
        </w:tc>
        <w:tc>
          <w:p w14:paraId="265336D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环境变量注入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DATABASE_URL、REDIS_URL、LLM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配置；healthcheck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/health</w:t>
            </w:r>
          </w:p>
        </w:tc>
      </w:tr>
      <w:tr w14:paraId="1BFC03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AFF9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db</w:t>
            </w:r>
          </w:p>
        </w:tc>
        <w:tc>
          <w:p w14:paraId="7E089301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pgvector/pgvector:pg16</w:t>
            </w:r>
          </w:p>
        </w:tc>
        <w:tc>
          <w:p w14:paraId="723E549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数据卷持久化；首次启动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Alembic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迁移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种子脚本</w:t>
            </w:r>
          </w:p>
        </w:tc>
      </w:tr>
      <w:tr w14:paraId="24311B7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A1CD4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redis</w:t>
            </w:r>
          </w:p>
        </w:tc>
        <w:tc>
          <w:p w14:paraId="1FA9B05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redis:7-alpine</w:t>
            </w:r>
          </w:p>
        </w:tc>
        <w:tc>
          <w:p w14:paraId="5F7CA140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AOF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持久化；推荐缓存与计数</w:t>
            </w:r>
          </w:p>
        </w:tc>
      </w:tr>
      <w:tr w14:paraId="096C0F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7126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nginx</w:t>
            </w:r>
          </w:p>
        </w:tc>
        <w:tc>
          <w:p w14:paraId="70853CA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官方镜像</w:t>
            </w:r>
          </w:p>
        </w:tc>
        <w:tc>
          <w:p w14:paraId="24867E7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静态前端托管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/api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反代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gzip</w:t>
            </w:r>
          </w:p>
        </w:tc>
      </w:tr>
    </w:tbl>
    <w:p w14:paraId="2D144CF7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关键配置项：CAMPUS_DB、DATABASE_URL、REDIS_URL、EMBEDDING_MODEL、LLM_API_BASE/KEY/MODEL、JWT_SECRET、RAG_TOP_K、RAG_MIN_SIM、LOG_LEVEL，全部经环境变量注入、不同环境不同取值，镜像与环境解耦。</w:t>
      </w:r>
    </w:p>
    <w:bookmarkEnd w:id="78"/>
    <w:p w14:paraId="72D3CE1B">
      <w:pPr>
        <w:pStyle w:val="4"/>
      </w:pPr>
      <w:bookmarkStart w:id="79" w:name="运行监控"/>
      <w:r>
        <w:rPr>
          <w:rFonts w:ascii="黑体" w:hAnsi="黑体" w:eastAsia="黑体"/>
          <w:b/>
          <w:color w:val="000000"/>
          <w:sz w:val="28"/>
        </w:rPr>
        <w:t xml:space="preserve">8.2 </w:t>
      </w:r>
      <w:r>
        <w:rPr>
          <w:rFonts w:hint="eastAsia" w:ascii="黑体" w:hAnsi="黑体" w:eastAsia="黑体"/>
          <w:b/>
          <w:color w:val="000000"/>
          <w:sz w:val="28"/>
        </w:rPr>
        <w:t>运行监控</w:t>
      </w:r>
    </w:p>
    <w:p w14:paraId="73BDDDCF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监控回答”系统现在好不好”：推荐曝光量、CTR、报名转化率衡量推荐效果；空结果率与</w:t>
      </w:r>
      <w:r>
        <w:rPr>
          <w:rFonts w:ascii="宋体" w:hAnsi="宋体" w:eastAsia="宋体"/>
          <w:color w:val="000000"/>
          <w:sz w:val="21"/>
        </w:rPr>
        <w:t xml:space="preserve"> P95 </w:t>
      </w:r>
      <w:r>
        <w:rPr>
          <w:rFonts w:hint="eastAsia" w:ascii="宋体" w:hAnsi="宋体" w:eastAsia="宋体"/>
          <w:color w:val="000000"/>
          <w:sz w:val="21"/>
        </w:rPr>
        <w:t>延迟衡量服务质量；覆盖率衡量推荐多样性。各指标的计算口径与数据来源如下表：</w:t>
      </w:r>
    </w:p>
    <w:tbl>
      <w:tblPr>
        <w:tblStyle w:val="41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3370"/>
        <w:gridCol w:w="4329"/>
      </w:tblGrid>
      <w:tr w14:paraId="1DE5942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5203C2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指标</w:t>
            </w:r>
          </w:p>
        </w:tc>
        <w:tc>
          <w:tcPr>
            <w:tcBorders>
              <w:bottom w:val="single" w:color="000000" w:sz="8" w:space="0"/>
            </w:tcBorders>
          </w:tcPr>
          <w:p w14:paraId="69BF01C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计算</w:t>
            </w:r>
          </w:p>
        </w:tc>
        <w:tc>
          <w:tcPr>
            <w:tcBorders>
              <w:bottom w:val="single" w:color="000000" w:sz="8" w:space="0"/>
            </w:tcBorders>
          </w:tcPr>
          <w:p w14:paraId="42B5566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数据来源</w:t>
            </w:r>
          </w:p>
        </w:tc>
      </w:tr>
      <w:tr w14:paraId="7A44437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8B58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推荐曝光量</w:t>
            </w:r>
          </w:p>
        </w:tc>
        <w:tc>
          <w:p w14:paraId="66296E0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推荐来源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impression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</w:t>
            </w:r>
          </w:p>
        </w:tc>
        <w:tc>
          <w:p w14:paraId="5C0ED2D2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user_events</w:t>
            </w:r>
          </w:p>
        </w:tc>
      </w:tr>
      <w:tr w14:paraId="21D83D0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55AF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CTR</w:t>
            </w:r>
          </w:p>
        </w:tc>
        <w:tc>
          <w:p w14:paraId="0F294F9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推荐来源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click / impression</w:t>
            </w:r>
          </w:p>
        </w:tc>
        <w:tc>
          <w:p w14:paraId="22D5A8EF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user_events + trace_id</w:t>
            </w:r>
          </w:p>
        </w:tc>
      </w:tr>
      <w:tr w14:paraId="2E41090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FE51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报名转化率</w:t>
            </w:r>
          </w:p>
        </w:tc>
        <w:tc>
          <w:p w14:paraId="6A1B491A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register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推荐来源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click</w:t>
            </w:r>
          </w:p>
        </w:tc>
        <w:tc>
          <w:p w14:paraId="0E3EDA6E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user_events</w:t>
            </w:r>
          </w:p>
        </w:tc>
      </w:tr>
      <w:tr w14:paraId="3AD4EAF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6D98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空结果率</w:t>
            </w:r>
          </w:p>
        </w:tc>
        <w:tc>
          <w:p w14:paraId="52A85B48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item_count=0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请求占比</w:t>
            </w:r>
          </w:p>
        </w:tc>
        <w:tc>
          <w:p w14:paraId="655E535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recommendation_requests</w:t>
            </w:r>
          </w:p>
        </w:tc>
      </w:tr>
      <w:tr w14:paraId="01192A8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BB38C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P95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延迟</w:t>
            </w:r>
          </w:p>
        </w:tc>
        <w:tc>
          <w:p w14:paraId="6E5C0A29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latency_ms 95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分位</w:t>
            </w:r>
          </w:p>
        </w:tc>
        <w:tc>
          <w:p w14:paraId="315E35A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recommendation_requests + middleware</w:t>
            </w:r>
          </w:p>
        </w:tc>
      </w:tr>
      <w:tr w14:paraId="19D2C64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84BD7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覆盖率</w:t>
            </w:r>
          </w:p>
        </w:tc>
        <w:tc>
          <w:p w14:paraId="74BEAAE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推荐过内容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全库内容</w:t>
            </w:r>
          </w:p>
        </w:tc>
        <w:tc>
          <w:p w14:paraId="6BDCD16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recommendation_logs</w:t>
            </w:r>
          </w:p>
        </w:tc>
      </w:tr>
    </w:tbl>
    <w:p w14:paraId="19E3A1C4">
      <w:pPr>
        <w:pStyle w:val="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告警阈值：推荐</w:t>
      </w:r>
      <w:r>
        <w:rPr>
          <w:rFonts w:ascii="宋体" w:hAnsi="宋体" w:eastAsia="宋体"/>
          <w:color w:val="000000"/>
          <w:sz w:val="21"/>
        </w:rPr>
        <w:t xml:space="preserve"> P95 &gt; 500ms、RAG P95 &gt; </w:t>
      </w:r>
      <w:r>
        <w:rPr>
          <w:rFonts w:hint="eastAsia" w:ascii="宋体" w:hAnsi="宋体" w:eastAsia="宋体"/>
          <w:color w:val="000000"/>
          <w:sz w:val="21"/>
        </w:rPr>
        <w:t>5s、空结果率</w:t>
      </w:r>
      <w:r>
        <w:rPr>
          <w:rFonts w:ascii="宋体" w:hAnsi="宋体" w:eastAsia="宋体"/>
          <w:color w:val="000000"/>
          <w:sz w:val="21"/>
        </w:rPr>
        <w:t xml:space="preserve"> &gt; 5%、5xx </w:t>
      </w:r>
      <w:r>
        <w:rPr>
          <w:rFonts w:hint="eastAsia" w:ascii="宋体" w:hAnsi="宋体" w:eastAsia="宋体"/>
          <w:color w:val="000000"/>
          <w:sz w:val="21"/>
        </w:rPr>
        <w:t>率</w:t>
      </w:r>
      <w:r>
        <w:rPr>
          <w:rFonts w:ascii="宋体" w:hAnsi="宋体" w:eastAsia="宋体"/>
          <w:color w:val="000000"/>
          <w:sz w:val="21"/>
        </w:rPr>
        <w:t xml:space="preserve"> &gt; </w:t>
      </w:r>
      <w:r>
        <w:rPr>
          <w:rFonts w:hint="eastAsia" w:ascii="宋体" w:hAnsi="宋体" w:eastAsia="宋体"/>
          <w:color w:val="000000"/>
          <w:sz w:val="21"/>
        </w:rPr>
        <w:t>1%，阶段四接入外部告警通道（MVP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阶段仅日志）。管理操作（发布/下架/删除/审核）全部写入</w:t>
      </w:r>
      <w:r>
        <w:rPr>
          <w:rFonts w:ascii="宋体" w:hAnsi="宋体" w:eastAsia="宋体"/>
          <w:color w:val="000000"/>
          <w:sz w:val="21"/>
        </w:rPr>
        <w:t xml:space="preserve"> audit_logs </w:t>
      </w:r>
      <w:r>
        <w:rPr>
          <w:rFonts w:hint="eastAsia" w:ascii="宋体" w:hAnsi="宋体" w:eastAsia="宋体"/>
          <w:color w:val="000000"/>
          <w:sz w:val="21"/>
        </w:rPr>
        <w:t>留痕。</w:t>
      </w:r>
    </w:p>
    <w:bookmarkEnd w:id="79"/>
    <w:p w14:paraId="113D6188">
      <w:pPr>
        <w:pStyle w:val="4"/>
      </w:pPr>
      <w:bookmarkStart w:id="80" w:name="维护计划"/>
      <w:r>
        <w:rPr>
          <w:rFonts w:ascii="黑体" w:hAnsi="黑体" w:eastAsia="黑体"/>
          <w:b/>
          <w:color w:val="000000"/>
          <w:sz w:val="28"/>
        </w:rPr>
        <w:t xml:space="preserve">8.3 </w:t>
      </w:r>
      <w:r>
        <w:rPr>
          <w:rFonts w:hint="eastAsia" w:ascii="黑体" w:hAnsi="黑体" w:eastAsia="黑体"/>
          <w:b/>
          <w:color w:val="000000"/>
          <w:sz w:val="28"/>
        </w:rPr>
        <w:t>维护计划</w:t>
      </w:r>
    </w:p>
    <w:p w14:paraId="028EBA8C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维护计划覆盖数据、模型、索引、隐私与版本五类工作，全部有固定频率，随系统长期运行持续执行。计划如下表：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4E0FD70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2952B11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类别</w:t>
            </w:r>
          </w:p>
        </w:tc>
        <w:tc>
          <w:tcPr>
            <w:tcBorders>
              <w:bottom w:val="single" w:color="000000" w:sz="8" w:space="0"/>
            </w:tcBorders>
          </w:tcPr>
          <w:p w14:paraId="7AA54D8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任务</w:t>
            </w:r>
          </w:p>
        </w:tc>
        <w:tc>
          <w:tcPr>
            <w:tcBorders>
              <w:bottom w:val="single" w:color="000000" w:sz="8" w:space="0"/>
            </w:tcBorders>
          </w:tcPr>
          <w:p w14:paraId="21A5770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频率</w:t>
            </w:r>
          </w:p>
        </w:tc>
      </w:tr>
      <w:tr w14:paraId="1ABC5CE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4076C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数据维护</w:t>
            </w:r>
          </w:p>
        </w:tc>
        <w:tc>
          <w:p w14:paraId="6AB0AE6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行为明细聚合归档、推荐日志清理、种子/模拟数据刷新</w:t>
            </w:r>
          </w:p>
        </w:tc>
        <w:tc>
          <w:p w14:paraId="5E43907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每日</w:t>
            </w:r>
          </w:p>
        </w:tc>
      </w:tr>
      <w:tr w14:paraId="026CC3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DAE9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数据维护</w:t>
            </w:r>
          </w:p>
        </w:tc>
        <w:tc>
          <w:p w14:paraId="78841B6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备份（SQLite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文件复制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pg_dump）与恢复演练</w:t>
            </w:r>
          </w:p>
        </w:tc>
        <w:tc>
          <w:p w14:paraId="38D1DA2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每月</w:t>
            </w:r>
          </w:p>
        </w:tc>
      </w:tr>
      <w:tr w14:paraId="2A5B74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56C0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模型维护</w:t>
            </w:r>
          </w:p>
        </w:tc>
        <w:tc>
          <w:p w14:paraId="7125FEE3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ItemCF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相似度快照重建、BPR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重训、内容向量重建</w:t>
            </w:r>
          </w:p>
        </w:tc>
        <w:tc>
          <w:p w14:paraId="1E1945F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每周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变更触发</w:t>
            </w:r>
          </w:p>
        </w:tc>
      </w:tr>
      <w:tr w14:paraId="58B27C2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F172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索引维护</w:t>
            </w:r>
          </w:p>
        </w:tc>
        <w:tc>
          <w:p w14:paraId="6BB0ED7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向量索引重建、慢查询巡检</w:t>
            </w:r>
          </w:p>
        </w:tc>
        <w:tc>
          <w:p w14:paraId="05A8EF9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每月</w:t>
            </w:r>
          </w:p>
        </w:tc>
      </w:tr>
      <w:tr w14:paraId="188A25B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1AB55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隐私处理</w:t>
            </w:r>
          </w:p>
        </w:tc>
        <w:tc>
          <w:p w14:paraId="0F85929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用户数据删除与匿名化（DELETE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/me/data）、审计检查</w:t>
            </w:r>
          </w:p>
        </w:tc>
        <w:tc>
          <w:p w14:paraId="7C07DB7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按请求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每季</w:t>
            </w:r>
          </w:p>
        </w:tc>
      </w:tr>
      <w:tr w14:paraId="3D79406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9DA5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版本升级</w:t>
            </w:r>
          </w:p>
        </w:tc>
        <w:tc>
          <w:p w14:paraId="3147F83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依赖安全更新、FastAPI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lifespan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迁移</w:t>
            </w:r>
          </w:p>
        </w:tc>
        <w:tc>
          <w:p w14:paraId="0B2EC72A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按发布节奏</w:t>
            </w:r>
          </w:p>
        </w:tc>
      </w:tr>
      <w:bookmarkEnd w:id="80"/>
    </w:tbl>
    <w:p w14:paraId="34A18C62">
      <w:pPr>
        <w:pStyle w:val="4"/>
      </w:pPr>
      <w:bookmarkStart w:id="81" w:name="风险管理"/>
      <w:r>
        <w:rPr>
          <w:rFonts w:ascii="黑体" w:hAnsi="黑体" w:eastAsia="黑体"/>
          <w:b/>
          <w:color w:val="000000"/>
          <w:sz w:val="28"/>
        </w:rPr>
        <w:t xml:space="preserve">8.4 </w:t>
      </w:r>
      <w:r>
        <w:rPr>
          <w:rFonts w:hint="eastAsia" w:ascii="黑体" w:hAnsi="黑体" w:eastAsia="黑体"/>
          <w:b/>
          <w:color w:val="000000"/>
          <w:sz w:val="28"/>
        </w:rPr>
        <w:t>风险管理</w:t>
      </w:r>
    </w:p>
    <w:p w14:paraId="2F79B8C6">
      <w:pPr>
        <w:pStyle w:val="23"/>
        <w:spacing w:line="36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风险管理贯穿全生命周期。七项主要风险中，冷启动与行为稀疏是校园场景初期必然遇到的问题，应对核心是”阈值自动降权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热度兜底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种子数据”；LLM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幻觉是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方案的固有风险，应对核心是”检索硬约束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拒答阈值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引用溯源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无</w:t>
      </w:r>
      <w:r>
        <w:rPr>
          <w:rFonts w:ascii="宋体" w:hAnsi="宋体" w:eastAsia="宋体"/>
          <w:color w:val="000000"/>
          <w:sz w:val="21"/>
        </w:rPr>
        <w:t xml:space="preserve"> LLM </w:t>
      </w:r>
      <w:r>
        <w:rPr>
          <w:rFonts w:hint="eastAsia" w:ascii="宋体" w:hAnsi="宋体" w:eastAsia="宋体"/>
          <w:color w:val="000000"/>
          <w:sz w:val="21"/>
        </w:rPr>
        <w:t>降级”。风险清单如下表：</w:t>
      </w:r>
    </w:p>
    <w:tbl>
      <w:tblPr>
        <w:tblStyle w:val="41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38908FB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000000" w:sz="8" w:space="0"/>
            </w:tcBorders>
          </w:tcPr>
          <w:p w14:paraId="59DCF8D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风险</w:t>
            </w:r>
          </w:p>
        </w:tc>
        <w:tc>
          <w:tcPr>
            <w:tcBorders>
              <w:bottom w:val="single" w:color="000000" w:sz="8" w:space="0"/>
            </w:tcBorders>
          </w:tcPr>
          <w:p w14:paraId="1630289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影响</w:t>
            </w:r>
          </w:p>
        </w:tc>
        <w:tc>
          <w:tcPr>
            <w:tcBorders>
              <w:bottom w:val="single" w:color="000000" w:sz="8" w:space="0"/>
            </w:tcBorders>
          </w:tcPr>
          <w:p w14:paraId="7CBFE10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概率</w:t>
            </w:r>
          </w:p>
        </w:tc>
        <w:tc>
          <w:tcPr>
            <w:tcBorders>
              <w:bottom w:val="single" w:color="000000" w:sz="8" w:space="0"/>
            </w:tcBorders>
          </w:tcPr>
          <w:p w14:paraId="0E4E519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应对</w:t>
            </w:r>
          </w:p>
        </w:tc>
      </w:tr>
      <w:tr w14:paraId="2109F4D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47A4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冷启动数据稀疏导致空推荐</w:t>
            </w:r>
          </w:p>
        </w:tc>
        <w:tc>
          <w:p w14:paraId="472CA00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用户体验差，违反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NFR-3</w:t>
            </w:r>
          </w:p>
        </w:tc>
        <w:tc>
          <w:p w14:paraId="71BBBE8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高</w:t>
            </w:r>
          </w:p>
        </w:tc>
        <w:tc>
          <w:p w14:paraId="226CF17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冷启动权重自动切换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热度/角色通道兜底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种子数据</w:t>
            </w:r>
          </w:p>
        </w:tc>
      </w:tr>
      <w:tr w14:paraId="4DE57E3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600B7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生成幻觉</w:t>
            </w:r>
          </w:p>
        </w:tc>
        <w:tc>
          <w:p w14:paraId="5F8C50F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违反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NFR-8，误导学生</w:t>
            </w:r>
          </w:p>
        </w:tc>
        <w:tc>
          <w:p w14:paraId="7870C90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</w:t>
            </w:r>
          </w:p>
        </w:tc>
        <w:tc>
          <w:p w14:paraId="483DD7F3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检索硬约束提示词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拒答阈值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引用溯源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降级模式</w:t>
            </w:r>
          </w:p>
        </w:tc>
      </w:tr>
      <w:tr w14:paraId="01B8A48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0C39F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API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不可用/超时</w:t>
            </w:r>
          </w:p>
        </w:tc>
        <w:tc>
          <w:p w14:paraId="28B392CD">
            <w:pPr>
              <w:pStyle w:val="24"/>
              <w:spacing w:line="240" w:lineRule="auto" w:before="0" w:after="0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与向量召回中断</w:t>
            </w:r>
          </w:p>
        </w:tc>
        <w:tc>
          <w:p w14:paraId="5A4C5CC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</w:t>
            </w:r>
          </w:p>
        </w:tc>
        <w:tc>
          <w:p w14:paraId="37ADDB3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TF-IDF/模板式降级、超时重试、限流</w:t>
            </w:r>
          </w:p>
        </w:tc>
      </w:tr>
      <w:tr w14:paraId="00F25F5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BF52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行为数据过少导致协同失效</w:t>
            </w:r>
          </w:p>
        </w:tc>
        <w:tc>
          <w:p w14:paraId="070C545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个性化不足</w:t>
            </w:r>
          </w:p>
        </w:tc>
        <w:tc>
          <w:p w14:paraId="7E00E966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高（初期）</w:t>
            </w:r>
          </w:p>
        </w:tc>
        <w:tc>
          <w:p w14:paraId="316EAC12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阈值自动降权、模拟数据验证、真实数据积累后启用</w:t>
            </w:r>
          </w:p>
        </w:tc>
      </w:tr>
      <w:tr w14:paraId="7FAD6D0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78ED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隐私合规风险</w:t>
            </w:r>
          </w:p>
        </w:tc>
        <w:tc>
          <w:p w14:paraId="3E5EFF89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法律与信任问题</w:t>
            </w:r>
          </w:p>
        </w:tc>
        <w:tc>
          <w:p w14:paraId="2963466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低</w:t>
            </w:r>
          </w:p>
        </w:tc>
        <w:tc>
          <w:p w14:paraId="293FA664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最小采集、simulated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隔离、删除与匿名化、审计</w:t>
            </w:r>
          </w:p>
        </w:tc>
      </w:tr>
      <w:tr w14:paraId="791DAF0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E249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单机单点故障</w:t>
            </w:r>
          </w:p>
        </w:tc>
        <w:tc>
          <w:p w14:paraId="2542327B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服务中断</w:t>
            </w:r>
          </w:p>
        </w:tc>
        <w:tc>
          <w:p w14:paraId="53528D7D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</w:t>
            </w:r>
          </w:p>
        </w:tc>
        <w:tc>
          <w:p w14:paraId="05BA97DC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每日备份、Docker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自愈、必要时拆服务</w:t>
            </w:r>
          </w:p>
        </w:tc>
      </w:tr>
      <w:tr w14:paraId="33FF90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F573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依赖弃用（on_event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等）</w:t>
            </w:r>
          </w:p>
        </w:tc>
        <w:tc>
          <w:p w14:paraId="0B99BE88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未来版本升级受阻</w:t>
            </w:r>
          </w:p>
        </w:tc>
        <w:tc>
          <w:p w14:paraId="2F32B2BE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</w:t>
            </w:r>
          </w:p>
        </w:tc>
        <w:tc>
          <w:p w14:paraId="400DE3B1">
            <w:pPr>
              <w:pStyle w:val="24"/>
              <w:spacing w:line="240" w:lineRule="auto" w:before="0" w:after="0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迁移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lifespan，保持依赖定期升级</w:t>
            </w:r>
          </w:p>
        </w:tc>
      </w:tr>
      <w:bookmarkEnd w:id="77"/>
      <w:bookmarkEnd w:id="81"/>
    </w:tbl>
    <w:p w14:paraId="3BD7BBCE">
      <w:pPr>
        <w:pStyle w:val="23"/>
        <w:spacing w:line="360" w:lineRule="auto"/>
      </w:pPr>
      <w:bookmarkStart w:id="82" w:name="附录-e-术语表"/>
    </w:p>
    <w:bookmarkEnd w:id="82"/>
    <w:sectPr>
      <w:headerReference r:id="rId5" w:type="default"/>
      <w:footerReference r:id="rId6" w:type="default"/>
      <w:footnotePr>
        <w:numRestart w:val="eachSect"/>
      </w:footnotePr>
      <w:pgMar w:top="1440" w:right="1417" w:bottom="1440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0A837">
    <w:pPr>
      <w:jc w:val="center"/>
    </w:pPr>
    <w:r>
      <w:rPr>
        <w:color w:val="000000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color w:val="00000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1E0D9">
    <w:pPr>
      <w:jc w:val="center"/>
    </w:pPr>
    <w:r>
      <w:rPr>
        <w:rFonts w:ascii="宋体" w:hAnsi="宋体" w:eastAsia="宋体"/>
        <w:color w:val="000000"/>
        <w:sz w:val="18"/>
      </w:rPr>
      <w:t>校园信息混合推荐系统软件工程设计文档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0594148"/>
    <w:rsid w:val="5AEB37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宋体" w:hAnsi="宋体" w:eastAsia="宋体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 w:line="360" w:lineRule="auto"/>
      <w:outlineLvl w:val="0"/>
    </w:pPr>
    <w:rPr>
      <w:rFonts w:asciiTheme="majorHAnsi" w:hAnsiTheme="majorHAnsi" w:eastAsiaTheme="majorEastAsia" w:cstheme="majorBidi"/>
      <w:b/>
      <w:color w:val="0F4761" w:themeColor="accent1" w:themeShade="BF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 w:line="360" w:lineRule="auto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ascii="黑体" w:hAnsi="黑体" w:eastAsiaTheme="majorEastAsia" w:cstheme="majorBidi"/>
      <w:b/>
      <w:color w:val="0F4761" w:themeColor="accent1" w:themeShade="BF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  <w:ind w:firstLine="42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42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ind w:firstLine="420"/>
    </w:pPr>
  </w:style>
  <w:style w:type="paragraph" w:customStyle="1" w:styleId="24">
    <w:name w:val="Compact"/>
    <w:basedOn w:val="3"/>
    <w:qFormat/>
    <w:uiPriority w:val="0"/>
    <w:pPr>
      <w:spacing w:before="36" w:after="36"/>
      <w:ind w:firstLine="42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3469</Words>
  <Characters>3833</Characters>
  <Lines>12</Lines>
  <Paragraphs>8</Paragraphs>
  <TotalTime>9</TotalTime>
  <ScaleCrop>false</ScaleCrop>
  <LinksUpToDate>false</LinksUpToDate>
  <CharactersWithSpaces>3981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2026-09-14T02:12:00Z</dcterms:created>
  <dc:creator>19237035308</dc:creator>
  <cp:lastModifiedBy>19237035308</cp:lastModifiedBy>
  <dcterms:modified xsi:type="dcterms:W3CDTF">2026-09-14T04:17:54Z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eyJoZGlkIjoiY2M1ODBiMGU2ZWY5Mzc2MGI0YWFhNmFiNTUwZGNiYTEiLCJ1c2VySWQiOiIxODIyMzI1MTc1In0=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8889E47A3AB24852B3480F68D0683598_12</vt:lpwstr>
  </property>
</Properties>
</file>