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jc w:val="left"/>
        <w:rPr/>
      </w:pPr>
      <w:r>
        <w:rPr/>
        <w:t>2026</w:t>
      </w:r>
      <w:r>
        <w:rPr/>
        <w:t>년 문서 관리 시스템 구축 제안요청서</w:t>
      </w:r>
    </w:p>
    <w:p>
      <w:pPr>
        <w:pStyle w:val="Heading1"/>
        <w:bidi w:val="0"/>
        <w:ind w:hanging="0" w:left="0"/>
        <w:jc w:val="left"/>
        <w:rPr/>
      </w:pPr>
      <w:r>
        <w:rPr/>
        <w:t>Ⅰ</w:t>
      </w:r>
      <w:r>
        <w:rPr/>
        <w:t xml:space="preserve">. </w:t>
      </w:r>
      <w:r>
        <w:rPr/>
        <w:t>사업 개요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1. </w:t>
      </w:r>
      <w:r>
        <w:rPr/>
        <w:t>추진 배경</w:t>
      </w:r>
    </w:p>
    <w:p>
      <w:pPr>
        <w:pStyle w:val="Normal"/>
        <w:bidi w:val="0"/>
        <w:jc w:val="left"/>
        <w:rPr/>
      </w:pPr>
      <w:r>
        <w:rPr/>
        <w:t>기관 내부 문서가 여러 시스템에 흩어져 있어 검색과 재사용이 어렵다</w:t>
      </w:r>
      <w:r>
        <w:rPr>
          <w:rStyle w:val="FootnoteReference"/>
        </w:rPr>
        <w:footnoteReference w:id="2"/>
      </w:r>
      <w:r>
        <w:rPr/>
        <w:t>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40" w:leader="none"/>
        </w:tabs>
        <w:bidi w:val="0"/>
        <w:ind w:hanging="340" w:left="340"/>
        <w:jc w:val="left"/>
        <w:rPr/>
      </w:pPr>
      <w:r>
        <w:rPr/>
        <w:t>현행 시스템 노후화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680" w:leader="none"/>
        </w:tabs>
        <w:bidi w:val="0"/>
        <w:ind w:hanging="340" w:left="680"/>
        <w:jc w:val="left"/>
        <w:rPr/>
      </w:pPr>
      <w:r>
        <w:rPr/>
        <w:t xml:space="preserve">서버 도입 후 </w:t>
      </w:r>
      <w:r>
        <w:rPr/>
        <w:t>9</w:t>
      </w:r>
      <w:r>
        <w:rPr/>
        <w:t>년 경과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680" w:leader="none"/>
        </w:tabs>
        <w:bidi w:val="0"/>
        <w:ind w:hanging="340" w:left="680"/>
        <w:jc w:val="left"/>
        <w:rPr/>
      </w:pPr>
      <w:r>
        <w:rPr/>
        <w:t>운영체제 지원 종료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40" w:leader="none"/>
        </w:tabs>
        <w:bidi w:val="0"/>
        <w:ind w:hanging="340" w:left="340"/>
        <w:jc w:val="left"/>
        <w:rPr/>
      </w:pPr>
      <w:r>
        <w:rPr/>
        <w:t>문서 형식 다양화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2. </w:t>
      </w:r>
      <w:r>
        <w:rPr/>
        <w:t>사업 범위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340" w:leader="none"/>
        </w:tabs>
        <w:bidi w:val="0"/>
        <w:ind w:hanging="340" w:left="340"/>
        <w:jc w:val="left"/>
        <w:rPr/>
      </w:pPr>
      <w:r>
        <w:rPr/>
        <w:t>문서 수집</w:t>
      </w:r>
      <w:r>
        <w:rPr/>
        <w:t>·</w:t>
      </w:r>
      <w:r>
        <w:rPr/>
        <w:t>변환 기능 구축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340" w:leader="none"/>
        </w:tabs>
        <w:bidi w:val="0"/>
        <w:ind w:hanging="340" w:left="340"/>
        <w:jc w:val="left"/>
        <w:rPr/>
      </w:pPr>
      <w:r>
        <w:rPr/>
        <w:t>통합 검색 기능 구축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340" w:leader="none"/>
        </w:tabs>
        <w:bidi w:val="0"/>
        <w:ind w:hanging="340" w:left="340"/>
        <w:jc w:val="left"/>
        <w:rPr/>
      </w:pPr>
      <w:r>
        <w:rPr/>
        <w:t>운영 및 하자보수</w:t>
      </w:r>
    </w:p>
    <w:p>
      <w:pPr>
        <w:pStyle w:val="Heading3"/>
        <w:bidi w:val="0"/>
        <w:ind w:hanging="0" w:left="0"/>
        <w:jc w:val="left"/>
        <w:rPr/>
      </w:pPr>
      <w:r>
        <w:rPr/>
        <w:t>가</w:t>
      </w:r>
      <w:r>
        <w:rPr/>
        <w:t xml:space="preserve">. </w:t>
      </w:r>
      <w:r>
        <w:rPr/>
        <w:t>예산</w:t>
      </w:r>
    </w:p>
    <w:p>
      <w:pPr>
        <w:pStyle w:val="Normal"/>
        <w:bidi w:val="0"/>
        <w:jc w:val="left"/>
        <w:rPr/>
      </w:pPr>
      <w:r>
        <w:rPr/>
        <w:t>(</w:t>
      </w:r>
      <w:r>
        <w:rPr/>
        <w:t>단위</w:t>
      </w:r>
      <w:r>
        <w:rPr/>
        <w:t xml:space="preserve">: </w:t>
      </w:r>
      <w:r>
        <w:rPr/>
        <w:t>백만원</w:t>
      </w:r>
      <w:r>
        <w:rPr/>
        <w:t>)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7F3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  <w:t>구분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7F3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  <w:t>2026</w:t>
            </w:r>
            <w:r>
              <w:rPr/>
              <w:t>년</w:t>
            </w:r>
          </w:p>
        </w:tc>
      </w:tr>
      <w:tr>
        <w:trPr/>
        <w:tc>
          <w:tcPr>
            <w:tcW w:w="24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7F3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7F3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  <w:t>상반기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7F3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  <w:t>하반기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7F3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  <w:t>합계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인건비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120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180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300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장비비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80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120</w:t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총 사업비는 </w:t>
      </w:r>
      <w:r>
        <w:rPr/>
        <w:t>4</w:t>
      </w:r>
      <w:r>
        <w:rPr/>
        <w:t xml:space="preserve">억 </w:t>
      </w:r>
      <w:r>
        <w:rPr/>
        <w:t>2</w:t>
      </w:r>
      <w:r>
        <w:rPr/>
        <w:t>천만원</w:t>
      </w:r>
      <w:r>
        <w:rPr>
          <w:rStyle w:val="FootnoteReference"/>
        </w:rPr>
        <w:footnoteReference w:id="3"/>
      </w:r>
      <w:r>
        <w:rPr/>
        <w:t>이다</w:t>
      </w:r>
      <w:r>
        <w:rPr/>
        <w:t>.</w:t>
      </w:r>
    </w:p>
    <w:p>
      <w:pPr>
        <w:pStyle w:val="Heading1"/>
        <w:bidi w:val="0"/>
        <w:ind w:hanging="0" w:left="0"/>
        <w:jc w:val="left"/>
        <w:rPr/>
      </w:pPr>
      <w:r>
        <w:rPr/>
        <w:t>Ⅱ</w:t>
      </w:r>
      <w:r>
        <w:rPr/>
        <w:t xml:space="preserve">. </w:t>
      </w:r>
      <w:r>
        <w:rPr/>
        <w:t>제안 안내</w:t>
      </w:r>
    </w:p>
    <w:p>
      <w:pPr>
        <w:pStyle w:val="Normal"/>
        <w:bidi w:val="0"/>
        <w:jc w:val="left"/>
        <w:rPr/>
      </w:pPr>
      <w:r>
        <w:rPr/>
        <w:t xml:space="preserve">입찰 공고는 </w:t>
      </w:r>
      <w:hyperlink r:id="rId2">
        <w:r>
          <w:rPr>
            <w:rStyle w:val="Hyperlink"/>
          </w:rPr>
          <w:t>국가종합전자조달시스템</w:t>
        </w:r>
      </w:hyperlink>
      <w:r>
        <w:rPr/>
        <w:t>에서 확인한다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시스템 구성도</w:t>
      </w:r>
      <w:r>
        <w:rPr/>
        <w:t xml:space="preserve">: </w:t>
      </w:r>
      <w:r>
        <w:rPr/>
        <w:drawing>
          <wp:inline distT="0" distB="0" distL="0" distR="0">
            <wp:extent cx="1440180" cy="899795"/>
            <wp:effectExtent l="0" t="0" r="0" b="0"/>
            <wp:docPr id="1" name="그림1" descr="시스템 구성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1" descr="시스템 구성도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평가 산식은 다음과 같다</w:t>
      </w:r>
      <w:r>
        <w:rPr/>
        <w:t>.</w:t>
      </w:r>
      <w:r>
        <mc:AlternateContent>
          <mc:Choice Requires="wps">
            <w:drawing>
              <wp:anchor behindDoc="0" distT="72390" distB="72390" distL="72390" distR="72390" simplePos="0" locked="0" layoutInCell="0" allowOverlap="1" relativeHeight="3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3239770" cy="539750"/>
                <wp:effectExtent l="0" t="0" r="0" b="0"/>
                <wp:wrapSquare wrapText="bothSides"/>
                <wp:docPr id="2" name="글상자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539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6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 xml:space="preserve">※ </w:t>
                            </w:r>
                            <w:r>
                              <w:rPr/>
                              <w:t>제안서는 기한 내 전자 제출한다</w:t>
                            </w:r>
                            <w:r>
                              <w:rPr/>
                              <w:t>.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255.1pt;height:42.5pt;mso-wrap-distance-left:5.7pt;mso-wrap-distance-right:5.7pt;mso-wrap-distance-top:5.7pt;mso-wrap-distance-bottom:5.7pt;margin-top:5.7pt;mso-position-vertical:top;mso-position-vertical-relative:text;margin-left:113.4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Style16"/>
                        <w:bidi w:val="0"/>
                        <w:jc w:val="left"/>
                        <w:rPr/>
                      </w:pPr>
                      <w:r>
                        <w:rPr/>
                        <w:t xml:space="preserve">※ </w:t>
                      </w:r>
                      <w:r>
                        <w:rPr/>
                        <w:t>제안서는 기한 내 전자 제출한다</w:t>
                      </w:r>
                      <w:r>
                        <w:rPr/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t>성능 지표</w:t>
      </w:r>
      <w:r>
        <w:rPr/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</m:t>
        </m:r>
        <m:sSup>
          <m:e>
            <m:r>
              <w:rPr>
                <w:rFonts w:ascii="Cambria Math" w:hAnsi="Cambria Math"/>
              </w:rPr>
              <m:t xml:space="preserve">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</w:p>
    <w:sectPr>
      <w:headerReference w:type="default" r:id="rId4"/>
      <w:footerReference w:type="default" r:id="rId5"/>
      <w:footnotePr>
        <w:numFmt w:val="decimal"/>
      </w:footnotePr>
      <w:type w:val="nextPage"/>
      <w:pgSz w:w="11906" w:h="16838"/>
      <w:pgMar w:left="1134" w:right="1134" w:gutter="0" w:header="1134" w:top="1417" w:footer="1134" w:bottom="142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MT Extra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t xml:space="preserve">- </w:t>
    </w:r>
    <w:r>
      <w:rPr/>
      <w:t xml:space="preserve">대외비 </w:t>
    </w:r>
    <w:r>
      <w:rPr/>
      <w:t>-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Style11"/>
        </w:rPr>
        <w:footnoteRef/>
      </w:r>
      <w:r>
        <w:rPr/>
        <w:tab/>
        <w:t>2025</w:t>
      </w:r>
      <w:r>
        <w:rPr/>
        <w:t>년 정보화 실태 조사 결과를 따른다</w:t>
      </w:r>
      <w:r>
        <w:rPr/>
        <w:t>.</w:t>
      </w:r>
    </w:p>
  </w:footnote>
  <w:footnote w:id="3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Style11"/>
        </w:rPr>
        <w:footnoteRef/>
      </w:r>
      <w:r>
        <w:rPr/>
        <w:tab/>
        <w:t>부가가치세를 포함한 금액이다</w:t>
      </w:r>
      <w:r>
        <w:rPr/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>공공 사업 제안요청서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"/>
      <w:lvlJc w:val="left"/>
      <w:pPr>
        <w:tabs>
          <w:tab w:val="num" w:pos="340"/>
        </w:tabs>
        <w:ind w:left="340" w:hanging="340"/>
      </w:pPr>
      <w:rPr>
        <w:rFonts w:ascii="MT Extra" w:hAnsi="MT Extra" w:cs="MT Extra" w:hint="default"/>
      </w:rPr>
    </w:lvl>
    <w:lvl w:ilvl="1">
      <w:start w:val="1"/>
      <w:numFmt w:val="bullet"/>
      <w:lvlText w:val=""/>
      <w:lvlJc w:val="left"/>
      <w:pPr>
        <w:tabs>
          <w:tab w:val="num" w:pos="680"/>
        </w:tabs>
        <w:ind w:left="680" w:hanging="340"/>
      </w:pPr>
      <w:rPr>
        <w:rFonts w:ascii="Wingdings 2" w:hAnsi="Wingdings 2" w:cs="Wingdings 2" w:hint="default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Lucida Sans"/>
        <w:kern w:val="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맑은 고딕" w:hAnsi="맑은 고딕" w:eastAsia="맑은 고딕" w:cs="Lucida Sans"/>
      <w:color w:val="auto"/>
      <w:kern w:val="2"/>
      <w:sz w:val="22"/>
      <w:szCs w:val="24"/>
      <w:lang w:val="en-US" w:eastAsia="ko-KR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맑은 고딕" w:hAnsi="맑은 고딕" w:eastAsia="맑은 고딕" w:cs="Lucida Sans"/>
      <w:b/>
      <w:color w:val="auto"/>
      <w:kern w:val="2"/>
      <w:sz w:val="32"/>
      <w:szCs w:val="24"/>
      <w:lang w:val="en-US" w:eastAsia="ko-KR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맑은 고딕" w:hAnsi="맑은 고딕" w:eastAsia="맑은 고딕" w:cs="Lucida Sans"/>
      <w:b/>
      <w:color w:val="auto"/>
      <w:kern w:val="2"/>
      <w:sz w:val="28"/>
      <w:szCs w:val="24"/>
      <w:lang w:val="en-US" w:eastAsia="ko-KR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맑은 고딕" w:hAnsi="맑은 고딕" w:eastAsia="맑은 고딕" w:cs="Lucida Sans"/>
      <w:b/>
      <w:color w:val="auto"/>
      <w:kern w:val="2"/>
      <w:sz w:val="24"/>
      <w:szCs w:val="24"/>
      <w:lang w:val="en-US" w:eastAsia="ko-KR" w:bidi="hi-IN"/>
    </w:rPr>
  </w:style>
  <w:style w:type="character" w:styleId="Hyperlink">
    <w:name w:val="Hyperlink"/>
    <w:rPr>
      <w:color w:val="000080"/>
      <w:u w:val="single"/>
    </w:rPr>
  </w:style>
  <w:style w:type="character" w:styleId="Style11">
    <w:name w:val="각주 기호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>
    <w:name w:val="미주 기호"/>
    <w:qFormat/>
    <w:rPr/>
  </w:style>
  <w:style w:type="paragraph" w:styleId="Style13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색인"/>
    <w:basedOn w:val="Normal"/>
    <w:qFormat/>
    <w:pPr>
      <w:suppressLineNumbers/>
    </w:pPr>
    <w:rPr>
      <w:rFonts w:cs="Lucida Sans"/>
      <w:sz w:val="24"/>
    </w:rPr>
  </w:style>
  <w:style w:type="paragraph" w:styleId="Title">
    <w:name w:val="Title"/>
    <w:qFormat/>
    <w:pPr>
      <w:widowControl w:val="false"/>
      <w:bidi w:val="0"/>
    </w:pPr>
    <w:rPr>
      <w:rFonts w:ascii="맑은 고딕" w:hAnsi="맑은 고딕" w:eastAsia="맑은 고딕" w:cs="Lucida Sans"/>
      <w:b/>
      <w:color w:val="auto"/>
      <w:kern w:val="2"/>
      <w:sz w:val="40"/>
      <w:szCs w:val="24"/>
      <w:lang w:val="en-US" w:eastAsia="ko-KR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Style15">
    <w:name w:val="표 내용"/>
    <w:basedOn w:val="Normal"/>
    <w:qFormat/>
    <w:pPr>
      <w:widowControl w:val="false"/>
      <w:suppressLineNumbers/>
    </w:pPr>
    <w:rPr/>
  </w:style>
  <w:style w:type="paragraph" w:styleId="Style16">
    <w:name w:val="프레임 내용"/>
    <w:basedOn w:val="Normal"/>
    <w:qFormat/>
    <w:pPr/>
    <w:rPr/>
  </w:style>
  <w:style w:type="numbering" w:styleId="Bul">
    <w:name w:val="Bul"/>
    <w:qFormat/>
  </w:style>
  <w:style w:type="numbering" w:styleId="Num">
    <w:name w:val="Num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2b.go.kr/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