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36"/>
      </w:pPr>
      <w:r>
        <w:t>感染症関連 遺伝学用語集</w:t>
      </w:r>
    </w:p>
    <w:p>
      <w:pPr>
        <w:pStyle w:val="Heading2"/>
        <w:spacing w:before="189" w:after="157"/>
      </w:pPr>
      <w:r>
        <w:t>核酸の基本構造</w:t>
      </w:r>
      <w:r/>
    </w:p>
    <w:p>
      <w:pPr/>
      <w:r>
        <w:rPr>
          <w:b/>
        </w:rPr>
        <w:t>塩基(base)</w:t>
        <w:br/>
      </w:r>
      <w:r>
        <w:t>プリン塩基(アデニンA、グアニンG)とピリミジン塩基(シトシンC、チミンT/ウラシルU)の総称。DNAではA-T、C-Gが水素結合で対合する。</w:t>
      </w:r>
      <w:r/>
    </w:p>
    <w:p>
      <w:pPr/>
      <w:r>
        <w:rPr>
          <w:b/>
        </w:rPr>
        <w:t>リボース(ribose)</w:t>
        <w:br/>
      </w:r>
      <w:r>
        <w:t>RNAを構成する五炭糖。2'位に-OH基を持ち、化学的に不安定で多様な立体構造(ヘアピン構造等)を形成しやすい。</w:t>
      </w:r>
      <w:r/>
    </w:p>
    <w:p>
      <w:pPr/>
      <w:r>
        <w:rPr>
          <w:b/>
        </w:rPr>
        <w:t>デオキシリボース(deoxyribose)</w:t>
        <w:br/>
      </w:r>
      <w:r>
        <w:t>DNAを構成する五炭糖。2'位が-Hであり、リボースより化学的に安定。</w:t>
      </w:r>
      <w:r/>
    </w:p>
    <w:p>
      <w:pPr/>
      <w:r>
        <w:rPr>
          <w:b/>
        </w:rPr>
        <w:t>ヌクレオシド(nucleoside)</w:t>
        <w:br/>
      </w:r>
      <w:r>
        <w:t>糖(リボース/デオキシリボース)に塩基がグリコシド結合したもの。リン酸基を含まない(例:アデノシン、デオキシアデノシン)。</w:t>
      </w:r>
      <w:r/>
    </w:p>
    <w:p>
      <w:pPr/>
      <w:r>
        <w:rPr>
          <w:b/>
        </w:rPr>
        <w:t>ヌクレオチド(nucleotide)</w:t>
        <w:br/>
      </w:r>
      <w:r>
        <w:t>ヌクレオシドにリン酸基が結合したもの。DNA・RNAの構成単位であり、ATPのようにエネルギー代謝やシグナル伝達にも関与する。</w:t>
      </w:r>
      <w:r/>
    </w:p>
    <w:p>
      <w:pPr>
        <w:pStyle w:val="Heading2"/>
        <w:spacing w:before="189" w:after="157"/>
      </w:pPr>
      <w:r>
        <w:t>セントラルドグマと情報の流れ</w:t>
      </w:r>
      <w:r/>
    </w:p>
    <w:p>
      <w:pPr/>
      <w:r>
        <w:rPr>
          <w:b/>
        </w:rPr>
        <w:t>セントラルドグマ(central dogma)</w:t>
        <w:br/>
      </w:r>
      <w:r>
        <w:t>遺伝情報がDNA→RNA(転写)→タンパク質(翻訳)という方向に流れるという概念(クリック、1956年)。</w:t>
      </w:r>
      <w:r/>
    </w:p>
    <w:p>
      <w:pPr/>
      <w:r>
        <w:rPr>
          <w:b/>
        </w:rPr>
        <w:t>転写(transcription)</w:t>
        <w:br/>
      </w:r>
      <w:r>
        <w:t>DNAを鋳型にRNAを合成する過程。DNA依存性RNAポリメラーゼが触媒する。</w:t>
      </w:r>
      <w:r/>
    </w:p>
    <w:p>
      <w:pPr/>
      <w:r>
        <w:rPr>
          <w:b/>
        </w:rPr>
        <w:t>翻訳(translation)</w:t>
        <w:br/>
      </w:r>
      <w:r>
        <w:t>mRNAの情報をもとにリボソーム・tRNAがタンパク質を合成する過程。</w:t>
      </w:r>
      <w:r/>
    </w:p>
    <w:p>
      <w:pPr/>
      <w:r>
        <w:rPr>
          <w:b/>
        </w:rPr>
        <w:t>逆転写(reverse transcription)</w:t>
        <w:br/>
      </w:r>
      <w:r>
        <w:t>RNAを鋳型にDNAを合成する過程。RNA依存性DNAポリメラーゼ(逆転写酵素)が触媒する、セントラルドグマの「特殊な転写」。レトロウイルス(HIV-1等)やレトロトランスポゾンに特有。</w:t>
      </w:r>
      <w:r/>
    </w:p>
    <w:p>
      <w:pPr/>
      <w:r>
        <w:rPr>
          <w:b/>
        </w:rPr>
        <w:t>逆転写酵素(reverse transcriptase)</w:t>
        <w:br/>
      </w:r>
      <w:r>
        <w:t>RNAを鋳型にcDNAを合成する酵素。DNAポリメラーゼ活性とRNase H活性を併せ持つ。校正(プルーフリーディング)機能を欠くため変異率が高い。</w:t>
      </w:r>
      <w:r/>
    </w:p>
    <w:p>
      <w:pPr>
        <w:pStyle w:val="Heading2"/>
        <w:spacing w:before="189" w:after="157"/>
      </w:pPr>
      <w:r>
        <w:t>核酸増幅・検出技術</w:t>
      </w:r>
      <w:r/>
    </w:p>
    <w:p>
      <w:pPr/>
      <w:r>
        <w:rPr>
          <w:b/>
        </w:rPr>
        <w:t>PCR(polymerase chain reaction、ポリメラーゼ連鎖反応)</w:t>
        <w:br/>
      </w:r>
      <w:r>
        <w:t>変性・アニーリング・伸長の温度サイクルを繰り返しDNAを指数関数的に増幅する標準的な核酸増幅法。</w:t>
      </w:r>
      <w:r/>
    </w:p>
    <w:p>
      <w:pPr/>
      <w:r>
        <w:rPr>
          <w:b/>
        </w:rPr>
        <w:t>RT-PCR(逆転写PCR)</w:t>
        <w:br/>
      </w:r>
      <w:r>
        <w:t>RNAをまず逆転写酵素でcDNAに変換してからPCR増幅する方法。RNAウイルス(SARS-CoV-2、インフルエンザ等)の検出に用いる。</w:t>
      </w:r>
      <w:r/>
    </w:p>
    <w:p>
      <w:pPr/>
      <w:r>
        <w:rPr>
          <w:b/>
        </w:rPr>
        <w:t>LAMP(loop-mediated isothermal amplification、ループ介在等温増幅法)</w:t>
        <w:br/>
      </w:r>
      <w:r>
        <w:t>一定温度(60〜65℃)で複数プライマーとBstポリメラーゼを用いる等温増幅法。サーマルサイクラー不要で迅速だが、多重化や定量が難しい。</w:t>
      </w:r>
      <w:r/>
    </w:p>
    <w:p>
      <w:pPr/>
      <w:r>
        <w:rPr>
          <w:b/>
        </w:rPr>
        <w:t>サンガー法(Sanger sequencing)</w:t>
        <w:br/>
      </w:r>
      <w:r>
        <w:t>ジデオキシヌクレオチドの鎖終結反応を利用した配列決定法。単一の優勢配列のみ解読可能。</w:t>
      </w:r>
      <w:r/>
    </w:p>
    <w:p>
      <w:pPr/>
      <w:r>
        <w:rPr>
          <w:b/>
        </w:rPr>
        <w:t>次世代シークエンサー(NGS、next-generation sequencing)</w:t>
        <w:br/>
      </w:r>
      <w:r>
        <w:t>大量並列シークエンシングにより、全ゲノム(WGS)、標的領域(targeted NGS)、網羅的メタゲノム(mNGS)など多様な用途に対応する配列決定技術。</w:t>
      </w:r>
      <w:r/>
    </w:p>
    <w:p>
      <w:pPr/>
      <w:r>
        <w:rPr>
          <w:b/>
        </w:rPr>
        <w:t>WGS(whole-genome sequencing、全ゲノムシークエンシング)</w:t>
        <w:br/>
      </w:r>
      <w:r>
        <w:t>病原体の全ゲノムを解読する手法。院内多剤耐性菌のクローン系統解析・伝播追跡に用いる。</w:t>
      </w:r>
      <w:r/>
    </w:p>
    <w:p>
      <w:pPr/>
      <w:r>
        <w:rPr>
          <w:b/>
        </w:rPr>
        <w:t>mNGS(metagenomic next-generation sequencing、網羅的メタゲノムシークエンシング)</w:t>
        <w:br/>
      </w:r>
      <w:r>
        <w:t>培養非依存的に検体中の全病原体(細菌・ウイルス・真菌等)を同時検出する手法。</w:t>
      </w:r>
      <w:r/>
    </w:p>
    <w:p>
      <w:pPr/>
      <w:r>
        <w:rPr>
          <w:b/>
        </w:rPr>
        <w:t>16S rRNA遺伝子</w:t>
        <w:br/>
      </w:r>
      <w:r>
        <w:t>細菌に保存された遺伝子領域で、PCR増幅後の配列決定により菌種同定に広く用いられる。</w:t>
      </w:r>
      <w:r/>
    </w:p>
    <w:p>
      <w:pPr>
        <w:pStyle w:val="Heading2"/>
        <w:spacing w:before="189" w:after="157"/>
      </w:pPr>
      <w:r>
        <w:t>可動遺伝因子(mobile genetic elements)</w:t>
      </w:r>
      <w:r/>
    </w:p>
    <w:p>
      <w:pPr/>
      <w:r>
        <w:rPr>
          <w:b/>
        </w:rPr>
        <w:t>プラスミド(plasmid)</w:t>
        <w:br/>
      </w:r>
      <w:r>
        <w:t>染色体とは独立に複製する環状DNA因子。接合により細胞間を伝達され、薬剤耐性遺伝子拡散の主要な担体。</w:t>
      </w:r>
      <w:r/>
    </w:p>
    <w:p>
      <w:pPr/>
      <w:r>
        <w:rPr>
          <w:b/>
        </w:rPr>
        <w:t>接合伝達性因子(ICE、integrative and conjugative element)</w:t>
        <w:br/>
      </w:r>
      <w:r>
        <w:t>染色体に組み込まれた状態で存在しつつ接合伝達能を持つ可動遺伝因子。</w:t>
      </w:r>
      <w:r/>
    </w:p>
    <w:p>
      <w:pPr/>
      <w:r>
        <w:rPr>
          <w:b/>
        </w:rPr>
        <w:t>インテグロン(integron)</w:t>
        <w:br/>
      </w:r>
      <w:r>
        <w:t>インテグラーゼ遺伝子(intI)、組換え部位(attI)、プロモーター(Pc)からなるプラットフォームと、遺伝子カセットが挿入される可変領域から構成される遺伝因子。クラス1インテグロンは薬剤耐性遺伝子拡散に特に重要。</w:t>
      </w:r>
      <w:r/>
    </w:p>
    <w:p>
      <w:pPr/>
      <w:r>
        <w:rPr>
          <w:b/>
        </w:rPr>
        <w:t>遺伝子カセット(gene cassette)</w:t>
        <w:br/>
      </w:r>
      <w:r>
        <w:t>ORFとattC部位からなる、インテグロンに挿入される可動単位。多くはプロモーターを持たず、Pcから転写される。</w:t>
      </w:r>
      <w:r/>
    </w:p>
    <w:p>
      <w:pPr/>
      <w:r>
        <w:rPr>
          <w:b/>
        </w:rPr>
        <w:t>挿入配列(IS、insertion sequence)</w:t>
        <w:br/>
      </w:r>
      <w:r>
        <w:t>トランスポゼース遺伝子を逆位反復配列(IR)が挟む最小の可動遺伝因子。単独ではアクセサリー遺伝子(耐性遺伝子等)を運ばない。</w:t>
      </w:r>
      <w:r/>
    </w:p>
    <w:p>
      <w:pPr/>
      <w:r>
        <w:rPr>
          <w:b/>
        </w:rPr>
        <w:t>トランスポゾン(transposon)</w:t>
        <w:br/>
      </w:r>
      <w:r>
        <w:t>DNA分子内・分子間を転位できる遺伝因子。</w:t>
      </w:r>
      <w:r/>
    </w:p>
    <w:p>
      <w:pPr/>
      <w:r>
        <w:rPr>
          <w:b/>
        </w:rPr>
        <w:t>複合トランスポゾン(composite transposon)</w:t>
        <w:br/>
      </w:r>
      <w:r>
        <w:t>2つのIS因子が耐性遺伝子等を挟み込んで形成されるトランスポゾン。</w:t>
      </w:r>
      <w:r/>
    </w:p>
    <w:p>
      <w:pPr/>
      <w:r>
        <w:rPr>
          <w:b/>
        </w:rPr>
        <w:t>単位トランスポゾン(unit transposon)</w:t>
        <w:br/>
      </w:r>
      <w:r>
        <w:t>短いIRに挟まれ、しばしばインテグロンを内包する転位因子。プラスミド等の複製因子間を転座する。</w:t>
      </w:r>
      <w:r/>
    </w:p>
    <w:p>
      <w:pPr/>
      <w:r>
        <w:rPr>
          <w:b/>
        </w:rPr>
        <w:t>水平伝播(HGT、horizontal gene transfer)</w:t>
        <w:br/>
      </w:r>
      <w:r>
        <w:t>細胞間(接合・形質導入・形質転換)または細胞内でDNAが移動し、遺伝情報が親から子以外の経路で伝わる現象。薬剤耐性遺伝子拡散の主要機序。</w:t>
      </w:r>
      <w:r/>
    </w:p>
    <w:p>
      <w:pPr>
        <w:pStyle w:val="Heading2"/>
        <w:spacing w:before="189" w:after="157"/>
      </w:pPr>
      <w:r>
        <w:t>関連する分子疫学手法</w:t>
      </w:r>
      <w:r/>
    </w:p>
    <w:p>
      <w:pPr/>
      <w:r>
        <w:rPr>
          <w:b/>
        </w:rPr>
        <w:t>PFGE(pulsed-field gel electrophoresis、パルスフィールドゲル電気泳動)</w:t>
        <w:br/>
      </w:r>
      <w:r>
        <w:t>制限酵素断片のパターンを比較する従来型の分子疫学手法。</w:t>
      </w:r>
      <w:r/>
    </w:p>
    <w:p>
      <w:pPr/>
      <w:r>
        <w:rPr>
          <w:b/>
        </w:rPr>
        <w:t>MLST(multilocus sequence typing、多座位配列タイピング)</w:t>
        <w:br/>
      </w:r>
      <w:r>
        <w:t>複数のハウスキーピング遺伝子の配列を比較して菌株を型別する手法。</w:t>
      </w:r>
      <w:r/>
    </w:p>
    <w:p>
      <w:pPr/>
      <w:r>
        <w:rPr>
          <w:b/>
        </w:rPr>
        <w:t>コアゲノムSNP解析(core-genome SNP analysis)</w:t>
        <w:br/>
      </w:r>
      <w:r>
        <w:t>分離株間のコアゲノム上の一塩基多型を比較し、クローン性伝播を高解像度で検出する手法。</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57" w:line="360" w:lineRule="auto"/>
    </w:pPr>
    <w:rPr>
      <w:rFonts w:ascii="Calibri" w:hAnsi="Calibri"/>
      <w:sz w:val="3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