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E4057"/>
          <w:sz w:val="44"/>
          <w:szCs w:val="44"/>
        </w:rPr>
        <w:t xml:space="preserve">Product Requirements Document</w:t>
      </w:r>
    </w:p>
    <w:p>
      <w:pPr>
        <w:spacing w:after="80"/>
      </w:pPr>
      <w:r>
        <w:rPr>
          <w:i/>
          <w:iCs/>
          <w:color w:val="666666"/>
          <w:sz w:val="32"/>
          <w:szCs w:val="32"/>
        </w:rPr>
        <w:t xml:space="preserve">Project Atlas</w:t>
      </w:r>
    </w:p>
    <w:p>
      <w:pPr>
        <w:spacing w:after="320"/>
      </w:pPr>
      <w:r>
        <w:rPr>
          <w:color w:val="888888"/>
          <w:sz w:val="24"/>
          <w:szCs w:val="24"/>
        </w:rPr>
        <w:t xml:space="preserve">A 90-Day Personal Operating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8F0F5" w:val="clear"/>
            <w:tcMar>
              <w:top w:type="dxa" w:w="100"/>
              <w:left w:type="dxa" w:w="140"/>
              <w:bottom w:type="dxa" w:w="100"/>
              <w:right w:type="dxa" w:w="140"/>
            </w:tcMar>
          </w:tcPr>
          <w:p>
            <w:pPr>
              <w:jc w:val="left"/>
            </w:pPr>
            <w:r>
              <w:rPr>
                <w:b/>
                <w:bCs/>
                <w:sz w:val="20"/>
                <w:szCs w:val="20"/>
              </w:rPr>
              <w:t xml:space="preserve">Document Type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Product Requirements Document (PRD)</w:t>
            </w:r>
          </w:p>
        </w:tc>
      </w:tr>
      <w:tr>
        <w:tc>
          <w:tcPr>
            <w:tcW w:type="dxa" w:w="2340"/>
            <w:tcBorders>
              <w:top w:val="single" w:color="CCCCCC" w:sz="4"/>
              <w:left w:val="single" w:color="CCCCCC" w:sz="4"/>
              <w:bottom w:val="single" w:color="CCCCCC" w:sz="4"/>
              <w:right w:val="single" w:color="CCCCCC" w:sz="4"/>
            </w:tcBorders>
            <w:shd w:fill="E8F0F5" w:val="clear"/>
            <w:tcMar>
              <w:top w:type="dxa" w:w="100"/>
              <w:left w:type="dxa" w:w="140"/>
              <w:bottom w:type="dxa" w:w="100"/>
              <w:right w:type="dxa" w:w="140"/>
            </w:tcMar>
          </w:tcPr>
          <w:p>
            <w:pPr>
              <w:jc w:val="left"/>
            </w:pPr>
            <w:r>
              <w:rPr>
                <w:b/>
                <w:bCs/>
                <w:sz w:val="20"/>
                <w:szCs w:val="20"/>
              </w:rPr>
              <w:t xml:space="preserve">Version</w:t>
            </w:r>
          </w:p>
        </w:tc>
        <w:tc>
          <w:tcPr>
            <w:tcW w:type="dxa" w:w="702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jc w:val="left"/>
            </w:pPr>
            <w:r>
              <w:rPr>
                <w:sz w:val="20"/>
                <w:szCs w:val="20"/>
              </w:rPr>
              <w:t xml:space="preserve">0.3 — Compliance-based redesign</w:t>
            </w:r>
          </w:p>
        </w:tc>
      </w:tr>
      <w:tr>
        <w:tc>
          <w:tcPr>
            <w:tcW w:type="dxa" w:w="2340"/>
            <w:tcBorders>
              <w:top w:val="single" w:color="CCCCCC" w:sz="4"/>
              <w:left w:val="single" w:color="CCCCCC" w:sz="4"/>
              <w:bottom w:val="single" w:color="CCCCCC" w:sz="4"/>
              <w:right w:val="single" w:color="CCCCCC" w:sz="4"/>
            </w:tcBorders>
            <w:shd w:fill="E8F0F5" w:val="clear"/>
            <w:tcMar>
              <w:top w:type="dxa" w:w="100"/>
              <w:left w:type="dxa" w:w="140"/>
              <w:bottom w:type="dxa" w:w="100"/>
              <w:right w:type="dxa" w:w="140"/>
            </w:tcMar>
          </w:tcPr>
          <w:p>
            <w:pPr>
              <w:jc w:val="left"/>
            </w:pPr>
            <w:r>
              <w:rPr>
                <w:b/>
                <w:bCs/>
                <w:sz w:val="20"/>
                <w:szCs w:val="20"/>
              </w:rPr>
              <w:t xml:space="preserve">Status</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Ready for TRD</w:t>
            </w:r>
          </w:p>
        </w:tc>
      </w:tr>
      <w:tr>
        <w:tc>
          <w:tcPr>
            <w:tcW w:type="dxa" w:w="2340"/>
            <w:tcBorders>
              <w:top w:val="single" w:color="CCCCCC" w:sz="4"/>
              <w:left w:val="single" w:color="CCCCCC" w:sz="4"/>
              <w:bottom w:val="single" w:color="CCCCCC" w:sz="4"/>
              <w:right w:val="single" w:color="CCCCCC" w:sz="4"/>
            </w:tcBorders>
            <w:shd w:fill="E8F0F5" w:val="clear"/>
            <w:tcMar>
              <w:top w:type="dxa" w:w="100"/>
              <w:left w:type="dxa" w:w="140"/>
              <w:bottom w:type="dxa" w:w="100"/>
              <w:right w:type="dxa" w:w="140"/>
            </w:tcMar>
          </w:tcPr>
          <w:p>
            <w:pPr>
              <w:jc w:val="left"/>
            </w:pPr>
            <w:r>
              <w:rPr>
                <w:b/>
                <w:bCs/>
                <w:sz w:val="20"/>
                <w:szCs w:val="20"/>
              </w:rPr>
              <w:t xml:space="preserve">Owner</w:t>
            </w:r>
          </w:p>
        </w:tc>
        <w:tc>
          <w:tcPr>
            <w:tcW w:type="dxa" w:w="702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jc w:val="left"/>
            </w:pPr>
            <w:r>
              <w:rPr>
                <w:sz w:val="20"/>
                <w:szCs w:val="20"/>
              </w:rPr>
              <w:t xml:space="preserve">User (single-user product — see §2.1)</w:t>
            </w:r>
          </w:p>
        </w:tc>
      </w:tr>
      <w:tr>
        <w:tc>
          <w:tcPr>
            <w:tcW w:type="dxa" w:w="2340"/>
            <w:tcBorders>
              <w:top w:val="single" w:color="CCCCCC" w:sz="4"/>
              <w:left w:val="single" w:color="CCCCCC" w:sz="4"/>
              <w:bottom w:val="single" w:color="CCCCCC" w:sz="4"/>
              <w:right w:val="single" w:color="CCCCCC" w:sz="4"/>
            </w:tcBorders>
            <w:shd w:fill="E8F0F5" w:val="clear"/>
            <w:tcMar>
              <w:top w:type="dxa" w:w="100"/>
              <w:left w:type="dxa" w:w="140"/>
              <w:bottom w:type="dxa" w:w="100"/>
              <w:right w:type="dxa" w:w="140"/>
            </w:tcMar>
          </w:tcPr>
          <w:p>
            <w:pPr>
              <w:jc w:val="left"/>
            </w:pPr>
            <w:r>
              <w:rPr>
                <w:b/>
                <w:bCs/>
                <w:sz w:val="20"/>
                <w:szCs w:val="20"/>
              </w:rPr>
              <w:t xml:space="preserve">Time horizon</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90 days from launch + Continuation Mode</w:t>
            </w:r>
          </w:p>
        </w:tc>
      </w:tr>
      <w:tr>
        <w:tc>
          <w:tcPr>
            <w:tcW w:type="dxa" w:w="2340"/>
            <w:tcBorders>
              <w:top w:val="single" w:color="CCCCCC" w:sz="4"/>
              <w:left w:val="single" w:color="CCCCCC" w:sz="4"/>
              <w:bottom w:val="single" w:color="CCCCCC" w:sz="4"/>
              <w:right w:val="single" w:color="CCCCCC" w:sz="4"/>
            </w:tcBorders>
            <w:shd w:fill="E8F0F5" w:val="clear"/>
            <w:tcMar>
              <w:top w:type="dxa" w:w="100"/>
              <w:left w:type="dxa" w:w="140"/>
              <w:bottom w:type="dxa" w:w="100"/>
              <w:right w:type="dxa" w:w="140"/>
            </w:tcMar>
          </w:tcPr>
          <w:p>
            <w:pPr>
              <w:jc w:val="left"/>
            </w:pPr>
            <w:r>
              <w:rPr>
                <w:b/>
                <w:bCs/>
                <w:sz w:val="20"/>
                <w:szCs w:val="20"/>
              </w:rPr>
              <w:t xml:space="preserve">Last updated</w:t>
            </w:r>
          </w:p>
        </w:tc>
        <w:tc>
          <w:tcPr>
            <w:tcW w:type="dxa" w:w="702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jc w:val="left"/>
            </w:pPr>
            <w:r>
              <w:rPr>
                <w:sz w:val="20"/>
                <w:szCs w:val="20"/>
              </w:rPr>
              <w:t xml:space="preserve">April 26, 2026</w:t>
            </w:r>
          </w:p>
        </w:tc>
      </w:tr>
      <w:tr>
        <w:tc>
          <w:tcPr>
            <w:tcW w:type="dxa" w:w="2340"/>
            <w:tcBorders>
              <w:top w:val="single" w:color="CCCCCC" w:sz="4"/>
              <w:left w:val="single" w:color="CCCCCC" w:sz="4"/>
              <w:bottom w:val="single" w:color="CCCCCC" w:sz="4"/>
              <w:right w:val="single" w:color="CCCCCC" w:sz="4"/>
            </w:tcBorders>
            <w:shd w:fill="E8F0F5" w:val="clear"/>
            <w:tcMar>
              <w:top w:type="dxa" w:w="100"/>
              <w:left w:type="dxa" w:w="140"/>
              <w:bottom w:type="dxa" w:w="100"/>
              <w:right w:type="dxa" w:w="140"/>
            </w:tcMar>
          </w:tcPr>
          <w:p>
            <w:pPr>
              <w:jc w:val="left"/>
            </w:pPr>
            <w:r>
              <w:rPr>
                <w:b/>
                <w:bCs/>
                <w:sz w:val="20"/>
                <w:szCs w:val="20"/>
              </w:rPr>
              <w:t xml:space="preserve">Major change from v0.2</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Point economy removed entirely. Replaced with binary daily compliance + chain-based rewards. Levels decoupled from rewards. Reasoning mechanism for skipped optional tasks.</w:t>
            </w:r>
          </w:p>
        </w:tc>
      </w:tr>
    </w:tbl>
    <w:p>
      <w:pPr>
        <w:spacing w:after="120"/>
      </w:pPr>
      <w:r>
        <w:t xml:space="preserve"/>
      </w:r>
    </w:p>
    <w:p>
      <w:pPr>
        <w:pStyle w:val="Heading1"/>
        <w:spacing w:after="200" w:before="360"/>
      </w:pPr>
      <w:r>
        <w:t xml:space="preserve">0. What Changed Since v0.2</w:t>
      </w:r>
    </w:p>
    <w:p>
      <w:pPr>
        <w:spacing w:after="120"/>
      </w:pPr>
      <w:r>
        <w:t xml:space="preserve">v0.2's point economy was over-engineered. It required Monte Carlo simulation to balance, was vulnerable to motivated reasoning ('I earned enough today, right?'), and added complexity without serving the actual goal — durable behavior change. v0.3 strips it out entirely.</w:t>
      </w:r>
    </w:p>
    <w:p>
      <w:pPr>
        <w:pStyle w:val="ListParagraph"/>
        <w:numPr>
          <w:ilvl w:val="0"/>
          <w:numId w:val="2"/>
        </w:numPr>
        <w:spacing w:after="80"/>
      </w:pPr>
      <w:r>
        <w:rPr>
          <w:b/>
          <w:bCs/>
        </w:rPr>
        <w:t xml:space="preserve">Points removed. </w:t>
      </w:r>
      <w:r>
        <w:t xml:space="preserve">All point values, point thresholds, debt counters, and tier costs are gone.</w:t>
      </w:r>
    </w:p>
    <w:p>
      <w:pPr>
        <w:pStyle w:val="ListParagraph"/>
        <w:numPr>
          <w:ilvl w:val="0"/>
          <w:numId w:val="2"/>
        </w:numPr>
        <w:spacing w:after="80"/>
      </w:pPr>
      <w:r>
        <w:rPr>
          <w:b/>
          <w:bCs/>
        </w:rPr>
        <w:t xml:space="preserve">Compliance-based rewards. </w:t>
      </w:r>
      <w:r>
        <w:t xml:space="preserve">A day either qualifies (all cores complete) or it doesn't. Chains of qualifying days unlock rewards on a fixed calendar.</w:t>
      </w:r>
    </w:p>
    <w:p>
      <w:pPr>
        <w:pStyle w:val="ListParagraph"/>
        <w:numPr>
          <w:ilvl w:val="0"/>
          <w:numId w:val="2"/>
        </w:numPr>
        <w:spacing w:after="80"/>
      </w:pPr>
      <w:r>
        <w:rPr>
          <w:b/>
          <w:bCs/>
        </w:rPr>
        <w:t xml:space="preserve">Reward calendar. </w:t>
      </w:r>
      <w:r>
        <w:t xml:space="preserve">Six rewards at Day 15 / 30 / 45 / 60 / 75 / 90, alternating small / big. All six pre-selected before Day 1.</w:t>
      </w:r>
    </w:p>
    <w:p>
      <w:pPr>
        <w:pStyle w:val="ListParagraph"/>
        <w:numPr>
          <w:ilvl w:val="0"/>
          <w:numId w:val="2"/>
        </w:numPr>
        <w:spacing w:after="80"/>
      </w:pPr>
      <w:r>
        <w:rPr>
          <w:b/>
          <w:bCs/>
        </w:rPr>
        <w:t xml:space="preserve">Levels decoupled from rewards. </w:t>
      </w:r>
      <w:r>
        <w:t xml:space="preserve">30 micro-levels run as a parallel track. Levels do not gate rewards. Rewards do not require levels. The two systems coexist.</w:t>
      </w:r>
    </w:p>
    <w:p>
      <w:pPr>
        <w:pStyle w:val="ListParagraph"/>
        <w:numPr>
          <w:ilvl w:val="0"/>
          <w:numId w:val="2"/>
        </w:numPr>
        <w:spacing w:after="80"/>
      </w:pPr>
      <w:r>
        <w:rPr>
          <w:b/>
          <w:bCs/>
        </w:rPr>
        <w:t xml:space="preserve">Level effect alternates. </w:t>
      </w:r>
      <w:r>
        <w:t xml:space="preserve">Odd levels tighten an existing subtask. Even levels unlock a new optional task.</w:t>
      </w:r>
    </w:p>
    <w:p>
      <w:pPr>
        <w:pStyle w:val="ListParagraph"/>
        <w:numPr>
          <w:ilvl w:val="0"/>
          <w:numId w:val="2"/>
        </w:numPr>
        <w:spacing w:after="80"/>
      </w:pPr>
      <w:r>
        <w:rPr>
          <w:b/>
          <w:bCs/>
        </w:rPr>
        <w:t xml:space="preserve">Reasoning-required optional skips. </w:t>
      </w:r>
      <w:r>
        <w:t xml:space="preserve">Optional tasks may be skipped if the user writes a 50+ character reason. Per-task three-day skip cap prevents pattern-formation.</w:t>
      </w:r>
    </w:p>
    <w:p>
      <w:pPr>
        <w:pStyle w:val="ListParagraph"/>
        <w:numPr>
          <w:ilvl w:val="0"/>
          <w:numId w:val="2"/>
        </w:numPr>
        <w:spacing w:after="80"/>
      </w:pPr>
      <w:r>
        <w:rPr>
          <w:b/>
          <w:bCs/>
        </w:rPr>
        <w:t xml:space="preserve">Grace days subsumed. </w:t>
      </w:r>
      <w:r>
        <w:t xml:space="preserve">The chain window mechanic (15 qualifying days in 18-day cycle) absorbs the prior grace-day allotment cleanly.</w:t>
      </w:r>
    </w:p>
    <w:p>
      <w:pPr>
        <w:pStyle w:val="Heading1"/>
        <w:spacing w:after="200" w:before="360"/>
      </w:pPr>
      <w:r>
        <w:t xml:space="preserve">1. Overview &amp; Vision</w:t>
      </w:r>
    </w:p>
    <w:p>
      <w:pPr>
        <w:spacing w:after="120"/>
      </w:pPr>
      <w:r>
        <w:t xml:space="preserve">Atlas is a single-user, compliance-based self-improvement application designed to drive durable behavior change over a 90-day window. The system enforces consistent daily completion of three core habits — eating, gym, coding — and rewards the user with pre-selected material rewards at six fixed calendar checkpoints if compliance is met.</w:t>
      </w:r>
    </w:p>
    <w:p>
      <w:pPr>
        <w:spacing w:after="120"/>
      </w:pPr>
      <w:r>
        <w:t xml:space="preserve">The defining design principle is that consistency, not intensity, is the goal. The system has no points, no scoring, no optimization surface. A day either counts or it doesn't. This eliminates the entire category of motivated reasoning that points-based systems generate.</w:t>
      </w:r>
    </w:p>
    <w:p>
      <w:pPr>
        <w:spacing w:after="120"/>
      </w:pPr>
      <w:r>
        <w:t xml:space="preserve">A parallel 30-level progression track exists to prevent stagnation. Levels do not gate rewards. They evolve the user's daily routine through micro-adjustments to subtasks (odd levels) and unlocks of new optional tasks (even levels).</w:t>
      </w:r>
    </w:p>
    <w:p>
      <w:pPr>
        <w:pStyle w:val="Heading1"/>
        <w:spacing w:after="200" w:before="360"/>
      </w:pPr>
      <w:r>
        <w:t xml:space="preserve">2. Target User</w:t>
      </w:r>
    </w:p>
    <w:p>
      <w:pPr>
        <w:spacing w:after="120"/>
      </w:pPr>
      <w:r>
        <w:t xml:space="preserve">Single user, fully specified:</w:t>
      </w:r>
    </w:p>
    <w:p>
      <w:pPr>
        <w:pStyle w:val="ListParagraph"/>
        <w:numPr>
          <w:ilvl w:val="0"/>
          <w:numId w:val="2"/>
        </w:numPr>
        <w:spacing w:after="80"/>
      </w:pPr>
      <w:r>
        <w:rPr>
          <w:b/>
          <w:bCs/>
        </w:rPr>
        <w:t xml:space="preserve">Baseline: </w:t>
      </w:r>
      <w:r>
        <w:t xml:space="preserve">Starting from scratch on all three pillars.</w:t>
      </w:r>
    </w:p>
    <w:p>
      <w:pPr>
        <w:pStyle w:val="ListParagraph"/>
        <w:numPr>
          <w:ilvl w:val="0"/>
          <w:numId w:val="2"/>
        </w:numPr>
        <w:spacing w:after="80"/>
      </w:pPr>
      <w:r>
        <w:rPr>
          <w:b/>
          <w:bCs/>
        </w:rPr>
        <w:t xml:space="preserve">Body composition goal: </w:t>
      </w:r>
      <w:r>
        <w:t xml:space="preserve">Underweight, working toward weight gain (lean mass).</w:t>
      </w:r>
    </w:p>
    <w:p>
      <w:pPr>
        <w:pStyle w:val="ListParagraph"/>
        <w:numPr>
          <w:ilvl w:val="0"/>
          <w:numId w:val="2"/>
        </w:numPr>
        <w:spacing w:after="80"/>
      </w:pPr>
      <w:r>
        <w:rPr>
          <w:b/>
          <w:bCs/>
        </w:rPr>
        <w:t xml:space="preserve">Motivation profile: </w:t>
      </w:r>
      <w:r>
        <w:t xml:space="preserve">Driven by tangible material rewards.</w:t>
      </w:r>
    </w:p>
    <w:p>
      <w:pPr>
        <w:pStyle w:val="ListParagraph"/>
        <w:numPr>
          <w:ilvl w:val="0"/>
          <w:numId w:val="2"/>
        </w:numPr>
        <w:spacing w:after="80"/>
      </w:pPr>
      <w:r>
        <w:rPr>
          <w:b/>
          <w:bCs/>
        </w:rPr>
        <w:t xml:space="preserve">Risk profile: </w:t>
      </w:r>
      <w:r>
        <w:t xml:space="preserve">High burnout risk if early difficulty is overshot.</w:t>
      </w:r>
    </w:p>
    <w:p>
      <w:pPr>
        <w:pStyle w:val="ListParagraph"/>
        <w:numPr>
          <w:ilvl w:val="0"/>
          <w:numId w:val="2"/>
        </w:numPr>
        <w:spacing w:after="80"/>
      </w:pPr>
      <w:r>
        <w:rPr>
          <w:b/>
          <w:bCs/>
        </w:rPr>
        <w:t xml:space="preserve">Engagement window: </w:t>
      </w:r>
      <w:r>
        <w:t xml:space="preserve">Daily. Short logging sessions.</w:t>
      </w:r>
    </w:p>
    <w:p>
      <w:pPr>
        <w:pStyle w:val="Heading2"/>
        <w:spacing w:after="160" w:before="280"/>
      </w:pPr>
      <w:r>
        <w:t xml:space="preserve">2.1 Structural Note: Designer = Player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C76A" w:sz="4"/>
              <w:left w:val="single" w:color="E0C76A" w:sz="24"/>
              <w:bottom w:val="single" w:color="E0C76A" w:sz="4"/>
              <w:right w:val="single" w:color="E0C76A" w:sz="4"/>
            </w:tcBorders>
            <w:shd w:fill="FFF8E1" w:val="clear"/>
            <w:tcMar>
              <w:top w:type="dxa" w:w="160"/>
              <w:left w:type="dxa" w:w="200"/>
              <w:bottom w:type="dxa" w:w="160"/>
              <w:right w:type="dxa" w:w="200"/>
            </w:tcMar>
          </w:tcPr>
          <w:p>
            <w:pPr>
              <w:spacing w:after="80"/>
            </w:pPr>
            <w:r>
              <w:rPr>
                <w:b/>
                <w:bCs/>
                <w:color w:val="8A6914"/>
                <w:sz w:val="20"/>
                <w:szCs w:val="20"/>
              </w:rPr>
              <w:t xml:space="preserve">STRUCTURAL NOTE</w:t>
            </w:r>
          </w:p>
          <w:p>
            <w:r>
              <w:rPr>
                <w:sz w:val="20"/>
                <w:szCs w:val="20"/>
              </w:rPr>
              <w:t xml:space="preserve">PRD discipline (locked cores, locked rewards, locked rules) primarily exists to coordinate strangers on engineering teams. In Atlas, the designer, builder, and only user are the same person. The locks in §6 exist not for engineering coordination but to bind designer-self against player-self during weak moments. When player-you wants to relax a rule mid-run, that's exactly the moment designer-you wrote it for. If the rule still seems wrong after a 24-hour cooling-off, change it for the NEXT run, not this one.</w:t>
            </w:r>
          </w:p>
        </w:tc>
      </w:tr>
    </w:tbl>
    <w:p>
      <w:pPr>
        <w:pStyle w:val="Heading1"/>
        <w:spacing w:after="200" w:before="360"/>
      </w:pPr>
      <w:r>
        <w:t xml:space="preserve">3. Core Mechanics</w:t>
      </w:r>
    </w:p>
    <w:p>
      <w:pPr>
        <w:pStyle w:val="Heading2"/>
        <w:spacing w:after="160" w:before="280"/>
      </w:pPr>
      <w:r>
        <w:t xml:space="preserve">3.1 The Three Cores</w:t>
      </w:r>
    </w:p>
    <w:p>
      <w:pPr>
        <w:spacing w:after="120"/>
      </w:pPr>
      <w:r>
        <w:t xml:space="preserve">Three pillars are designated as Core. Cores are non-negotiable for the 90-day run. Cores cannot be skipped — completing them is the only way to make a day qualify.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0"/>
        <w:gridCol w:w="2080"/>
        <w:gridCol w:w="5460"/>
      </w:tblGrid>
      <w:tr>
        <w:trPr>
          <w:tblHeader/>
        </w:trPr>
        <w:tc>
          <w:tcPr>
            <w:tcW w:type="dxa" w:w="1820"/>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tcPr>
          <w:p>
            <w:r>
              <w:rPr>
                <w:b/>
                <w:bCs/>
                <w:color w:val="FFFFFF"/>
                <w:sz w:val="20"/>
                <w:szCs w:val="20"/>
              </w:rPr>
              <w:t xml:space="preserve">Core</w:t>
            </w:r>
          </w:p>
        </w:tc>
        <w:tc>
          <w:tcPr>
            <w:tcW w:type="dxa" w:w="2080"/>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tcPr>
          <w:p>
            <w:r>
              <w:rPr>
                <w:b/>
                <w:bCs/>
                <w:color w:val="FFFFFF"/>
                <w:sz w:val="20"/>
                <w:szCs w:val="20"/>
              </w:rPr>
              <w:t xml:space="preserve">Default Cadence</w:t>
            </w:r>
          </w:p>
        </w:tc>
        <w:tc>
          <w:tcPr>
            <w:tcW w:type="dxa" w:w="5460"/>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tcPr>
          <w:p>
            <w:r>
              <w:rPr>
                <w:b/>
                <w:bCs/>
                <w:color w:val="FFFFFF"/>
                <w:sz w:val="20"/>
                <w:szCs w:val="20"/>
              </w:rPr>
              <w:t xml:space="preserve">Day-1 Definition</w:t>
            </w:r>
          </w:p>
        </w:tc>
      </w:tr>
      <w:tr>
        <w:tc>
          <w:tcPr>
            <w:tcW w:type="dxa" w:w="1820"/>
            <w:tcBorders>
              <w:top w:val="single" w:color="CCCCCC" w:sz="4"/>
              <w:left w:val="single" w:color="CCCCCC" w:sz="4"/>
              <w:bottom w:val="single" w:color="CCCCCC" w:sz="4"/>
              <w:right w:val="single" w:color="CCCCCC" w:sz="4"/>
            </w:tcBorders>
            <w:shd w:fill="E8F0F5" w:val="clear"/>
            <w:tcMar>
              <w:top w:type="dxa" w:w="100"/>
              <w:left w:type="dxa" w:w="140"/>
              <w:bottom w:type="dxa" w:w="100"/>
              <w:right w:type="dxa" w:w="140"/>
            </w:tcMar>
          </w:tcPr>
          <w:p>
            <w:pPr>
              <w:jc w:val="left"/>
            </w:pPr>
            <w:r>
              <w:rPr>
                <w:b/>
                <w:bCs/>
                <w:sz w:val="20"/>
                <w:szCs w:val="20"/>
              </w:rPr>
              <w:t xml:space="preserve">Eating</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Daily</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Hit minimum daily calorie target AND minimum daily protein target. (User defines numbers based on bodyweight &amp; surplus goal.)</w:t>
            </w:r>
          </w:p>
        </w:tc>
      </w:tr>
      <w:tr>
        <w:tc>
          <w:tcPr>
            <w:tcW w:type="dxa" w:w="1820"/>
            <w:tcBorders>
              <w:top w:val="single" w:color="CCCCCC" w:sz="4"/>
              <w:left w:val="single" w:color="CCCCCC" w:sz="4"/>
              <w:bottom w:val="single" w:color="CCCCCC" w:sz="4"/>
              <w:right w:val="single" w:color="CCCCCC" w:sz="4"/>
            </w:tcBorders>
            <w:shd w:fill="E8F0F5" w:val="clear"/>
            <w:tcMar>
              <w:top w:type="dxa" w:w="100"/>
              <w:left w:type="dxa" w:w="140"/>
              <w:bottom w:type="dxa" w:w="100"/>
              <w:right w:type="dxa" w:w="140"/>
            </w:tcMar>
          </w:tcPr>
          <w:p>
            <w:pPr>
              <w:jc w:val="left"/>
            </w:pPr>
            <w:r>
              <w:rPr>
                <w:b/>
                <w:bCs/>
                <w:sz w:val="20"/>
                <w:szCs w:val="20"/>
              </w:rPr>
              <w:t xml:space="preserve">Gym</w:t>
            </w:r>
          </w:p>
        </w:tc>
        <w:tc>
          <w:tcPr>
            <w:tcW w:type="dxa" w:w="208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jc w:val="left"/>
            </w:pPr>
            <w:r>
              <w:rPr>
                <w:sz w:val="20"/>
                <w:szCs w:val="20"/>
              </w:rPr>
              <w:t xml:space="preserve">4×/week</w:t>
            </w:r>
          </w:p>
        </w:tc>
        <w:tc>
          <w:tcPr>
            <w:tcW w:type="dxa" w:w="546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jc w:val="left"/>
            </w:pPr>
            <w:r>
              <w:rPr>
                <w:sz w:val="20"/>
                <w:szCs w:val="20"/>
              </w:rPr>
              <w:t xml:space="preserve">Any structured strength workout, ≥45 min. Home workouts count if structured. On non-gym days, this core auto-completes.</w:t>
            </w:r>
          </w:p>
        </w:tc>
      </w:tr>
      <w:tr>
        <w:tc>
          <w:tcPr>
            <w:tcW w:type="dxa" w:w="1820"/>
            <w:tcBorders>
              <w:top w:val="single" w:color="CCCCCC" w:sz="4"/>
              <w:left w:val="single" w:color="CCCCCC" w:sz="4"/>
              <w:bottom w:val="single" w:color="CCCCCC" w:sz="4"/>
              <w:right w:val="single" w:color="CCCCCC" w:sz="4"/>
            </w:tcBorders>
            <w:shd w:fill="E8F0F5" w:val="clear"/>
            <w:tcMar>
              <w:top w:type="dxa" w:w="100"/>
              <w:left w:type="dxa" w:w="140"/>
              <w:bottom w:type="dxa" w:w="100"/>
              <w:right w:type="dxa" w:w="140"/>
            </w:tcMar>
          </w:tcPr>
          <w:p>
            <w:pPr>
              <w:jc w:val="left"/>
            </w:pPr>
            <w:r>
              <w:rPr>
                <w:b/>
                <w:bCs/>
                <w:sz w:val="20"/>
                <w:szCs w:val="20"/>
              </w:rPr>
              <w:t xml:space="preserve">Coding</w:t>
            </w:r>
          </w:p>
        </w:tc>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5×/week</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At least one LeetCode problem solved OR one focused 1-hour project session. On rest days, this core auto-completes.</w:t>
            </w:r>
          </w:p>
        </w:tc>
      </w:tr>
    </w:tbl>
    <w:p>
      <w:pPr>
        <w:spacing w:after="120"/>
      </w:pPr>
      <w:r>
        <w:t xml:space="preserve"/>
      </w:r>
    </w:p>
    <w:p>
      <w:pPr>
        <w:pStyle w:val="Heading3"/>
        <w:spacing w:after="120" w:before="220"/>
      </w:pPr>
      <w:r>
        <w:t xml:space="preserve">3.1.1 Subtask Structure</w:t>
      </w:r>
    </w:p>
    <w:p>
      <w:pPr>
        <w:spacing w:after="120"/>
      </w:pPr>
      <w:r>
        <w:t xml:space="preserve">Each core is composed of one or more subtasks that determine completion. At Level 1, subtasks are minimal. As the user levels up, subtasks are added or tightened (see §4.3).</w:t>
      </w:r>
    </w:p>
    <w:p>
      <w:pPr>
        <w:spacing w:after="120"/>
      </w:pPr>
      <w:r>
        <w:t xml:space="preserve">Example progression for the Eating core:</w:t>
      </w:r>
    </w:p>
    <w:p>
      <w:pPr>
        <w:pStyle w:val="ListParagraph"/>
        <w:numPr>
          <w:ilvl w:val="0"/>
          <w:numId w:val="2"/>
        </w:numPr>
        <w:spacing w:after="80"/>
      </w:pPr>
      <w:r>
        <w:t xml:space="preserve">Level 1: 'Hit calorie target' AND 'Hit protein target' (2 subtasks).</w:t>
      </w:r>
    </w:p>
    <w:p>
      <w:pPr>
        <w:pStyle w:val="ListParagraph"/>
        <w:numPr>
          <w:ilvl w:val="0"/>
          <w:numId w:val="2"/>
        </w:numPr>
        <w:spacing w:after="80"/>
      </w:pPr>
      <w:r>
        <w:t xml:space="preserve">Level 6 (after a tightening): adds 'Eat ≥3 distinct meals' (3 subtasks).</w:t>
      </w:r>
    </w:p>
    <w:p>
      <w:pPr>
        <w:pStyle w:val="ListParagraph"/>
        <w:numPr>
          <w:ilvl w:val="0"/>
          <w:numId w:val="2"/>
        </w:numPr>
        <w:spacing w:after="80"/>
      </w:pPr>
      <w:r>
        <w:t xml:space="preserve">Level 14: 'Eat ≥4 distinct meals' (subtask tightened from 3 to 4).</w:t>
      </w:r>
    </w:p>
    <w:p>
      <w:pPr>
        <w:spacing w:after="120"/>
      </w:pPr>
      <w:r>
        <w:t xml:space="preserve">A core is complete only when ALL its current subtasks are complete.</w:t>
      </w:r>
    </w:p>
    <w:p>
      <w:pPr>
        <w:pStyle w:val="Heading2"/>
        <w:spacing w:after="160" w:before="280"/>
      </w:pPr>
      <w:r>
        <w:t xml:space="preserve">3.2 Optional Tasks</w:t>
      </w:r>
    </w:p>
    <w:p>
      <w:pPr>
        <w:spacing w:after="120"/>
      </w:pPr>
      <w:r>
        <w:t xml:space="preserve">Optional tasks are tracked but do not affect day qualification on their own. They have their own discipline mechanism (§3.4).</w:t>
      </w:r>
    </w:p>
    <w:p>
      <w:pPr>
        <w:spacing w:after="120"/>
      </w:pPr>
      <w:r>
        <w:t xml:space="preserve">Day-1 optional tasks:</w:t>
      </w:r>
    </w:p>
    <w:p>
      <w:pPr>
        <w:pStyle w:val="ListParagraph"/>
        <w:numPr>
          <w:ilvl w:val="0"/>
          <w:numId w:val="2"/>
        </w:numPr>
        <w:spacing w:after="80"/>
      </w:pPr>
      <w:r>
        <w:t xml:space="preserve">Sleep ≥7 hours</w:t>
      </w:r>
    </w:p>
    <w:p>
      <w:pPr>
        <w:pStyle w:val="ListParagraph"/>
        <w:numPr>
          <w:ilvl w:val="0"/>
          <w:numId w:val="2"/>
        </w:numPr>
        <w:spacing w:after="80"/>
      </w:pPr>
      <w:r>
        <w:t xml:space="preserve">Hit water target (≥3L)</w:t>
      </w:r>
    </w:p>
    <w:p>
      <w:pPr>
        <w:spacing w:after="120"/>
      </w:pPr>
      <w:r>
        <w:t xml:space="preserve">Additional optionals unlock at even-numbered levels (§4.3).</w:t>
      </w:r>
    </w:p>
    <w:p>
      <w:pPr>
        <w:pStyle w:val="Heading2"/>
        <w:spacing w:after="160" w:before="280"/>
      </w:pPr>
      <w:r>
        <w:t xml:space="preserve">3.3 Day Qualification</w:t>
      </w:r>
    </w:p>
    <w:p>
      <w:pPr>
        <w:spacing w:after="120"/>
      </w:pPr>
      <w:r>
        <w:t xml:space="preserve">A day QUALIFIES (counts toward the chain) if and only if:</w:t>
      </w:r>
    </w:p>
    <w:p>
      <w:pPr>
        <w:pStyle w:val="ListParagraph"/>
        <w:numPr>
          <w:ilvl w:val="0"/>
          <w:numId w:val="2"/>
        </w:numPr>
        <w:spacing w:after="80"/>
      </w:pPr>
      <w:r>
        <w:t xml:space="preserve">All scheduled cores are complete (eating daily, gym on gym days, coding on coding days).</w:t>
      </w:r>
    </w:p>
    <w:p>
      <w:pPr>
        <w:pStyle w:val="ListParagraph"/>
        <w:numPr>
          <w:ilvl w:val="0"/>
          <w:numId w:val="2"/>
        </w:numPr>
        <w:spacing w:after="80"/>
      </w:pPr>
      <w:r>
        <w:t xml:space="preserve">If any optional was skipped, a written reason of 50+ characters was logged for that skip before end-of-day.</w:t>
      </w:r>
    </w:p>
    <w:p>
      <w:pPr>
        <w:spacing w:after="120"/>
      </w:pPr>
      <w:r>
        <w:t xml:space="preserve">A day FAILS if:</w:t>
      </w:r>
    </w:p>
    <w:p>
      <w:pPr>
        <w:pStyle w:val="ListParagraph"/>
        <w:numPr>
          <w:ilvl w:val="0"/>
          <w:numId w:val="2"/>
        </w:numPr>
        <w:spacing w:after="80"/>
      </w:pPr>
      <w:r>
        <w:t xml:space="preserve">Any scheduled core is incomplete by end-of-day.</w:t>
      </w:r>
    </w:p>
    <w:p>
      <w:pPr>
        <w:pStyle w:val="ListParagraph"/>
        <w:numPr>
          <w:ilvl w:val="0"/>
          <w:numId w:val="2"/>
        </w:numPr>
        <w:spacing w:after="80"/>
      </w:pPr>
      <w:r>
        <w:t xml:space="preserve">Any optional was skipped without a written reason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C76A" w:sz="4"/>
              <w:left w:val="single" w:color="E0C76A" w:sz="24"/>
              <w:bottom w:val="single" w:color="E0C76A" w:sz="4"/>
              <w:right w:val="single" w:color="E0C76A" w:sz="4"/>
            </w:tcBorders>
            <w:shd w:fill="FFF8E1" w:val="clear"/>
            <w:tcMar>
              <w:top w:type="dxa" w:w="160"/>
              <w:left w:type="dxa" w:w="200"/>
              <w:bottom w:type="dxa" w:w="160"/>
              <w:right w:type="dxa" w:w="200"/>
            </w:tcMar>
          </w:tcPr>
          <w:p>
            <w:pPr>
              <w:spacing w:after="80"/>
            </w:pPr>
            <w:r>
              <w:rPr>
                <w:b/>
                <w:bCs/>
                <w:color w:val="8A6914"/>
                <w:sz w:val="20"/>
                <w:szCs w:val="20"/>
              </w:rPr>
              <w:t xml:space="preserve">ALL-OR-NOTHING ON CORES</w:t>
            </w:r>
          </w:p>
          <w:p>
            <w:r>
              <w:rPr>
                <w:sz w:val="20"/>
                <w:szCs w:val="20"/>
              </w:rPr>
              <w:t xml:space="preserve">Cores are binary. Doing 90% of the workout doesn't count. Hitting protein but not calories doesn't count. The rigidity is the mechanism — it eliminates negotiation. The only flexibility lives in the optional-tasks reasoning system.</w:t>
            </w:r>
          </w:p>
        </w:tc>
      </w:tr>
    </w:tbl>
    <w:p>
      <w:pPr>
        <w:pStyle w:val="Heading2"/>
        <w:spacing w:after="160" w:before="280"/>
      </w:pPr>
      <w:r>
        <w:t xml:space="preserve">3.4 The Reasoning Mechanism (Optional Tasks)</w:t>
      </w:r>
    </w:p>
    <w:p>
      <w:pPr>
        <w:spacing w:after="120"/>
      </w:pPr>
      <w:r>
        <w:t xml:space="preserve">Optional tasks are skippable, but only if the user writes a reason of 50+ characters explaining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E8F0F5" w:val="clear"/>
            <w:tcMar>
              <w:top w:type="dxa" w:w="100"/>
              <w:left w:type="dxa" w:w="140"/>
              <w:bottom w:type="dxa" w:w="100"/>
              <w:right w:type="dxa" w:w="140"/>
            </w:tcMar>
          </w:tcPr>
          <w:p>
            <w:pPr>
              <w:jc w:val="left"/>
            </w:pPr>
            <w:r>
              <w:rPr>
                <w:b/>
                <w:bCs/>
                <w:sz w:val="20"/>
                <w:szCs w:val="20"/>
              </w:rPr>
              <w:t xml:space="preserve">Why required</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The act of typing a real explanation creates friction that catches the difference between legitimate skips (sick, exhausted) and lazy skips (couldn't be bothered). Most lazy skips don't survive being articulated.</w:t>
            </w:r>
          </w:p>
        </w:tc>
      </w:tr>
      <w:tr>
        <w:tc>
          <w:tcPr>
            <w:tcW w:type="dxa" w:w="260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jc w:val="left"/>
            </w:pPr>
            <w:r>
              <w:rPr>
                <w:b/>
                <w:bCs/>
                <w:sz w:val="20"/>
                <w:szCs w:val="20"/>
              </w:rPr>
              <w:t xml:space="preserve">Format</w:t>
            </w:r>
          </w:p>
        </w:tc>
        <w:tc>
          <w:tcPr>
            <w:tcW w:type="dxa" w:w="676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jc w:val="left"/>
            </w:pPr>
            <w:r>
              <w:rPr>
                <w:sz w:val="20"/>
                <w:szCs w:val="20"/>
              </w:rPr>
              <w:t xml:space="preserve">Free-text, minimum 50 characters. Optional tag (Sick / Tired / Busy / Other) for pattern analysis later.</w:t>
            </w:r>
          </w:p>
        </w:tc>
      </w:tr>
      <w:tr>
        <w:tc>
          <w:tcPr>
            <w:tcW w:type="dxa" w:w="2600"/>
            <w:tcBorders>
              <w:top w:val="single" w:color="CCCCCC" w:sz="4"/>
              <w:left w:val="single" w:color="CCCCCC" w:sz="4"/>
              <w:bottom w:val="single" w:color="CCCCCC" w:sz="4"/>
              <w:right w:val="single" w:color="CCCCCC" w:sz="4"/>
            </w:tcBorders>
            <w:shd w:fill="E8F0F5" w:val="clear"/>
            <w:tcMar>
              <w:top w:type="dxa" w:w="100"/>
              <w:left w:type="dxa" w:w="140"/>
              <w:bottom w:type="dxa" w:w="100"/>
              <w:right w:type="dxa" w:w="140"/>
            </w:tcMar>
          </w:tcPr>
          <w:p>
            <w:pPr>
              <w:jc w:val="left"/>
            </w:pPr>
            <w:r>
              <w:rPr>
                <w:b/>
                <w:bCs/>
                <w:sz w:val="20"/>
                <w:szCs w:val="20"/>
              </w:rPr>
              <w:t xml:space="preserve">Deadline</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End of day on the day being skipped. No retroactive reasoning. If you forgot to log the skip, the day fails.</w:t>
            </w:r>
          </w:p>
        </w:tc>
      </w:tr>
      <w:tr>
        <w:tc>
          <w:tcPr>
            <w:tcW w:type="dxa" w:w="260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jc w:val="left"/>
            </w:pPr>
            <w:r>
              <w:rPr>
                <w:b/>
                <w:bCs/>
                <w:sz w:val="20"/>
                <w:szCs w:val="20"/>
              </w:rPr>
              <w:t xml:space="preserve">Three-day rule (per task)</w:t>
            </w:r>
          </w:p>
        </w:tc>
        <w:tc>
          <w:tcPr>
            <w:tcW w:type="dxa" w:w="676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jc w:val="left"/>
            </w:pPr>
            <w:r>
              <w:rPr>
                <w:sz w:val="20"/>
                <w:szCs w:val="20"/>
              </w:rPr>
              <w:t xml:space="preserve">If a SPECIFIC optional has been skipped 3 days in a row, that optional becomes mandatory on Day 4. It must be completed before its status returns to optional. (Other optionals remain skippable per their own counts.)</w:t>
            </w:r>
          </w:p>
        </w:tc>
      </w:tr>
      <w:tr>
        <w:tc>
          <w:tcPr>
            <w:tcW w:type="dxa" w:w="2600"/>
            <w:tcBorders>
              <w:top w:val="single" w:color="CCCCCC" w:sz="4"/>
              <w:left w:val="single" w:color="CCCCCC" w:sz="4"/>
              <w:bottom w:val="single" w:color="CCCCCC" w:sz="4"/>
              <w:right w:val="single" w:color="CCCCCC" w:sz="4"/>
            </w:tcBorders>
            <w:shd w:fill="E8F0F5" w:val="clear"/>
            <w:tcMar>
              <w:top w:type="dxa" w:w="100"/>
              <w:left w:type="dxa" w:w="140"/>
              <w:bottom w:type="dxa" w:w="100"/>
              <w:right w:type="dxa" w:w="140"/>
            </w:tcMar>
          </w:tcPr>
          <w:p>
            <w:pPr>
              <w:jc w:val="left"/>
            </w:pPr>
            <w:r>
              <w:rPr>
                <w:b/>
                <w:bCs/>
                <w:sz w:val="20"/>
                <w:szCs w:val="20"/>
              </w:rPr>
              <w:t xml:space="preserve">What 'mandatory' means</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If the locked-in optional is not completed, the day FAILS like a missed core. Once it is completed once, it returns to optional status and the counter resets.</w:t>
            </w:r>
          </w:p>
        </w:tc>
      </w:tr>
      <w:tr>
        <w:tc>
          <w:tcPr>
            <w:tcW w:type="dxa" w:w="260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jc w:val="left"/>
            </w:pPr>
            <w:r>
              <w:rPr>
                <w:b/>
                <w:bCs/>
                <w:sz w:val="20"/>
                <w:szCs w:val="20"/>
              </w:rPr>
              <w:t xml:space="preserve">Pattern logging</w:t>
            </w:r>
          </w:p>
        </w:tc>
        <w:tc>
          <w:tcPr>
            <w:tcW w:type="dxa" w:w="676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jc w:val="left"/>
            </w:pPr>
            <w:r>
              <w:rPr>
                <w:sz w:val="20"/>
                <w:szCs w:val="20"/>
              </w:rPr>
              <w:t xml:space="preserve">Tags and reasons are logged in History. Useful for spotting patterns ('I skip water 80% of days I tag as Busy') without applying judgment.</w:t>
            </w:r>
          </w:p>
        </w:tc>
      </w:tr>
    </w:tbl>
    <w:p>
      <w:pPr>
        <w:spacing w:after="120"/>
      </w:pPr>
      <w:r>
        <w:t xml:space="preserve"/>
      </w:r>
    </w:p>
    <w:p>
      <w:pPr>
        <w:pStyle w:val="Heading2"/>
        <w:spacing w:after="160" w:before="280"/>
      </w:pPr>
      <w:r>
        <w:t xml:space="preserve">3.5 The Chain Mechanic</w:t>
      </w:r>
    </w:p>
    <w:p>
      <w:pPr>
        <w:spacing w:after="120"/>
      </w:pPr>
      <w:r>
        <w:t xml:space="preserve">Rewards are unlocked by accumulating qualifying days within rolling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E8F0F5" w:val="clear"/>
            <w:tcMar>
              <w:top w:type="dxa" w:w="100"/>
              <w:left w:type="dxa" w:w="140"/>
              <w:bottom w:type="dxa" w:w="100"/>
              <w:right w:type="dxa" w:w="140"/>
            </w:tcMar>
          </w:tcPr>
          <w:p>
            <w:pPr>
              <w:jc w:val="left"/>
            </w:pPr>
            <w:r>
              <w:rPr>
                <w:b/>
                <w:bCs/>
                <w:sz w:val="20"/>
                <w:szCs w:val="20"/>
              </w:rPr>
              <w:t xml:space="preserve">Cycle definition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15 qualifying days within an 18-day window. The window starts on Day 1 of each cycle (Day 1, Day 16, Day 31, Day 46, Day 61, Day 76).</w:t>
            </w:r>
          </w:p>
        </w:tc>
      </w:tr>
      <w:tr>
        <w:tc>
          <w:tcPr>
            <w:tcW w:type="dxa" w:w="260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jc w:val="left"/>
            </w:pPr>
            <w:r>
              <w:rPr>
                <w:b/>
                <w:bCs/>
                <w:sz w:val="20"/>
                <w:szCs w:val="20"/>
              </w:rPr>
              <w:t xml:space="preserve">Why 15-of-18, not 15 consecutive</w:t>
            </w:r>
          </w:p>
        </w:tc>
        <w:tc>
          <w:tcPr>
            <w:tcW w:type="dxa" w:w="676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jc w:val="left"/>
            </w:pPr>
            <w:r>
              <w:rPr>
                <w:sz w:val="20"/>
                <w:szCs w:val="20"/>
              </w:rPr>
              <w:t xml:space="preserve">Allows up to 3 failed days per cycle without total reset. This subsumes what was previously the 'grace days' mechanic — they're built into the window.</w:t>
            </w:r>
          </w:p>
        </w:tc>
      </w:tr>
      <w:tr>
        <w:tc>
          <w:tcPr>
            <w:tcW w:type="dxa" w:w="2600"/>
            <w:tcBorders>
              <w:top w:val="single" w:color="CCCCCC" w:sz="4"/>
              <w:left w:val="single" w:color="CCCCCC" w:sz="4"/>
              <w:bottom w:val="single" w:color="CCCCCC" w:sz="4"/>
              <w:right w:val="single" w:color="CCCCCC" w:sz="4"/>
            </w:tcBorders>
            <w:shd w:fill="E8F0F5" w:val="clear"/>
            <w:tcMar>
              <w:top w:type="dxa" w:w="100"/>
              <w:left w:type="dxa" w:w="140"/>
              <w:bottom w:type="dxa" w:w="100"/>
              <w:right w:type="dxa" w:w="140"/>
            </w:tcMar>
          </w:tcPr>
          <w:p>
            <w:pPr>
              <w:jc w:val="left"/>
            </w:pPr>
            <w:r>
              <w:rPr>
                <w:b/>
                <w:bCs/>
                <w:sz w:val="20"/>
                <w:szCs w:val="20"/>
              </w:rPr>
              <w:t xml:space="preserve">Failed day handling</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A failed day is recorded as such. It uses one of the 3 'allowed misses' in that 18-day window. The chain continues.</w:t>
            </w:r>
          </w:p>
        </w:tc>
      </w:tr>
      <w:tr>
        <w:tc>
          <w:tcPr>
            <w:tcW w:type="dxa" w:w="260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jc w:val="left"/>
            </w:pPr>
            <w:r>
              <w:rPr>
                <w:b/>
                <w:bCs/>
                <w:sz w:val="20"/>
                <w:szCs w:val="20"/>
              </w:rPr>
              <w:t xml:space="preserve">Cycle reset on overflow</w:t>
            </w:r>
          </w:p>
        </w:tc>
        <w:tc>
          <w:tcPr>
            <w:tcW w:type="dxa" w:w="676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jc w:val="left"/>
            </w:pPr>
            <w:r>
              <w:rPr>
                <w:sz w:val="20"/>
                <w:szCs w:val="20"/>
              </w:rPr>
              <w:t xml:space="preserve">If the user accumulates a 4th failed day within an 18-day window, the cycle resets — the chain drops back 3 qualifying days. (e.g., on day 12 of a cycle with 4 misses, position drops to day 9). The user must re-earn those days within the same window or extend into another cycle.</w:t>
            </w:r>
          </w:p>
        </w:tc>
      </w:tr>
      <w:tr>
        <w:tc>
          <w:tcPr>
            <w:tcW w:type="dxa" w:w="2600"/>
            <w:tcBorders>
              <w:top w:val="single" w:color="CCCCCC" w:sz="4"/>
              <w:left w:val="single" w:color="CCCCCC" w:sz="4"/>
              <w:bottom w:val="single" w:color="CCCCCC" w:sz="4"/>
              <w:right w:val="single" w:color="CCCCCC" w:sz="4"/>
            </w:tcBorders>
            <w:shd w:fill="E8F0F5" w:val="clear"/>
            <w:tcMar>
              <w:top w:type="dxa" w:w="100"/>
              <w:left w:type="dxa" w:w="140"/>
              <w:bottom w:type="dxa" w:w="100"/>
              <w:right w:type="dxa" w:w="140"/>
            </w:tcMar>
          </w:tcPr>
          <w:p>
            <w:pPr>
              <w:jc w:val="left"/>
            </w:pPr>
            <w:r>
              <w:rPr>
                <w:b/>
                <w:bCs/>
                <w:sz w:val="20"/>
                <w:szCs w:val="20"/>
              </w:rPr>
              <w:t xml:space="preserve">Reward unlock</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When 15 qualifying days are accumulated within a window, the corresponding reward becomes claimable. A reward must be claimed on or after its scheduled day (Day 15 for reward 1, Day 30 for reward 2, etc.) — even if the user accumulates 15 qualifying days earlier.</w:t>
            </w:r>
          </w:p>
        </w:tc>
      </w:tr>
      <w:tr>
        <w:tc>
          <w:tcPr>
            <w:tcW w:type="dxa" w:w="260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jc w:val="left"/>
            </w:pPr>
            <w:r>
              <w:rPr>
                <w:b/>
                <w:bCs/>
                <w:sz w:val="20"/>
                <w:szCs w:val="20"/>
              </w:rPr>
              <w:t xml:space="preserve">Why the day-floor</w:t>
            </w:r>
          </w:p>
        </w:tc>
        <w:tc>
          <w:tcPr>
            <w:tcW w:type="dxa" w:w="676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jc w:val="left"/>
            </w:pPr>
            <w:r>
              <w:rPr>
                <w:sz w:val="20"/>
                <w:szCs w:val="20"/>
              </w:rPr>
              <w:t xml:space="preserve">Prevents the user from front-loading effort and claiming early. The reward calendar is a metronome, not a race.</w:t>
            </w:r>
          </w:p>
        </w:tc>
      </w:tr>
    </w:tbl>
    <w:p>
      <w:pPr>
        <w:spacing w:after="120"/>
      </w:pPr>
      <w:r>
        <w:t xml:space="preserve"/>
      </w:r>
    </w:p>
    <w:p>
      <w:pPr>
        <w:pStyle w:val="Heading2"/>
        <w:spacing w:after="160" w:before="280"/>
      </w:pPr>
      <w:r>
        <w:t xml:space="preserve">3.6 The Reward Calendar</w:t>
      </w:r>
    </w:p>
    <w:p>
      <w:pPr>
        <w:spacing w:after="120"/>
      </w:pPr>
      <w:r>
        <w:t xml:space="preserve">Six rewards across the 90-day arc, alternating small and big: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20"/>
        <w:gridCol w:w="6240"/>
      </w:tblGrid>
      <w:tr>
        <w:trPr>
          <w:tblHeader/>
        </w:trPr>
        <w:tc>
          <w:tcPr>
            <w:tcW w:type="dxa" w:w="1300"/>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tcPr>
          <w:p>
            <w:r>
              <w:rPr>
                <w:b/>
                <w:bCs/>
                <w:color w:val="FFFFFF"/>
                <w:sz w:val="20"/>
                <w:szCs w:val="20"/>
              </w:rPr>
              <w:t xml:space="preserve">Day</w:t>
            </w:r>
          </w:p>
        </w:tc>
        <w:tc>
          <w:tcPr>
            <w:tcW w:type="dxa" w:w="1820"/>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tcPr>
          <w:p>
            <w:r>
              <w:rPr>
                <w:b/>
                <w:bCs/>
                <w:color w:val="FFFFFF"/>
                <w:sz w:val="20"/>
                <w:szCs w:val="20"/>
              </w:rPr>
              <w:t xml:space="preserve">Tier</w:t>
            </w:r>
          </w:p>
        </w:tc>
        <w:tc>
          <w:tcPr>
            <w:tcW w:type="dxa" w:w="6240"/>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tcPr>
          <w:p>
            <w:r>
              <w:rPr>
                <w:b/>
                <w:bCs/>
                <w:color w:val="FFFFFF"/>
                <w:sz w:val="20"/>
                <w:szCs w:val="20"/>
              </w:rPr>
              <w:t xml:space="preserve">Notes</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Day 15</w:t>
            </w:r>
          </w:p>
        </w:tc>
        <w:tc>
          <w:tcPr>
            <w:tcW w:type="dxa" w:w="18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sz w:val="20"/>
                <w:szCs w:val="20"/>
              </w:rPr>
              <w:t xml:space="preserve">Small</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sz w:val="20"/>
                <w:szCs w:val="20"/>
              </w:rPr>
              <w:t xml:space="preserve">First proof-of-concept win. The user must have completed all 6 reward selections before Day 1.</w:t>
            </w:r>
          </w:p>
        </w:tc>
      </w:tr>
      <w:tr>
        <w:tc>
          <w:tcPr>
            <w:tcW w:type="dxa" w:w="130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jc w:val="left"/>
            </w:pPr>
            <w:r>
              <w:rPr>
                <w:b/>
                <w:bCs/>
                <w:sz w:val="20"/>
                <w:szCs w:val="20"/>
              </w:rPr>
              <w:t xml:space="preserve">Day 30</w:t>
            </w:r>
          </w:p>
        </w:tc>
        <w:tc>
          <w:tcPr>
            <w:tcW w:type="dxa" w:w="182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jc w:val="left"/>
            </w:pPr>
            <w:r>
              <w:rPr>
                <w:b w:val="false"/>
                <w:bCs w:val="false"/>
                <w:sz w:val="20"/>
                <w:szCs w:val="20"/>
              </w:rPr>
              <w:t xml:space="preserve">Big</w:t>
            </w:r>
          </w:p>
        </w:tc>
        <w:tc>
          <w:tcPr>
            <w:tcW w:type="dxa" w:w="624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jc w:val="left"/>
            </w:pPr>
            <w:r>
              <w:rPr>
                <w:b w:val="false"/>
                <w:bCs w:val="false"/>
                <w:sz w:val="20"/>
                <w:szCs w:val="20"/>
              </w:rPr>
              <w:t xml:space="preserve">End of Month 1. First major milestone.</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Day 45</w:t>
            </w:r>
          </w:p>
        </w:tc>
        <w:tc>
          <w:tcPr>
            <w:tcW w:type="dxa" w:w="18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sz w:val="20"/>
                <w:szCs w:val="20"/>
              </w:rPr>
              <w:t xml:space="preserve">Small</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sz w:val="20"/>
                <w:szCs w:val="20"/>
              </w:rPr>
              <w:t xml:space="preserve">Mid-arc.</w:t>
            </w:r>
          </w:p>
        </w:tc>
      </w:tr>
      <w:tr>
        <w:tc>
          <w:tcPr>
            <w:tcW w:type="dxa" w:w="130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jc w:val="left"/>
            </w:pPr>
            <w:r>
              <w:rPr>
                <w:b/>
                <w:bCs/>
                <w:sz w:val="20"/>
                <w:szCs w:val="20"/>
              </w:rPr>
              <w:t xml:space="preserve">Day 60</w:t>
            </w:r>
          </w:p>
        </w:tc>
        <w:tc>
          <w:tcPr>
            <w:tcW w:type="dxa" w:w="182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jc w:val="left"/>
            </w:pPr>
            <w:r>
              <w:rPr>
                <w:b w:val="false"/>
                <w:bCs w:val="false"/>
                <w:sz w:val="20"/>
                <w:szCs w:val="20"/>
              </w:rPr>
              <w:t xml:space="preserve">Big</w:t>
            </w:r>
          </w:p>
        </w:tc>
        <w:tc>
          <w:tcPr>
            <w:tcW w:type="dxa" w:w="624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jc w:val="left"/>
            </w:pPr>
            <w:r>
              <w:rPr>
                <w:b w:val="false"/>
                <w:bCs w:val="false"/>
                <w:sz w:val="20"/>
                <w:szCs w:val="20"/>
              </w:rPr>
              <w:t xml:space="preserve">End of Month 2. Significant momentum reward.</w:t>
            </w:r>
          </w:p>
        </w:tc>
      </w:tr>
      <w:t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Day 75</w:t>
            </w:r>
          </w:p>
        </w:tc>
        <w:tc>
          <w:tcPr>
            <w:tcW w:type="dxa" w:w="18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sz w:val="20"/>
                <w:szCs w:val="20"/>
              </w:rPr>
              <w:t xml:space="preserve">Small</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sz w:val="20"/>
                <w:szCs w:val="20"/>
              </w:rPr>
              <w:t xml:space="preserve">Final stretch begins.</w:t>
            </w:r>
          </w:p>
        </w:tc>
      </w:tr>
      <w:tr>
        <w:tc>
          <w:tcPr>
            <w:tcW w:type="dxa" w:w="130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jc w:val="left"/>
            </w:pPr>
            <w:r>
              <w:rPr>
                <w:b/>
                <w:bCs/>
                <w:sz w:val="20"/>
                <w:szCs w:val="20"/>
              </w:rPr>
              <w:t xml:space="preserve">Day 90</w:t>
            </w:r>
          </w:p>
        </w:tc>
        <w:tc>
          <w:tcPr>
            <w:tcW w:type="dxa" w:w="182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jc w:val="left"/>
            </w:pPr>
            <w:r>
              <w:rPr>
                <w:b w:val="false"/>
                <w:bCs w:val="false"/>
                <w:sz w:val="20"/>
                <w:szCs w:val="20"/>
              </w:rPr>
              <w:t xml:space="preserve">Big</w:t>
            </w:r>
          </w:p>
        </w:tc>
        <w:tc>
          <w:tcPr>
            <w:tcW w:type="dxa" w:w="624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jc w:val="left"/>
            </w:pPr>
            <w:r>
              <w:rPr>
                <w:b w:val="false"/>
                <w:bCs w:val="false"/>
                <w:sz w:val="20"/>
                <w:szCs w:val="20"/>
              </w:rPr>
              <w:t xml:space="preserve">Climactic. End of the formal arc.</w:t>
            </w:r>
          </w:p>
        </w:tc>
      </w:tr>
    </w:tbl>
    <w:p>
      <w:pPr>
        <w:spacing w:after="120"/>
      </w:pPr>
      <w:r>
        <w:t xml:space="preserve"/>
      </w:r>
    </w:p>
    <w:p>
      <w:pPr>
        <w:pStyle w:val="Heading3"/>
        <w:spacing w:after="120" w:before="220"/>
      </w:pPr>
      <w:r>
        <w:t xml:space="preserve">3.6.1 Reward Selection</w:t>
      </w:r>
    </w:p>
    <w:p>
      <w:pPr>
        <w:spacing w:after="120"/>
      </w:pPr>
      <w:r>
        <w:t xml:space="preserve">All six rewards are pre-selected by the user before Day 1. This is a hard requirement — the system will not start until all six are configured. Each entry includes:</w:t>
      </w:r>
    </w:p>
    <w:p>
      <w:pPr>
        <w:pStyle w:val="ListParagraph"/>
        <w:numPr>
          <w:ilvl w:val="0"/>
          <w:numId w:val="2"/>
        </w:numPr>
        <w:spacing w:after="80"/>
      </w:pPr>
      <w:r>
        <w:t xml:space="preserve">Item name and description.</w:t>
      </w:r>
    </w:p>
    <w:p>
      <w:pPr>
        <w:pStyle w:val="ListParagraph"/>
        <w:numPr>
          <w:ilvl w:val="0"/>
          <w:numId w:val="2"/>
        </w:numPr>
        <w:spacing w:after="80"/>
      </w:pPr>
      <w:r>
        <w:t xml:space="preserve">Photo or visual.</w:t>
      </w:r>
    </w:p>
    <w:p>
      <w:pPr>
        <w:pStyle w:val="ListParagraph"/>
        <w:numPr>
          <w:ilvl w:val="0"/>
          <w:numId w:val="2"/>
        </w:numPr>
        <w:spacing w:after="80"/>
      </w:pPr>
      <w:r>
        <w:t xml:space="preserve">Real-world price (for the user's mental anchoring).</w:t>
      </w:r>
    </w:p>
    <w:p>
      <w:pPr>
        <w:pStyle w:val="ListParagraph"/>
        <w:numPr>
          <w:ilvl w:val="0"/>
          <w:numId w:val="2"/>
        </w:numPr>
        <w:spacing w:after="80"/>
      </w:pPr>
      <w:r>
        <w:t xml:space="preserve">'Why this motivates me' note (one sentence).</w:t>
      </w:r>
    </w:p>
    <w:p>
      <w:pPr>
        <w:spacing w:after="120"/>
      </w:pPr>
      <w:r>
        <w:t xml:space="preserve">Once configured, rewards CANNOT be swapped, downgraded, or replaced mid-run. The user can ONLY upgrade — replace a chosen reward with a more expensive/valuable item — and only if no reward redemption has happened in the previous 7 days.</w:t>
      </w:r>
    </w:p>
    <w:p>
      <w:pPr>
        <w:pStyle w:val="Heading1"/>
        <w:spacing w:after="200" w:before="360"/>
      </w:pPr>
      <w:r>
        <w:t xml:space="preserve">4. The Level System (Parallel Track)</w:t>
      </w:r>
    </w:p>
    <w:p>
      <w:pPr>
        <w:pStyle w:val="Heading2"/>
        <w:spacing w:after="160" w:before="280"/>
      </w:pPr>
      <w:r>
        <w:t xml:space="preserve">4.1 Philosophy</w:t>
      </w:r>
    </w:p>
    <w:p>
      <w:pPr>
        <w:spacing w:after="120"/>
      </w:pPr>
      <w:r>
        <w:t xml:space="preserve">30 micro-levels across the 90-day arc. Levels are explicitly DECOUPLED from rewards — they do not gate redemptions. The level number is a soft visible record of the user's engagement with the system over time.</w:t>
      </w:r>
    </w:p>
    <w:p>
      <w:pPr>
        <w:spacing w:after="120"/>
      </w:pPr>
      <w:r>
        <w:t xml:space="preserve">The escalation philosophy is Kaizen: each level changes ONE small thing about the daily routine. No single level-up should feel like a leap. Stacked across 30 levels, the cumulative effect should be substantial — the Day 90 routine should be noticeably more disciplined than the Day 1 routine, while no individual level-up day felt like a step change.</w:t>
      </w:r>
    </w:p>
    <w:p>
      <w:pPr>
        <w:pStyle w:val="Heading2"/>
        <w:spacing w:after="160" w:before="280"/>
      </w:pPr>
      <w:r>
        <w:t xml:space="preserve">4.2 Level-Up Trigger</w:t>
      </w:r>
    </w:p>
    <w:p>
      <w:pPr>
        <w:spacing w:after="120"/>
      </w:pPr>
      <w:r>
        <w:t xml:space="preserve">The user advances one level after 3 consecutive qualifying days since their last level-up.</w:t>
      </w:r>
    </w:p>
    <w:p>
      <w:pPr>
        <w:pStyle w:val="ListParagraph"/>
        <w:numPr>
          <w:ilvl w:val="0"/>
          <w:numId w:val="2"/>
        </w:numPr>
        <w:spacing w:after="80"/>
      </w:pPr>
      <w:r>
        <w:rPr>
          <w:b/>
          <w:bCs/>
        </w:rPr>
        <w:t xml:space="preserve">Why 3 days: </w:t>
      </w:r>
      <w:r>
        <w:t xml:space="preserve">30 levels / 90 days = ~3 days per level if the user is perfectly compliant. This means a perfectly-compliant user reaches Level 30 around Day 90.</w:t>
      </w:r>
    </w:p>
    <w:p>
      <w:pPr>
        <w:pStyle w:val="ListParagraph"/>
        <w:numPr>
          <w:ilvl w:val="0"/>
          <w:numId w:val="2"/>
        </w:numPr>
        <w:spacing w:after="80"/>
      </w:pPr>
      <w:r>
        <w:rPr>
          <w:b/>
          <w:bCs/>
        </w:rPr>
        <w:t xml:space="preserve">Realistic outcome: </w:t>
      </w:r>
      <w:r>
        <w:t xml:space="preserve">A user with occasional misses will reach Level 22-25 by Day 90. A struggling user reaches Level 12-18. The level number is a soft proxy for total compliance.</w:t>
      </w:r>
    </w:p>
    <w:p>
      <w:pPr>
        <w:pStyle w:val="ListParagraph"/>
        <w:numPr>
          <w:ilvl w:val="0"/>
          <w:numId w:val="2"/>
        </w:numPr>
        <w:spacing w:after="80"/>
      </w:pPr>
      <w:r>
        <w:rPr>
          <w:b/>
          <w:bCs/>
        </w:rPr>
        <w:t xml:space="preserve">Failed days: </w:t>
      </w:r>
      <w:r>
        <w:t xml:space="preserve">Reset the 3-day counter for level-up purposes (but do not undo previously-earned levels).</w:t>
      </w:r>
    </w:p>
    <w:p>
      <w:pPr>
        <w:pStyle w:val="Heading2"/>
        <w:spacing w:after="160" w:before="280"/>
      </w:pPr>
      <w:r>
        <w:t xml:space="preserve">4.3 Level Effects (Alternating)</w:t>
      </w:r>
    </w:p>
    <w:p>
      <w:pPr>
        <w:spacing w:after="120"/>
      </w:pPr>
      <w:r>
        <w:t xml:space="preserve">Level effects alternate strictly between two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0"/>
        <w:gridCol w:w="7540"/>
      </w:tblGrid>
      <w:tr>
        <w:trPr>
          <w:tblHeader/>
        </w:trPr>
        <w:tc>
          <w:tcPr>
            <w:tcW w:type="dxa" w:w="1820"/>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tcPr>
          <w:p>
            <w:r>
              <w:rPr>
                <w:b/>
                <w:bCs/>
                <w:color w:val="FFFFFF"/>
                <w:sz w:val="20"/>
                <w:szCs w:val="20"/>
              </w:rPr>
              <w:t xml:space="preserve">Level Parity</w:t>
            </w:r>
          </w:p>
        </w:tc>
        <w:tc>
          <w:tcPr>
            <w:tcW w:type="dxa" w:w="7540"/>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tcPr>
          <w:p>
            <w:r>
              <w:rPr>
                <w:b/>
                <w:bCs/>
                <w:color w:val="FFFFFF"/>
                <w:sz w:val="20"/>
                <w:szCs w:val="20"/>
              </w:rPr>
              <w:t xml:space="preserve">Effect</w:t>
            </w:r>
          </w:p>
        </w:tc>
      </w:tr>
      <w:tr>
        <w:tc>
          <w:tcPr>
            <w:tcW w:type="dxa" w:w="1820"/>
            <w:tcBorders>
              <w:top w:val="single" w:color="CCCCCC" w:sz="4"/>
              <w:left w:val="single" w:color="CCCCCC" w:sz="4"/>
              <w:bottom w:val="single" w:color="CCCCCC" w:sz="4"/>
              <w:right w:val="single" w:color="CCCCCC" w:sz="4"/>
            </w:tcBorders>
            <w:shd w:fill="E8F0F5" w:val="clear"/>
            <w:tcMar>
              <w:top w:type="dxa" w:w="100"/>
              <w:left w:type="dxa" w:w="140"/>
              <w:bottom w:type="dxa" w:w="100"/>
              <w:right w:type="dxa" w:w="140"/>
            </w:tcMar>
          </w:tcPr>
          <w:p>
            <w:pPr>
              <w:jc w:val="left"/>
            </w:pPr>
            <w:r>
              <w:rPr>
                <w:b/>
                <w:bCs/>
                <w:sz w:val="20"/>
                <w:szCs w:val="20"/>
              </w:rPr>
              <w:t xml:space="preserve">Odd (1, 3, 5...)</w:t>
            </w:r>
          </w:p>
        </w:tc>
        <w:tc>
          <w:tcPr>
            <w:tcW w:type="dxa" w:w="75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TIGHTEN: Modify one existing subtask. Examples: water target +50ml; gym minimum +2 minutes; sleep window narrowed by 15 minutes; LeetCode core requirement upgraded from 'any problem' to 'at least one Medium'.</w:t>
            </w:r>
          </w:p>
        </w:tc>
      </w:tr>
      <w:tr>
        <w:tc>
          <w:tcPr>
            <w:tcW w:type="dxa" w:w="1820"/>
            <w:tcBorders>
              <w:top w:val="single" w:color="CCCCCC" w:sz="4"/>
              <w:left w:val="single" w:color="CCCCCC" w:sz="4"/>
              <w:bottom w:val="single" w:color="CCCCCC" w:sz="4"/>
              <w:right w:val="single" w:color="CCCCCC" w:sz="4"/>
            </w:tcBorders>
            <w:shd w:fill="E8F0F5" w:val="clear"/>
            <w:tcMar>
              <w:top w:type="dxa" w:w="100"/>
              <w:left w:type="dxa" w:w="140"/>
              <w:bottom w:type="dxa" w:w="100"/>
              <w:right w:type="dxa" w:w="140"/>
            </w:tcMar>
          </w:tcPr>
          <w:p>
            <w:pPr>
              <w:jc w:val="left"/>
            </w:pPr>
            <w:r>
              <w:rPr>
                <w:b/>
                <w:bCs/>
                <w:sz w:val="20"/>
                <w:szCs w:val="20"/>
              </w:rPr>
              <w:t xml:space="preserve">Even (2, 4, 6...)</w:t>
            </w:r>
          </w:p>
        </w:tc>
        <w:tc>
          <w:tcPr>
            <w:tcW w:type="dxa" w:w="754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jc w:val="left"/>
            </w:pPr>
            <w:r>
              <w:rPr>
                <w:sz w:val="20"/>
                <w:szCs w:val="20"/>
              </w:rPr>
              <w:t xml:space="preserve">UNLOCK: Add one new optional task to the active list. Examples: meditation 5 min; mobility session; tech reading 20 min; meal prep; journaling.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C76A" w:sz="4"/>
              <w:left w:val="single" w:color="E0C76A" w:sz="24"/>
              <w:bottom w:val="single" w:color="E0C76A" w:sz="4"/>
              <w:right w:val="single" w:color="E0C76A" w:sz="4"/>
            </w:tcBorders>
            <w:shd w:fill="FFF8E1" w:val="clear"/>
            <w:tcMar>
              <w:top w:type="dxa" w:w="160"/>
              <w:left w:type="dxa" w:w="200"/>
              <w:bottom w:type="dxa" w:w="160"/>
              <w:right w:type="dxa" w:w="200"/>
            </w:tcMar>
          </w:tcPr>
          <w:p>
            <w:pPr>
              <w:spacing w:after="80"/>
            </w:pPr>
            <w:r>
              <w:rPr>
                <w:b/>
                <w:bCs/>
                <w:color w:val="8A6914"/>
                <w:sz w:val="20"/>
                <w:szCs w:val="20"/>
              </w:rPr>
              <w:t xml:space="preserve">MICRO-SCALE</w:t>
            </w:r>
          </w:p>
          <w:p>
            <w:r>
              <w:rPr>
                <w:sz w:val="20"/>
                <w:szCs w:val="20"/>
              </w:rPr>
              <w:t xml:space="preserve">With 30 levels, each individual change must be TRULY tiny. A water target rising from 3L to 4L over 30 levels means roughly +33ml per odd level. That is the right scale. If a level-up change feels meaningful in isolation, it's too large. The system's power comes from accumulation, not from any single moment.</w:t>
            </w:r>
          </w:p>
        </w:tc>
      </w:tr>
    </w:tbl>
    <w:p>
      <w:pPr>
        <w:pStyle w:val="Heading2"/>
        <w:spacing w:after="160" w:before="280"/>
      </w:pPr>
      <w:r>
        <w:t xml:space="preserve">4.4 Level-Up Choice</w:t>
      </w:r>
    </w:p>
    <w:p>
      <w:pPr>
        <w:spacing w:after="120"/>
      </w:pPr>
      <w:r>
        <w:t xml:space="preserve">At each level-up, the user is presented with 2-3 specific options drawn from a predetermined sequence and selects one. The unselected options return to the pool and may resurface at future level-ups.</w:t>
      </w:r>
    </w:p>
    <w:p>
      <w:pPr>
        <w:spacing w:after="120"/>
      </w:pPr>
      <w:r>
        <w:t xml:space="preserve">The sequence is predetermined (not random) so the user can mentally prepare for upcoming changes. The full sequence is configured before Day 1 — but the user does not see the full list, only the next 2-3 options when they level up.</w:t>
      </w:r>
    </w:p>
    <w:p>
      <w:pPr>
        <w:pStyle w:val="Heading2"/>
        <w:spacing w:after="160" w:before="280"/>
      </w:pPr>
      <w:r>
        <w:t xml:space="preserve">4.5 New Optional Default Status</w:t>
      </w:r>
    </w:p>
    <w:p>
      <w:pPr>
        <w:spacing w:after="120"/>
      </w:pPr>
      <w:r>
        <w:t xml:space="preserve">When a new optional task is unlocked at an even level, it joins the active list as an OPTIONAL task. The reasoning mechanism applies — it can be skipped with a written reason. It is never automatically a core. Cores remain the original three for the entire 90-day run.</w:t>
      </w:r>
    </w:p>
    <w:p>
      <w:pPr>
        <w:pStyle w:val="Heading1"/>
        <w:spacing w:after="200" w:before="360"/>
      </w:pPr>
      <w:r>
        <w:t xml:space="preserve">5. Key UX Surfaces</w:t>
      </w:r>
    </w:p>
    <w:p>
      <w:pPr>
        <w:pStyle w:val="Heading2"/>
        <w:spacing w:after="160" w:before="280"/>
      </w:pPr>
      <w:r>
        <w:t xml:space="preserve">5.1 Home / Today</w:t>
      </w:r>
    </w:p>
    <w:p>
      <w:pPr>
        <w:pStyle w:val="ListParagraph"/>
        <w:numPr>
          <w:ilvl w:val="0"/>
          <w:numId w:val="2"/>
        </w:numPr>
        <w:spacing w:after="80"/>
      </w:pPr>
      <w:r>
        <w:t xml:space="preserve">Today's required core tasks (with subtasks).</w:t>
      </w:r>
    </w:p>
    <w:p>
      <w:pPr>
        <w:pStyle w:val="ListParagraph"/>
        <w:numPr>
          <w:ilvl w:val="0"/>
          <w:numId w:val="2"/>
        </w:numPr>
        <w:spacing w:after="80"/>
      </w:pPr>
      <w:r>
        <w:t xml:space="preserve">Today's optional tasks.</w:t>
      </w:r>
    </w:p>
    <w:p>
      <w:pPr>
        <w:pStyle w:val="ListParagraph"/>
        <w:numPr>
          <w:ilvl w:val="0"/>
          <w:numId w:val="2"/>
        </w:numPr>
        <w:spacing w:after="80"/>
      </w:pPr>
      <w:r>
        <w:t xml:space="preserve">Day status: 'In Progress' / 'Day Qualified ✓' / 'Day Failed ✗'.</w:t>
      </w:r>
    </w:p>
    <w:p>
      <w:pPr>
        <w:pStyle w:val="ListParagraph"/>
        <w:numPr>
          <w:ilvl w:val="0"/>
          <w:numId w:val="2"/>
        </w:numPr>
        <w:spacing w:after="80"/>
      </w:pPr>
      <w:r>
        <w:t xml:space="preserve">Current chain position (e.g., 'Day 8 of 15 in current cycle').</w:t>
      </w:r>
    </w:p>
    <w:p>
      <w:pPr>
        <w:pStyle w:val="ListParagraph"/>
        <w:numPr>
          <w:ilvl w:val="0"/>
          <w:numId w:val="2"/>
        </w:numPr>
        <w:spacing w:after="80"/>
      </w:pPr>
      <w:r>
        <w:t xml:space="preserve">Misses used in current 18-day window (e.g., '1 of 3 used').</w:t>
      </w:r>
    </w:p>
    <w:p>
      <w:pPr>
        <w:pStyle w:val="ListParagraph"/>
        <w:numPr>
          <w:ilvl w:val="0"/>
          <w:numId w:val="2"/>
        </w:numPr>
        <w:spacing w:after="80"/>
      </w:pPr>
      <w:r>
        <w:t xml:space="preserve">Current level + progress to next level (e.g., 'Level 7 — 2 of 3 days clean').</w:t>
      </w:r>
    </w:p>
    <w:p>
      <w:pPr>
        <w:pStyle w:val="ListParagraph"/>
        <w:numPr>
          <w:ilvl w:val="0"/>
          <w:numId w:val="2"/>
        </w:numPr>
        <w:spacing w:after="80"/>
      </w:pPr>
      <w:r>
        <w:t xml:space="preserve">Next reward card showing item, day, and qualification progress.</w:t>
      </w:r>
    </w:p>
    <w:p>
      <w:pPr>
        <w:pStyle w:val="Heading2"/>
        <w:spacing w:after="160" w:before="280"/>
      </w:pPr>
      <w:r>
        <w:t xml:space="preserve">5.2 Log Screen</w:t>
      </w:r>
    </w:p>
    <w:p>
      <w:pPr>
        <w:pStyle w:val="ListParagraph"/>
        <w:numPr>
          <w:ilvl w:val="0"/>
          <w:numId w:val="2"/>
        </w:numPr>
        <w:spacing w:after="80"/>
      </w:pPr>
      <w:r>
        <w:t xml:space="preserve">Quick-tap completion for each subtask.</w:t>
      </w:r>
    </w:p>
    <w:p>
      <w:pPr>
        <w:pStyle w:val="ListParagraph"/>
        <w:numPr>
          <w:ilvl w:val="0"/>
          <w:numId w:val="2"/>
        </w:numPr>
        <w:spacing w:after="80"/>
      </w:pPr>
      <w:r>
        <w:t xml:space="preserve">Numeric input where applicable (calories, water, sleep).</w:t>
      </w:r>
    </w:p>
    <w:p>
      <w:pPr>
        <w:pStyle w:val="ListParagraph"/>
        <w:numPr>
          <w:ilvl w:val="0"/>
          <w:numId w:val="2"/>
        </w:numPr>
        <w:spacing w:after="80"/>
      </w:pPr>
      <w:r>
        <w:t xml:space="preserve">Skip button on optionals — opens reasoning modal.</w:t>
      </w:r>
    </w:p>
    <w:p>
      <w:pPr>
        <w:pStyle w:val="ListParagraph"/>
        <w:numPr>
          <w:ilvl w:val="0"/>
          <w:numId w:val="2"/>
        </w:numPr>
        <w:spacing w:after="80"/>
      </w:pPr>
      <w:r>
        <w:t xml:space="preserve">Reasoning modal: text field with live character count, optional tag selector, confirm button (disabled until 50 chars typed).</w:t>
      </w:r>
    </w:p>
    <w:p>
      <w:pPr>
        <w:pStyle w:val="Heading2"/>
        <w:spacing w:after="160" w:before="280"/>
      </w:pPr>
      <w:r>
        <w:t xml:space="preserve">5.3 Level-Up Modal</w:t>
      </w:r>
    </w:p>
    <w:p>
      <w:pPr>
        <w:pStyle w:val="ListParagraph"/>
        <w:numPr>
          <w:ilvl w:val="0"/>
          <w:numId w:val="2"/>
        </w:numPr>
        <w:spacing w:after="80"/>
      </w:pPr>
      <w:r>
        <w:t xml:space="preserve">Auto-triggered when 3rd consecutive qualifying day is logged.</w:t>
      </w:r>
    </w:p>
    <w:p>
      <w:pPr>
        <w:pStyle w:val="ListParagraph"/>
        <w:numPr>
          <w:ilvl w:val="0"/>
          <w:numId w:val="2"/>
        </w:numPr>
        <w:spacing w:after="80"/>
      </w:pPr>
      <w:r>
        <w:t xml:space="preserve">Shows 2-3 next options from the sequence.</w:t>
      </w:r>
    </w:p>
    <w:p>
      <w:pPr>
        <w:pStyle w:val="ListParagraph"/>
        <w:numPr>
          <w:ilvl w:val="0"/>
          <w:numId w:val="2"/>
        </w:numPr>
        <w:spacing w:after="80"/>
      </w:pPr>
      <w:r>
        <w:t xml:space="preserve">Brief description of each option's effect on the daily routine.</w:t>
      </w:r>
    </w:p>
    <w:p>
      <w:pPr>
        <w:pStyle w:val="ListParagraph"/>
        <w:numPr>
          <w:ilvl w:val="0"/>
          <w:numId w:val="2"/>
        </w:numPr>
        <w:spacing w:after="80"/>
      </w:pPr>
      <w:r>
        <w:t xml:space="preserve">Selection is final for that level-up. Unselected options return to the pool.</w:t>
      </w:r>
    </w:p>
    <w:p>
      <w:pPr>
        <w:pStyle w:val="Heading2"/>
        <w:spacing w:after="160" w:before="280"/>
      </w:pPr>
      <w:r>
        <w:t xml:space="preserve">5.4 Reward Vault</w:t>
      </w:r>
    </w:p>
    <w:p>
      <w:pPr>
        <w:pStyle w:val="ListParagraph"/>
        <w:numPr>
          <w:ilvl w:val="0"/>
          <w:numId w:val="2"/>
        </w:numPr>
        <w:spacing w:after="80"/>
      </w:pPr>
      <w:r>
        <w:t xml:space="preserve">All six rewards visible with item, image, price, target day.</w:t>
      </w:r>
    </w:p>
    <w:p>
      <w:pPr>
        <w:pStyle w:val="ListParagraph"/>
        <w:numPr>
          <w:ilvl w:val="0"/>
          <w:numId w:val="2"/>
        </w:numPr>
        <w:spacing w:after="80"/>
      </w:pPr>
      <w:r>
        <w:t xml:space="preserve">Status per reward: Locked / Qualifying / Claimable / Claimed.</w:t>
      </w:r>
    </w:p>
    <w:p>
      <w:pPr>
        <w:pStyle w:val="ListParagraph"/>
        <w:numPr>
          <w:ilvl w:val="0"/>
          <w:numId w:val="2"/>
        </w:numPr>
        <w:spacing w:after="80"/>
      </w:pPr>
      <w:r>
        <w:t xml:space="preserve">Claim button enabled only when: chain qualifies AND current day ≥ reward's target day.</w:t>
      </w:r>
    </w:p>
    <w:p>
      <w:pPr>
        <w:pStyle w:val="ListParagraph"/>
        <w:numPr>
          <w:ilvl w:val="0"/>
          <w:numId w:val="2"/>
        </w:numPr>
        <w:spacing w:after="80"/>
      </w:pPr>
      <w:r>
        <w:t xml:space="preserve">'Upgrade Reward' button visible only when no redemption has occurred in past 7 days; opens edit form.</w:t>
      </w:r>
    </w:p>
    <w:p>
      <w:pPr>
        <w:pStyle w:val="Heading2"/>
        <w:spacing w:after="160" w:before="280"/>
      </w:pPr>
      <w:r>
        <w:t xml:space="preserve">5.5 History</w:t>
      </w:r>
    </w:p>
    <w:p>
      <w:pPr>
        <w:pStyle w:val="ListParagraph"/>
        <w:numPr>
          <w:ilvl w:val="0"/>
          <w:numId w:val="2"/>
        </w:numPr>
        <w:spacing w:after="80"/>
      </w:pPr>
      <w:r>
        <w:t xml:space="preserve">Day-by-day log: which days qualified, which failed, which had skipped optionals (with reasons).</w:t>
      </w:r>
    </w:p>
    <w:p>
      <w:pPr>
        <w:pStyle w:val="ListParagraph"/>
        <w:numPr>
          <w:ilvl w:val="0"/>
          <w:numId w:val="2"/>
        </w:numPr>
        <w:spacing w:after="80"/>
      </w:pPr>
      <w:r>
        <w:t xml:space="preserve">Level history: when each level-up happened, what was chosen.</w:t>
      </w:r>
    </w:p>
    <w:p>
      <w:pPr>
        <w:pStyle w:val="ListParagraph"/>
        <w:numPr>
          <w:ilvl w:val="0"/>
          <w:numId w:val="2"/>
        </w:numPr>
        <w:spacing w:after="80"/>
      </w:pPr>
      <w:r>
        <w:t xml:space="preserve">Reasoning archive: all skip-reasons searchable. Pattern view: most-used tags, most-skipped optionals.</w:t>
      </w:r>
    </w:p>
    <w:p>
      <w:pPr>
        <w:pStyle w:val="ListParagraph"/>
        <w:numPr>
          <w:ilvl w:val="0"/>
          <w:numId w:val="2"/>
        </w:numPr>
        <w:spacing w:after="80"/>
      </w:pPr>
      <w:r>
        <w:t xml:space="preserve">Body metrics over time (if user opted in).</w:t>
      </w:r>
    </w:p>
    <w:p>
      <w:pPr>
        <w:pStyle w:val="Heading1"/>
        <w:spacing w:after="200" w:before="360"/>
      </w:pPr>
      <w:r>
        <w:t xml:space="preserve">6. What's Locked &amp; What's Customizable</w:t>
      </w:r>
    </w:p>
    <w:p>
      <w:pPr>
        <w:pStyle w:val="Heading2"/>
        <w:spacing w:after="160" w:before="280"/>
      </w:pPr>
      <w:r>
        <w:t xml:space="preserve">6.1 Always Customizable</w:t>
      </w:r>
    </w:p>
    <w:p>
      <w:pPr>
        <w:pStyle w:val="ListParagraph"/>
        <w:numPr>
          <w:ilvl w:val="0"/>
          <w:numId w:val="2"/>
        </w:numPr>
        <w:spacing w:after="80"/>
      </w:pPr>
      <w:r>
        <w:rPr>
          <w:b/>
          <w:bCs/>
        </w:rPr>
        <w:t xml:space="preserve">Daily targets: </w:t>
      </w:r>
      <w:r>
        <w:t xml:space="preserve">calorie, protein, water, sleep, gym duration. The numbers behind the subtasks.</w:t>
      </w:r>
    </w:p>
    <w:p>
      <w:pPr>
        <w:pStyle w:val="ListParagraph"/>
        <w:numPr>
          <w:ilvl w:val="0"/>
          <w:numId w:val="2"/>
        </w:numPr>
        <w:spacing w:after="80"/>
      </w:pPr>
      <w:r>
        <w:rPr>
          <w:b/>
          <w:bCs/>
        </w:rPr>
        <w:t xml:space="preserve">Cadence preferences: </w:t>
      </w:r>
      <w:r>
        <w:t xml:space="preserve">which days are gym days, rest days.</w:t>
      </w:r>
    </w:p>
    <w:p>
      <w:pPr>
        <w:pStyle w:val="ListParagraph"/>
        <w:numPr>
          <w:ilvl w:val="0"/>
          <w:numId w:val="2"/>
        </w:numPr>
        <w:spacing w:after="80"/>
      </w:pPr>
      <w:r>
        <w:rPr>
          <w:b/>
          <w:bCs/>
        </w:rPr>
        <w:t xml:space="preserve">Notification settings.</w:t>
      </w:r>
      <w:r/>
    </w:p>
    <w:p>
      <w:pPr>
        <w:pStyle w:val="Heading2"/>
        <w:spacing w:after="160" w:before="280"/>
      </w:pPr>
      <w:r>
        <w:t xml:space="preserve">6.2 Customizable at Level-Up Only</w:t>
      </w:r>
    </w:p>
    <w:p>
      <w:pPr>
        <w:pStyle w:val="ListParagraph"/>
        <w:numPr>
          <w:ilvl w:val="0"/>
          <w:numId w:val="2"/>
        </w:numPr>
        <w:spacing w:after="80"/>
      </w:pPr>
      <w:r>
        <w:rPr>
          <w:b/>
          <w:bCs/>
        </w:rPr>
        <w:t xml:space="preserve">Subtask additions/tightenings </w:t>
      </w:r>
      <w:r>
        <w:t xml:space="preserve">(odd levels).</w:t>
      </w:r>
    </w:p>
    <w:p>
      <w:pPr>
        <w:pStyle w:val="ListParagraph"/>
        <w:numPr>
          <w:ilvl w:val="0"/>
          <w:numId w:val="2"/>
        </w:numPr>
        <w:spacing w:after="80"/>
      </w:pPr>
      <w:r>
        <w:rPr>
          <w:b/>
          <w:bCs/>
        </w:rPr>
        <w:t xml:space="preserve">New optional task unlocks </w:t>
      </w:r>
      <w:r>
        <w:t xml:space="preserve">(even levels).</w:t>
      </w:r>
    </w:p>
    <w:p>
      <w:pPr>
        <w:pStyle w:val="Heading2"/>
        <w:spacing w:after="160" w:before="280"/>
      </w:pPr>
      <w:r>
        <w:t xml:space="preserve">6.3 Never Customizable Mid-Run</w:t>
      </w:r>
    </w:p>
    <w:p>
      <w:pPr>
        <w:pStyle w:val="ListParagraph"/>
        <w:numPr>
          <w:ilvl w:val="0"/>
          <w:numId w:val="2"/>
        </w:numPr>
        <w:spacing w:after="80"/>
      </w:pPr>
      <w:r>
        <w:rPr>
          <w:b/>
          <w:bCs/>
        </w:rPr>
        <w:t xml:space="preserve">The three cores. </w:t>
      </w:r>
      <w:r>
        <w:t xml:space="preserve">Eating, gym, coding are locked for the entire 90-day arc.</w:t>
      </w:r>
    </w:p>
    <w:p>
      <w:pPr>
        <w:pStyle w:val="ListParagraph"/>
        <w:numPr>
          <w:ilvl w:val="0"/>
          <w:numId w:val="2"/>
        </w:numPr>
        <w:spacing w:after="80"/>
      </w:pPr>
      <w:r>
        <w:rPr>
          <w:b/>
          <w:bCs/>
        </w:rPr>
        <w:t xml:space="preserve">Reward downgrades. </w:t>
      </w:r>
      <w:r>
        <w:t xml:space="preserve">Rewards may only be UPGRADED (replaced with more expensive items), never downgraded.</w:t>
      </w:r>
    </w:p>
    <w:p>
      <w:pPr>
        <w:pStyle w:val="ListParagraph"/>
        <w:numPr>
          <w:ilvl w:val="0"/>
          <w:numId w:val="2"/>
        </w:numPr>
        <w:spacing w:after="80"/>
      </w:pPr>
      <w:r>
        <w:rPr>
          <w:b/>
          <w:bCs/>
        </w:rPr>
        <w:t xml:space="preserve">Reward day-floors. </w:t>
      </w:r>
      <w:r>
        <w:t xml:space="preserve">Cannot redeem a reward before its scheduled day, even with a complete chain.</w:t>
      </w:r>
    </w:p>
    <w:p>
      <w:pPr>
        <w:pStyle w:val="ListParagraph"/>
        <w:numPr>
          <w:ilvl w:val="0"/>
          <w:numId w:val="2"/>
        </w:numPr>
        <w:spacing w:after="80"/>
      </w:pPr>
      <w:r>
        <w:rPr>
          <w:b/>
          <w:bCs/>
        </w:rPr>
        <w:t xml:space="preserve">Reasoning bypass. </w:t>
      </w:r>
      <w:r>
        <w:t xml:space="preserve">Skipped optionals always require the 50-character reason. The minimum cannot be lowered.</w:t>
      </w:r>
    </w:p>
    <w:p>
      <w:pPr>
        <w:pStyle w:val="ListParagraph"/>
        <w:numPr>
          <w:ilvl w:val="0"/>
          <w:numId w:val="2"/>
        </w:numPr>
        <w:spacing w:after="80"/>
      </w:pPr>
      <w:r>
        <w:rPr>
          <w:b/>
          <w:bCs/>
        </w:rPr>
        <w:t xml:space="preserve">Three-day skip rule. </w:t>
      </w:r>
      <w:r>
        <w:t xml:space="preserve">Cannot be paused or extended.</w:t>
      </w:r>
    </w:p>
    <w:p>
      <w:pPr>
        <w:pStyle w:val="Heading1"/>
        <w:spacing w:after="200" w:before="360"/>
      </w:pPr>
      <w:r>
        <w:t xml:space="preserve">7. Data Model (High-Level)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7280"/>
      </w:tblGrid>
      <w:tr>
        <w:trPr>
          <w:tblHeader/>
        </w:trPr>
        <w:tc>
          <w:tcPr>
            <w:tcW w:type="dxa" w:w="2080"/>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tcPr>
          <w:p>
            <w:r>
              <w:rPr>
                <w:b/>
                <w:bCs/>
                <w:color w:val="FFFFFF"/>
                <w:sz w:val="20"/>
                <w:szCs w:val="20"/>
              </w:rPr>
              <w:t xml:space="preserve">Entity</w:t>
            </w:r>
          </w:p>
        </w:tc>
        <w:tc>
          <w:tcPr>
            <w:tcW w:type="dxa" w:w="7280"/>
            <w:tcBorders>
              <w:top w:val="single" w:color="CCCCCC" w:sz="4"/>
              <w:left w:val="single" w:color="CCCCCC" w:sz="4"/>
              <w:bottom w:val="single" w:color="CCCCCC" w:sz="4"/>
              <w:right w:val="single" w:color="CCCCCC" w:sz="4"/>
            </w:tcBorders>
            <w:shd w:fill="2E4057" w:val="clear"/>
            <w:tcMar>
              <w:top w:type="dxa" w:w="100"/>
              <w:left w:type="dxa" w:w="140"/>
              <w:bottom w:type="dxa" w:w="100"/>
              <w:right w:type="dxa" w:w="140"/>
            </w:tcMar>
          </w:tcPr>
          <w:p>
            <w:r>
              <w:rPr>
                <w:b/>
                <w:bCs/>
                <w:color w:val="FFFFFF"/>
                <w:sz w:val="20"/>
                <w:szCs w:val="20"/>
              </w:rPr>
              <w:t xml:space="preserve">Key Fields</w:t>
            </w:r>
          </w:p>
        </w:tc>
      </w:tr>
      <w:tr>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User Profile</w:t>
            </w:r>
          </w:p>
        </w:tc>
        <w:tc>
          <w:tcPr>
            <w:tcW w:type="dxa" w:w="7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sz w:val="20"/>
                <w:szCs w:val="20"/>
              </w:rPr>
              <w:t xml:space="preserve">Current level, run start date, current cycle index (1-6), current cycle qualifying days, current cycle misses used, body baseline, last level-up date.</w:t>
            </w:r>
          </w:p>
        </w:tc>
      </w:tr>
      <w:tr>
        <w:tc>
          <w:tcPr>
            <w:tcW w:type="dxa" w:w="208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jc w:val="left"/>
            </w:pPr>
            <w:r>
              <w:rPr>
                <w:b/>
                <w:bCs/>
                <w:sz w:val="20"/>
                <w:szCs w:val="20"/>
              </w:rPr>
              <w:t xml:space="preserve">Core Definition</w:t>
            </w:r>
          </w:p>
        </w:tc>
        <w:tc>
          <w:tcPr>
            <w:tcW w:type="dxa" w:w="728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jc w:val="left"/>
            </w:pPr>
            <w:r>
              <w:rPr>
                <w:b w:val="false"/>
                <w:bCs w:val="false"/>
                <w:sz w:val="20"/>
                <w:szCs w:val="20"/>
              </w:rPr>
              <w:t xml:space="preserve">Core id (eating/gym/coding), current subtasks (list), schedule (which days it applies).</w:t>
            </w:r>
          </w:p>
        </w:tc>
      </w:tr>
      <w:tr>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Subtask</w:t>
            </w:r>
          </w:p>
        </w:tc>
        <w:tc>
          <w:tcPr>
            <w:tcW w:type="dxa" w:w="7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sz w:val="20"/>
                <w:szCs w:val="20"/>
              </w:rPr>
              <w:t xml:space="preserve">Subtask id, parent core, definition (text), measurement type (binary / numeric), target value, current required-state.</w:t>
            </w:r>
          </w:p>
        </w:tc>
      </w:tr>
      <w:tr>
        <w:tc>
          <w:tcPr>
            <w:tcW w:type="dxa" w:w="208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jc w:val="left"/>
            </w:pPr>
            <w:r>
              <w:rPr>
                <w:b/>
                <w:bCs/>
                <w:sz w:val="20"/>
                <w:szCs w:val="20"/>
              </w:rPr>
              <w:t xml:space="preserve">Optional Task</w:t>
            </w:r>
          </w:p>
        </w:tc>
        <w:tc>
          <w:tcPr>
            <w:tcW w:type="dxa" w:w="728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jc w:val="left"/>
            </w:pPr>
            <w:r>
              <w:rPr>
                <w:b w:val="false"/>
                <w:bCs w:val="false"/>
                <w:sz w:val="20"/>
                <w:szCs w:val="20"/>
              </w:rPr>
              <w:t xml:space="preserve">Optional id, definition, target value, consecutive skip count, current required-state (optional / locked-in mandatory).</w:t>
            </w:r>
          </w:p>
        </w:tc>
      </w:tr>
      <w:tr>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Daily Log</w:t>
            </w:r>
          </w:p>
        </w:tc>
        <w:tc>
          <w:tcPr>
            <w:tcW w:type="dxa" w:w="7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sz w:val="20"/>
                <w:szCs w:val="20"/>
              </w:rPr>
              <w:t xml:space="preserve">Date, qualified (bool), failed_reason (if any), per-task completion records, per-skip reasoning entries.</w:t>
            </w:r>
          </w:p>
        </w:tc>
      </w:tr>
      <w:tr>
        <w:tc>
          <w:tcPr>
            <w:tcW w:type="dxa" w:w="208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jc w:val="left"/>
            </w:pPr>
            <w:r>
              <w:rPr>
                <w:b/>
                <w:bCs/>
                <w:sz w:val="20"/>
                <w:szCs w:val="20"/>
              </w:rPr>
              <w:t xml:space="preserve">Reasoning Entry</w:t>
            </w:r>
          </w:p>
        </w:tc>
        <w:tc>
          <w:tcPr>
            <w:tcW w:type="dxa" w:w="728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jc w:val="left"/>
            </w:pPr>
            <w:r>
              <w:rPr>
                <w:b w:val="false"/>
                <w:bCs w:val="false"/>
                <w:sz w:val="20"/>
                <w:szCs w:val="20"/>
              </w:rPr>
              <w:t xml:space="preserve">Date, optional task id, reason text (50+ char), tag (optional), logged_at timestamp.</w:t>
            </w:r>
          </w:p>
        </w:tc>
      </w:tr>
      <w:tr>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Reward Config</w:t>
            </w:r>
          </w:p>
        </w:tc>
        <w:tc>
          <w:tcPr>
            <w:tcW w:type="dxa" w:w="7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sz w:val="20"/>
                <w:szCs w:val="20"/>
              </w:rPr>
              <w:t xml:space="preserve">Day (15/30/45/60/75/90), tier (small/big), item, price, photo URL, motivation note, claimed (bool), claimed date.</w:t>
            </w:r>
          </w:p>
        </w:tc>
      </w:tr>
      <w:tr>
        <w:tc>
          <w:tcPr>
            <w:tcW w:type="dxa" w:w="208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jc w:val="left"/>
            </w:pPr>
            <w:r>
              <w:rPr>
                <w:b/>
                <w:bCs/>
                <w:sz w:val="20"/>
                <w:szCs w:val="20"/>
              </w:rPr>
              <w:t xml:space="preserve">Level Sequence</w:t>
            </w:r>
          </w:p>
        </w:tc>
        <w:tc>
          <w:tcPr>
            <w:tcW w:type="dxa" w:w="7280"/>
            <w:tcBorders>
              <w:top w:val="single" w:color="CCCCCC" w:sz="4"/>
              <w:left w:val="single" w:color="CCCCCC" w:sz="4"/>
              <w:bottom w:val="single" w:color="CCCCCC" w:sz="4"/>
              <w:right w:val="single" w:color="CCCCCC" w:sz="4"/>
            </w:tcBorders>
            <w:shd w:fill="F4F6F8" w:val="clear"/>
            <w:tcMar>
              <w:top w:type="dxa" w:w="100"/>
              <w:left w:type="dxa" w:w="140"/>
              <w:bottom w:type="dxa" w:w="100"/>
              <w:right w:type="dxa" w:w="140"/>
            </w:tcMar>
          </w:tcPr>
          <w:p>
            <w:pPr>
              <w:jc w:val="left"/>
            </w:pPr>
            <w:r>
              <w:rPr>
                <w:b w:val="false"/>
                <w:bCs w:val="false"/>
                <w:sz w:val="20"/>
                <w:szCs w:val="20"/>
              </w:rPr>
              <w:t xml:space="preserve">Level number, type (tighten / unlock), options pool, options offered (when achieved), choice made.</w:t>
            </w:r>
          </w:p>
        </w:tc>
      </w:tr>
      <w:tr>
        <w:tc>
          <w:tcPr>
            <w:tcW w:type="dxa" w:w="2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Level History</w:t>
            </w:r>
          </w:p>
        </w:tc>
        <w:tc>
          <w:tcPr>
            <w:tcW w:type="dxa" w:w="7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sz w:val="20"/>
                <w:szCs w:val="20"/>
              </w:rPr>
              <w:t xml:space="preserve">Level number, achieved date, option chosen, effect applied.</w:t>
            </w:r>
          </w:p>
        </w:tc>
      </w:tr>
    </w:tbl>
    <w:p>
      <w:pPr>
        <w:spacing w:after="120"/>
      </w:pPr>
      <w:r>
        <w:t xml:space="preserve"/>
      </w:r>
    </w:p>
    <w:p>
      <w:pPr>
        <w:pStyle w:val="Heading1"/>
        <w:spacing w:after="200" w:before="360"/>
      </w:pPr>
      <w:r>
        <w:t xml:space="preserve">8. Day 91 — Continuation Mode</w:t>
      </w:r>
    </w:p>
    <w:p>
      <w:pPr>
        <w:spacing w:after="120"/>
      </w:pPr>
      <w:r>
        <w:t xml:space="preserve">The 90-day arc ends but Atlas does not.</w:t>
      </w:r>
    </w:p>
    <w:p>
      <w:pPr>
        <w:pStyle w:val="ListParagraph"/>
        <w:numPr>
          <w:ilvl w:val="0"/>
          <w:numId w:val="2"/>
        </w:numPr>
        <w:spacing w:after="80"/>
      </w:pPr>
      <w:r>
        <w:rPr>
          <w:b/>
          <w:bCs/>
        </w:rPr>
        <w:t xml:space="preserve">Level: </w:t>
      </w:r>
      <w:r>
        <w:t xml:space="preserve">Preserved. The user keeps their final level and active task list.</w:t>
      </w:r>
    </w:p>
    <w:p>
      <w:pPr>
        <w:pStyle w:val="ListParagraph"/>
        <w:numPr>
          <w:ilvl w:val="0"/>
          <w:numId w:val="2"/>
        </w:numPr>
        <w:spacing w:after="80"/>
      </w:pPr>
      <w:r>
        <w:rPr>
          <w:b/>
          <w:bCs/>
        </w:rPr>
        <w:t xml:space="preserve">Chain: </w:t>
      </w:r>
      <w:r>
        <w:t xml:space="preserve">Resets. New 18-day cycles begin.</w:t>
      </w:r>
    </w:p>
    <w:p>
      <w:pPr>
        <w:pStyle w:val="ListParagraph"/>
        <w:numPr>
          <w:ilvl w:val="0"/>
          <w:numId w:val="2"/>
        </w:numPr>
        <w:spacing w:after="80"/>
      </w:pPr>
      <w:r>
        <w:rPr>
          <w:b/>
          <w:bCs/>
        </w:rPr>
        <w:t xml:space="preserve">Rewards: </w:t>
      </w:r>
      <w:r>
        <w:t xml:space="preserve">User configures six new rewards for the next 90-day arc, OR opts into a non-arc Continuation Mode where chain compliance simply maintains habits without new rewards.</w:t>
      </w:r>
    </w:p>
    <w:p>
      <w:pPr>
        <w:pStyle w:val="ListParagraph"/>
        <w:numPr>
          <w:ilvl w:val="0"/>
          <w:numId w:val="2"/>
        </w:numPr>
        <w:spacing w:after="80"/>
      </w:pPr>
      <w:r>
        <w:rPr>
          <w:b/>
          <w:bCs/>
        </w:rPr>
        <w:t xml:space="preserve">Reasoning archive: </w:t>
      </w:r>
      <w:r>
        <w:t xml:space="preserve">Preserved. The user can review patterns from the prior run.</w:t>
      </w:r>
    </w:p>
    <w:p>
      <w:pPr>
        <w:spacing w:after="160"/>
      </w:pPr>
      <w:r>
        <w:rPr>
          <w:i/>
          <w:iCs/>
          <w:color w:val="555555"/>
        </w:rPr>
        <w:t xml:space="preserve">Design intent: avoid the cliff-edge of 'congratulations, the system is over.' Continuation Mode lets the habits compound while the reward dopamine resets.</w:t>
      </w:r>
    </w:p>
    <w:p>
      <w:pPr>
        <w:pStyle w:val="Heading1"/>
        <w:spacing w:after="200" w:before="360"/>
      </w:pPr>
      <w:r>
        <w:t xml:space="preserve">9. Success Metrics</w:t>
      </w:r>
    </w:p>
    <w:p>
      <w:pPr>
        <w:spacing w:after="120"/>
      </w:pPr>
      <w:r>
        <w:t xml:space="preserve">Atlas is successful at Day 90 if:</w:t>
      </w:r>
    </w:p>
    <w:p>
      <w:pPr>
        <w:pStyle w:val="ListParagraph"/>
        <w:numPr>
          <w:ilvl w:val="0"/>
          <w:numId w:val="2"/>
        </w:numPr>
        <w:spacing w:after="80"/>
      </w:pPr>
      <w:r>
        <w:rPr>
          <w:b/>
          <w:bCs/>
        </w:rPr>
        <w:t xml:space="preserve">Engagement: </w:t>
      </w:r>
      <w:r>
        <w:t xml:space="preserve">user logged ≥85 of 90 days.</w:t>
      </w:r>
    </w:p>
    <w:p>
      <w:pPr>
        <w:pStyle w:val="ListParagraph"/>
        <w:numPr>
          <w:ilvl w:val="0"/>
          <w:numId w:val="2"/>
        </w:numPr>
        <w:spacing w:after="80"/>
      </w:pPr>
      <w:r>
        <w:rPr>
          <w:b/>
          <w:bCs/>
        </w:rPr>
        <w:t xml:space="preserve">Compliance: </w:t>
      </w:r>
      <w:r>
        <w:t xml:space="preserve">≥80 qualifying days out of 90.</w:t>
      </w:r>
    </w:p>
    <w:p>
      <w:pPr>
        <w:pStyle w:val="ListParagraph"/>
        <w:numPr>
          <w:ilvl w:val="0"/>
          <w:numId w:val="2"/>
        </w:numPr>
        <w:spacing w:after="80"/>
      </w:pPr>
      <w:r>
        <w:rPr>
          <w:b/>
          <w:bCs/>
        </w:rPr>
        <w:t xml:space="preserve">Rewards: </w:t>
      </w:r>
      <w:r>
        <w:t xml:space="preserve">user claimed at least 5 of 6 rewards.</w:t>
      </w:r>
    </w:p>
    <w:p>
      <w:pPr>
        <w:pStyle w:val="ListParagraph"/>
        <w:numPr>
          <w:ilvl w:val="0"/>
          <w:numId w:val="2"/>
        </w:numPr>
        <w:spacing w:after="80"/>
      </w:pPr>
      <w:r>
        <w:rPr>
          <w:b/>
          <w:bCs/>
        </w:rPr>
        <w:t xml:space="preserve">Progression: </w:t>
      </w:r>
      <w:r>
        <w:t xml:space="preserve">user reached at least Level 22 (target 28-30).</w:t>
      </w:r>
    </w:p>
    <w:p>
      <w:pPr>
        <w:pStyle w:val="ListParagraph"/>
        <w:numPr>
          <w:ilvl w:val="0"/>
          <w:numId w:val="2"/>
        </w:numPr>
        <w:spacing w:after="80"/>
      </w:pPr>
      <w:r>
        <w:rPr>
          <w:b/>
          <w:bCs/>
        </w:rPr>
        <w:t xml:space="preserve">Real-world outcomes: </w:t>
      </w:r>
      <w:r>
        <w:t xml:space="preserve">measurable weight gain (per user's bulk goal), demonstrable LeetCode count, sustained gym frequency.</w:t>
      </w:r>
    </w:p>
    <w:p>
      <w:pPr>
        <w:pStyle w:val="ListParagraph"/>
        <w:numPr>
          <w:ilvl w:val="0"/>
          <w:numId w:val="2"/>
        </w:numPr>
        <w:spacing w:after="80"/>
      </w:pPr>
      <w:r>
        <w:rPr>
          <w:b/>
          <w:bCs/>
        </w:rPr>
        <w:t xml:space="preserve">Subjective: </w:t>
      </w:r>
      <w:r>
        <w:t xml:space="preserve">user reports the system felt 'gradual', not 'punishing'.</w:t>
      </w:r>
    </w:p>
    <w:p>
      <w:pPr>
        <w:pStyle w:val="ListParagraph"/>
        <w:numPr>
          <w:ilvl w:val="0"/>
          <w:numId w:val="2"/>
        </w:numPr>
        <w:spacing w:after="80"/>
      </w:pPr>
      <w:r>
        <w:rPr>
          <w:b/>
          <w:bCs/>
        </w:rPr>
        <w:t xml:space="preserve">Continuation: </w:t>
      </w:r>
      <w:r>
        <w:t xml:space="preserve">user opts into Continuation Mode at Day 91. Strongest signal of success.</w:t>
      </w:r>
    </w:p>
    <w:p>
      <w:pPr>
        <w:pStyle w:val="Heading1"/>
        <w:spacing w:after="200" w:before="360"/>
      </w:pPr>
      <w:r>
        <w:t xml:space="preserve">10. Remaining Open Questions</w:t>
      </w:r>
    </w:p>
    <w:p>
      <w:pPr>
        <w:spacing w:after="120"/>
      </w:pPr>
      <w:r>
        <w:t xml:space="preserve">Three open items before TRD:</w:t>
      </w:r>
    </w:p>
    <w:p>
      <w:pPr>
        <w:pStyle w:val="ListParagraph"/>
        <w:numPr>
          <w:ilvl w:val="0"/>
          <w:numId w:val="2"/>
        </w:numPr>
        <w:spacing w:after="80"/>
      </w:pPr>
      <w:r>
        <w:rPr>
          <w:b/>
          <w:bCs/>
        </w:rPr>
        <w:t xml:space="preserve">Q1 — The six concrete rewards: </w:t>
      </w:r>
      <w:r>
        <w:t xml:space="preserve">User must define all six (item, photo, price, motivation note) before Day 1.</w:t>
      </w:r>
    </w:p>
    <w:p>
      <w:pPr>
        <w:pStyle w:val="ListParagraph"/>
        <w:numPr>
          <w:ilvl w:val="0"/>
          <w:numId w:val="2"/>
        </w:numPr>
        <w:spacing w:after="80"/>
      </w:pPr>
      <w:r>
        <w:rPr>
          <w:b/>
          <w:bCs/>
        </w:rPr>
        <w:t xml:space="preserve">Q2 — Calorie/protein numbers: </w:t>
      </w:r>
      <w:r>
        <w:t xml:space="preserve">User must commit to specific daily targets. Recommended: Mifflin-St Jeor + 300-500 kcal surplus; protein 1.6-2.2g/kg bodyweight.</w:t>
      </w:r>
    </w:p>
    <w:p>
      <w:pPr>
        <w:pStyle w:val="ListParagraph"/>
        <w:numPr>
          <w:ilvl w:val="0"/>
          <w:numId w:val="2"/>
        </w:numPr>
        <w:spacing w:after="80"/>
      </w:pPr>
      <w:r>
        <w:rPr>
          <w:b/>
          <w:bCs/>
        </w:rPr>
        <w:t xml:space="preserve">Q3 — Platform: </w:t>
      </w:r>
      <w:r>
        <w:t xml:space="preserve">Web app, native mobile, or hybrid? This determines TRD scope.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E4057"/>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4057"/>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2026-04-26T16:22:01.674Z</dcterms:created>
  <dcterms:modified xsi:type="dcterms:W3CDTF">2026-04-26T16:22:01.675Z</dcterms:modified>
</cp:coreProperties>
</file>

<file path=docProps/custom.xml><?xml version="1.0" encoding="utf-8"?>
<Properties xmlns="http://schemas.openxmlformats.org/officeDocument/2006/custom-properties" xmlns:vt="http://schemas.openxmlformats.org/officeDocument/2006/docPropsVTypes"/>
</file>