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317A" w14:textId="77777777" w:rsidR="00826E16" w:rsidRPr="00826E16" w:rsidRDefault="00826E16" w:rsidP="00826E16">
      <w:proofErr w:type="spellStart"/>
      <w:r w:rsidRPr="00826E16">
        <w:t>Đề</w:t>
      </w:r>
      <w:proofErr w:type="spellEnd"/>
      <w:r w:rsidRPr="00826E16">
        <w:t xml:space="preserve"> </w:t>
      </w:r>
      <w:proofErr w:type="spellStart"/>
      <w:r w:rsidRPr="00826E16">
        <w:t>án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2024</w:t>
      </w:r>
    </w:p>
    <w:p w14:paraId="6F81D5C2" w14:textId="02C22C46" w:rsidR="00826E16" w:rsidRPr="00826E16" w:rsidRDefault="00826E16" w:rsidP="00826E16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26E16">
        <w:t>27-05-2024</w:t>
      </w:r>
    </w:p>
    <w:p w14:paraId="6CF26CCC" w14:textId="77777777" w:rsidR="00826E16" w:rsidRDefault="00826E16" w:rsidP="00826E16">
      <w:proofErr w:type="spellStart"/>
      <w:r w:rsidRPr="00826E16">
        <w:t>Ngày</w:t>
      </w:r>
      <w:proofErr w:type="spellEnd"/>
      <w:r w:rsidRPr="00826E16">
        <w:t xml:space="preserve"> 22/5/2024, PGS. Nguyễn Phong </w:t>
      </w:r>
      <w:proofErr w:type="spellStart"/>
      <w:r w:rsidRPr="00826E16">
        <w:t>Điền</w:t>
      </w:r>
      <w:proofErr w:type="spellEnd"/>
      <w:r w:rsidRPr="00826E16">
        <w:t xml:space="preserve"> - </w:t>
      </w:r>
      <w:proofErr w:type="spellStart"/>
      <w:r w:rsidRPr="00826E16">
        <w:t>Phó</w:t>
      </w:r>
      <w:proofErr w:type="spellEnd"/>
      <w:r w:rsidRPr="00826E16">
        <w:t xml:space="preserve"> </w:t>
      </w:r>
      <w:proofErr w:type="spellStart"/>
      <w:r w:rsidRPr="00826E16">
        <w:t>Giám</w:t>
      </w:r>
      <w:proofErr w:type="spellEnd"/>
      <w:r w:rsidRPr="00826E16">
        <w:t xml:space="preserve"> </w:t>
      </w:r>
      <w:proofErr w:type="spellStart"/>
      <w:r w:rsidRPr="00826E16">
        <w:t>đốc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- </w:t>
      </w:r>
      <w:proofErr w:type="spellStart"/>
      <w:r w:rsidRPr="00826E16">
        <w:t>đã</w:t>
      </w:r>
      <w:proofErr w:type="spellEnd"/>
      <w:r w:rsidRPr="00826E16">
        <w:t xml:space="preserve"> </w:t>
      </w:r>
      <w:proofErr w:type="spellStart"/>
      <w:r w:rsidRPr="00826E16">
        <w:t>ký</w:t>
      </w:r>
      <w:proofErr w:type="spellEnd"/>
      <w:r w:rsidRPr="00826E16">
        <w:t xml:space="preserve"> ban </w:t>
      </w:r>
      <w:proofErr w:type="spellStart"/>
      <w:r w:rsidRPr="00826E16">
        <w:t>hành</w:t>
      </w:r>
      <w:proofErr w:type="spellEnd"/>
      <w:r w:rsidRPr="00826E16">
        <w:t xml:space="preserve"> </w:t>
      </w:r>
      <w:proofErr w:type="spellStart"/>
      <w:r w:rsidRPr="00826E16">
        <w:t>văn</w:t>
      </w:r>
      <w:proofErr w:type="spellEnd"/>
      <w:r w:rsidRPr="00826E16">
        <w:t xml:space="preserve"> </w:t>
      </w:r>
      <w:proofErr w:type="spellStart"/>
      <w:r w:rsidRPr="00826E16">
        <w:t>bản</w:t>
      </w:r>
      <w:proofErr w:type="spellEnd"/>
      <w:r w:rsidRPr="00826E16">
        <w:t xml:space="preserve"> </w:t>
      </w:r>
      <w:proofErr w:type="spellStart"/>
      <w:r w:rsidRPr="00826E16">
        <w:t>số</w:t>
      </w:r>
      <w:proofErr w:type="spellEnd"/>
      <w:r w:rsidRPr="00826E16">
        <w:t xml:space="preserve"> 4688/QĐ-ĐHBK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Đề</w:t>
      </w:r>
      <w:proofErr w:type="spellEnd"/>
      <w:r w:rsidRPr="00826E16">
        <w:t xml:space="preserve"> </w:t>
      </w:r>
      <w:proofErr w:type="spellStart"/>
      <w:r w:rsidRPr="00826E16">
        <w:t>án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2024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>.</w:t>
      </w:r>
    </w:p>
    <w:p w14:paraId="334E9A89" w14:textId="2B44CF36" w:rsidR="00826E16" w:rsidRPr="00826E16" w:rsidRDefault="00826E16" w:rsidP="00826E16">
      <w:proofErr w:type="spellStart"/>
      <w:r w:rsidRPr="00826E16">
        <w:t>Năm</w:t>
      </w:r>
      <w:proofErr w:type="spellEnd"/>
      <w:r w:rsidRPr="00826E16">
        <w:t xml:space="preserve"> 2024,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giữ</w:t>
      </w:r>
      <w:proofErr w:type="spellEnd"/>
      <w:r w:rsidRPr="00826E16">
        <w:t xml:space="preserve"> </w:t>
      </w:r>
      <w:proofErr w:type="spellStart"/>
      <w:r w:rsidRPr="00826E16">
        <w:t>ổn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3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như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trước</w:t>
      </w:r>
      <w:proofErr w:type="spellEnd"/>
      <w:r w:rsidRPr="00826E16">
        <w:t xml:space="preserve">. </w:t>
      </w:r>
      <w:proofErr w:type="spellStart"/>
      <w:r w:rsidRPr="00826E16">
        <w:t>Tổng</w:t>
      </w:r>
      <w:proofErr w:type="spellEnd"/>
      <w:r w:rsidRPr="00826E16">
        <w:t xml:space="preserve">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tiêu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là 9.260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vào</w:t>
      </w:r>
      <w:proofErr w:type="spellEnd"/>
      <w:r w:rsidRPr="00826E16">
        <w:t xml:space="preserve"> 64 </w:t>
      </w:r>
      <w:proofErr w:type="spellStart"/>
      <w:r w:rsidRPr="00826E16">
        <w:t>ngành</w:t>
      </w:r>
      <w:proofErr w:type="spellEnd"/>
      <w:r w:rsidRPr="00826E16">
        <w:t>/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,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đó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36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trà</w:t>
      </w:r>
      <w:proofErr w:type="spellEnd"/>
      <w:r w:rsidRPr="00826E16">
        <w:t xml:space="preserve"> (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chuẩn</w:t>
      </w:r>
      <w:proofErr w:type="spellEnd"/>
      <w:r w:rsidRPr="00826E16">
        <w:t xml:space="preserve">), 23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CLC (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ELITECH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), 2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PFIEV </w:t>
      </w:r>
      <w:proofErr w:type="spellStart"/>
      <w:r w:rsidRPr="00826E16">
        <w:t>và</w:t>
      </w:r>
      <w:proofErr w:type="spellEnd"/>
      <w:r w:rsidRPr="00826E16">
        <w:t xml:space="preserve"> 3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liên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>.</w:t>
      </w:r>
      <w:r w:rsidRPr="00826E16">
        <w:br/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đã</w:t>
      </w:r>
      <w:proofErr w:type="spellEnd"/>
      <w:r w:rsidRPr="00826E16">
        <w:t xml:space="preserve"> </w:t>
      </w:r>
      <w:proofErr w:type="spellStart"/>
      <w:r w:rsidRPr="00826E16">
        <w:t>nghiên</w:t>
      </w:r>
      <w:proofErr w:type="spellEnd"/>
      <w:r w:rsidRPr="00826E16">
        <w:t xml:space="preserve"> </w:t>
      </w:r>
      <w:proofErr w:type="spellStart"/>
      <w:r w:rsidRPr="00826E16">
        <w:t>cứu</w:t>
      </w:r>
      <w:proofErr w:type="spellEnd"/>
      <w:r w:rsidRPr="00826E16">
        <w:t xml:space="preserve"> </w:t>
      </w:r>
      <w:proofErr w:type="spellStart"/>
      <w:r w:rsidRPr="00826E16">
        <w:t>kỹ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nhu</w:t>
      </w:r>
      <w:proofErr w:type="spellEnd"/>
      <w:r w:rsidRPr="00826E16">
        <w:t xml:space="preserve"> </w:t>
      </w:r>
      <w:proofErr w:type="spellStart"/>
      <w:r w:rsidRPr="00826E16">
        <w:t>cầu</w:t>
      </w:r>
      <w:proofErr w:type="spellEnd"/>
      <w:r w:rsidRPr="00826E16">
        <w:t xml:space="preserve"> </w:t>
      </w:r>
      <w:proofErr w:type="spellStart"/>
      <w:r w:rsidRPr="00826E16">
        <w:t>việc</w:t>
      </w:r>
      <w:proofErr w:type="spellEnd"/>
      <w:r w:rsidRPr="00826E16">
        <w:t xml:space="preserve"> </w:t>
      </w:r>
      <w:proofErr w:type="spellStart"/>
      <w:r w:rsidRPr="00826E16">
        <w:t>làm</w:t>
      </w:r>
      <w:proofErr w:type="spellEnd"/>
      <w:r w:rsidRPr="00826E16">
        <w:t xml:space="preserve">, </w:t>
      </w:r>
      <w:proofErr w:type="spellStart"/>
      <w:r w:rsidRPr="00826E16">
        <w:t>nguồn</w:t>
      </w:r>
      <w:proofErr w:type="spellEnd"/>
      <w:r w:rsidRPr="00826E16">
        <w:t xml:space="preserve"> </w:t>
      </w:r>
      <w:proofErr w:type="spellStart"/>
      <w:r w:rsidRPr="00826E16">
        <w:t>lao</w:t>
      </w:r>
      <w:proofErr w:type="spellEnd"/>
      <w:r w:rsidRPr="00826E16">
        <w:t xml:space="preserve"> </w:t>
      </w:r>
      <w:proofErr w:type="spellStart"/>
      <w:r w:rsidRPr="00826E16">
        <w:t>động</w:t>
      </w:r>
      <w:proofErr w:type="spellEnd"/>
      <w:r w:rsidRPr="00826E16">
        <w:t xml:space="preserve"> </w:t>
      </w:r>
      <w:proofErr w:type="spellStart"/>
      <w:r w:rsidRPr="00826E16">
        <w:t>tại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ngành</w:t>
      </w:r>
      <w:proofErr w:type="spellEnd"/>
      <w:r w:rsidRPr="00826E16">
        <w:t>/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Nhà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 xml:space="preserve">.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quả</w:t>
      </w:r>
      <w:proofErr w:type="spellEnd"/>
      <w:r w:rsidRPr="00826E16">
        <w:t xml:space="preserve"> </w:t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tra</w:t>
      </w:r>
      <w:proofErr w:type="spellEnd"/>
      <w:r w:rsidRPr="00826E16">
        <w:t xml:space="preserve"> </w:t>
      </w:r>
      <w:proofErr w:type="spellStart"/>
      <w:r w:rsidRPr="00826E16">
        <w:t>khảo</w:t>
      </w:r>
      <w:proofErr w:type="spellEnd"/>
      <w:r w:rsidRPr="00826E16">
        <w:t xml:space="preserve"> </w:t>
      </w:r>
      <w:proofErr w:type="spellStart"/>
      <w:r w:rsidRPr="00826E16">
        <w:t>sát</w:t>
      </w:r>
      <w:proofErr w:type="spellEnd"/>
      <w:r w:rsidRPr="00826E16">
        <w:t xml:space="preserve">, </w:t>
      </w:r>
      <w:proofErr w:type="spellStart"/>
      <w:r w:rsidRPr="00826E16">
        <w:t>nghiên</w:t>
      </w:r>
      <w:proofErr w:type="spellEnd"/>
      <w:r w:rsidRPr="00826E16">
        <w:t xml:space="preserve"> </w:t>
      </w:r>
      <w:proofErr w:type="spellStart"/>
      <w:r w:rsidRPr="00826E16">
        <w:t>cứu</w:t>
      </w:r>
      <w:proofErr w:type="spellEnd"/>
      <w:r w:rsidRPr="00826E16">
        <w:t xml:space="preserve">, </w:t>
      </w:r>
      <w:proofErr w:type="spellStart"/>
      <w:r w:rsidRPr="00826E16">
        <w:t>thăm</w:t>
      </w:r>
      <w:proofErr w:type="spellEnd"/>
      <w:r w:rsidRPr="00826E16">
        <w:t xml:space="preserve"> </w:t>
      </w:r>
      <w:proofErr w:type="spellStart"/>
      <w:r w:rsidRPr="00826E16">
        <w:t>dò</w:t>
      </w:r>
      <w:proofErr w:type="spellEnd"/>
      <w:r w:rsidRPr="00826E16">
        <w:t xml:space="preserve"> </w:t>
      </w:r>
      <w:proofErr w:type="spellStart"/>
      <w:r w:rsidRPr="00826E16">
        <w:t>thị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 xml:space="preserve"> </w:t>
      </w:r>
      <w:proofErr w:type="spellStart"/>
      <w:r w:rsidRPr="00826E16">
        <w:t>lao</w:t>
      </w:r>
      <w:proofErr w:type="spellEnd"/>
      <w:r w:rsidRPr="00826E16">
        <w:t xml:space="preserve"> </w:t>
      </w:r>
      <w:proofErr w:type="spellStart"/>
      <w:r w:rsidRPr="00826E16">
        <w:t>động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lấy</w:t>
      </w:r>
      <w:proofErr w:type="spellEnd"/>
      <w:r w:rsidRPr="00826E16">
        <w:t xml:space="preserve"> ý </w:t>
      </w:r>
      <w:proofErr w:type="spellStart"/>
      <w:r w:rsidRPr="00826E16">
        <w:t>kiến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doanh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thấy</w:t>
      </w:r>
      <w:proofErr w:type="spellEnd"/>
      <w:r w:rsidRPr="00826E16">
        <w:t xml:space="preserve"> </w:t>
      </w:r>
      <w:proofErr w:type="spellStart"/>
      <w:r w:rsidRPr="00826E16">
        <w:t>tất</w:t>
      </w:r>
      <w:proofErr w:type="spellEnd"/>
      <w:r w:rsidRPr="00826E16">
        <w:t xml:space="preserve"> </w:t>
      </w:r>
      <w:proofErr w:type="spellStart"/>
      <w:r w:rsidRPr="00826E16">
        <w:t>cả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ngành</w:t>
      </w:r>
      <w:proofErr w:type="spellEnd"/>
      <w:r w:rsidRPr="00826E16">
        <w:t xml:space="preserve"> </w:t>
      </w:r>
      <w:proofErr w:type="spellStart"/>
      <w:r w:rsidRPr="00826E16">
        <w:t>đang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tại</w:t>
      </w:r>
      <w:proofErr w:type="spellEnd"/>
      <w:r w:rsidRPr="00826E16">
        <w:t xml:space="preserve"> Trường </w:t>
      </w:r>
      <w:proofErr w:type="spellStart"/>
      <w:r w:rsidRPr="00826E16">
        <w:t>đều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sức</w:t>
      </w:r>
      <w:proofErr w:type="spellEnd"/>
      <w:r w:rsidRPr="00826E16">
        <w:t xml:space="preserve"> </w:t>
      </w:r>
      <w:proofErr w:type="spellStart"/>
      <w:r w:rsidRPr="00826E16">
        <w:t>nóng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nhu</w:t>
      </w:r>
      <w:proofErr w:type="spellEnd"/>
      <w:r w:rsidRPr="00826E16">
        <w:t xml:space="preserve"> </w:t>
      </w:r>
      <w:proofErr w:type="spellStart"/>
      <w:r w:rsidRPr="00826E16">
        <w:t>cầu</w:t>
      </w:r>
      <w:proofErr w:type="spellEnd"/>
      <w:r w:rsidRPr="00826E16">
        <w:t xml:space="preserve"> </w:t>
      </w:r>
      <w:proofErr w:type="spellStart"/>
      <w:r w:rsidRPr="00826E16">
        <w:t>lao</w:t>
      </w:r>
      <w:proofErr w:type="spellEnd"/>
      <w:r w:rsidRPr="00826E16">
        <w:t xml:space="preserve"> </w:t>
      </w:r>
      <w:proofErr w:type="spellStart"/>
      <w:r w:rsidRPr="00826E16">
        <w:t>động</w:t>
      </w:r>
      <w:proofErr w:type="spellEnd"/>
      <w:r w:rsidRPr="00826E16">
        <w:t>.</w:t>
      </w:r>
      <w:r w:rsidRPr="00826E16">
        <w:br/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quả</w:t>
      </w:r>
      <w:proofErr w:type="spellEnd"/>
      <w:r w:rsidRPr="00826E16">
        <w:t xml:space="preserve"> </w:t>
      </w:r>
      <w:proofErr w:type="spellStart"/>
      <w:r w:rsidRPr="00826E16">
        <w:t>khảo</w:t>
      </w:r>
      <w:proofErr w:type="spellEnd"/>
      <w:r w:rsidRPr="00826E16">
        <w:t xml:space="preserve"> </w:t>
      </w:r>
      <w:proofErr w:type="spellStart"/>
      <w:r w:rsidRPr="00826E16">
        <w:t>sát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việc</w:t>
      </w:r>
      <w:proofErr w:type="spellEnd"/>
      <w:r w:rsidRPr="00826E16">
        <w:t xml:space="preserve"> </w:t>
      </w:r>
      <w:proofErr w:type="spellStart"/>
      <w:r w:rsidRPr="00826E16">
        <w:t>làm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khoảng</w:t>
      </w:r>
      <w:proofErr w:type="spellEnd"/>
      <w:r w:rsidRPr="00826E16">
        <w:t xml:space="preserve"> 12 </w:t>
      </w:r>
      <w:proofErr w:type="spellStart"/>
      <w:r w:rsidRPr="00826E16">
        <w:t>tháng</w:t>
      </w:r>
      <w:proofErr w:type="spellEnd"/>
      <w:r w:rsidRPr="00826E16">
        <w:t xml:space="preserve"> </w:t>
      </w:r>
      <w:proofErr w:type="spellStart"/>
      <w:r w:rsidRPr="00826E16">
        <w:t>kể</w:t>
      </w:r>
      <w:proofErr w:type="spellEnd"/>
      <w:r w:rsidRPr="00826E16">
        <w:t xml:space="preserve"> </w:t>
      </w:r>
      <w:proofErr w:type="spellStart"/>
      <w:r w:rsidRPr="00826E16">
        <w:t>từ</w:t>
      </w:r>
      <w:proofErr w:type="spellEnd"/>
      <w:r w:rsidRPr="00826E16">
        <w:t xml:space="preserve"> </w:t>
      </w:r>
      <w:proofErr w:type="spellStart"/>
      <w:r w:rsidRPr="00826E16">
        <w:t>khi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công</w:t>
      </w:r>
      <w:proofErr w:type="spellEnd"/>
      <w:r w:rsidRPr="00826E16">
        <w:t xml:space="preserve"> </w:t>
      </w:r>
      <w:proofErr w:type="spellStart"/>
      <w:r w:rsidRPr="00826E16">
        <w:t>nhận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2023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thấy</w:t>
      </w:r>
      <w:proofErr w:type="spellEnd"/>
      <w:r w:rsidRPr="00826E16">
        <w:t xml:space="preserve">, </w:t>
      </w:r>
      <w:proofErr w:type="spellStart"/>
      <w:r w:rsidRPr="00826E16">
        <w:t>hơn</w:t>
      </w:r>
      <w:proofErr w:type="spellEnd"/>
      <w:r w:rsidRPr="00826E16">
        <w:t xml:space="preserve"> 92%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việc</w:t>
      </w:r>
      <w:proofErr w:type="spellEnd"/>
      <w:r w:rsidRPr="00826E16">
        <w:t xml:space="preserve"> </w:t>
      </w:r>
      <w:proofErr w:type="spellStart"/>
      <w:r w:rsidRPr="00826E16">
        <w:t>làm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 xml:space="preserve"> 1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ra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>.</w:t>
      </w:r>
    </w:p>
    <w:p w14:paraId="4B51E328" w14:textId="77777777" w:rsidR="00826E16" w:rsidRDefault="00826E16" w:rsidP="00826E16">
      <w:proofErr w:type="spellStart"/>
      <w:r w:rsidRPr="00826E16">
        <w:rPr>
          <w:b/>
          <w:bCs/>
        </w:rPr>
        <w:t>Giữ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ổn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định</w:t>
      </w:r>
      <w:proofErr w:type="spellEnd"/>
      <w:r w:rsidRPr="00826E16">
        <w:rPr>
          <w:b/>
          <w:bCs/>
        </w:rPr>
        <w:t xml:space="preserve"> 3 </w:t>
      </w:r>
      <w:proofErr w:type="spellStart"/>
      <w:r w:rsidRPr="00826E16">
        <w:rPr>
          <w:b/>
          <w:bCs/>
        </w:rPr>
        <w:t>phương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thức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tuyển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sinh</w:t>
      </w:r>
      <w:proofErr w:type="spellEnd"/>
      <w:r w:rsidRPr="00826E16">
        <w:br/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giữ</w:t>
      </w:r>
      <w:proofErr w:type="spellEnd"/>
      <w:r w:rsidRPr="00826E16">
        <w:t xml:space="preserve"> </w:t>
      </w:r>
      <w:proofErr w:type="spellStart"/>
      <w:r w:rsidRPr="00826E16">
        <w:t>ổn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3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như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2023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phân</w:t>
      </w:r>
      <w:proofErr w:type="spellEnd"/>
      <w:r w:rsidRPr="00826E16">
        <w:t xml:space="preserve"> </w:t>
      </w:r>
      <w:proofErr w:type="spellStart"/>
      <w:r w:rsidRPr="00826E16">
        <w:t>bổ</w:t>
      </w:r>
      <w:proofErr w:type="spellEnd"/>
      <w:r w:rsidRPr="00826E16">
        <w:t xml:space="preserve">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tiêu</w:t>
      </w:r>
      <w:proofErr w:type="spellEnd"/>
      <w:r w:rsidRPr="00826E16">
        <w:t xml:space="preserve"> </w:t>
      </w:r>
      <w:proofErr w:type="spellStart"/>
      <w:r w:rsidRPr="00826E16">
        <w:t>như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 xml:space="preserve">: 20%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tiêu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tài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(XTTN), 30%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tiêu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điểm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Đánh</w:t>
      </w:r>
      <w:proofErr w:type="spellEnd"/>
      <w:r w:rsidRPr="00826E16">
        <w:t xml:space="preserve"> </w:t>
      </w:r>
      <w:proofErr w:type="spellStart"/>
      <w:r w:rsidRPr="00826E16">
        <w:t>giá</w:t>
      </w:r>
      <w:proofErr w:type="spellEnd"/>
      <w:r w:rsidRPr="00826E16">
        <w:t xml:space="preserve"> </w:t>
      </w:r>
      <w:proofErr w:type="spellStart"/>
      <w:r w:rsidRPr="00826E16">
        <w:t>tư</w:t>
      </w:r>
      <w:proofErr w:type="spellEnd"/>
      <w:r w:rsidRPr="00826E16">
        <w:t xml:space="preserve"> </w:t>
      </w:r>
      <w:proofErr w:type="spellStart"/>
      <w:r w:rsidRPr="00826E16">
        <w:t>duy</w:t>
      </w:r>
      <w:proofErr w:type="spellEnd"/>
      <w:r w:rsidRPr="00826E16">
        <w:t xml:space="preserve"> (ĐGTD), 50%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tiêu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điểm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THPT 2024.</w:t>
      </w:r>
      <w:r w:rsidRPr="00826E16">
        <w:br/>
        <w:t xml:space="preserve">PGS. Vũ Duy Hải – </w:t>
      </w:r>
      <w:proofErr w:type="spellStart"/>
      <w:r w:rsidRPr="00826E16">
        <w:t>Trưởng</w:t>
      </w:r>
      <w:proofErr w:type="spellEnd"/>
      <w:r w:rsidRPr="00826E16">
        <w:t xml:space="preserve"> Ban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– </w:t>
      </w:r>
      <w:proofErr w:type="spellStart"/>
      <w:r w:rsidRPr="00826E16">
        <w:t>Hướng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,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biết</w:t>
      </w:r>
      <w:proofErr w:type="spellEnd"/>
      <w:r w:rsidRPr="00826E16">
        <w:t xml:space="preserve">: </w:t>
      </w:r>
      <w:proofErr w:type="spellStart"/>
      <w:r w:rsidRPr="00826E16">
        <w:t>Việc</w:t>
      </w:r>
      <w:proofErr w:type="spellEnd"/>
      <w:r w:rsidRPr="00826E16">
        <w:t xml:space="preserve"> </w:t>
      </w:r>
      <w:proofErr w:type="spellStart"/>
      <w:r w:rsidRPr="00826E16">
        <w:t>phân</w:t>
      </w:r>
      <w:proofErr w:type="spellEnd"/>
      <w:r w:rsidRPr="00826E16">
        <w:t xml:space="preserve"> </w:t>
      </w:r>
      <w:proofErr w:type="spellStart"/>
      <w:r w:rsidRPr="00826E16">
        <w:t>bổ</w:t>
      </w:r>
      <w:proofErr w:type="spellEnd"/>
      <w:r w:rsidRPr="00826E16">
        <w:t xml:space="preserve">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20% </w:t>
      </w:r>
      <w:proofErr w:type="spellStart"/>
      <w:r w:rsidRPr="00826E16">
        <w:t>cho</w:t>
      </w:r>
      <w:proofErr w:type="spellEnd"/>
      <w:r w:rsidRPr="00826E16">
        <w:t xml:space="preserve"> XTTN, 30% </w:t>
      </w:r>
      <w:proofErr w:type="spellStart"/>
      <w:r w:rsidRPr="00826E16">
        <w:t>cho</w:t>
      </w:r>
      <w:proofErr w:type="spellEnd"/>
      <w:r w:rsidRPr="00826E16">
        <w:t xml:space="preserve"> ĐGTD </w:t>
      </w:r>
      <w:proofErr w:type="spellStart"/>
      <w:r w:rsidRPr="00826E16">
        <w:t>và</w:t>
      </w:r>
      <w:proofErr w:type="spellEnd"/>
      <w:r w:rsidRPr="00826E16">
        <w:t xml:space="preserve"> 50%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THPT </w:t>
      </w:r>
      <w:proofErr w:type="spellStart"/>
      <w:r w:rsidRPr="00826E16">
        <w:t>thể</w:t>
      </w:r>
      <w:proofErr w:type="spellEnd"/>
      <w:r w:rsidRPr="00826E16">
        <w:t xml:space="preserve"> </w:t>
      </w:r>
      <w:proofErr w:type="spellStart"/>
      <w:r w:rsidRPr="00826E16">
        <w:t>hiện</w:t>
      </w:r>
      <w:proofErr w:type="spellEnd"/>
      <w:r w:rsidRPr="00826E16">
        <w:t xml:space="preserve"> </w:t>
      </w:r>
      <w:proofErr w:type="spellStart"/>
      <w:r w:rsidRPr="00826E16">
        <w:t>rõ</w:t>
      </w:r>
      <w:proofErr w:type="spellEnd"/>
      <w:r w:rsidRPr="00826E16">
        <w:t xml:space="preserve"> </w:t>
      </w:r>
      <w:proofErr w:type="spellStart"/>
      <w:r w:rsidRPr="00826E16">
        <w:t>sự</w:t>
      </w:r>
      <w:proofErr w:type="spellEnd"/>
      <w:r w:rsidRPr="00826E16">
        <w:t xml:space="preserve"> </w:t>
      </w:r>
      <w:proofErr w:type="spellStart"/>
      <w:r w:rsidRPr="00826E16">
        <w:t>ổn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 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những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qua.</w:t>
      </w:r>
      <w:r w:rsidRPr="00826E16">
        <w:br/>
      </w:r>
      <w:proofErr w:type="spellStart"/>
      <w:r w:rsidRPr="00826E16">
        <w:t>Bên</w:t>
      </w:r>
      <w:proofErr w:type="spellEnd"/>
      <w:r w:rsidRPr="00826E16">
        <w:t xml:space="preserve"> </w:t>
      </w:r>
      <w:proofErr w:type="spellStart"/>
      <w:r w:rsidRPr="00826E16">
        <w:t>cạnh</w:t>
      </w:r>
      <w:proofErr w:type="spellEnd"/>
      <w:r w:rsidRPr="00826E16">
        <w:t xml:space="preserve"> </w:t>
      </w:r>
      <w:proofErr w:type="spellStart"/>
      <w:r w:rsidRPr="00826E16">
        <w:t>đó</w:t>
      </w:r>
      <w:proofErr w:type="spellEnd"/>
      <w:r w:rsidRPr="00826E16">
        <w:t xml:space="preserve">,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phân</w:t>
      </w:r>
      <w:proofErr w:type="spellEnd"/>
      <w:r w:rsidRPr="00826E16">
        <w:t xml:space="preserve"> </w:t>
      </w:r>
      <w:proofErr w:type="spellStart"/>
      <w:r w:rsidRPr="00826E16">
        <w:t>bổ</w:t>
      </w:r>
      <w:proofErr w:type="spellEnd"/>
      <w:r w:rsidRPr="00826E16">
        <w:t xml:space="preserve"> </w:t>
      </w:r>
      <w:proofErr w:type="spellStart"/>
      <w:r w:rsidRPr="00826E16">
        <w:t>này</w:t>
      </w:r>
      <w:proofErr w:type="spellEnd"/>
      <w:r w:rsidRPr="00826E16">
        <w:t xml:space="preserve"> </w:t>
      </w:r>
      <w:proofErr w:type="spellStart"/>
      <w:r w:rsidRPr="00826E16">
        <w:t>sẽ</w:t>
      </w:r>
      <w:proofErr w:type="spellEnd"/>
      <w:r w:rsidRPr="00826E16">
        <w:t xml:space="preserve"> </w:t>
      </w:r>
      <w:proofErr w:type="spellStart"/>
      <w:r w:rsidRPr="00826E16">
        <w:t>đảm</w:t>
      </w:r>
      <w:proofErr w:type="spellEnd"/>
      <w:r w:rsidRPr="00826E16">
        <w:t xml:space="preserve"> </w:t>
      </w:r>
      <w:proofErr w:type="spellStart"/>
      <w:r w:rsidRPr="00826E16">
        <w:t>bảo</w:t>
      </w:r>
      <w:proofErr w:type="spellEnd"/>
      <w:r w:rsidRPr="00826E16">
        <w:t xml:space="preserve"> </w:t>
      </w:r>
      <w:proofErr w:type="spellStart"/>
      <w:r w:rsidRPr="00826E16">
        <w:t>tính</w:t>
      </w:r>
      <w:proofErr w:type="spellEnd"/>
      <w:r w:rsidRPr="00826E16">
        <w:t xml:space="preserve"> </w:t>
      </w:r>
      <w:proofErr w:type="spellStart"/>
      <w:r w:rsidRPr="00826E16">
        <w:t>công</w:t>
      </w:r>
      <w:proofErr w:type="spellEnd"/>
      <w:r w:rsidRPr="00826E16">
        <w:t xml:space="preserve"> </w:t>
      </w:r>
      <w:proofErr w:type="spellStart"/>
      <w:r w:rsidRPr="00826E16">
        <w:t>bằng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cơ</w:t>
      </w:r>
      <w:proofErr w:type="spellEnd"/>
      <w:r w:rsidRPr="00826E16">
        <w:t xml:space="preserve"> </w:t>
      </w:r>
      <w:proofErr w:type="spellStart"/>
      <w:r w:rsidRPr="00826E16">
        <w:t>hội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tập</w:t>
      </w:r>
      <w:proofErr w:type="spellEnd"/>
      <w:r w:rsidRPr="00826E16">
        <w:t xml:space="preserve"> </w:t>
      </w:r>
      <w:proofErr w:type="spellStart"/>
      <w:r w:rsidRPr="00826E16">
        <w:t>tại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tất</w:t>
      </w:r>
      <w:proofErr w:type="spellEnd"/>
      <w:r w:rsidRPr="00826E16">
        <w:t xml:space="preserve"> </w:t>
      </w:r>
      <w:proofErr w:type="spellStart"/>
      <w:r w:rsidRPr="00826E16">
        <w:t>cả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trên</w:t>
      </w:r>
      <w:proofErr w:type="spellEnd"/>
      <w:r w:rsidRPr="00826E16">
        <w:t xml:space="preserve"> </w:t>
      </w:r>
      <w:proofErr w:type="spellStart"/>
      <w:r w:rsidRPr="00826E16">
        <w:t>cả</w:t>
      </w:r>
      <w:proofErr w:type="spellEnd"/>
      <w:r w:rsidRPr="00826E16">
        <w:t xml:space="preserve"> </w:t>
      </w:r>
      <w:proofErr w:type="spellStart"/>
      <w:r w:rsidRPr="00826E16">
        <w:t>nước</w:t>
      </w:r>
      <w:proofErr w:type="spellEnd"/>
      <w:r w:rsidRPr="00826E16">
        <w:t xml:space="preserve">.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thế</w:t>
      </w:r>
      <w:proofErr w:type="spellEnd"/>
      <w:r w:rsidRPr="00826E16">
        <w:t xml:space="preserve"> </w:t>
      </w:r>
      <w:proofErr w:type="spellStart"/>
      <w:r w:rsidRPr="00826E16">
        <w:t>mạnh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nào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thể</w:t>
      </w:r>
      <w:proofErr w:type="spellEnd"/>
      <w:r w:rsidRPr="00826E16">
        <w:t xml:space="preserve"> </w:t>
      </w:r>
      <w:proofErr w:type="spellStart"/>
      <w:r w:rsidRPr="00826E16">
        <w:t>lựa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</w:t>
      </w:r>
      <w:proofErr w:type="spellStart"/>
      <w:r w:rsidRPr="00826E16">
        <w:t>đó</w:t>
      </w:r>
      <w:proofErr w:type="spellEnd"/>
      <w:r w:rsidRPr="00826E16">
        <w:t xml:space="preserve"> </w:t>
      </w:r>
      <w:proofErr w:type="spellStart"/>
      <w:r w:rsidRPr="00826E16">
        <w:t>để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>.</w:t>
      </w:r>
      <w:r w:rsidRPr="00826E16">
        <w:br/>
        <w:t xml:space="preserve">Tuy </w:t>
      </w:r>
      <w:proofErr w:type="spellStart"/>
      <w:r w:rsidRPr="00826E16">
        <w:t>nhiên</w:t>
      </w:r>
      <w:proofErr w:type="spellEnd"/>
      <w:r w:rsidRPr="00826E16">
        <w:t xml:space="preserve">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phân</w:t>
      </w:r>
      <w:proofErr w:type="spellEnd"/>
      <w:r w:rsidRPr="00826E16">
        <w:t xml:space="preserve"> </w:t>
      </w:r>
      <w:proofErr w:type="spellStart"/>
      <w:r w:rsidRPr="00826E16">
        <w:t>bổ</w:t>
      </w:r>
      <w:proofErr w:type="spellEnd"/>
      <w:r w:rsidRPr="00826E16">
        <w:t xml:space="preserve"> </w:t>
      </w:r>
      <w:proofErr w:type="spellStart"/>
      <w:r w:rsidRPr="00826E16">
        <w:t>trên</w:t>
      </w:r>
      <w:proofErr w:type="spellEnd"/>
      <w:r w:rsidRPr="00826E16">
        <w:t xml:space="preserve"> là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trung</w:t>
      </w:r>
      <w:proofErr w:type="spellEnd"/>
      <w:r w:rsidRPr="00826E16">
        <w:t xml:space="preserve"> </w:t>
      </w:r>
      <w:proofErr w:type="spellStart"/>
      <w:r w:rsidRPr="00826E16">
        <w:t>bình</w:t>
      </w:r>
      <w:proofErr w:type="spellEnd"/>
      <w:r w:rsidRPr="00826E16">
        <w:t xml:space="preserve"> </w:t>
      </w:r>
      <w:proofErr w:type="spellStart"/>
      <w:r w:rsidRPr="00826E16">
        <w:t>chung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cả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. Trong </w:t>
      </w:r>
      <w:proofErr w:type="spellStart"/>
      <w:r w:rsidRPr="00826E16">
        <w:t>Đề</w:t>
      </w:r>
      <w:proofErr w:type="spellEnd"/>
      <w:r w:rsidRPr="00826E16">
        <w:t xml:space="preserve"> </w:t>
      </w:r>
      <w:proofErr w:type="spellStart"/>
      <w:r w:rsidRPr="00826E16">
        <w:t>án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đã</w:t>
      </w:r>
      <w:proofErr w:type="spellEnd"/>
      <w:r w:rsidRPr="00826E16">
        <w:t xml:space="preserve"> </w:t>
      </w:r>
      <w:proofErr w:type="spellStart"/>
      <w:r w:rsidRPr="00826E16">
        <w:t>công</w:t>
      </w:r>
      <w:proofErr w:type="spellEnd"/>
      <w:r w:rsidRPr="00826E16">
        <w:t xml:space="preserve"> </w:t>
      </w:r>
      <w:proofErr w:type="spellStart"/>
      <w:r w:rsidRPr="00826E16">
        <w:t>bố</w:t>
      </w:r>
      <w:proofErr w:type="spellEnd"/>
      <w:r w:rsidRPr="00826E16">
        <w:t xml:space="preserve"> chi </w:t>
      </w:r>
      <w:proofErr w:type="spellStart"/>
      <w:r w:rsidRPr="00826E16">
        <w:t>tiết</w:t>
      </w:r>
      <w:proofErr w:type="spellEnd"/>
      <w:r w:rsidRPr="00826E16">
        <w:t xml:space="preserve">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phân</w:t>
      </w:r>
      <w:proofErr w:type="spellEnd"/>
      <w:r w:rsidRPr="00826E16">
        <w:t xml:space="preserve"> </w:t>
      </w:r>
      <w:proofErr w:type="spellStart"/>
      <w:r w:rsidRPr="00826E16">
        <w:t>bổ</w:t>
      </w:r>
      <w:proofErr w:type="spellEnd"/>
      <w:r w:rsidRPr="00826E16">
        <w:t xml:space="preserve"> </w:t>
      </w:r>
      <w:proofErr w:type="spellStart"/>
      <w:r w:rsidRPr="00826E16">
        <w:t>này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từng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sự</w:t>
      </w:r>
      <w:proofErr w:type="spellEnd"/>
      <w:r w:rsidRPr="00826E16">
        <w:t xml:space="preserve"> </w:t>
      </w:r>
      <w:proofErr w:type="spellStart"/>
      <w:r w:rsidRPr="00826E16">
        <w:t>khác</w:t>
      </w:r>
      <w:proofErr w:type="spellEnd"/>
      <w:r w:rsidRPr="00826E16">
        <w:t xml:space="preserve"> </w:t>
      </w:r>
      <w:proofErr w:type="spellStart"/>
      <w:r w:rsidRPr="00826E16">
        <w:t>nhau</w:t>
      </w:r>
      <w:proofErr w:type="spellEnd"/>
      <w:r w:rsidRPr="00826E16">
        <w:t xml:space="preserve">.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nên</w:t>
      </w:r>
      <w:proofErr w:type="spellEnd"/>
      <w:r w:rsidRPr="00826E16">
        <w:t xml:space="preserve"> </w:t>
      </w:r>
      <w:proofErr w:type="spellStart"/>
      <w:r w:rsidRPr="00826E16">
        <w:t>nghiên</w:t>
      </w:r>
      <w:proofErr w:type="spellEnd"/>
      <w:r w:rsidRPr="00826E16">
        <w:t xml:space="preserve"> </w:t>
      </w:r>
      <w:proofErr w:type="spellStart"/>
      <w:r w:rsidRPr="00826E16">
        <w:t>cứu</w:t>
      </w:r>
      <w:proofErr w:type="spellEnd"/>
      <w:r w:rsidRPr="00826E16">
        <w:t xml:space="preserve"> </w:t>
      </w:r>
      <w:proofErr w:type="spellStart"/>
      <w:r w:rsidRPr="00826E16">
        <w:t>kỹ</w:t>
      </w:r>
      <w:proofErr w:type="spellEnd"/>
      <w:r w:rsidRPr="00826E16">
        <w:t xml:space="preserve"> </w:t>
      </w:r>
      <w:proofErr w:type="spellStart"/>
      <w:r w:rsidRPr="00826E16">
        <w:t>về</w:t>
      </w:r>
      <w:proofErr w:type="spellEnd"/>
      <w:r w:rsidRPr="00826E16">
        <w:t xml:space="preserve">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lệ</w:t>
      </w:r>
      <w:proofErr w:type="spellEnd"/>
      <w:r w:rsidRPr="00826E16">
        <w:t xml:space="preserve"> </w:t>
      </w:r>
      <w:proofErr w:type="spellStart"/>
      <w:r w:rsidRPr="00826E16">
        <w:t>này</w:t>
      </w:r>
      <w:proofErr w:type="spellEnd"/>
      <w:r w:rsidRPr="00826E16">
        <w:t xml:space="preserve"> </w:t>
      </w:r>
      <w:proofErr w:type="spellStart"/>
      <w:r w:rsidRPr="00826E16">
        <w:t>đối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mình</w:t>
      </w:r>
      <w:proofErr w:type="spellEnd"/>
      <w:r w:rsidRPr="00826E16">
        <w:t xml:space="preserve"> </w:t>
      </w:r>
      <w:proofErr w:type="spellStart"/>
      <w:r w:rsidRPr="00826E16">
        <w:t>đang</w:t>
      </w:r>
      <w:proofErr w:type="spellEnd"/>
      <w:r w:rsidRPr="00826E16">
        <w:t xml:space="preserve"> </w:t>
      </w:r>
      <w:proofErr w:type="spellStart"/>
      <w:r w:rsidRPr="00826E16">
        <w:t>mong</w:t>
      </w:r>
      <w:proofErr w:type="spellEnd"/>
      <w:r w:rsidRPr="00826E16">
        <w:t xml:space="preserve"> </w:t>
      </w:r>
      <w:proofErr w:type="spellStart"/>
      <w:r w:rsidRPr="00826E16">
        <w:t>muốn</w:t>
      </w:r>
      <w:proofErr w:type="spellEnd"/>
      <w:r w:rsidRPr="00826E16">
        <w:t xml:space="preserve"> </w:t>
      </w:r>
      <w:proofErr w:type="spellStart"/>
      <w:r w:rsidRPr="00826E16">
        <w:t>đăng</w:t>
      </w:r>
      <w:proofErr w:type="spellEnd"/>
      <w:r w:rsidRPr="00826E16">
        <w:t xml:space="preserve"> </w:t>
      </w:r>
      <w:proofErr w:type="spellStart"/>
      <w:r w:rsidRPr="00826E16">
        <w:t>ký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để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sự</w:t>
      </w:r>
      <w:proofErr w:type="spellEnd"/>
      <w:r w:rsidRPr="00826E16">
        <w:t xml:space="preserve"> </w:t>
      </w:r>
      <w:proofErr w:type="spellStart"/>
      <w:r w:rsidRPr="00826E16">
        <w:t>lựa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tối</w:t>
      </w:r>
      <w:proofErr w:type="spellEnd"/>
      <w:r w:rsidRPr="00826E16">
        <w:t xml:space="preserve"> </w:t>
      </w:r>
      <w:proofErr w:type="spellStart"/>
      <w:r w:rsidRPr="00826E16">
        <w:t>ưu</w:t>
      </w:r>
      <w:proofErr w:type="spellEnd"/>
      <w:r w:rsidRPr="00826E16">
        <w:t xml:space="preserve"> </w:t>
      </w:r>
      <w:proofErr w:type="spellStart"/>
      <w:r w:rsidRPr="00826E16">
        <w:t>nhất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</w:t>
      </w:r>
      <w:proofErr w:type="spellStart"/>
      <w:r w:rsidRPr="00826E16">
        <w:t>lực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bản</w:t>
      </w:r>
      <w:proofErr w:type="spellEnd"/>
      <w:r w:rsidRPr="00826E16">
        <w:t xml:space="preserve"> </w:t>
      </w:r>
      <w:proofErr w:type="spellStart"/>
      <w:r w:rsidRPr="00826E16">
        <w:t>thân</w:t>
      </w:r>
      <w:proofErr w:type="spellEnd"/>
      <w:r w:rsidRPr="00826E16">
        <w:t xml:space="preserve"> </w:t>
      </w:r>
      <w:proofErr w:type="spellStart"/>
      <w:r w:rsidRPr="00826E16">
        <w:t>mình</w:t>
      </w:r>
      <w:proofErr w:type="spellEnd"/>
      <w:r w:rsidRPr="00826E16">
        <w:t>.</w:t>
      </w:r>
      <w:r w:rsidRPr="00826E16">
        <w:br/>
      </w:r>
      <w:r w:rsidRPr="00826E16">
        <w:rPr>
          <w:i/>
          <w:iCs/>
        </w:rPr>
        <w:t xml:space="preserve">1. Phương </w:t>
      </w:r>
      <w:proofErr w:type="spellStart"/>
      <w:r w:rsidRPr="00826E16">
        <w:rPr>
          <w:i/>
          <w:iCs/>
        </w:rPr>
        <w:t>thức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xét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tuyển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tài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năng</w:t>
      </w:r>
      <w:proofErr w:type="spellEnd"/>
      <w:r w:rsidRPr="00826E16">
        <w:br/>
      </w:r>
      <w:proofErr w:type="spellStart"/>
      <w:r w:rsidRPr="00826E16">
        <w:t>Diện</w:t>
      </w:r>
      <w:proofErr w:type="spellEnd"/>
      <w:r w:rsidRPr="00826E16">
        <w:t xml:space="preserve"> 1.1: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thẳng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giỏi</w:t>
      </w:r>
      <w:proofErr w:type="spellEnd"/>
      <w:r w:rsidRPr="00826E16">
        <w:t xml:space="preserve"> (HSG)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quy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Bộ</w:t>
      </w:r>
      <w:proofErr w:type="spellEnd"/>
      <w:r w:rsidRPr="00826E16">
        <w:t xml:space="preserve"> </w:t>
      </w:r>
      <w:proofErr w:type="spellStart"/>
      <w:r w:rsidRPr="00826E16">
        <w:t>Giáo</w:t>
      </w:r>
      <w:proofErr w:type="spellEnd"/>
      <w:r w:rsidRPr="00826E16">
        <w:t xml:space="preserve"> </w:t>
      </w:r>
      <w:proofErr w:type="spellStart"/>
      <w:r w:rsidRPr="00826E16">
        <w:t>dục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 Đào </w:t>
      </w:r>
      <w:proofErr w:type="spellStart"/>
      <w:r w:rsidRPr="00826E16">
        <w:t>tạo</w:t>
      </w:r>
      <w:proofErr w:type="spellEnd"/>
      <w:r w:rsidRPr="00826E16">
        <w:t>;</w:t>
      </w:r>
      <w:r w:rsidRPr="00826E16">
        <w:br/>
      </w:r>
      <w:r w:rsidRPr="00826E16">
        <w:br/>
      </w:r>
      <w:proofErr w:type="spellStart"/>
      <w:r w:rsidRPr="00826E16">
        <w:lastRenderedPageBreak/>
        <w:t>Diện</w:t>
      </w:r>
      <w:proofErr w:type="spellEnd"/>
      <w:r w:rsidRPr="00826E16">
        <w:t xml:space="preserve"> 1.2: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dựa</w:t>
      </w:r>
      <w:proofErr w:type="spellEnd"/>
      <w:r w:rsidRPr="00826E16">
        <w:t xml:space="preserve"> </w:t>
      </w:r>
      <w:proofErr w:type="spellStart"/>
      <w:r w:rsidRPr="00826E16">
        <w:t>trên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chứng</w:t>
      </w:r>
      <w:proofErr w:type="spellEnd"/>
      <w:r w:rsidRPr="00826E16">
        <w:t xml:space="preserve">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SAT, ACT, A-Level, AP </w:t>
      </w:r>
      <w:proofErr w:type="spellStart"/>
      <w:r w:rsidRPr="00826E16">
        <w:t>và</w:t>
      </w:r>
      <w:proofErr w:type="spellEnd"/>
      <w:r w:rsidRPr="00826E16">
        <w:t xml:space="preserve"> IB;</w:t>
      </w:r>
      <w:r w:rsidRPr="00826E16">
        <w:br/>
      </w:r>
      <w:proofErr w:type="spellStart"/>
      <w:r w:rsidRPr="00826E16">
        <w:t>Diện</w:t>
      </w:r>
      <w:proofErr w:type="spellEnd"/>
      <w:r w:rsidRPr="00826E16">
        <w:t xml:space="preserve"> 1.3: 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dựa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hồ</w:t>
      </w:r>
      <w:proofErr w:type="spellEnd"/>
      <w:r w:rsidRPr="00826E16">
        <w:t xml:space="preserve"> </w:t>
      </w:r>
      <w:proofErr w:type="spellStart"/>
      <w:r w:rsidRPr="00826E16">
        <w:t>sơ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</w:t>
      </w:r>
      <w:proofErr w:type="spellStart"/>
      <w:r w:rsidRPr="00826E16">
        <w:t>lực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hợp</w:t>
      </w:r>
      <w:proofErr w:type="spellEnd"/>
      <w:r w:rsidRPr="00826E16">
        <w:t xml:space="preserve"> </w:t>
      </w:r>
      <w:proofErr w:type="spellStart"/>
      <w:r w:rsidRPr="00826E16">
        <w:t>phỏng</w:t>
      </w:r>
      <w:proofErr w:type="spellEnd"/>
      <w:r w:rsidRPr="00826E16">
        <w:t xml:space="preserve"> </w:t>
      </w:r>
      <w:proofErr w:type="spellStart"/>
      <w:r w:rsidRPr="00826E16">
        <w:t>vấn</w:t>
      </w:r>
      <w:proofErr w:type="spellEnd"/>
      <w:r w:rsidRPr="00826E16">
        <w:t>.</w:t>
      </w:r>
      <w:r w:rsidRPr="00826E16">
        <w:br/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hồ</w:t>
      </w:r>
      <w:proofErr w:type="spellEnd"/>
      <w:r w:rsidRPr="00826E16">
        <w:t xml:space="preserve"> </w:t>
      </w:r>
      <w:proofErr w:type="spellStart"/>
      <w:r w:rsidRPr="00826E16">
        <w:t>sơ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</w:t>
      </w:r>
      <w:proofErr w:type="spellStart"/>
      <w:r w:rsidRPr="00826E16">
        <w:t>lực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hợp</w:t>
      </w:r>
      <w:proofErr w:type="spellEnd"/>
      <w:r w:rsidRPr="00826E16">
        <w:t xml:space="preserve"> </w:t>
      </w:r>
      <w:proofErr w:type="spellStart"/>
      <w:r w:rsidRPr="00826E16">
        <w:t>phỏng</w:t>
      </w:r>
      <w:proofErr w:type="spellEnd"/>
      <w:r w:rsidRPr="00826E16">
        <w:t xml:space="preserve"> </w:t>
      </w:r>
      <w:proofErr w:type="spellStart"/>
      <w:r w:rsidRPr="00826E16">
        <w:t>vấn</w:t>
      </w:r>
      <w:proofErr w:type="spellEnd"/>
      <w:r w:rsidRPr="00826E16">
        <w:t xml:space="preserve">, </w:t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kiện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THPT </w:t>
      </w:r>
      <w:proofErr w:type="spellStart"/>
      <w:r w:rsidRPr="00826E16">
        <w:t>năm</w:t>
      </w:r>
      <w:proofErr w:type="spellEnd"/>
      <w:r w:rsidRPr="00826E16">
        <w:t xml:space="preserve"> 2024,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điểm</w:t>
      </w:r>
      <w:proofErr w:type="spellEnd"/>
      <w:r w:rsidRPr="00826E16">
        <w:t xml:space="preserve"> </w:t>
      </w:r>
      <w:proofErr w:type="spellStart"/>
      <w:r w:rsidRPr="00826E16">
        <w:t>trung</w:t>
      </w:r>
      <w:proofErr w:type="spellEnd"/>
      <w:r w:rsidRPr="00826E16">
        <w:t xml:space="preserve"> </w:t>
      </w:r>
      <w:proofErr w:type="spellStart"/>
      <w:r w:rsidRPr="00826E16">
        <w:t>bình</w:t>
      </w:r>
      <w:proofErr w:type="spellEnd"/>
      <w:r w:rsidRPr="00826E16">
        <w:t xml:space="preserve"> </w:t>
      </w:r>
      <w:proofErr w:type="spellStart"/>
      <w:r w:rsidRPr="00826E16">
        <w:t>chung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tập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môn</w:t>
      </w:r>
      <w:proofErr w:type="spellEnd"/>
      <w:r w:rsidRPr="00826E16">
        <w:t xml:space="preserve"> </w:t>
      </w:r>
      <w:proofErr w:type="spellStart"/>
      <w:r w:rsidRPr="00826E16">
        <w:t>văn</w:t>
      </w:r>
      <w:proofErr w:type="spellEnd"/>
      <w:r w:rsidRPr="00826E16">
        <w:t xml:space="preserve"> </w:t>
      </w:r>
      <w:proofErr w:type="spellStart"/>
      <w:r w:rsidRPr="00826E16">
        <w:t>hóa</w:t>
      </w:r>
      <w:proofErr w:type="spellEnd"/>
      <w:r w:rsidRPr="00826E16">
        <w:t xml:space="preserve"> </w:t>
      </w:r>
      <w:proofErr w:type="spellStart"/>
      <w:r w:rsidRPr="00826E16">
        <w:t>từng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lớp</w:t>
      </w:r>
      <w:proofErr w:type="spellEnd"/>
      <w:r w:rsidRPr="00826E16">
        <w:t xml:space="preserve"> 10, 11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lớp</w:t>
      </w:r>
      <w:proofErr w:type="spellEnd"/>
      <w:r w:rsidRPr="00826E16">
        <w:t xml:space="preserve"> 12 </w:t>
      </w:r>
      <w:proofErr w:type="spellStart"/>
      <w:r w:rsidRPr="00826E16">
        <w:t>đạt</w:t>
      </w:r>
      <w:proofErr w:type="spellEnd"/>
      <w:r w:rsidRPr="00826E16">
        <w:t xml:space="preserve"> 8.0 </w:t>
      </w:r>
      <w:proofErr w:type="spellStart"/>
      <w:r w:rsidRPr="00826E16">
        <w:t>trở</w:t>
      </w:r>
      <w:proofErr w:type="spellEnd"/>
      <w:r w:rsidRPr="00826E16">
        <w:t xml:space="preserve"> </w:t>
      </w:r>
      <w:proofErr w:type="spellStart"/>
      <w:r w:rsidRPr="00826E16">
        <w:t>lên</w:t>
      </w:r>
      <w:proofErr w:type="spellEnd"/>
      <w:r w:rsidRPr="00826E16">
        <w:t>.</w:t>
      </w:r>
      <w:r w:rsidRPr="00826E16">
        <w:br/>
      </w:r>
      <w:proofErr w:type="spellStart"/>
      <w:r w:rsidRPr="00826E16">
        <w:t>Đồng</w:t>
      </w:r>
      <w:proofErr w:type="spellEnd"/>
      <w:r w:rsidRPr="00826E16">
        <w:t xml:space="preserve"> </w:t>
      </w:r>
      <w:proofErr w:type="spellStart"/>
      <w:r w:rsidRPr="00826E16">
        <w:t>thời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phải</w:t>
      </w:r>
      <w:proofErr w:type="spellEnd"/>
      <w:r w:rsidRPr="00826E16">
        <w:t xml:space="preserve"> </w:t>
      </w:r>
      <w:proofErr w:type="spellStart"/>
      <w:r w:rsidRPr="00826E16">
        <w:t>đáp</w:t>
      </w:r>
      <w:proofErr w:type="spellEnd"/>
      <w:r w:rsidRPr="00826E16">
        <w:t xml:space="preserve"> </w:t>
      </w:r>
      <w:proofErr w:type="spellStart"/>
      <w:r w:rsidRPr="00826E16">
        <w:t>ứng</w:t>
      </w:r>
      <w:proofErr w:type="spellEnd"/>
      <w:r w:rsidRPr="00826E16">
        <w:t xml:space="preserve"> </w:t>
      </w:r>
      <w:proofErr w:type="spellStart"/>
      <w:r w:rsidRPr="00826E16">
        <w:t>ít</w:t>
      </w:r>
      <w:proofErr w:type="spellEnd"/>
      <w:r w:rsidRPr="00826E16">
        <w:t xml:space="preserve"> </w:t>
      </w:r>
      <w:proofErr w:type="spellStart"/>
      <w:r w:rsidRPr="00826E16">
        <w:t>nhất</w:t>
      </w:r>
      <w:proofErr w:type="spellEnd"/>
      <w:r w:rsidRPr="00826E16">
        <w:t xml:space="preserve"> </w:t>
      </w:r>
      <w:proofErr w:type="spellStart"/>
      <w:r w:rsidRPr="00826E16">
        <w:t>một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những</w:t>
      </w:r>
      <w:proofErr w:type="spellEnd"/>
      <w:r w:rsidRPr="00826E16">
        <w:t xml:space="preserve"> </w:t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kiện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>:</w:t>
      </w:r>
      <w:r w:rsidRPr="00826E16">
        <w:br/>
        <w:t xml:space="preserve">-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tham</w:t>
      </w:r>
      <w:proofErr w:type="spellEnd"/>
      <w:r w:rsidRPr="00826E16">
        <w:t xml:space="preserve"> </w:t>
      </w:r>
      <w:proofErr w:type="spellStart"/>
      <w:r w:rsidRPr="00826E16">
        <w:t>dự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giỏi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gia</w:t>
      </w:r>
      <w:proofErr w:type="spellEnd"/>
      <w:r w:rsidRPr="00826E16">
        <w:t xml:space="preserve"> do </w:t>
      </w:r>
      <w:proofErr w:type="spellStart"/>
      <w:r w:rsidRPr="00826E16">
        <w:t>Bộ</w:t>
      </w:r>
      <w:proofErr w:type="spellEnd"/>
      <w:r w:rsidRPr="00826E16">
        <w:t xml:space="preserve"> GD&amp;ĐT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 </w:t>
      </w:r>
      <w:proofErr w:type="spellStart"/>
      <w:r w:rsidRPr="00826E16">
        <w:t>hoặc</w:t>
      </w:r>
      <w:proofErr w:type="spellEnd"/>
      <w:r w:rsidRPr="00826E16">
        <w:t xml:space="preserve"> </w:t>
      </w:r>
      <w:proofErr w:type="spellStart"/>
      <w:r w:rsidRPr="00826E16">
        <w:t>đoạt</w:t>
      </w:r>
      <w:proofErr w:type="spellEnd"/>
      <w:r w:rsidRPr="00826E16">
        <w:t xml:space="preserve"> </w:t>
      </w:r>
      <w:proofErr w:type="spellStart"/>
      <w:r w:rsidRPr="00826E16">
        <w:t>giải</w:t>
      </w:r>
      <w:proofErr w:type="spellEnd"/>
      <w:r w:rsidRPr="00826E16">
        <w:t xml:space="preserve"> </w:t>
      </w:r>
      <w:proofErr w:type="spellStart"/>
      <w:r w:rsidRPr="00826E16">
        <w:t>nhất</w:t>
      </w:r>
      <w:proofErr w:type="spellEnd"/>
      <w:r w:rsidRPr="00826E16">
        <w:t xml:space="preserve">, </w:t>
      </w:r>
      <w:proofErr w:type="spellStart"/>
      <w:r w:rsidRPr="00826E16">
        <w:t>nhì</w:t>
      </w:r>
      <w:proofErr w:type="spellEnd"/>
      <w:r w:rsidRPr="00826E16">
        <w:t xml:space="preserve">, </w:t>
      </w:r>
      <w:proofErr w:type="spellStart"/>
      <w:r w:rsidRPr="00826E16">
        <w:t>ba</w:t>
      </w:r>
      <w:proofErr w:type="spellEnd"/>
      <w:r w:rsidRPr="00826E16">
        <w:t xml:space="preserve">, </w:t>
      </w:r>
      <w:proofErr w:type="spellStart"/>
      <w:r w:rsidRPr="00826E16">
        <w:t>tư</w:t>
      </w:r>
      <w:proofErr w:type="spellEnd"/>
      <w:r w:rsidRPr="00826E16">
        <w:t xml:space="preserve"> </w:t>
      </w:r>
      <w:proofErr w:type="spellStart"/>
      <w:r w:rsidRPr="00826E16">
        <w:t>hoặc</w:t>
      </w:r>
      <w:proofErr w:type="spellEnd"/>
      <w:r w:rsidRPr="00826E16">
        <w:t xml:space="preserve"> </w:t>
      </w:r>
      <w:proofErr w:type="spellStart"/>
      <w:r w:rsidRPr="00826E16">
        <w:t>khuyến</w:t>
      </w:r>
      <w:proofErr w:type="spellEnd"/>
      <w:r w:rsidRPr="00826E16">
        <w:t xml:space="preserve"> </w:t>
      </w:r>
      <w:proofErr w:type="spellStart"/>
      <w:r w:rsidRPr="00826E16">
        <w:t>khích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giỏi</w:t>
      </w:r>
      <w:proofErr w:type="spellEnd"/>
      <w:r w:rsidRPr="00826E16">
        <w:t xml:space="preserve"> </w:t>
      </w:r>
      <w:proofErr w:type="spellStart"/>
      <w:r w:rsidRPr="00826E16">
        <w:t>cấp</w:t>
      </w:r>
      <w:proofErr w:type="spellEnd"/>
      <w:r w:rsidRPr="00826E16">
        <w:t xml:space="preserve"> </w:t>
      </w:r>
      <w:proofErr w:type="spellStart"/>
      <w:r w:rsidRPr="00826E16">
        <w:t>tỉnh</w:t>
      </w:r>
      <w:proofErr w:type="spellEnd"/>
      <w:r w:rsidRPr="00826E16">
        <w:t>/</w:t>
      </w:r>
      <w:proofErr w:type="spellStart"/>
      <w:r w:rsidRPr="00826E16">
        <w:t>thành</w:t>
      </w:r>
      <w:proofErr w:type="spellEnd"/>
      <w:r w:rsidRPr="00826E16">
        <w:t xml:space="preserve"> </w:t>
      </w:r>
      <w:proofErr w:type="spellStart"/>
      <w:r w:rsidRPr="00826E16">
        <w:t>phố</w:t>
      </w:r>
      <w:proofErr w:type="spellEnd"/>
      <w:r w:rsidRPr="00826E16">
        <w:t xml:space="preserve"> do </w:t>
      </w:r>
      <w:proofErr w:type="spellStart"/>
      <w:r w:rsidRPr="00826E16">
        <w:t>sở</w:t>
      </w:r>
      <w:proofErr w:type="spellEnd"/>
      <w:r w:rsidRPr="00826E16">
        <w:t xml:space="preserve"> </w:t>
      </w:r>
      <w:proofErr w:type="spellStart"/>
      <w:r w:rsidRPr="00826E16">
        <w:t>giáo</w:t>
      </w:r>
      <w:proofErr w:type="spellEnd"/>
      <w:r w:rsidRPr="00826E16">
        <w:t xml:space="preserve"> </w:t>
      </w:r>
      <w:proofErr w:type="spellStart"/>
      <w:r w:rsidRPr="00826E16">
        <w:t>dục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 (</w:t>
      </w:r>
      <w:proofErr w:type="spellStart"/>
      <w:r w:rsidRPr="00826E16">
        <w:t>hoặc</w:t>
      </w:r>
      <w:proofErr w:type="spellEnd"/>
      <w:r w:rsidRPr="00826E16">
        <w:t xml:space="preserve"> </w:t>
      </w:r>
      <w:proofErr w:type="spellStart"/>
      <w:r w:rsidRPr="00826E16">
        <w:t>tương</w:t>
      </w:r>
      <w:proofErr w:type="spellEnd"/>
      <w:r w:rsidRPr="00826E16">
        <w:t xml:space="preserve"> </w:t>
      </w:r>
      <w:proofErr w:type="spellStart"/>
      <w:r w:rsidRPr="00826E16">
        <w:t>đương</w:t>
      </w:r>
      <w:proofErr w:type="spellEnd"/>
      <w:r w:rsidRPr="00826E16">
        <w:t xml:space="preserve"> do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gia</w:t>
      </w:r>
      <w:proofErr w:type="spellEnd"/>
      <w:r w:rsidRPr="00826E16">
        <w:t xml:space="preserve">,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vùng</w:t>
      </w:r>
      <w:proofErr w:type="spellEnd"/>
      <w:r w:rsidRPr="00826E16">
        <w:t xml:space="preserve">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)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môn</w:t>
      </w:r>
      <w:proofErr w:type="spellEnd"/>
      <w:r w:rsidRPr="00826E16">
        <w:t xml:space="preserve"> </w:t>
      </w:r>
      <w:proofErr w:type="spellStart"/>
      <w:r w:rsidRPr="00826E16">
        <w:t>toán</w:t>
      </w:r>
      <w:proofErr w:type="spellEnd"/>
      <w:r w:rsidRPr="00826E16">
        <w:t xml:space="preserve">, </w:t>
      </w:r>
      <w:proofErr w:type="spellStart"/>
      <w:r w:rsidRPr="00826E16">
        <w:t>lý</w:t>
      </w:r>
      <w:proofErr w:type="spellEnd"/>
      <w:r w:rsidRPr="00826E16">
        <w:t xml:space="preserve">, </w:t>
      </w:r>
      <w:proofErr w:type="spellStart"/>
      <w:r w:rsidRPr="00826E16">
        <w:t>hóa</w:t>
      </w:r>
      <w:proofErr w:type="spellEnd"/>
      <w:r w:rsidRPr="00826E16">
        <w:t xml:space="preserve">, </w:t>
      </w:r>
      <w:proofErr w:type="spellStart"/>
      <w:r w:rsidRPr="00826E16">
        <w:t>sinh</w:t>
      </w:r>
      <w:proofErr w:type="spellEnd"/>
      <w:r w:rsidRPr="00826E16">
        <w:t xml:space="preserve">, tin, </w:t>
      </w:r>
      <w:proofErr w:type="spellStart"/>
      <w:r w:rsidRPr="00826E16">
        <w:t>ngoại</w:t>
      </w:r>
      <w:proofErr w:type="spellEnd"/>
      <w:r w:rsidRPr="00826E16">
        <w:t xml:space="preserve"> </w:t>
      </w:r>
      <w:proofErr w:type="spellStart"/>
      <w:r w:rsidRPr="00826E16">
        <w:t>ngữ</w:t>
      </w:r>
      <w:proofErr w:type="spellEnd"/>
      <w:r w:rsidRPr="00826E16">
        <w:t xml:space="preserve">,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hợp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thời</w:t>
      </w:r>
      <w:proofErr w:type="spellEnd"/>
      <w:r w:rsidRPr="00826E16">
        <w:t xml:space="preserve"> </w:t>
      </w:r>
      <w:proofErr w:type="spellStart"/>
      <w:r w:rsidRPr="00826E16">
        <w:t>gian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THPT.</w:t>
      </w:r>
      <w:r w:rsidRPr="00826E16">
        <w:br/>
        <w:t xml:space="preserve">-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tham</w:t>
      </w:r>
      <w:proofErr w:type="spellEnd"/>
      <w:r w:rsidRPr="00826E16">
        <w:t xml:space="preserve"> </w:t>
      </w:r>
      <w:proofErr w:type="spellStart"/>
      <w:r w:rsidRPr="00826E16">
        <w:t>dự</w:t>
      </w:r>
      <w:proofErr w:type="spellEnd"/>
      <w:r w:rsidRPr="00826E16">
        <w:t xml:space="preserve"> </w:t>
      </w:r>
      <w:proofErr w:type="spellStart"/>
      <w:r w:rsidRPr="00826E16">
        <w:t>cuộc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khoa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kỹ</w:t>
      </w:r>
      <w:proofErr w:type="spellEnd"/>
      <w:r w:rsidRPr="00826E16">
        <w:t xml:space="preserve"> </w:t>
      </w:r>
      <w:proofErr w:type="spellStart"/>
      <w:r w:rsidRPr="00826E16">
        <w:t>thuật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gia</w:t>
      </w:r>
      <w:proofErr w:type="spellEnd"/>
      <w:r w:rsidRPr="00826E16">
        <w:t xml:space="preserve"> do </w:t>
      </w:r>
      <w:proofErr w:type="spellStart"/>
      <w:r w:rsidRPr="00826E16">
        <w:t>Bộ</w:t>
      </w:r>
      <w:proofErr w:type="spellEnd"/>
      <w:r w:rsidRPr="00826E16">
        <w:t xml:space="preserve"> GD&amp;ĐT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>.</w:t>
      </w:r>
      <w:r w:rsidRPr="00826E16">
        <w:br/>
        <w:t xml:space="preserve">-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chọn</w:t>
      </w:r>
      <w:proofErr w:type="spellEnd"/>
      <w:r w:rsidRPr="00826E16">
        <w:t xml:space="preserve"> </w:t>
      </w:r>
      <w:proofErr w:type="spellStart"/>
      <w:r w:rsidRPr="00826E16">
        <w:t>tham</w:t>
      </w:r>
      <w:proofErr w:type="spellEnd"/>
      <w:r w:rsidRPr="00826E16">
        <w:t xml:space="preserve"> </w:t>
      </w:r>
      <w:proofErr w:type="spellStart"/>
      <w:r w:rsidRPr="00826E16">
        <w:t>dự</w:t>
      </w:r>
      <w:proofErr w:type="spellEnd"/>
      <w:r w:rsidRPr="00826E16">
        <w:t xml:space="preserve"> </w:t>
      </w:r>
      <w:proofErr w:type="spellStart"/>
      <w:r w:rsidRPr="00826E16">
        <w:t>cuộc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Đường</w:t>
      </w:r>
      <w:proofErr w:type="spellEnd"/>
      <w:r w:rsidRPr="00826E16">
        <w:t xml:space="preserve"> </w:t>
      </w:r>
      <w:proofErr w:type="spellStart"/>
      <w:r w:rsidRPr="00826E16">
        <w:t>lên</w:t>
      </w:r>
      <w:proofErr w:type="spellEnd"/>
      <w:r w:rsidRPr="00826E16">
        <w:t xml:space="preserve"> </w:t>
      </w:r>
      <w:proofErr w:type="spellStart"/>
      <w:r w:rsidRPr="00826E16">
        <w:t>đỉnh</w:t>
      </w:r>
      <w:proofErr w:type="spellEnd"/>
      <w:r w:rsidRPr="00826E16">
        <w:t xml:space="preserve"> Olympia do </w:t>
      </w:r>
      <w:proofErr w:type="spellStart"/>
      <w:r w:rsidRPr="00826E16">
        <w:t>Đài</w:t>
      </w:r>
      <w:proofErr w:type="spellEnd"/>
      <w:r w:rsidRPr="00826E16">
        <w:t xml:space="preserve"> </w:t>
      </w:r>
      <w:proofErr w:type="spellStart"/>
      <w:r w:rsidRPr="00826E16">
        <w:t>Truyền</w:t>
      </w:r>
      <w:proofErr w:type="spellEnd"/>
      <w:r w:rsidRPr="00826E16">
        <w:t xml:space="preserve"> </w:t>
      </w:r>
      <w:proofErr w:type="spellStart"/>
      <w:r w:rsidRPr="00826E16">
        <w:t>hình</w:t>
      </w:r>
      <w:proofErr w:type="spellEnd"/>
      <w:r w:rsidRPr="00826E16">
        <w:t xml:space="preserve"> Việt Nam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 </w:t>
      </w:r>
      <w:proofErr w:type="spellStart"/>
      <w:r w:rsidRPr="00826E16">
        <w:t>từ</w:t>
      </w:r>
      <w:proofErr w:type="spellEnd"/>
      <w:r w:rsidRPr="00826E16">
        <w:t xml:space="preserve"> </w:t>
      </w:r>
      <w:proofErr w:type="spellStart"/>
      <w:r w:rsidRPr="00826E16">
        <w:t>vòng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tháng</w:t>
      </w:r>
      <w:proofErr w:type="spellEnd"/>
      <w:r w:rsidRPr="00826E16">
        <w:t xml:space="preserve"> </w:t>
      </w:r>
      <w:proofErr w:type="spellStart"/>
      <w:r w:rsidRPr="00826E16">
        <w:t>trở</w:t>
      </w:r>
      <w:proofErr w:type="spellEnd"/>
      <w:r w:rsidRPr="00826E16">
        <w:t xml:space="preserve"> </w:t>
      </w:r>
      <w:proofErr w:type="spellStart"/>
      <w:r w:rsidRPr="00826E16">
        <w:t>lên</w:t>
      </w:r>
      <w:proofErr w:type="spellEnd"/>
      <w:r w:rsidRPr="00826E16">
        <w:t>.</w:t>
      </w:r>
      <w:r w:rsidRPr="00826E16">
        <w:br/>
        <w:t xml:space="preserve">-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chứng</w:t>
      </w:r>
      <w:proofErr w:type="spellEnd"/>
      <w:r w:rsidRPr="00826E16">
        <w:t xml:space="preserve"> </w:t>
      </w:r>
      <w:proofErr w:type="spellStart"/>
      <w:r w:rsidRPr="00826E16">
        <w:t>chỉ</w:t>
      </w:r>
      <w:proofErr w:type="spellEnd"/>
      <w:r w:rsidRPr="00826E16">
        <w:t xml:space="preserve"> IELTS (Academic)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6.0 </w:t>
      </w:r>
      <w:proofErr w:type="spellStart"/>
      <w:r w:rsidRPr="00826E16">
        <w:t>trở</w:t>
      </w:r>
      <w:proofErr w:type="spellEnd"/>
      <w:r w:rsidRPr="00826E16">
        <w:t xml:space="preserve"> </w:t>
      </w:r>
      <w:proofErr w:type="spellStart"/>
      <w:r w:rsidRPr="00826E16">
        <w:t>lên</w:t>
      </w:r>
      <w:proofErr w:type="spellEnd"/>
      <w:r w:rsidRPr="00826E16">
        <w:t xml:space="preserve"> (</w:t>
      </w:r>
      <w:proofErr w:type="spellStart"/>
      <w:r w:rsidRPr="00826E16">
        <w:t>hoặc</w:t>
      </w:r>
      <w:proofErr w:type="spellEnd"/>
      <w:r w:rsidRPr="00826E16">
        <w:t xml:space="preserve"> </w:t>
      </w:r>
      <w:proofErr w:type="spellStart"/>
      <w:r w:rsidRPr="00826E16">
        <w:t>chứng</w:t>
      </w:r>
      <w:proofErr w:type="spellEnd"/>
      <w:r w:rsidRPr="00826E16">
        <w:t xml:space="preserve"> </w:t>
      </w:r>
      <w:proofErr w:type="spellStart"/>
      <w:r w:rsidRPr="00826E16">
        <w:t>chỉ</w:t>
      </w:r>
      <w:proofErr w:type="spellEnd"/>
      <w:r w:rsidRPr="00826E16">
        <w:t xml:space="preserve"> </w:t>
      </w:r>
      <w:proofErr w:type="spellStart"/>
      <w:r w:rsidRPr="00826E16">
        <w:t>tiếng</w:t>
      </w:r>
      <w:proofErr w:type="spellEnd"/>
      <w:r w:rsidRPr="00826E16">
        <w:t xml:space="preserve"> Anh </w:t>
      </w:r>
      <w:proofErr w:type="spellStart"/>
      <w:r w:rsidRPr="00826E16">
        <w:t>khác</w:t>
      </w:r>
      <w:proofErr w:type="spellEnd"/>
      <w:r w:rsidRPr="00826E16">
        <w:t xml:space="preserve"> </w:t>
      </w:r>
      <w:proofErr w:type="spellStart"/>
      <w:r w:rsidRPr="00826E16">
        <w:t>tương</w:t>
      </w:r>
      <w:proofErr w:type="spellEnd"/>
      <w:r w:rsidRPr="00826E16">
        <w:t xml:space="preserve"> </w:t>
      </w:r>
      <w:proofErr w:type="spellStart"/>
      <w:r w:rsidRPr="00826E16">
        <w:t>đương</w:t>
      </w:r>
      <w:proofErr w:type="spellEnd"/>
      <w:r w:rsidRPr="00826E16">
        <w:t xml:space="preserve">)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đăng</w:t>
      </w:r>
      <w:proofErr w:type="spellEnd"/>
      <w:r w:rsidRPr="00826E16">
        <w:t xml:space="preserve"> </w:t>
      </w:r>
      <w:proofErr w:type="spellStart"/>
      <w:r w:rsidRPr="00826E16">
        <w:t>ký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vào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ngành</w:t>
      </w:r>
      <w:proofErr w:type="spellEnd"/>
      <w:r w:rsidRPr="00826E16">
        <w:t xml:space="preserve"> </w:t>
      </w:r>
      <w:proofErr w:type="spellStart"/>
      <w:r w:rsidRPr="00826E16">
        <w:t>ngôn</w:t>
      </w:r>
      <w:proofErr w:type="spellEnd"/>
      <w:r w:rsidRPr="00826E16">
        <w:t xml:space="preserve"> </w:t>
      </w:r>
      <w:proofErr w:type="spellStart"/>
      <w:r w:rsidRPr="00826E16">
        <w:t>ngữ</w:t>
      </w:r>
      <w:proofErr w:type="spellEnd"/>
      <w:r w:rsidRPr="00826E16">
        <w:t xml:space="preserve"> Anh, </w:t>
      </w:r>
      <w:proofErr w:type="spellStart"/>
      <w:r w:rsidRPr="00826E16">
        <w:t>kinh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</w:t>
      </w:r>
      <w:proofErr w:type="spellStart"/>
      <w:r w:rsidRPr="00826E16">
        <w:t>quản</w:t>
      </w:r>
      <w:proofErr w:type="spellEnd"/>
      <w:r w:rsidRPr="00826E16">
        <w:t xml:space="preserve"> </w:t>
      </w:r>
      <w:proofErr w:type="spellStart"/>
      <w:r w:rsidRPr="00826E16">
        <w:t>lý</w:t>
      </w:r>
      <w:proofErr w:type="spellEnd"/>
      <w:r w:rsidRPr="00826E16">
        <w:t xml:space="preserve">, </w:t>
      </w:r>
      <w:proofErr w:type="spellStart"/>
      <w:r w:rsidRPr="00826E16">
        <w:t>công</w:t>
      </w:r>
      <w:proofErr w:type="spellEnd"/>
      <w:r w:rsidRPr="00826E16">
        <w:t xml:space="preserve"> </w:t>
      </w:r>
      <w:proofErr w:type="spellStart"/>
      <w:r w:rsidRPr="00826E16">
        <w:t>nghệ</w:t>
      </w:r>
      <w:proofErr w:type="spellEnd"/>
      <w:r w:rsidRPr="00826E16">
        <w:t xml:space="preserve"> </w:t>
      </w:r>
      <w:proofErr w:type="spellStart"/>
      <w:r w:rsidRPr="00826E16">
        <w:t>giáo</w:t>
      </w:r>
      <w:proofErr w:type="spellEnd"/>
      <w:r w:rsidRPr="00826E16">
        <w:t xml:space="preserve"> </w:t>
      </w:r>
      <w:proofErr w:type="spellStart"/>
      <w:r w:rsidRPr="00826E16">
        <w:t>dục</w:t>
      </w:r>
      <w:proofErr w:type="spellEnd"/>
      <w:r w:rsidRPr="00826E16">
        <w:t xml:space="preserve">, </w:t>
      </w:r>
      <w:proofErr w:type="spellStart"/>
      <w:r w:rsidRPr="00826E16">
        <w:t>quản</w:t>
      </w:r>
      <w:proofErr w:type="spellEnd"/>
      <w:r w:rsidRPr="00826E16">
        <w:t xml:space="preserve"> </w:t>
      </w:r>
      <w:proofErr w:type="spellStart"/>
      <w:r w:rsidRPr="00826E16">
        <w:t>lý</w:t>
      </w:r>
      <w:proofErr w:type="spellEnd"/>
      <w:r w:rsidRPr="00826E16">
        <w:t xml:space="preserve"> </w:t>
      </w:r>
      <w:proofErr w:type="spellStart"/>
      <w:r w:rsidRPr="00826E16">
        <w:t>giáo</w:t>
      </w:r>
      <w:proofErr w:type="spellEnd"/>
      <w:r w:rsidRPr="00826E16">
        <w:t xml:space="preserve"> </w:t>
      </w:r>
      <w:proofErr w:type="spellStart"/>
      <w:r w:rsidRPr="00826E16">
        <w:t>dục</w:t>
      </w:r>
      <w:proofErr w:type="spellEnd"/>
      <w:r w:rsidRPr="00826E16">
        <w:t>.</w:t>
      </w:r>
      <w:r w:rsidRPr="00826E16">
        <w:br/>
        <w:t xml:space="preserve">- Học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hệ</w:t>
      </w:r>
      <w:proofErr w:type="spellEnd"/>
      <w:r w:rsidRPr="00826E16">
        <w:t xml:space="preserve"> </w:t>
      </w:r>
      <w:proofErr w:type="spellStart"/>
      <w:r w:rsidRPr="00826E16">
        <w:t>chuyên</w:t>
      </w:r>
      <w:proofErr w:type="spellEnd"/>
      <w:r w:rsidRPr="00826E16">
        <w:t xml:space="preserve"> (</w:t>
      </w:r>
      <w:proofErr w:type="spellStart"/>
      <w:r w:rsidRPr="00826E16">
        <w:t>gồm</w:t>
      </w:r>
      <w:proofErr w:type="spellEnd"/>
      <w:r w:rsidRPr="00826E16">
        <w:t xml:space="preserve"> </w:t>
      </w:r>
      <w:proofErr w:type="spellStart"/>
      <w:r w:rsidRPr="00826E16">
        <w:t>chuyên</w:t>
      </w:r>
      <w:proofErr w:type="spellEnd"/>
      <w:r w:rsidRPr="00826E16">
        <w:t xml:space="preserve"> </w:t>
      </w:r>
      <w:proofErr w:type="spellStart"/>
      <w:r w:rsidRPr="00826E16">
        <w:t>Toán</w:t>
      </w:r>
      <w:proofErr w:type="spellEnd"/>
      <w:r w:rsidRPr="00826E16">
        <w:t xml:space="preserve">, Lý, </w:t>
      </w:r>
      <w:proofErr w:type="spellStart"/>
      <w:r w:rsidRPr="00826E16">
        <w:t>Hóa</w:t>
      </w:r>
      <w:proofErr w:type="spellEnd"/>
      <w:r w:rsidRPr="00826E16">
        <w:t xml:space="preserve">, Sinh, Tin </w:t>
      </w:r>
      <w:proofErr w:type="spellStart"/>
      <w:r w:rsidRPr="00826E16">
        <w:t>học</w:t>
      </w:r>
      <w:proofErr w:type="spellEnd"/>
      <w:r w:rsidRPr="00826E16">
        <w:t xml:space="preserve">, </w:t>
      </w:r>
      <w:proofErr w:type="spellStart"/>
      <w:r w:rsidRPr="00826E16">
        <w:t>Ngoại</w:t>
      </w:r>
      <w:proofErr w:type="spellEnd"/>
      <w:r w:rsidRPr="00826E16">
        <w:t xml:space="preserve"> </w:t>
      </w:r>
      <w:proofErr w:type="spellStart"/>
      <w:r w:rsidRPr="00826E16">
        <w:t>ngữ</w:t>
      </w:r>
      <w:proofErr w:type="spellEnd"/>
      <w:r w:rsidRPr="00826E16">
        <w:t xml:space="preserve">)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 xml:space="preserve"> THPT </w:t>
      </w:r>
      <w:proofErr w:type="spellStart"/>
      <w:r w:rsidRPr="00826E16">
        <w:t>và</w:t>
      </w:r>
      <w:proofErr w:type="spellEnd"/>
      <w:r w:rsidRPr="00826E16">
        <w:t xml:space="preserve"> THPT </w:t>
      </w:r>
      <w:proofErr w:type="spellStart"/>
      <w:r w:rsidRPr="00826E16">
        <w:t>chuyên</w:t>
      </w:r>
      <w:proofErr w:type="spellEnd"/>
      <w:r w:rsidRPr="00826E16">
        <w:t xml:space="preserve"> </w:t>
      </w:r>
      <w:proofErr w:type="spellStart"/>
      <w:r w:rsidRPr="00826E16">
        <w:t>trên</w:t>
      </w:r>
      <w:proofErr w:type="spellEnd"/>
      <w:r w:rsidRPr="00826E16">
        <w:t xml:space="preserve"> </w:t>
      </w:r>
      <w:proofErr w:type="spellStart"/>
      <w:r w:rsidRPr="00826E16">
        <w:t>toàn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,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lớp</w:t>
      </w:r>
      <w:proofErr w:type="spellEnd"/>
      <w:r w:rsidRPr="00826E16">
        <w:t xml:space="preserve"> </w:t>
      </w:r>
      <w:proofErr w:type="spellStart"/>
      <w:r w:rsidRPr="00826E16">
        <w:t>chuyên</w:t>
      </w:r>
      <w:proofErr w:type="spellEnd"/>
      <w:r w:rsidRPr="00826E16">
        <w:t xml:space="preserve">, </w:t>
      </w:r>
      <w:proofErr w:type="spellStart"/>
      <w:r w:rsidRPr="00826E16">
        <w:t>hệ</w:t>
      </w:r>
      <w:proofErr w:type="spellEnd"/>
      <w:r w:rsidRPr="00826E16">
        <w:t xml:space="preserve"> </w:t>
      </w:r>
      <w:proofErr w:type="spellStart"/>
      <w:r w:rsidRPr="00826E16">
        <w:t>chuyên</w:t>
      </w:r>
      <w:proofErr w:type="spellEnd"/>
      <w:r w:rsidRPr="00826E16">
        <w:t xml:space="preserve"> </w:t>
      </w:r>
      <w:proofErr w:type="spellStart"/>
      <w:r w:rsidRPr="00826E16">
        <w:t>thuộc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,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gia</w:t>
      </w:r>
      <w:proofErr w:type="spellEnd"/>
      <w:r w:rsidRPr="00826E16">
        <w:t xml:space="preserve">,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vùng</w:t>
      </w:r>
      <w:proofErr w:type="spellEnd"/>
      <w:r w:rsidRPr="00826E16">
        <w:t>.</w:t>
      </w:r>
    </w:p>
    <w:p w14:paraId="208AB8BF" w14:textId="1AA85442" w:rsidR="00826E16" w:rsidRPr="00826E16" w:rsidRDefault="00826E16" w:rsidP="00826E16">
      <w:proofErr w:type="spellStart"/>
      <w:r w:rsidRPr="00826E16">
        <w:t>Năm</w:t>
      </w:r>
      <w:proofErr w:type="spellEnd"/>
      <w:r w:rsidRPr="00826E16">
        <w:t xml:space="preserve"> 2024,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gramStart"/>
      <w:r w:rsidRPr="00826E16">
        <w:t xml:space="preserve">5.744  </w:t>
      </w:r>
      <w:proofErr w:type="spellStart"/>
      <w:r w:rsidRPr="00826E16">
        <w:t>thí</w:t>
      </w:r>
      <w:proofErr w:type="spellEnd"/>
      <w:proofErr w:type="gram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đăng</w:t>
      </w:r>
      <w:proofErr w:type="spellEnd"/>
      <w:r w:rsidRPr="00826E16">
        <w:t xml:space="preserve"> </w:t>
      </w:r>
      <w:proofErr w:type="spellStart"/>
      <w:r w:rsidRPr="00826E16">
        <w:t>ký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XTTN </w:t>
      </w:r>
      <w:proofErr w:type="spellStart"/>
      <w:r w:rsidRPr="00826E16">
        <w:t>vào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, </w:t>
      </w:r>
      <w:proofErr w:type="spellStart"/>
      <w:r w:rsidRPr="00826E16">
        <w:t>tăng</w:t>
      </w:r>
      <w:proofErr w:type="spellEnd"/>
      <w:r w:rsidRPr="00826E16">
        <w:t xml:space="preserve"> 1,9 </w:t>
      </w:r>
      <w:proofErr w:type="spellStart"/>
      <w:r w:rsidRPr="00826E16">
        <w:t>lần</w:t>
      </w:r>
      <w:proofErr w:type="spellEnd"/>
      <w:r w:rsidRPr="00826E16">
        <w:t xml:space="preserve"> so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số</w:t>
      </w:r>
      <w:proofErr w:type="spellEnd"/>
      <w:r w:rsidRPr="00826E16">
        <w:t xml:space="preserve"> </w:t>
      </w:r>
      <w:proofErr w:type="spellStart"/>
      <w:r w:rsidRPr="00826E16">
        <w:t>lượng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2023.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thể</w:t>
      </w:r>
      <w:proofErr w:type="spellEnd"/>
      <w:r w:rsidRPr="00826E16">
        <w:t xml:space="preserve"> </w:t>
      </w:r>
      <w:proofErr w:type="spellStart"/>
      <w:r w:rsidRPr="00826E16">
        <w:t>thấy</w:t>
      </w:r>
      <w:proofErr w:type="spellEnd"/>
      <w:r w:rsidRPr="00826E16">
        <w:t xml:space="preserve"> </w:t>
      </w:r>
      <w:proofErr w:type="spellStart"/>
      <w:r w:rsidRPr="00826E16">
        <w:t>phương</w:t>
      </w:r>
      <w:proofErr w:type="spellEnd"/>
      <w:r w:rsidRPr="00826E16">
        <w:t xml:space="preserve"> </w:t>
      </w:r>
      <w:proofErr w:type="spellStart"/>
      <w:r w:rsidRPr="00826E16">
        <w:t>thức</w:t>
      </w:r>
      <w:proofErr w:type="spellEnd"/>
      <w:r w:rsidRPr="00826E16">
        <w:t xml:space="preserve"> XTTN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Nhà</w:t>
      </w:r>
      <w:proofErr w:type="spellEnd"/>
      <w:r w:rsidRPr="00826E16">
        <w:t xml:space="preserve"> </w:t>
      </w:r>
      <w:proofErr w:type="spellStart"/>
      <w:r w:rsidRPr="00826E16">
        <w:t>trường</w:t>
      </w:r>
      <w:proofErr w:type="spellEnd"/>
      <w:r w:rsidRPr="00826E16">
        <w:t xml:space="preserve"> </w:t>
      </w:r>
      <w:proofErr w:type="spellStart"/>
      <w:r w:rsidRPr="00826E16">
        <w:t>đang</w:t>
      </w:r>
      <w:proofErr w:type="spellEnd"/>
      <w:r w:rsidRPr="00826E16">
        <w:t xml:space="preserve"> “</w:t>
      </w:r>
      <w:proofErr w:type="spellStart"/>
      <w:r w:rsidRPr="00826E16">
        <w:t>siêu</w:t>
      </w:r>
      <w:proofErr w:type="spellEnd"/>
      <w:r w:rsidRPr="00826E16">
        <w:t xml:space="preserve">” </w:t>
      </w:r>
      <w:proofErr w:type="spellStart"/>
      <w:r w:rsidRPr="00826E16">
        <w:t>thu</w:t>
      </w:r>
      <w:proofErr w:type="spellEnd"/>
      <w:r w:rsidRPr="00826E16">
        <w:t xml:space="preserve"> </w:t>
      </w:r>
      <w:proofErr w:type="spellStart"/>
      <w:r w:rsidRPr="00826E16">
        <w:t>hút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tài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</w:t>
      </w:r>
      <w:proofErr w:type="spellStart"/>
      <w:r w:rsidRPr="00826E16">
        <w:t>bởi</w:t>
      </w:r>
      <w:proofErr w:type="spellEnd"/>
      <w:r w:rsidRPr="00826E16">
        <w:t xml:space="preserve"> </w:t>
      </w:r>
      <w:proofErr w:type="spellStart"/>
      <w:r w:rsidRPr="00826E16">
        <w:t>sự</w:t>
      </w:r>
      <w:proofErr w:type="spellEnd"/>
      <w:r w:rsidRPr="00826E16">
        <w:t xml:space="preserve"> </w:t>
      </w:r>
      <w:proofErr w:type="spellStart"/>
      <w:r w:rsidRPr="00826E16">
        <w:t>minh</w:t>
      </w:r>
      <w:proofErr w:type="spellEnd"/>
      <w:r w:rsidRPr="00826E16">
        <w:t xml:space="preserve"> </w:t>
      </w:r>
      <w:proofErr w:type="spellStart"/>
      <w:r w:rsidRPr="00826E16">
        <w:t>bạch</w:t>
      </w:r>
      <w:proofErr w:type="spellEnd"/>
      <w:r w:rsidRPr="00826E16">
        <w:t xml:space="preserve">, </w:t>
      </w:r>
      <w:proofErr w:type="spellStart"/>
      <w:r w:rsidRPr="00826E16">
        <w:t>công</w:t>
      </w:r>
      <w:proofErr w:type="spellEnd"/>
      <w:r w:rsidRPr="00826E16">
        <w:t xml:space="preserve"> </w:t>
      </w:r>
      <w:proofErr w:type="spellStart"/>
      <w:r w:rsidRPr="00826E16">
        <w:t>bằng</w:t>
      </w:r>
      <w:proofErr w:type="spellEnd"/>
      <w:r w:rsidRPr="00826E16">
        <w:t>.</w:t>
      </w:r>
      <w:r w:rsidRPr="00826E16">
        <w:br/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đang</w:t>
      </w:r>
      <w:proofErr w:type="spellEnd"/>
      <w:r w:rsidRPr="00826E16">
        <w:t xml:space="preserve"> </w:t>
      </w:r>
      <w:proofErr w:type="spellStart"/>
      <w:r w:rsidRPr="00826E16">
        <w:t>rất</w:t>
      </w:r>
      <w:proofErr w:type="spellEnd"/>
      <w:r w:rsidRPr="00826E16">
        <w:t xml:space="preserve"> </w:t>
      </w:r>
      <w:proofErr w:type="spellStart"/>
      <w:r w:rsidRPr="00826E16">
        <w:t>chủ</w:t>
      </w:r>
      <w:proofErr w:type="spellEnd"/>
      <w:r w:rsidRPr="00826E16">
        <w:t xml:space="preserve"> </w:t>
      </w:r>
      <w:proofErr w:type="spellStart"/>
      <w:r w:rsidRPr="00826E16">
        <w:t>động</w:t>
      </w:r>
      <w:proofErr w:type="spellEnd"/>
      <w:r w:rsidRPr="00826E16">
        <w:t xml:space="preserve"> </w:t>
      </w:r>
      <w:proofErr w:type="spellStart"/>
      <w:r w:rsidRPr="00826E16">
        <w:t>tìm</w:t>
      </w:r>
      <w:proofErr w:type="spellEnd"/>
      <w:r w:rsidRPr="00826E16">
        <w:t xml:space="preserve"> </w:t>
      </w:r>
      <w:proofErr w:type="spellStart"/>
      <w:r w:rsidRPr="00826E16">
        <w:t>kiếm</w:t>
      </w:r>
      <w:proofErr w:type="spellEnd"/>
      <w:r w:rsidRPr="00826E16">
        <w:t xml:space="preserve"> </w:t>
      </w:r>
      <w:proofErr w:type="spellStart"/>
      <w:r w:rsidRPr="00826E16">
        <w:t>những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phù</w:t>
      </w:r>
      <w:proofErr w:type="spellEnd"/>
      <w:r w:rsidRPr="00826E16">
        <w:t xml:space="preserve"> </w:t>
      </w:r>
      <w:proofErr w:type="spellStart"/>
      <w:r w:rsidRPr="00826E16">
        <w:t>hợp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mình</w:t>
      </w:r>
      <w:proofErr w:type="spellEnd"/>
      <w:r w:rsidRPr="00826E16">
        <w:t xml:space="preserve">, </w:t>
      </w:r>
      <w:proofErr w:type="spellStart"/>
      <w:r w:rsidRPr="00826E16">
        <w:t>hướng</w:t>
      </w:r>
      <w:proofErr w:type="spellEnd"/>
      <w:r w:rsidRPr="00826E16">
        <w:t xml:space="preserve"> </w:t>
      </w:r>
      <w:proofErr w:type="spellStart"/>
      <w:r w:rsidRPr="00826E16">
        <w:t>đến</w:t>
      </w:r>
      <w:proofErr w:type="spellEnd"/>
      <w:r w:rsidRPr="00826E16">
        <w:t xml:space="preserve"> </w:t>
      </w:r>
      <w:proofErr w:type="spellStart"/>
      <w:r w:rsidRPr="00826E16">
        <w:t>người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nhận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sự</w:t>
      </w:r>
      <w:proofErr w:type="spellEnd"/>
      <w:r w:rsidRPr="00826E16">
        <w:t xml:space="preserve"> </w:t>
      </w:r>
      <w:proofErr w:type="spellStart"/>
      <w:r w:rsidRPr="00826E16">
        <w:t>hồi</w:t>
      </w:r>
      <w:proofErr w:type="spellEnd"/>
      <w:r w:rsidRPr="00826E16">
        <w:t xml:space="preserve"> </w:t>
      </w:r>
      <w:proofErr w:type="spellStart"/>
      <w:r w:rsidRPr="00826E16">
        <w:t>đáp</w:t>
      </w:r>
      <w:proofErr w:type="spellEnd"/>
      <w:r w:rsidRPr="00826E16">
        <w:t xml:space="preserve"> </w:t>
      </w:r>
      <w:proofErr w:type="spellStart"/>
      <w:r w:rsidRPr="00826E16">
        <w:t>nhiệt</w:t>
      </w:r>
      <w:proofErr w:type="spellEnd"/>
      <w:r w:rsidRPr="00826E16">
        <w:t xml:space="preserve"> </w:t>
      </w:r>
      <w:proofErr w:type="spellStart"/>
      <w:r w:rsidRPr="00826E16">
        <w:t>tình</w:t>
      </w:r>
      <w:proofErr w:type="spellEnd"/>
      <w:r w:rsidRPr="00826E16">
        <w:t xml:space="preserve"> </w:t>
      </w:r>
      <w:proofErr w:type="spellStart"/>
      <w:r w:rsidRPr="00826E16">
        <w:t>từ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tài</w:t>
      </w:r>
      <w:proofErr w:type="spellEnd"/>
      <w:r w:rsidRPr="00826E16">
        <w:t xml:space="preserve"> </w:t>
      </w:r>
      <w:proofErr w:type="spellStart"/>
      <w:r w:rsidRPr="00826E16">
        <w:t>năng</w:t>
      </w:r>
      <w:proofErr w:type="spellEnd"/>
      <w:r w:rsidRPr="00826E16">
        <w:t xml:space="preserve"> </w:t>
      </w:r>
      <w:proofErr w:type="spellStart"/>
      <w:r w:rsidRPr="00826E16">
        <w:t>trên</w:t>
      </w:r>
      <w:proofErr w:type="spellEnd"/>
      <w:r w:rsidRPr="00826E16">
        <w:t xml:space="preserve"> </w:t>
      </w:r>
      <w:proofErr w:type="spellStart"/>
      <w:r w:rsidRPr="00826E16">
        <w:t>khắp</w:t>
      </w:r>
      <w:proofErr w:type="spellEnd"/>
      <w:r w:rsidRPr="00826E16">
        <w:t xml:space="preserve"> </w:t>
      </w:r>
      <w:proofErr w:type="spellStart"/>
      <w:r w:rsidRPr="00826E16">
        <w:t>cả</w:t>
      </w:r>
      <w:proofErr w:type="spellEnd"/>
      <w:r w:rsidRPr="00826E16">
        <w:t xml:space="preserve"> </w:t>
      </w:r>
      <w:proofErr w:type="spellStart"/>
      <w:r w:rsidRPr="00826E16">
        <w:t>nước</w:t>
      </w:r>
      <w:proofErr w:type="spellEnd"/>
      <w:r w:rsidRPr="00826E16">
        <w:t>!</w:t>
      </w:r>
      <w:r w:rsidRPr="00826E16">
        <w:br/>
      </w:r>
      <w:r w:rsidRPr="00826E16">
        <w:rPr>
          <w:i/>
          <w:iCs/>
        </w:rPr>
        <w:t xml:space="preserve">2. Phương </w:t>
      </w:r>
      <w:proofErr w:type="spellStart"/>
      <w:r w:rsidRPr="00826E16">
        <w:rPr>
          <w:i/>
          <w:iCs/>
        </w:rPr>
        <w:t>thức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xét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tuyển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theo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điểm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thi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đánh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giá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tư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duy</w:t>
      </w:r>
      <w:proofErr w:type="spellEnd"/>
      <w:r w:rsidRPr="00826E16">
        <w:br/>
      </w:r>
      <w:proofErr w:type="spellStart"/>
      <w:r w:rsidRPr="00826E16">
        <w:t>Kỳ</w:t>
      </w:r>
      <w:proofErr w:type="spellEnd"/>
      <w:r w:rsidRPr="00826E16">
        <w:t xml:space="preserve"> </w:t>
      </w:r>
      <w:proofErr w:type="spellStart"/>
      <w:r w:rsidRPr="00826E16">
        <w:t>thi</w:t>
      </w:r>
      <w:proofErr w:type="spellEnd"/>
      <w:r w:rsidRPr="00826E16">
        <w:t xml:space="preserve"> </w:t>
      </w:r>
      <w:proofErr w:type="spellStart"/>
      <w:r w:rsidRPr="00826E16">
        <w:t>Đánh</w:t>
      </w:r>
      <w:proofErr w:type="spellEnd"/>
      <w:r w:rsidRPr="00826E16">
        <w:t xml:space="preserve"> </w:t>
      </w:r>
      <w:proofErr w:type="spellStart"/>
      <w:r w:rsidRPr="00826E16">
        <w:t>giá</w:t>
      </w:r>
      <w:proofErr w:type="spellEnd"/>
      <w:r w:rsidRPr="00826E16">
        <w:t xml:space="preserve"> </w:t>
      </w:r>
      <w:proofErr w:type="spellStart"/>
      <w:r w:rsidRPr="00826E16">
        <w:t>tư</w:t>
      </w:r>
      <w:proofErr w:type="spellEnd"/>
      <w:r w:rsidRPr="00826E16">
        <w:t xml:space="preserve"> </w:t>
      </w:r>
      <w:proofErr w:type="spellStart"/>
      <w:r w:rsidRPr="00826E16">
        <w:t>duy</w:t>
      </w:r>
      <w:proofErr w:type="spellEnd"/>
      <w:r w:rsidRPr="00826E16">
        <w:t xml:space="preserve"> (TSA) do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, </w:t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kiện</w:t>
      </w:r>
      <w:proofErr w:type="spellEnd"/>
      <w:r w:rsidRPr="00826E16">
        <w:t xml:space="preserve"> </w:t>
      </w:r>
      <w:proofErr w:type="spellStart"/>
      <w:r w:rsidRPr="00826E16">
        <w:t>dự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khi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đã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THPT, </w:t>
      </w:r>
      <w:proofErr w:type="spellStart"/>
      <w:r w:rsidRPr="00826E16">
        <w:t>đạt</w:t>
      </w:r>
      <w:proofErr w:type="spellEnd"/>
      <w:r w:rsidRPr="00826E16">
        <w:t xml:space="preserve"> </w:t>
      </w:r>
      <w:proofErr w:type="spellStart"/>
      <w:r w:rsidRPr="00826E16">
        <w:t>ngưỡng</w:t>
      </w:r>
      <w:proofErr w:type="spellEnd"/>
      <w:r w:rsidRPr="00826E16">
        <w:t xml:space="preserve"> </w:t>
      </w:r>
      <w:proofErr w:type="spellStart"/>
      <w:r w:rsidRPr="00826E16">
        <w:t>điểm</w:t>
      </w:r>
      <w:proofErr w:type="spellEnd"/>
      <w:r w:rsidRPr="00826E16">
        <w:t xml:space="preserve"> </w:t>
      </w:r>
      <w:proofErr w:type="spellStart"/>
      <w:r w:rsidRPr="00826E16">
        <w:t>đánh</w:t>
      </w:r>
      <w:proofErr w:type="spellEnd"/>
      <w:r w:rsidRPr="00826E16">
        <w:t xml:space="preserve"> </w:t>
      </w:r>
      <w:proofErr w:type="spellStart"/>
      <w:r w:rsidRPr="00826E16">
        <w:t>giá</w:t>
      </w:r>
      <w:proofErr w:type="spellEnd"/>
      <w:r w:rsidRPr="00826E16">
        <w:t xml:space="preserve"> </w:t>
      </w:r>
      <w:proofErr w:type="spellStart"/>
      <w:r w:rsidRPr="00826E16">
        <w:t>tư</w:t>
      </w:r>
      <w:proofErr w:type="spellEnd"/>
      <w:r w:rsidRPr="00826E16">
        <w:t xml:space="preserve"> </w:t>
      </w:r>
      <w:proofErr w:type="spellStart"/>
      <w:r w:rsidRPr="00826E16">
        <w:t>duy</w:t>
      </w:r>
      <w:proofErr w:type="spellEnd"/>
      <w:r w:rsidRPr="00826E16">
        <w:t xml:space="preserve"> do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quy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(</w:t>
      </w:r>
      <w:proofErr w:type="spellStart"/>
      <w:r w:rsidRPr="00826E16">
        <w:t>thông</w:t>
      </w:r>
      <w:proofErr w:type="spellEnd"/>
      <w:r w:rsidRPr="00826E16">
        <w:t xml:space="preserve"> </w:t>
      </w:r>
      <w:proofErr w:type="spellStart"/>
      <w:r w:rsidRPr="00826E16">
        <w:t>báo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>).</w:t>
      </w:r>
      <w:r w:rsidRPr="00826E16">
        <w:br/>
      </w:r>
      <w:r w:rsidRPr="00826E16">
        <w:rPr>
          <w:i/>
          <w:iCs/>
        </w:rPr>
        <w:t xml:space="preserve">3. Phương </w:t>
      </w:r>
      <w:proofErr w:type="spellStart"/>
      <w:r w:rsidRPr="00826E16">
        <w:rPr>
          <w:i/>
          <w:iCs/>
        </w:rPr>
        <w:t>thức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xét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tuyển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theo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điểm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thi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tốt</w:t>
      </w:r>
      <w:proofErr w:type="spellEnd"/>
      <w:r w:rsidRPr="00826E16">
        <w:rPr>
          <w:i/>
          <w:iCs/>
        </w:rPr>
        <w:t xml:space="preserve"> </w:t>
      </w:r>
      <w:proofErr w:type="spellStart"/>
      <w:r w:rsidRPr="00826E16">
        <w:rPr>
          <w:i/>
          <w:iCs/>
        </w:rPr>
        <w:t>nghiệp</w:t>
      </w:r>
      <w:proofErr w:type="spellEnd"/>
      <w:r w:rsidRPr="00826E16">
        <w:rPr>
          <w:i/>
          <w:iCs/>
        </w:rPr>
        <w:t xml:space="preserve"> THPT 2024</w:t>
      </w:r>
      <w:r w:rsidRPr="00826E16">
        <w:br/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kiện</w:t>
      </w:r>
      <w:proofErr w:type="spellEnd"/>
      <w:r w:rsidRPr="00826E16">
        <w:t xml:space="preserve"> </w:t>
      </w:r>
      <w:proofErr w:type="spellStart"/>
      <w:r w:rsidRPr="00826E16">
        <w:t>dự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khi</w:t>
      </w:r>
      <w:proofErr w:type="spellEnd"/>
      <w:r w:rsidRPr="00826E16">
        <w:t xml:space="preserve"> </w:t>
      </w:r>
      <w:proofErr w:type="spellStart"/>
      <w:r w:rsidRPr="00826E16">
        <w:t>thí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đã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THPT, </w:t>
      </w:r>
      <w:proofErr w:type="spellStart"/>
      <w:r w:rsidRPr="00826E16">
        <w:t>đạt</w:t>
      </w:r>
      <w:proofErr w:type="spellEnd"/>
      <w:r w:rsidRPr="00826E16">
        <w:t xml:space="preserve"> </w:t>
      </w:r>
      <w:proofErr w:type="spellStart"/>
      <w:r w:rsidRPr="00826E16">
        <w:t>ngưỡng</w:t>
      </w:r>
      <w:proofErr w:type="spellEnd"/>
      <w:r w:rsidRPr="00826E16">
        <w:t xml:space="preserve"> </w:t>
      </w:r>
      <w:proofErr w:type="spellStart"/>
      <w:r w:rsidRPr="00826E16">
        <w:t>điểm</w:t>
      </w:r>
      <w:proofErr w:type="spellEnd"/>
      <w:r w:rsidRPr="00826E16">
        <w:t xml:space="preserve"> </w:t>
      </w:r>
      <w:proofErr w:type="spellStart"/>
      <w:r w:rsidRPr="00826E16">
        <w:t>sàn</w:t>
      </w:r>
      <w:proofErr w:type="spellEnd"/>
      <w:r w:rsidRPr="00826E16">
        <w:t xml:space="preserve"> do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quy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(</w:t>
      </w:r>
      <w:proofErr w:type="spellStart"/>
      <w:r w:rsidRPr="00826E16">
        <w:t>thông</w:t>
      </w:r>
      <w:proofErr w:type="spellEnd"/>
      <w:r w:rsidRPr="00826E16">
        <w:t xml:space="preserve"> </w:t>
      </w:r>
      <w:proofErr w:type="spellStart"/>
      <w:r w:rsidRPr="00826E16">
        <w:t>báo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 xml:space="preserve">). Các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hợp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A00, A01, A02, B00, D01, D07, D26, D28 </w:t>
      </w:r>
      <w:proofErr w:type="spellStart"/>
      <w:r w:rsidRPr="00826E16">
        <w:t>và</w:t>
      </w:r>
      <w:proofErr w:type="spellEnd"/>
      <w:r w:rsidRPr="00826E16">
        <w:t xml:space="preserve"> D29 (</w:t>
      </w:r>
      <w:proofErr w:type="spellStart"/>
      <w:r w:rsidRPr="00826E16">
        <w:t>tùy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từng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>).</w:t>
      </w:r>
    </w:p>
    <w:p w14:paraId="2D84487E" w14:textId="77777777" w:rsidR="00826E16" w:rsidRDefault="00826E16" w:rsidP="00826E16">
      <w:r w:rsidRPr="00826E16">
        <w:rPr>
          <w:b/>
          <w:bCs/>
        </w:rPr>
        <w:t xml:space="preserve">Học </w:t>
      </w:r>
      <w:proofErr w:type="spellStart"/>
      <w:r w:rsidRPr="00826E16">
        <w:rPr>
          <w:b/>
          <w:bCs/>
        </w:rPr>
        <w:t>phí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Bách</w:t>
      </w:r>
      <w:proofErr w:type="spellEnd"/>
      <w:r w:rsidRPr="00826E16">
        <w:rPr>
          <w:b/>
          <w:bCs/>
        </w:rPr>
        <w:t xml:space="preserve"> khoa Hà </w:t>
      </w:r>
      <w:proofErr w:type="spellStart"/>
      <w:r w:rsidRPr="00826E16">
        <w:rPr>
          <w:b/>
          <w:bCs/>
        </w:rPr>
        <w:t>Nội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năm</w:t>
      </w:r>
      <w:proofErr w:type="spellEnd"/>
      <w:r w:rsidRPr="00826E16">
        <w:rPr>
          <w:b/>
          <w:bCs/>
        </w:rPr>
        <w:t xml:space="preserve"> </w:t>
      </w:r>
      <w:proofErr w:type="spellStart"/>
      <w:r w:rsidRPr="00826E16">
        <w:rPr>
          <w:b/>
          <w:bCs/>
        </w:rPr>
        <w:t>học</w:t>
      </w:r>
      <w:proofErr w:type="spellEnd"/>
      <w:r w:rsidRPr="00826E16">
        <w:rPr>
          <w:b/>
          <w:bCs/>
        </w:rPr>
        <w:t xml:space="preserve"> 2024 – 2025</w:t>
      </w:r>
      <w:r w:rsidRPr="00826E16">
        <w:br/>
      </w:r>
      <w:proofErr w:type="spellStart"/>
      <w:r w:rsidRPr="00826E16">
        <w:t>Tại</w:t>
      </w:r>
      <w:proofErr w:type="spellEnd"/>
      <w:r w:rsidRPr="00826E16">
        <w:t xml:space="preserve"> </w:t>
      </w:r>
      <w:proofErr w:type="spellStart"/>
      <w:r w:rsidRPr="00826E16">
        <w:t>Đề</w:t>
      </w:r>
      <w:proofErr w:type="spellEnd"/>
      <w:r w:rsidRPr="00826E16">
        <w:t xml:space="preserve"> </w:t>
      </w:r>
      <w:proofErr w:type="spellStart"/>
      <w:r w:rsidRPr="00826E16">
        <w:t>án</w:t>
      </w:r>
      <w:proofErr w:type="spellEnd"/>
      <w:r w:rsidRPr="00826E16">
        <w:t xml:space="preserve"> </w:t>
      </w:r>
      <w:proofErr w:type="spellStart"/>
      <w:r w:rsidRPr="00826E16">
        <w:t>Tuyển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2024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, </w:t>
      </w:r>
      <w:proofErr w:type="spellStart"/>
      <w:r w:rsidRPr="00826E16">
        <w:t>mức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đối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chính</w:t>
      </w:r>
      <w:proofErr w:type="spellEnd"/>
      <w:r w:rsidRPr="00826E16">
        <w:t xml:space="preserve"> </w:t>
      </w:r>
      <w:proofErr w:type="spellStart"/>
      <w:r w:rsidRPr="00826E16">
        <w:t>quy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xác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từng</w:t>
      </w:r>
      <w:proofErr w:type="spellEnd"/>
      <w:r w:rsidRPr="00826E16">
        <w:t xml:space="preserve"> </w:t>
      </w:r>
      <w:proofErr w:type="spellStart"/>
      <w:r w:rsidRPr="00826E16">
        <w:t>khóa</w:t>
      </w:r>
      <w:proofErr w:type="spellEnd"/>
      <w:r w:rsidRPr="00826E16">
        <w:t xml:space="preserve">, </w:t>
      </w:r>
      <w:proofErr w:type="spellStart"/>
      <w:r w:rsidRPr="00826E16">
        <w:t>ngành</w:t>
      </w:r>
      <w:proofErr w:type="spellEnd"/>
      <w:r w:rsidRPr="00826E16">
        <w:t>/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căn</w:t>
      </w:r>
      <w:proofErr w:type="spellEnd"/>
      <w:r w:rsidRPr="00826E16">
        <w:t xml:space="preserve"> </w:t>
      </w:r>
      <w:proofErr w:type="spellStart"/>
      <w:r w:rsidRPr="00826E16">
        <w:t>cứ</w:t>
      </w:r>
      <w:proofErr w:type="spellEnd"/>
      <w:r w:rsidRPr="00826E16">
        <w:t xml:space="preserve"> chi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, </w:t>
      </w:r>
      <w:proofErr w:type="spellStart"/>
      <w:r w:rsidRPr="00826E16">
        <w:t>tuân</w:t>
      </w:r>
      <w:proofErr w:type="spellEnd"/>
      <w:r w:rsidRPr="00826E16">
        <w:t xml:space="preserve"> </w:t>
      </w:r>
      <w:proofErr w:type="spellStart"/>
      <w:r w:rsidRPr="00826E16">
        <w:t>thủ</w:t>
      </w:r>
      <w:proofErr w:type="spellEnd"/>
      <w:r w:rsidRPr="00826E16">
        <w:t xml:space="preserve"> </w:t>
      </w:r>
      <w:proofErr w:type="spellStart"/>
      <w:r w:rsidRPr="00826E16">
        <w:t>quy</w:t>
      </w:r>
      <w:proofErr w:type="spellEnd"/>
      <w:r w:rsidRPr="00826E16">
        <w:t xml:space="preserve"> </w:t>
      </w:r>
      <w:proofErr w:type="spellStart"/>
      <w:r w:rsidRPr="00826E16">
        <w:t>định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Nhà</w:t>
      </w:r>
      <w:proofErr w:type="spellEnd"/>
      <w:r w:rsidRPr="00826E16">
        <w:t xml:space="preserve"> </w:t>
      </w:r>
      <w:proofErr w:type="spellStart"/>
      <w:r w:rsidRPr="00826E16">
        <w:t>nước</w:t>
      </w:r>
      <w:proofErr w:type="spellEnd"/>
      <w:r w:rsidRPr="00826E16">
        <w:t xml:space="preserve">. </w:t>
      </w:r>
      <w:proofErr w:type="spellStart"/>
      <w:r w:rsidRPr="00826E16">
        <w:t>Mức</w:t>
      </w:r>
      <w:proofErr w:type="spellEnd"/>
      <w:r w:rsidRPr="00826E16">
        <w:t xml:space="preserve"> </w:t>
      </w:r>
      <w:proofErr w:type="spellStart"/>
      <w:r w:rsidRPr="00826E16">
        <w:lastRenderedPageBreak/>
        <w:t>học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thể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điều</w:t>
      </w:r>
      <w:proofErr w:type="spellEnd"/>
      <w:r w:rsidRPr="00826E16">
        <w:t xml:space="preserve"> </w:t>
      </w:r>
      <w:proofErr w:type="spellStart"/>
      <w:r w:rsidRPr="00826E16">
        <w:t>chỉnh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 xml:space="preserve">, </w:t>
      </w:r>
      <w:proofErr w:type="spellStart"/>
      <w:r w:rsidRPr="00826E16">
        <w:t>nhưng</w:t>
      </w:r>
      <w:proofErr w:type="spellEnd"/>
      <w:r w:rsidRPr="00826E16">
        <w:t xml:space="preserve"> </w:t>
      </w:r>
      <w:proofErr w:type="spellStart"/>
      <w:r w:rsidRPr="00826E16">
        <w:t>không</w:t>
      </w:r>
      <w:proofErr w:type="spellEnd"/>
      <w:r w:rsidRPr="00826E16">
        <w:t xml:space="preserve"> </w:t>
      </w:r>
      <w:proofErr w:type="spellStart"/>
      <w:r w:rsidRPr="00826E16">
        <w:t>tăng</w:t>
      </w:r>
      <w:proofErr w:type="spellEnd"/>
      <w:r w:rsidRPr="00826E16">
        <w:t xml:space="preserve"> </w:t>
      </w:r>
      <w:proofErr w:type="spellStart"/>
      <w:r w:rsidRPr="00826E16">
        <w:t>quá</w:t>
      </w:r>
      <w:proofErr w:type="spellEnd"/>
      <w:r w:rsidRPr="00826E16">
        <w:t xml:space="preserve"> 10% </w:t>
      </w:r>
      <w:proofErr w:type="spellStart"/>
      <w:r w:rsidRPr="00826E16">
        <w:t>mỗi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>.</w:t>
      </w:r>
      <w:r w:rsidRPr="00826E16">
        <w:br/>
      </w:r>
      <w:proofErr w:type="spellStart"/>
      <w:r w:rsidRPr="00826E16">
        <w:t>Đối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</w:t>
      </w:r>
      <w:proofErr w:type="spellStart"/>
      <w:r w:rsidRPr="00826E16">
        <w:t>khóa</w:t>
      </w:r>
      <w:proofErr w:type="spellEnd"/>
      <w:r w:rsidRPr="00826E16">
        <w:t xml:space="preserve"> </w:t>
      </w:r>
      <w:proofErr w:type="spellStart"/>
      <w:r w:rsidRPr="00826E16">
        <w:t>nhập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2024 (K69),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2024 - 2025 </w:t>
      </w:r>
      <w:proofErr w:type="spellStart"/>
      <w:r w:rsidRPr="00826E16">
        <w:t>như</w:t>
      </w:r>
      <w:proofErr w:type="spellEnd"/>
      <w:r w:rsidRPr="00826E16">
        <w:t xml:space="preserve"> </w:t>
      </w:r>
      <w:proofErr w:type="spellStart"/>
      <w:r w:rsidRPr="00826E16">
        <w:t>sau</w:t>
      </w:r>
      <w:proofErr w:type="spellEnd"/>
      <w:r w:rsidRPr="00826E16">
        <w:t>:</w:t>
      </w:r>
      <w:r w:rsidRPr="00826E16">
        <w:br/>
        <w:t xml:space="preserve">- Các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chuẩn</w:t>
      </w:r>
      <w:proofErr w:type="spellEnd"/>
      <w:r w:rsidRPr="00826E16">
        <w:t xml:space="preserve">: 24 </w:t>
      </w:r>
      <w:proofErr w:type="spellStart"/>
      <w:r w:rsidRPr="00826E16">
        <w:t>đến</w:t>
      </w:r>
      <w:proofErr w:type="spellEnd"/>
      <w:r w:rsidRPr="00826E16">
        <w:t xml:space="preserve"> 30 </w:t>
      </w:r>
      <w:proofErr w:type="spellStart"/>
      <w:r w:rsidRPr="00826E16">
        <w:t>triệu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>/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(</w:t>
      </w:r>
      <w:proofErr w:type="spellStart"/>
      <w:r w:rsidRPr="00826E16">
        <w:t>tùy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từng</w:t>
      </w:r>
      <w:proofErr w:type="spellEnd"/>
      <w:r w:rsidRPr="00826E16">
        <w:t xml:space="preserve"> </w:t>
      </w:r>
      <w:proofErr w:type="spellStart"/>
      <w:r w:rsidRPr="00826E16">
        <w:t>ngành</w:t>
      </w:r>
      <w:proofErr w:type="spellEnd"/>
      <w:r w:rsidRPr="00826E16">
        <w:t>);</w:t>
      </w:r>
      <w:r w:rsidRPr="00826E16">
        <w:br/>
        <w:t xml:space="preserve">- Các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ELITECH: 33 </w:t>
      </w:r>
      <w:proofErr w:type="spellStart"/>
      <w:r w:rsidRPr="00826E16">
        <w:t>đến</w:t>
      </w:r>
      <w:proofErr w:type="spellEnd"/>
      <w:r w:rsidRPr="00826E16">
        <w:t xml:space="preserve"> 42 </w:t>
      </w:r>
      <w:proofErr w:type="spellStart"/>
      <w:r w:rsidRPr="00826E16">
        <w:t>triệu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>/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, </w:t>
      </w:r>
      <w:proofErr w:type="spellStart"/>
      <w:r w:rsidRPr="00826E16">
        <w:t>riêng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Khoa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dữ</w:t>
      </w:r>
      <w:proofErr w:type="spellEnd"/>
      <w:r w:rsidRPr="00826E16">
        <w:t xml:space="preserve"> </w:t>
      </w:r>
      <w:proofErr w:type="spellStart"/>
      <w:r w:rsidRPr="00826E16">
        <w:t>liệu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Trí </w:t>
      </w:r>
      <w:proofErr w:type="spellStart"/>
      <w:r w:rsidRPr="00826E16">
        <w:t>tuệ</w:t>
      </w:r>
      <w:proofErr w:type="spellEnd"/>
      <w:r w:rsidRPr="00826E16">
        <w:t xml:space="preserve"> </w:t>
      </w:r>
      <w:proofErr w:type="spellStart"/>
      <w:r w:rsidRPr="00826E16">
        <w:t>nhân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(IT-E10) </w:t>
      </w:r>
      <w:proofErr w:type="spellStart"/>
      <w:r w:rsidRPr="00826E16">
        <w:t>và</w:t>
      </w:r>
      <w:proofErr w:type="spellEnd"/>
      <w:r w:rsidRPr="00826E16">
        <w:t xml:space="preserve"> Logistics </w:t>
      </w:r>
      <w:proofErr w:type="spellStart"/>
      <w:r w:rsidRPr="00826E16">
        <w:t>và</w:t>
      </w:r>
      <w:proofErr w:type="spellEnd"/>
      <w:r w:rsidRPr="00826E16">
        <w:t xml:space="preserve"> Quản </w:t>
      </w:r>
      <w:proofErr w:type="spellStart"/>
      <w:r w:rsidRPr="00826E16">
        <w:t>lý</w:t>
      </w:r>
      <w:proofErr w:type="spellEnd"/>
      <w:r w:rsidRPr="00826E16">
        <w:t xml:space="preserve"> </w:t>
      </w:r>
      <w:proofErr w:type="spellStart"/>
      <w:r w:rsidRPr="00826E16">
        <w:t>chuỗi</w:t>
      </w:r>
      <w:proofErr w:type="spellEnd"/>
      <w:r w:rsidRPr="00826E16">
        <w:t xml:space="preserve"> </w:t>
      </w:r>
      <w:proofErr w:type="spellStart"/>
      <w:r w:rsidRPr="00826E16">
        <w:t>cung</w:t>
      </w:r>
      <w:proofErr w:type="spellEnd"/>
      <w:r w:rsidRPr="00826E16">
        <w:t xml:space="preserve"> </w:t>
      </w:r>
      <w:proofErr w:type="spellStart"/>
      <w:r w:rsidRPr="00826E16">
        <w:t>ứng</w:t>
      </w:r>
      <w:proofErr w:type="spellEnd"/>
      <w:r w:rsidRPr="00826E16">
        <w:t xml:space="preserve"> (EM-E14)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64 - 67 </w:t>
      </w:r>
      <w:proofErr w:type="spellStart"/>
      <w:r w:rsidRPr="00826E16">
        <w:t>triệu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>/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>;</w:t>
      </w:r>
      <w:r w:rsidRPr="00826E16">
        <w:br/>
        <w:t xml:space="preserve">-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song </w:t>
      </w:r>
      <w:proofErr w:type="spellStart"/>
      <w:r w:rsidRPr="00826E16">
        <w:t>bằng</w:t>
      </w:r>
      <w:proofErr w:type="spellEnd"/>
      <w:r w:rsidRPr="00826E16">
        <w:t xml:space="preserve"> </w:t>
      </w:r>
      <w:proofErr w:type="spellStart"/>
      <w:r w:rsidRPr="00826E16">
        <w:t>Tiếng</w:t>
      </w:r>
      <w:proofErr w:type="spellEnd"/>
      <w:r w:rsidRPr="00826E16">
        <w:t xml:space="preserve"> Anh </w:t>
      </w:r>
      <w:proofErr w:type="spellStart"/>
      <w:r w:rsidRPr="00826E16">
        <w:t>chuyên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(FL2): 45 </w:t>
      </w:r>
      <w:proofErr w:type="spellStart"/>
      <w:r w:rsidRPr="00826E16">
        <w:t>triệu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>/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(</w:t>
      </w:r>
      <w:proofErr w:type="spellStart"/>
      <w:r w:rsidRPr="00826E16">
        <w:t>đã</w:t>
      </w:r>
      <w:proofErr w:type="spellEnd"/>
      <w:r w:rsidRPr="00826E16">
        <w:t xml:space="preserve"> bao </w:t>
      </w:r>
      <w:proofErr w:type="spellStart"/>
      <w:r w:rsidRPr="00826E16">
        <w:t>gồm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ghi</w:t>
      </w:r>
      <w:proofErr w:type="spellEnd"/>
      <w:r w:rsidRPr="00826E16">
        <w:t xml:space="preserve"> </w:t>
      </w:r>
      <w:proofErr w:type="spellStart"/>
      <w:r w:rsidRPr="00826E16">
        <w:t>danh</w:t>
      </w:r>
      <w:proofErr w:type="spellEnd"/>
      <w:r w:rsidRPr="00826E16">
        <w:t>);</w:t>
      </w:r>
      <w:r w:rsidRPr="00826E16">
        <w:br/>
        <w:t xml:space="preserve">- Các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chuẩn</w:t>
      </w:r>
      <w:proofErr w:type="spellEnd"/>
      <w:r w:rsidRPr="00826E16">
        <w:t xml:space="preserve"> </w:t>
      </w:r>
      <w:proofErr w:type="spellStart"/>
      <w:r w:rsidRPr="00826E16">
        <w:t>đầu</w:t>
      </w:r>
      <w:proofErr w:type="spellEnd"/>
      <w:r w:rsidRPr="00826E16">
        <w:t xml:space="preserve"> </w:t>
      </w:r>
      <w:proofErr w:type="spellStart"/>
      <w:r w:rsidRPr="00826E16">
        <w:t>ra</w:t>
      </w:r>
      <w:proofErr w:type="spellEnd"/>
      <w:r w:rsidRPr="00826E16">
        <w:t xml:space="preserve"> </w:t>
      </w:r>
      <w:proofErr w:type="spellStart"/>
      <w:r w:rsidRPr="00826E16">
        <w:t>ngoại</w:t>
      </w:r>
      <w:proofErr w:type="spellEnd"/>
      <w:r w:rsidRPr="00826E16">
        <w:t xml:space="preserve"> </w:t>
      </w:r>
      <w:proofErr w:type="spellStart"/>
      <w:r w:rsidRPr="00826E16">
        <w:t>ngữ</w:t>
      </w:r>
      <w:proofErr w:type="spellEnd"/>
      <w:r w:rsidRPr="00826E16">
        <w:t xml:space="preserve"> </w:t>
      </w:r>
      <w:proofErr w:type="spellStart"/>
      <w:r w:rsidRPr="00826E16">
        <w:t>khác</w:t>
      </w:r>
      <w:proofErr w:type="spellEnd"/>
      <w:r w:rsidRPr="00826E16">
        <w:t xml:space="preserve"> (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)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liên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đào</w:t>
      </w:r>
      <w:proofErr w:type="spellEnd"/>
      <w:r w:rsidRPr="00826E16">
        <w:t xml:space="preserve"> </w:t>
      </w:r>
      <w:proofErr w:type="spellStart"/>
      <w:r w:rsidRPr="00826E16">
        <w:t>tạo</w:t>
      </w:r>
      <w:proofErr w:type="spellEnd"/>
      <w:r w:rsidRPr="00826E16">
        <w:t xml:space="preserve"> </w:t>
      </w:r>
      <w:proofErr w:type="spellStart"/>
      <w:r w:rsidRPr="00826E16">
        <w:t>quốc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(</w:t>
      </w:r>
      <w:proofErr w:type="spellStart"/>
      <w:r w:rsidRPr="00826E16">
        <w:t>đối</w:t>
      </w:r>
      <w:proofErr w:type="spellEnd"/>
      <w:r w:rsidRPr="00826E16">
        <w:t xml:space="preserve"> </w:t>
      </w:r>
      <w:proofErr w:type="spellStart"/>
      <w:r w:rsidRPr="00826E16">
        <w:t>tác</w:t>
      </w:r>
      <w:proofErr w:type="spellEnd"/>
      <w:r w:rsidRPr="00826E16">
        <w:t xml:space="preserve"> </w:t>
      </w:r>
      <w:proofErr w:type="spellStart"/>
      <w:r w:rsidRPr="00826E16">
        <w:t>nước</w:t>
      </w:r>
      <w:proofErr w:type="spellEnd"/>
      <w:r w:rsidRPr="00826E16">
        <w:t xml:space="preserve"> </w:t>
      </w:r>
      <w:proofErr w:type="spellStart"/>
      <w:r w:rsidRPr="00826E16">
        <w:t>ngoài</w:t>
      </w:r>
      <w:proofErr w:type="spellEnd"/>
      <w:r w:rsidRPr="00826E16">
        <w:t xml:space="preserve"> </w:t>
      </w:r>
      <w:proofErr w:type="spellStart"/>
      <w:r w:rsidRPr="00826E16">
        <w:t>cấp</w:t>
      </w:r>
      <w:proofErr w:type="spellEnd"/>
      <w:r w:rsidRPr="00826E16">
        <w:t xml:space="preserve"> </w:t>
      </w:r>
      <w:proofErr w:type="spellStart"/>
      <w:r w:rsidRPr="00826E16">
        <w:t>bằng</w:t>
      </w:r>
      <w:proofErr w:type="spellEnd"/>
      <w:r w:rsidRPr="00826E16">
        <w:t xml:space="preserve">): 24 </w:t>
      </w:r>
      <w:proofErr w:type="spellStart"/>
      <w:r w:rsidRPr="00826E16">
        <w:t>đến</w:t>
      </w:r>
      <w:proofErr w:type="spellEnd"/>
      <w:r w:rsidRPr="00826E16">
        <w:t xml:space="preserve"> 29 </w:t>
      </w:r>
      <w:proofErr w:type="spellStart"/>
      <w:r w:rsidRPr="00826E16">
        <w:t>triệu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>/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 xml:space="preserve"> (</w:t>
      </w:r>
      <w:proofErr w:type="spellStart"/>
      <w:r w:rsidRPr="00826E16">
        <w:t>riêng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TROY-BA </w:t>
      </w:r>
      <w:proofErr w:type="spellStart"/>
      <w:r w:rsidRPr="00826E16">
        <w:t>và</w:t>
      </w:r>
      <w:proofErr w:type="spellEnd"/>
      <w:r w:rsidRPr="00826E16">
        <w:t xml:space="preserve"> TROY-IT </w:t>
      </w:r>
      <w:proofErr w:type="spellStart"/>
      <w:r w:rsidRPr="00826E16">
        <w:t>một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3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>);</w:t>
      </w:r>
    </w:p>
    <w:p w14:paraId="3AD3260B" w14:textId="02A921DA" w:rsidR="00826E16" w:rsidRDefault="00826E16" w:rsidP="00826E16">
      <w:r w:rsidRPr="00826E16">
        <w:t xml:space="preserve">LG </w:t>
      </w:r>
      <w:proofErr w:type="spellStart"/>
      <w:r w:rsidRPr="00826E16">
        <w:t>Innotek</w:t>
      </w:r>
      <w:proofErr w:type="spellEnd"/>
      <w:r w:rsidRPr="00826E16">
        <w:t xml:space="preserve"> </w:t>
      </w:r>
      <w:proofErr w:type="spellStart"/>
      <w:r w:rsidRPr="00826E16">
        <w:t>trao</w:t>
      </w:r>
      <w:proofErr w:type="spellEnd"/>
      <w:r w:rsidRPr="00826E16">
        <w:t xml:space="preserve"> </w:t>
      </w:r>
      <w:proofErr w:type="spellStart"/>
      <w:r w:rsidRPr="00826E16">
        <w:t>tặng</w:t>
      </w:r>
      <w:proofErr w:type="spellEnd"/>
      <w:r w:rsidRPr="00826E16">
        <w:t xml:space="preserve"> 14 </w:t>
      </w:r>
      <w:proofErr w:type="spellStart"/>
      <w:r w:rsidRPr="00826E16">
        <w:t>suất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bổng</w:t>
      </w:r>
      <w:proofErr w:type="spellEnd"/>
      <w:r w:rsidRPr="00826E16">
        <w:t xml:space="preserve"> </w:t>
      </w:r>
      <w:proofErr w:type="spellStart"/>
      <w:r w:rsidRPr="00826E16">
        <w:t>tổng</w:t>
      </w:r>
      <w:proofErr w:type="spellEnd"/>
      <w:r w:rsidRPr="00826E16">
        <w:t xml:space="preserve"> </w:t>
      </w:r>
      <w:proofErr w:type="spellStart"/>
      <w:r w:rsidRPr="00826E16">
        <w:t>giá</w:t>
      </w:r>
      <w:proofErr w:type="spellEnd"/>
      <w:r w:rsidRPr="00826E16">
        <w:t xml:space="preserve"> </w:t>
      </w:r>
      <w:proofErr w:type="spellStart"/>
      <w:r w:rsidRPr="00826E16">
        <w:t>trị</w:t>
      </w:r>
      <w:proofErr w:type="spellEnd"/>
      <w:r w:rsidRPr="00826E16">
        <w:t xml:space="preserve"> </w:t>
      </w:r>
      <w:proofErr w:type="spellStart"/>
      <w:r w:rsidRPr="00826E16">
        <w:t>gần</w:t>
      </w:r>
      <w:proofErr w:type="spellEnd"/>
      <w:r w:rsidRPr="00826E16">
        <w:t xml:space="preserve"> 2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br/>
      </w:r>
      <w:proofErr w:type="spellStart"/>
      <w:r w:rsidRPr="00826E16">
        <w:t>trong</w:t>
      </w:r>
      <w:proofErr w:type="spellEnd"/>
      <w:r w:rsidRPr="00826E16">
        <w:t xml:space="preserve"> 2 </w:t>
      </w:r>
      <w:proofErr w:type="spellStart"/>
      <w:r w:rsidRPr="00826E16">
        <w:t>năm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xuất</w:t>
      </w:r>
      <w:proofErr w:type="spellEnd"/>
      <w:r w:rsidRPr="00826E16">
        <w:t xml:space="preserve"> </w:t>
      </w:r>
      <w:proofErr w:type="spellStart"/>
      <w:r w:rsidRPr="00826E16">
        <w:t>sắc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ĐHBK Hà </w:t>
      </w:r>
      <w:proofErr w:type="spellStart"/>
      <w:r w:rsidRPr="00826E16">
        <w:t>Nội</w:t>
      </w:r>
      <w:proofErr w:type="spellEnd"/>
      <w:r w:rsidRPr="00826E16">
        <w:t xml:space="preserve"> (</w:t>
      </w:r>
      <w:proofErr w:type="spellStart"/>
      <w:r w:rsidRPr="00826E16">
        <w:t>tháng</w:t>
      </w:r>
      <w:proofErr w:type="spellEnd"/>
      <w:r w:rsidRPr="00826E16">
        <w:t xml:space="preserve"> 5/2024)</w:t>
      </w:r>
    </w:p>
    <w:p w14:paraId="7747AA58" w14:textId="77777777" w:rsidR="00826E16" w:rsidRDefault="00826E16" w:rsidP="00826E16">
      <w:r w:rsidRPr="00826E16">
        <w:t xml:space="preserve">31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vượt</w:t>
      </w:r>
      <w:proofErr w:type="spellEnd"/>
      <w:r w:rsidRPr="00826E16">
        <w:t xml:space="preserve"> </w:t>
      </w:r>
      <w:proofErr w:type="spellStart"/>
      <w:r w:rsidRPr="00826E16">
        <w:t>khó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giỏi</w:t>
      </w:r>
      <w:proofErr w:type="spellEnd"/>
      <w:r w:rsidRPr="00826E16">
        <w:t xml:space="preserve"> </w:t>
      </w:r>
      <w:proofErr w:type="spellStart"/>
      <w:r w:rsidRPr="00826E16">
        <w:t>nhận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Học </w:t>
      </w:r>
      <w:proofErr w:type="spellStart"/>
      <w:r w:rsidRPr="00826E16">
        <w:t>bổng</w:t>
      </w:r>
      <w:proofErr w:type="spellEnd"/>
      <w:r w:rsidRPr="00826E16">
        <w:t xml:space="preserve"> </w:t>
      </w:r>
      <w:proofErr w:type="spellStart"/>
      <w:r w:rsidRPr="00826E16">
        <w:t>Chắp</w:t>
      </w:r>
      <w:proofErr w:type="spellEnd"/>
      <w:r w:rsidRPr="00826E16">
        <w:t xml:space="preserve"> </w:t>
      </w:r>
      <w:proofErr w:type="spellStart"/>
      <w:r w:rsidRPr="00826E16">
        <w:t>cánh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(</w:t>
      </w:r>
      <w:proofErr w:type="spellStart"/>
      <w:r w:rsidRPr="00826E16">
        <w:t>tháng</w:t>
      </w:r>
      <w:proofErr w:type="spellEnd"/>
      <w:r w:rsidRPr="00826E16">
        <w:t xml:space="preserve"> 5/2024)</w:t>
      </w:r>
    </w:p>
    <w:p w14:paraId="6E063D32" w14:textId="6F97EA42" w:rsidR="00826E16" w:rsidRPr="00826E16" w:rsidRDefault="00826E16" w:rsidP="00826E16"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cam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đảm</w:t>
      </w:r>
      <w:proofErr w:type="spellEnd"/>
      <w:r w:rsidRPr="00826E16">
        <w:t xml:space="preserve"> </w:t>
      </w:r>
      <w:proofErr w:type="spellStart"/>
      <w:r w:rsidRPr="00826E16">
        <w:t>bảo</w:t>
      </w:r>
      <w:proofErr w:type="spellEnd"/>
      <w:r w:rsidRPr="00826E16">
        <w:t xml:space="preserve"> </w:t>
      </w:r>
      <w:proofErr w:type="spellStart"/>
      <w:r w:rsidRPr="00826E16">
        <w:t>đầy</w:t>
      </w:r>
      <w:proofErr w:type="spellEnd"/>
      <w:r w:rsidRPr="00826E16">
        <w:t xml:space="preserve"> </w:t>
      </w:r>
      <w:proofErr w:type="spellStart"/>
      <w:r w:rsidRPr="00826E16">
        <w:t>đủ</w:t>
      </w:r>
      <w:proofErr w:type="spellEnd"/>
      <w:r w:rsidRPr="00826E16">
        <w:t xml:space="preserve"> </w:t>
      </w:r>
      <w:proofErr w:type="spellStart"/>
      <w:r w:rsidRPr="00826E16">
        <w:t>quyền</w:t>
      </w:r>
      <w:proofErr w:type="spellEnd"/>
      <w:r w:rsidRPr="00826E16">
        <w:t xml:space="preserve"> </w:t>
      </w:r>
      <w:proofErr w:type="spellStart"/>
      <w:r w:rsidRPr="00826E16">
        <w:t>lợi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quá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tập</w:t>
      </w:r>
      <w:proofErr w:type="spellEnd"/>
      <w:r w:rsidRPr="00826E16">
        <w:t xml:space="preserve">,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đó</w:t>
      </w:r>
      <w:proofErr w:type="spellEnd"/>
      <w:r w:rsidRPr="00826E16">
        <w:t xml:space="preserve"> </w:t>
      </w:r>
      <w:proofErr w:type="spellStart"/>
      <w:r w:rsidRPr="00826E16">
        <w:t>dành</w:t>
      </w:r>
      <w:proofErr w:type="spellEnd"/>
      <w:r w:rsidRPr="00826E16">
        <w:t xml:space="preserve"> </w:t>
      </w:r>
      <w:proofErr w:type="spellStart"/>
      <w:r w:rsidRPr="00826E16">
        <w:t>khoảng</w:t>
      </w:r>
      <w:proofErr w:type="spellEnd"/>
      <w:r w:rsidRPr="00826E16">
        <w:t xml:space="preserve"> 70-80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 xml:space="preserve"> </w:t>
      </w:r>
      <w:proofErr w:type="spellStart"/>
      <w:r w:rsidRPr="00826E16">
        <w:t>làm</w:t>
      </w:r>
      <w:proofErr w:type="spellEnd"/>
      <w:r w:rsidRPr="00826E16">
        <w:t xml:space="preserve"> </w:t>
      </w:r>
      <w:proofErr w:type="spellStart"/>
      <w:r w:rsidRPr="00826E16">
        <w:t>quỹ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bổng</w:t>
      </w:r>
      <w:proofErr w:type="spellEnd"/>
      <w:r w:rsidRPr="00826E16">
        <w:t xml:space="preserve"> </w:t>
      </w:r>
      <w:proofErr w:type="spellStart"/>
      <w:r w:rsidRPr="00826E16">
        <w:t>Khuyến</w:t>
      </w:r>
      <w:proofErr w:type="spellEnd"/>
      <w:r w:rsidRPr="00826E16">
        <w:t xml:space="preserve"> </w:t>
      </w:r>
      <w:proofErr w:type="spellStart"/>
      <w:r w:rsidRPr="00826E16">
        <w:t>khích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tập</w:t>
      </w:r>
      <w:proofErr w:type="spellEnd"/>
      <w:r w:rsidRPr="00826E16">
        <w:t xml:space="preserve"> (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 xml:space="preserve">)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những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quả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tập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rèn</w:t>
      </w:r>
      <w:proofErr w:type="spellEnd"/>
      <w:r w:rsidRPr="00826E16">
        <w:t xml:space="preserve"> </w:t>
      </w:r>
      <w:proofErr w:type="spellStart"/>
      <w:r w:rsidRPr="00826E16">
        <w:t>luyện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>.</w:t>
      </w:r>
      <w:r w:rsidRPr="00826E16">
        <w:br/>
      </w:r>
      <w:proofErr w:type="spellStart"/>
      <w:r w:rsidRPr="00826E16">
        <w:t>Cùng</w:t>
      </w:r>
      <w:proofErr w:type="spellEnd"/>
      <w:r w:rsidRPr="00826E16">
        <w:t xml:space="preserve"> </w:t>
      </w:r>
      <w:proofErr w:type="spellStart"/>
      <w:r w:rsidRPr="00826E16">
        <w:t>đó</w:t>
      </w:r>
      <w:proofErr w:type="spellEnd"/>
      <w:r w:rsidRPr="00826E16">
        <w:t xml:space="preserve">, Học </w:t>
      </w:r>
      <w:proofErr w:type="spellStart"/>
      <w:r w:rsidRPr="00826E16">
        <w:t>bổng</w:t>
      </w:r>
      <w:proofErr w:type="spellEnd"/>
      <w:r w:rsidRPr="00826E16">
        <w:t xml:space="preserve"> </w:t>
      </w:r>
      <w:proofErr w:type="spellStart"/>
      <w:r w:rsidRPr="00826E16">
        <w:t>Trần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Nghĩa là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bổng</w:t>
      </w:r>
      <w:proofErr w:type="spellEnd"/>
      <w:r w:rsidRPr="00826E16">
        <w:t xml:space="preserve"> </w:t>
      </w:r>
      <w:proofErr w:type="spellStart"/>
      <w:r w:rsidRPr="00826E16">
        <w:t>của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xét</w:t>
      </w:r>
      <w:proofErr w:type="spellEnd"/>
      <w:r w:rsidRPr="00826E16">
        <w:t xml:space="preserve"> </w:t>
      </w:r>
      <w:proofErr w:type="spellStart"/>
      <w:r w:rsidRPr="00826E16">
        <w:t>theo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kỳ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2 </w:t>
      </w:r>
      <w:proofErr w:type="spellStart"/>
      <w:r w:rsidRPr="00826E16">
        <w:t>mức</w:t>
      </w:r>
      <w:proofErr w:type="spellEnd"/>
      <w:r w:rsidRPr="00826E16">
        <w:t xml:space="preserve"> </w:t>
      </w:r>
      <w:proofErr w:type="spellStart"/>
      <w:r w:rsidRPr="00826E16">
        <w:t>tương</w:t>
      </w:r>
      <w:proofErr w:type="spellEnd"/>
      <w:r w:rsidRPr="00826E16">
        <w:t xml:space="preserve"> </w:t>
      </w:r>
      <w:proofErr w:type="spellStart"/>
      <w:r w:rsidRPr="00826E16">
        <w:t>ứng</w:t>
      </w:r>
      <w:proofErr w:type="spellEnd"/>
      <w:r w:rsidRPr="00826E16">
        <w:t xml:space="preserve"> </w:t>
      </w:r>
      <w:proofErr w:type="spellStart"/>
      <w:r w:rsidRPr="00826E16">
        <w:t>với</w:t>
      </w:r>
      <w:proofErr w:type="spellEnd"/>
      <w:r w:rsidRPr="00826E16">
        <w:t xml:space="preserve"> 50% </w:t>
      </w:r>
      <w:proofErr w:type="spellStart"/>
      <w:r w:rsidRPr="00826E16">
        <w:t>và</w:t>
      </w:r>
      <w:proofErr w:type="spellEnd"/>
      <w:r w:rsidRPr="00826E16">
        <w:t xml:space="preserve"> 100%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phí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hoàn</w:t>
      </w:r>
      <w:proofErr w:type="spellEnd"/>
      <w:r w:rsidRPr="00826E16">
        <w:t xml:space="preserve"> </w:t>
      </w:r>
      <w:proofErr w:type="spellStart"/>
      <w:r w:rsidRPr="00826E16">
        <w:t>cảnh</w:t>
      </w:r>
      <w:proofErr w:type="spellEnd"/>
      <w:r w:rsidRPr="00826E16">
        <w:t xml:space="preserve"> </w:t>
      </w:r>
      <w:proofErr w:type="spellStart"/>
      <w:r w:rsidRPr="00826E16">
        <w:t>kinh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</w:t>
      </w:r>
      <w:proofErr w:type="spellStart"/>
      <w:r w:rsidRPr="00826E16">
        <w:t>gia</w:t>
      </w:r>
      <w:proofErr w:type="spellEnd"/>
      <w:r w:rsidRPr="00826E16">
        <w:t xml:space="preserve"> </w:t>
      </w:r>
      <w:proofErr w:type="spellStart"/>
      <w:r w:rsidRPr="00826E16">
        <w:t>đình</w:t>
      </w:r>
      <w:proofErr w:type="spellEnd"/>
      <w:r w:rsidRPr="00826E16">
        <w:t xml:space="preserve"> </w:t>
      </w:r>
      <w:proofErr w:type="spellStart"/>
      <w:r w:rsidRPr="00826E16">
        <w:t>đặc</w:t>
      </w:r>
      <w:proofErr w:type="spellEnd"/>
      <w:r w:rsidRPr="00826E16">
        <w:t xml:space="preserve"> </w:t>
      </w:r>
      <w:proofErr w:type="spellStart"/>
      <w:r w:rsidRPr="00826E16">
        <w:t>biệt</w:t>
      </w:r>
      <w:proofErr w:type="spellEnd"/>
      <w:r w:rsidRPr="00826E16">
        <w:t xml:space="preserve"> </w:t>
      </w:r>
      <w:proofErr w:type="spellStart"/>
      <w:r w:rsidRPr="00826E16">
        <w:t>khó</w:t>
      </w:r>
      <w:proofErr w:type="spellEnd"/>
      <w:r w:rsidRPr="00826E16">
        <w:t xml:space="preserve"> </w:t>
      </w:r>
      <w:proofErr w:type="spellStart"/>
      <w:r w:rsidRPr="00826E16">
        <w:t>khăn</w:t>
      </w:r>
      <w:proofErr w:type="spellEnd"/>
      <w:r w:rsidRPr="00826E16">
        <w:t xml:space="preserve"> (</w:t>
      </w:r>
      <w:proofErr w:type="spellStart"/>
      <w:r w:rsidRPr="00826E16">
        <w:t>hộ</w:t>
      </w:r>
      <w:proofErr w:type="spellEnd"/>
      <w:r w:rsidRPr="00826E16">
        <w:t xml:space="preserve"> </w:t>
      </w:r>
      <w:proofErr w:type="spellStart"/>
      <w:r w:rsidRPr="00826E16">
        <w:t>nghèo</w:t>
      </w:r>
      <w:proofErr w:type="spellEnd"/>
      <w:r w:rsidRPr="00826E16">
        <w:t xml:space="preserve">, </w:t>
      </w:r>
      <w:proofErr w:type="spellStart"/>
      <w:r w:rsidRPr="00826E16">
        <w:t>hộ</w:t>
      </w:r>
      <w:proofErr w:type="spellEnd"/>
      <w:r w:rsidRPr="00826E16">
        <w:t xml:space="preserve"> </w:t>
      </w:r>
      <w:proofErr w:type="spellStart"/>
      <w:r w:rsidRPr="00826E16">
        <w:t>cận</w:t>
      </w:r>
      <w:proofErr w:type="spellEnd"/>
      <w:r w:rsidRPr="00826E16">
        <w:t xml:space="preserve"> </w:t>
      </w:r>
      <w:proofErr w:type="spellStart"/>
      <w:r w:rsidRPr="00826E16">
        <w:t>nghèo</w:t>
      </w:r>
      <w:proofErr w:type="spellEnd"/>
      <w:r w:rsidRPr="00826E16">
        <w:t xml:space="preserve"> </w:t>
      </w:r>
      <w:proofErr w:type="spellStart"/>
      <w:r w:rsidRPr="00826E16">
        <w:t>hoặc</w:t>
      </w:r>
      <w:proofErr w:type="spellEnd"/>
      <w:r w:rsidRPr="00826E16">
        <w:t xml:space="preserve"> </w:t>
      </w:r>
      <w:proofErr w:type="spellStart"/>
      <w:r w:rsidRPr="00826E16">
        <w:t>hộ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hoàn</w:t>
      </w:r>
      <w:proofErr w:type="spellEnd"/>
      <w:r w:rsidRPr="00826E16">
        <w:t xml:space="preserve"> </w:t>
      </w:r>
      <w:proofErr w:type="spellStart"/>
      <w:r w:rsidRPr="00826E16">
        <w:t>cảnh</w:t>
      </w:r>
      <w:proofErr w:type="spellEnd"/>
      <w:r w:rsidRPr="00826E16">
        <w:t xml:space="preserve"> </w:t>
      </w:r>
      <w:proofErr w:type="spellStart"/>
      <w:r w:rsidRPr="00826E16">
        <w:t>kinh</w:t>
      </w:r>
      <w:proofErr w:type="spellEnd"/>
      <w:r w:rsidRPr="00826E16">
        <w:t xml:space="preserve"> </w:t>
      </w:r>
      <w:proofErr w:type="spellStart"/>
      <w:r w:rsidRPr="00826E16">
        <w:t>tế</w:t>
      </w:r>
      <w:proofErr w:type="spellEnd"/>
      <w:r w:rsidRPr="00826E16">
        <w:t xml:space="preserve"> </w:t>
      </w:r>
      <w:proofErr w:type="spellStart"/>
      <w:r w:rsidRPr="00826E16">
        <w:t>đặc</w:t>
      </w:r>
      <w:proofErr w:type="spellEnd"/>
      <w:r w:rsidRPr="00826E16">
        <w:t xml:space="preserve"> </w:t>
      </w:r>
      <w:proofErr w:type="spellStart"/>
      <w:r w:rsidRPr="00826E16">
        <w:t>biệt</w:t>
      </w:r>
      <w:proofErr w:type="spellEnd"/>
      <w:r w:rsidRPr="00826E16">
        <w:t xml:space="preserve"> </w:t>
      </w:r>
      <w:proofErr w:type="spellStart"/>
      <w:r w:rsidRPr="00826E16">
        <w:t>khó</w:t>
      </w:r>
      <w:proofErr w:type="spellEnd"/>
      <w:r w:rsidRPr="00826E16">
        <w:t xml:space="preserve"> </w:t>
      </w:r>
      <w:proofErr w:type="spellStart"/>
      <w:r w:rsidRPr="00826E16">
        <w:t>khăn</w:t>
      </w:r>
      <w:proofErr w:type="spellEnd"/>
      <w:r w:rsidRPr="00826E16">
        <w:t xml:space="preserve"> </w:t>
      </w:r>
      <w:proofErr w:type="spellStart"/>
      <w:r w:rsidRPr="00826E16">
        <w:t>khác</w:t>
      </w:r>
      <w:proofErr w:type="spellEnd"/>
      <w:r w:rsidRPr="00826E16">
        <w:t xml:space="preserve">), </w:t>
      </w:r>
      <w:proofErr w:type="spellStart"/>
      <w:r w:rsidRPr="00826E16">
        <w:t>có</w:t>
      </w:r>
      <w:proofErr w:type="spellEnd"/>
      <w:r w:rsidRPr="00826E16">
        <w:t xml:space="preserve"> ý </w:t>
      </w:r>
      <w:proofErr w:type="spellStart"/>
      <w:r w:rsidRPr="00826E16">
        <w:t>chí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nghị</w:t>
      </w:r>
      <w:proofErr w:type="spellEnd"/>
      <w:r w:rsidRPr="00826E16">
        <w:t xml:space="preserve"> </w:t>
      </w:r>
      <w:proofErr w:type="spellStart"/>
      <w:r w:rsidRPr="00826E16">
        <w:t>lực</w:t>
      </w:r>
      <w:proofErr w:type="spellEnd"/>
      <w:r w:rsidRPr="00826E16">
        <w:t xml:space="preserve"> </w:t>
      </w:r>
      <w:proofErr w:type="spellStart"/>
      <w:r w:rsidRPr="00826E16">
        <w:t>vươn</w:t>
      </w:r>
      <w:proofErr w:type="spellEnd"/>
      <w:r w:rsidRPr="00826E16">
        <w:t xml:space="preserve"> </w:t>
      </w:r>
      <w:proofErr w:type="spellStart"/>
      <w:r w:rsidRPr="00826E16">
        <w:t>lên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cuộc</w:t>
      </w:r>
      <w:proofErr w:type="spellEnd"/>
      <w:r w:rsidRPr="00826E16">
        <w:t xml:space="preserve"> </w:t>
      </w:r>
      <w:proofErr w:type="spellStart"/>
      <w:r w:rsidRPr="00826E16">
        <w:t>sống</w:t>
      </w:r>
      <w:proofErr w:type="spellEnd"/>
      <w:r w:rsidRPr="00826E16">
        <w:t>.</w:t>
      </w:r>
      <w:r w:rsidRPr="00826E16">
        <w:br/>
      </w:r>
      <w:proofErr w:type="spellStart"/>
      <w:r w:rsidRPr="00826E16">
        <w:t>Ngoài</w:t>
      </w:r>
      <w:proofErr w:type="spellEnd"/>
      <w:r w:rsidRPr="00826E16">
        <w:t xml:space="preserve"> </w:t>
      </w:r>
      <w:proofErr w:type="spellStart"/>
      <w:r w:rsidRPr="00826E16">
        <w:t>ra</w:t>
      </w:r>
      <w:proofErr w:type="spellEnd"/>
      <w:r w:rsidRPr="00826E16">
        <w:t xml:space="preserve">, </w:t>
      </w:r>
      <w:proofErr w:type="spellStart"/>
      <w:r w:rsidRPr="00826E16">
        <w:t>hàng</w:t>
      </w:r>
      <w:proofErr w:type="spellEnd"/>
      <w:r w:rsidRPr="00826E16">
        <w:t xml:space="preserve"> </w:t>
      </w:r>
      <w:proofErr w:type="spellStart"/>
      <w:r w:rsidRPr="00826E16">
        <w:t>năm</w:t>
      </w:r>
      <w:proofErr w:type="spellEnd"/>
      <w:r w:rsidRPr="00826E16">
        <w:t xml:space="preserve">,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nhận</w:t>
      </w:r>
      <w:proofErr w:type="spellEnd"/>
      <w:r w:rsidRPr="00826E16">
        <w:t xml:space="preserve"> </w:t>
      </w:r>
      <w:proofErr w:type="spellStart"/>
      <w:r w:rsidRPr="00826E16">
        <w:t>được</w:t>
      </w:r>
      <w:proofErr w:type="spellEnd"/>
      <w:r w:rsidRPr="00826E16">
        <w:t xml:space="preserve"> </w:t>
      </w:r>
      <w:proofErr w:type="spellStart"/>
      <w:r w:rsidRPr="00826E16">
        <w:t>khoảng</w:t>
      </w:r>
      <w:proofErr w:type="spellEnd"/>
      <w:r w:rsidRPr="00826E16">
        <w:t xml:space="preserve"> </w:t>
      </w:r>
      <w:proofErr w:type="spellStart"/>
      <w:r w:rsidRPr="00826E16">
        <w:t>từ</w:t>
      </w:r>
      <w:proofErr w:type="spellEnd"/>
      <w:r w:rsidRPr="00826E16">
        <w:t xml:space="preserve"> 5-7 </w:t>
      </w:r>
      <w:proofErr w:type="spellStart"/>
      <w:r w:rsidRPr="00826E16">
        <w:t>tỷ</w:t>
      </w:r>
      <w:proofErr w:type="spellEnd"/>
      <w:r w:rsidRPr="00826E16">
        <w:t xml:space="preserve"> </w:t>
      </w:r>
      <w:proofErr w:type="spellStart"/>
      <w:r w:rsidRPr="00826E16">
        <w:t>đồng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bổng</w:t>
      </w:r>
      <w:proofErr w:type="spellEnd"/>
      <w:r w:rsidRPr="00826E16">
        <w:t xml:space="preserve">, </w:t>
      </w:r>
      <w:proofErr w:type="spellStart"/>
      <w:r w:rsidRPr="00826E16">
        <w:t>giải</w:t>
      </w:r>
      <w:proofErr w:type="spellEnd"/>
      <w:r w:rsidRPr="00826E16">
        <w:t xml:space="preserve"> </w:t>
      </w:r>
      <w:proofErr w:type="spellStart"/>
      <w:r w:rsidRPr="00826E16">
        <w:t>thưởng</w:t>
      </w:r>
      <w:proofErr w:type="spellEnd"/>
      <w:r w:rsidRPr="00826E16">
        <w:t xml:space="preserve"> </w:t>
      </w:r>
      <w:proofErr w:type="spellStart"/>
      <w:r w:rsidRPr="00826E16">
        <w:t>từ</w:t>
      </w:r>
      <w:proofErr w:type="spellEnd"/>
      <w:r w:rsidRPr="00826E16">
        <w:t xml:space="preserve"> </w:t>
      </w:r>
      <w:proofErr w:type="spellStart"/>
      <w:r w:rsidRPr="00826E16">
        <w:t>các</w:t>
      </w:r>
      <w:proofErr w:type="spellEnd"/>
      <w:r w:rsidRPr="00826E16">
        <w:t xml:space="preserve"> </w:t>
      </w:r>
      <w:proofErr w:type="spellStart"/>
      <w:r w:rsidRPr="00826E16">
        <w:t>cá</w:t>
      </w:r>
      <w:proofErr w:type="spellEnd"/>
      <w:r w:rsidRPr="00826E16">
        <w:t xml:space="preserve"> </w:t>
      </w:r>
      <w:proofErr w:type="spellStart"/>
      <w:r w:rsidRPr="00826E16">
        <w:t>nhân</w:t>
      </w:r>
      <w:proofErr w:type="spellEnd"/>
      <w:r w:rsidRPr="00826E16">
        <w:t xml:space="preserve">, </w:t>
      </w:r>
      <w:proofErr w:type="spellStart"/>
      <w:r w:rsidRPr="00826E16">
        <w:t>tổ</w:t>
      </w:r>
      <w:proofErr w:type="spellEnd"/>
      <w:r w:rsidRPr="00826E16">
        <w:t xml:space="preserve"> </w:t>
      </w:r>
      <w:proofErr w:type="spellStart"/>
      <w:r w:rsidRPr="00826E16">
        <w:t>chức</w:t>
      </w:r>
      <w:proofErr w:type="spellEnd"/>
      <w:r w:rsidRPr="00826E16">
        <w:t xml:space="preserve">, </w:t>
      </w:r>
      <w:proofErr w:type="spellStart"/>
      <w:r w:rsidRPr="00826E16">
        <w:t>doanh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 xml:space="preserve"> </w:t>
      </w:r>
      <w:proofErr w:type="spellStart"/>
      <w:r w:rsidRPr="00826E16">
        <w:t>trong</w:t>
      </w:r>
      <w:proofErr w:type="spellEnd"/>
      <w:r w:rsidRPr="00826E16">
        <w:t xml:space="preserve"> </w:t>
      </w:r>
      <w:proofErr w:type="spellStart"/>
      <w:r w:rsidRPr="00826E16">
        <w:t>và</w:t>
      </w:r>
      <w:proofErr w:type="spellEnd"/>
      <w:r w:rsidRPr="00826E16">
        <w:t xml:space="preserve"> </w:t>
      </w:r>
      <w:proofErr w:type="spellStart"/>
      <w:r w:rsidRPr="00826E16">
        <w:t>ngoài</w:t>
      </w:r>
      <w:proofErr w:type="spellEnd"/>
      <w:r w:rsidRPr="00826E16">
        <w:t xml:space="preserve"> </w:t>
      </w:r>
      <w:proofErr w:type="spellStart"/>
      <w:r w:rsidRPr="00826E16">
        <w:t>nước</w:t>
      </w:r>
      <w:proofErr w:type="spellEnd"/>
      <w:r w:rsidRPr="00826E16">
        <w:t xml:space="preserve"> </w:t>
      </w:r>
      <w:proofErr w:type="spellStart"/>
      <w:r w:rsidRPr="00826E16">
        <w:t>như</w:t>
      </w:r>
      <w:proofErr w:type="spellEnd"/>
      <w:r w:rsidRPr="00826E16">
        <w:t xml:space="preserve">: </w:t>
      </w:r>
      <w:proofErr w:type="spellStart"/>
      <w:r w:rsidRPr="00826E16">
        <w:t>Giải</w:t>
      </w:r>
      <w:proofErr w:type="spellEnd"/>
      <w:r w:rsidRPr="00826E16">
        <w:t xml:space="preserve"> </w:t>
      </w:r>
      <w:proofErr w:type="spellStart"/>
      <w:r w:rsidRPr="00826E16">
        <w:t>thưởng</w:t>
      </w:r>
      <w:proofErr w:type="spellEnd"/>
      <w:r w:rsidRPr="00826E16">
        <w:t xml:space="preserve"> “Honda Yes”,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bổng</w:t>
      </w:r>
      <w:proofErr w:type="spellEnd"/>
      <w:r w:rsidRPr="00826E16">
        <w:t xml:space="preserve"> Sumitomo, Samsung, Toyota, Microsoft, Kova, Mitsubishi, </w:t>
      </w:r>
      <w:proofErr w:type="spellStart"/>
      <w:r w:rsidRPr="00826E16">
        <w:t>Nitori</w:t>
      </w:r>
      <w:proofErr w:type="spellEnd"/>
      <w:r w:rsidRPr="00826E16">
        <w:t>, Vallet, PTSC,...</w:t>
      </w:r>
      <w:r w:rsidRPr="00826E16">
        <w:br/>
      </w:r>
      <w:proofErr w:type="spellStart"/>
      <w:r w:rsidRPr="00826E16">
        <w:t>Mới</w:t>
      </w:r>
      <w:proofErr w:type="spellEnd"/>
      <w:r w:rsidRPr="00826E16">
        <w:t xml:space="preserve"> </w:t>
      </w:r>
      <w:proofErr w:type="spellStart"/>
      <w:r w:rsidRPr="00826E16">
        <w:t>đây</w:t>
      </w:r>
      <w:proofErr w:type="spellEnd"/>
      <w:r w:rsidRPr="00826E16">
        <w:t xml:space="preserve">, </w:t>
      </w:r>
      <w:proofErr w:type="spellStart"/>
      <w:r w:rsidRPr="00826E16">
        <w:t>tháng</w:t>
      </w:r>
      <w:proofErr w:type="spellEnd"/>
      <w:r w:rsidRPr="00826E16">
        <w:t xml:space="preserve"> 4/2024 </w:t>
      </w:r>
      <w:proofErr w:type="spellStart"/>
      <w:r w:rsidRPr="00826E16">
        <w:t>Đại</w:t>
      </w:r>
      <w:proofErr w:type="spellEnd"/>
      <w:r w:rsidRPr="00826E16">
        <w:t xml:space="preserve">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Bách</w:t>
      </w:r>
      <w:proofErr w:type="spellEnd"/>
      <w:r w:rsidRPr="00826E16">
        <w:t xml:space="preserve"> khoa Hà </w:t>
      </w:r>
      <w:proofErr w:type="spellStart"/>
      <w:r w:rsidRPr="00826E16">
        <w:t>Nội</w:t>
      </w:r>
      <w:proofErr w:type="spellEnd"/>
      <w:r w:rsidRPr="00826E16">
        <w:t xml:space="preserve"> </w:t>
      </w:r>
      <w:proofErr w:type="spellStart"/>
      <w:r w:rsidRPr="00826E16">
        <w:t>triển</w:t>
      </w:r>
      <w:proofErr w:type="spellEnd"/>
      <w:r w:rsidRPr="00826E16">
        <w:t xml:space="preserve"> </w:t>
      </w:r>
      <w:proofErr w:type="spellStart"/>
      <w:r w:rsidRPr="00826E16">
        <w:t>khai</w:t>
      </w:r>
      <w:proofErr w:type="spellEnd"/>
      <w:r w:rsidRPr="00826E16">
        <w:t xml:space="preserve"> Học </w:t>
      </w:r>
      <w:proofErr w:type="spellStart"/>
      <w:r w:rsidRPr="00826E16">
        <w:t>bổng</w:t>
      </w:r>
      <w:proofErr w:type="spellEnd"/>
      <w:r w:rsidRPr="00826E16">
        <w:t xml:space="preserve"> “</w:t>
      </w:r>
      <w:proofErr w:type="spellStart"/>
      <w:r w:rsidRPr="00826E16">
        <w:t>Gắn</w:t>
      </w:r>
      <w:proofErr w:type="spellEnd"/>
      <w:r w:rsidRPr="00826E16">
        <w:t xml:space="preserve"> </w:t>
      </w:r>
      <w:proofErr w:type="spellStart"/>
      <w:r w:rsidRPr="00826E16">
        <w:t>kết</w:t>
      </w:r>
      <w:proofErr w:type="spellEnd"/>
      <w:r w:rsidRPr="00826E16">
        <w:t xml:space="preserve"> </w:t>
      </w:r>
      <w:proofErr w:type="spellStart"/>
      <w:r w:rsidRPr="00826E16">
        <w:t>quê</w:t>
      </w:r>
      <w:proofErr w:type="spellEnd"/>
      <w:r w:rsidRPr="00826E16">
        <w:t xml:space="preserve"> </w:t>
      </w:r>
      <w:proofErr w:type="spellStart"/>
      <w:r w:rsidRPr="00826E16">
        <w:t>hương</w:t>
      </w:r>
      <w:proofErr w:type="spellEnd"/>
      <w:r w:rsidRPr="00826E16">
        <w:t xml:space="preserve">”, </w:t>
      </w:r>
      <w:proofErr w:type="spellStart"/>
      <w:r w:rsidRPr="00826E16">
        <w:t>cấp</w:t>
      </w:r>
      <w:proofErr w:type="spellEnd"/>
      <w:r w:rsidRPr="00826E16">
        <w:t xml:space="preserve"> </w:t>
      </w:r>
      <w:proofErr w:type="spellStart"/>
      <w:r w:rsidRPr="00826E16">
        <w:t>cho</w:t>
      </w:r>
      <w:proofErr w:type="spellEnd"/>
      <w:r w:rsidRPr="00826E16">
        <w:t xml:space="preserve"> </w:t>
      </w:r>
      <w:proofErr w:type="spellStart"/>
      <w:r w:rsidRPr="00826E16">
        <w:t>sinh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, </w:t>
      </w:r>
      <w:proofErr w:type="spellStart"/>
      <w:r w:rsidRPr="00826E16">
        <w:t>học</w:t>
      </w:r>
      <w:proofErr w:type="spellEnd"/>
      <w:r w:rsidRPr="00826E16">
        <w:t xml:space="preserve"> </w:t>
      </w:r>
      <w:proofErr w:type="spellStart"/>
      <w:r w:rsidRPr="00826E16">
        <w:t>viên</w:t>
      </w:r>
      <w:proofErr w:type="spellEnd"/>
      <w:r w:rsidRPr="00826E16">
        <w:t xml:space="preserve"> </w:t>
      </w:r>
      <w:proofErr w:type="spellStart"/>
      <w:r w:rsidRPr="00826E16">
        <w:t>chương</w:t>
      </w:r>
      <w:proofErr w:type="spellEnd"/>
      <w:r w:rsidRPr="00826E16">
        <w:t xml:space="preserve"> </w:t>
      </w:r>
      <w:proofErr w:type="spellStart"/>
      <w:r w:rsidRPr="00826E16">
        <w:t>trình</w:t>
      </w:r>
      <w:proofErr w:type="spellEnd"/>
      <w:r w:rsidRPr="00826E16">
        <w:t xml:space="preserve"> </w:t>
      </w:r>
      <w:proofErr w:type="spellStart"/>
      <w:r w:rsidRPr="00826E16">
        <w:t>kỹ</w:t>
      </w:r>
      <w:proofErr w:type="spellEnd"/>
      <w:r w:rsidRPr="00826E16">
        <w:t xml:space="preserve"> </w:t>
      </w:r>
      <w:proofErr w:type="spellStart"/>
      <w:r w:rsidRPr="00826E16">
        <w:t>sư</w:t>
      </w:r>
      <w:proofErr w:type="spellEnd"/>
      <w:r w:rsidRPr="00826E16">
        <w:t xml:space="preserve"> </w:t>
      </w:r>
      <w:proofErr w:type="spellStart"/>
      <w:r w:rsidRPr="00826E16">
        <w:t>chuyên</w:t>
      </w:r>
      <w:proofErr w:type="spellEnd"/>
      <w:r w:rsidRPr="00826E16">
        <w:t xml:space="preserve"> </w:t>
      </w:r>
      <w:proofErr w:type="spellStart"/>
      <w:r w:rsidRPr="00826E16">
        <w:t>sâu</w:t>
      </w:r>
      <w:proofErr w:type="spellEnd"/>
      <w:r w:rsidRPr="00826E16">
        <w:t xml:space="preserve"> </w:t>
      </w:r>
      <w:proofErr w:type="spellStart"/>
      <w:r w:rsidRPr="00826E16">
        <w:t>đặc</w:t>
      </w:r>
      <w:proofErr w:type="spellEnd"/>
      <w:r w:rsidRPr="00826E16">
        <w:t xml:space="preserve"> </w:t>
      </w:r>
      <w:proofErr w:type="spellStart"/>
      <w:r w:rsidRPr="00826E16">
        <w:t>thù</w:t>
      </w:r>
      <w:proofErr w:type="spellEnd"/>
      <w:r w:rsidRPr="00826E16">
        <w:t xml:space="preserve"> </w:t>
      </w:r>
      <w:proofErr w:type="spellStart"/>
      <w:r w:rsidRPr="00826E16">
        <w:t>có</w:t>
      </w:r>
      <w:proofErr w:type="spellEnd"/>
      <w:r w:rsidRPr="00826E16">
        <w:t xml:space="preserve"> </w:t>
      </w:r>
      <w:proofErr w:type="spellStart"/>
      <w:r w:rsidRPr="00826E16">
        <w:t>đồ</w:t>
      </w:r>
      <w:proofErr w:type="spellEnd"/>
      <w:r w:rsidRPr="00826E16">
        <w:t xml:space="preserve"> </w:t>
      </w:r>
      <w:proofErr w:type="spellStart"/>
      <w:r w:rsidRPr="00826E16">
        <w:t>án</w:t>
      </w:r>
      <w:proofErr w:type="spellEnd"/>
      <w:r w:rsidRPr="00826E16">
        <w:t>/</w:t>
      </w:r>
      <w:proofErr w:type="spellStart"/>
      <w:r w:rsidRPr="00826E16">
        <w:t>khóa</w:t>
      </w:r>
      <w:proofErr w:type="spellEnd"/>
      <w:r w:rsidRPr="00826E16">
        <w:t xml:space="preserve"> </w:t>
      </w:r>
      <w:proofErr w:type="spellStart"/>
      <w:r w:rsidRPr="00826E16">
        <w:t>luận</w:t>
      </w:r>
      <w:proofErr w:type="spellEnd"/>
      <w:r w:rsidRPr="00826E16">
        <w:t xml:space="preserve"> </w:t>
      </w:r>
      <w:proofErr w:type="spellStart"/>
      <w:r w:rsidRPr="00826E16">
        <w:t>tốt</w:t>
      </w:r>
      <w:proofErr w:type="spellEnd"/>
      <w:r w:rsidRPr="00826E16">
        <w:t xml:space="preserve"> </w:t>
      </w:r>
      <w:proofErr w:type="spellStart"/>
      <w:r w:rsidRPr="00826E16">
        <w:t>nghiệp</w:t>
      </w:r>
      <w:proofErr w:type="spellEnd"/>
      <w:r w:rsidRPr="00826E16">
        <w:t>  </w:t>
      </w:r>
      <w:r w:rsidRPr="00826E16">
        <w:br/>
      </w:r>
    </w:p>
    <w:p w14:paraId="30C6D391" w14:textId="77777777" w:rsidR="00826E16" w:rsidRDefault="00826E16"/>
    <w:sectPr w:rsidR="0082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16"/>
    <w:rsid w:val="00106B43"/>
    <w:rsid w:val="00826E16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C033"/>
  <w15:chartTrackingRefBased/>
  <w15:docId w15:val="{7702FEF0-0B5F-477E-8F66-6CE4AC13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6E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6E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6E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6E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6E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6E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6E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6E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6E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6E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6E1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26E1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26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2024-11-17T19:50:00Z</dcterms:created>
  <dcterms:modified xsi:type="dcterms:W3CDTF">2024-11-17T19:53:00Z</dcterms:modified>
</cp:coreProperties>
</file>