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5EA93" w14:textId="77777777" w:rsidR="001656BC" w:rsidRPr="005A0C9E" w:rsidRDefault="00000000">
      <w:pPr>
        <w:spacing w:before="1100"/>
        <w:jc w:val="center"/>
        <w:rPr>
          <w:rFonts w:ascii="Times New Roman" w:hAnsi="Times New Roman" w:cs="Times New Roman"/>
        </w:rPr>
      </w:pPr>
      <w:r w:rsidRPr="005A0C9E">
        <w:rPr>
          <w:rFonts w:ascii="Times New Roman" w:hAnsi="Times New Roman" w:cs="Times New Roman"/>
          <w:b/>
          <w:sz w:val="32"/>
        </w:rPr>
        <w:t>DATA SCIENCE INTERNSHIP</w:t>
      </w:r>
    </w:p>
    <w:p w14:paraId="5614BF46" w14:textId="77777777" w:rsidR="001656BC" w:rsidRPr="005A0C9E" w:rsidRDefault="00000000">
      <w:pPr>
        <w:jc w:val="center"/>
        <w:rPr>
          <w:rFonts w:ascii="Times New Roman" w:hAnsi="Times New Roman" w:cs="Times New Roman"/>
        </w:rPr>
      </w:pPr>
      <w:r w:rsidRPr="005A0C9E">
        <w:rPr>
          <w:rFonts w:ascii="Times New Roman" w:hAnsi="Times New Roman" w:cs="Times New Roman"/>
          <w:b/>
          <w:sz w:val="40"/>
        </w:rPr>
        <w:t>WEEK 4</w:t>
      </w:r>
    </w:p>
    <w:p w14:paraId="74FAD145" w14:textId="77777777" w:rsidR="001656BC" w:rsidRPr="005A0C9E" w:rsidRDefault="00000000">
      <w:pPr>
        <w:jc w:val="center"/>
        <w:rPr>
          <w:rFonts w:ascii="Times New Roman" w:hAnsi="Times New Roman" w:cs="Times New Roman"/>
        </w:rPr>
      </w:pPr>
      <w:r w:rsidRPr="005A0C9E">
        <w:rPr>
          <w:rFonts w:ascii="Times New Roman" w:hAnsi="Times New Roman" w:cs="Times New Roman"/>
          <w:b/>
          <w:sz w:val="44"/>
        </w:rPr>
        <w:t>COMPREHENSIVE DATA SCIENCE REPORT</w:t>
      </w:r>
      <w:r w:rsidRPr="005A0C9E">
        <w:rPr>
          <w:rFonts w:ascii="Times New Roman" w:hAnsi="Times New Roman" w:cs="Times New Roman"/>
          <w:b/>
          <w:sz w:val="44"/>
        </w:rPr>
        <w:br/>
        <w:t>AND INSIGHTS PRESENTATION PLAN</w:t>
      </w:r>
    </w:p>
    <w:p w14:paraId="553B3309" w14:textId="77777777" w:rsidR="001656BC" w:rsidRPr="005A0C9E" w:rsidRDefault="00000000">
      <w:pPr>
        <w:spacing w:before="400"/>
        <w:jc w:val="center"/>
        <w:rPr>
          <w:rFonts w:ascii="Times New Roman" w:hAnsi="Times New Roman" w:cs="Times New Roman"/>
        </w:rPr>
      </w:pPr>
      <w:r w:rsidRPr="005A0C9E">
        <w:rPr>
          <w:rFonts w:ascii="Times New Roman" w:hAnsi="Times New Roman" w:cs="Times New Roman"/>
          <w:b/>
          <w:sz w:val="30"/>
        </w:rPr>
        <w:t>Retail Sales Prediction Using Machine Learning</w:t>
      </w:r>
    </w:p>
    <w:p w14:paraId="5B21BA8F" w14:textId="77777777" w:rsidR="001656BC" w:rsidRPr="005A7F1C" w:rsidRDefault="00000000">
      <w:pPr>
        <w:spacing w:before="1000"/>
        <w:jc w:val="center"/>
        <w:rPr>
          <w:rFonts w:ascii="Times New Roman" w:hAnsi="Times New Roman" w:cs="Times New Roman"/>
          <w:sz w:val="24"/>
          <w:szCs w:val="24"/>
        </w:rPr>
      </w:pPr>
      <w:r w:rsidRPr="005A7F1C">
        <w:rPr>
          <w:rFonts w:ascii="Times New Roman" w:hAnsi="Times New Roman" w:cs="Times New Roman"/>
          <w:b/>
          <w:sz w:val="24"/>
          <w:szCs w:val="24"/>
        </w:rPr>
        <w:t>Prepared by: Ankit Kumar</w:t>
      </w:r>
    </w:p>
    <w:p w14:paraId="37FED512" w14:textId="77777777" w:rsidR="001656BC" w:rsidRPr="005A7F1C" w:rsidRDefault="00000000">
      <w:pPr>
        <w:jc w:val="center"/>
        <w:rPr>
          <w:rFonts w:ascii="Times New Roman" w:hAnsi="Times New Roman" w:cs="Times New Roman"/>
          <w:sz w:val="24"/>
          <w:szCs w:val="24"/>
        </w:rPr>
      </w:pPr>
      <w:r w:rsidRPr="005A7F1C">
        <w:rPr>
          <w:rFonts w:ascii="Times New Roman" w:hAnsi="Times New Roman" w:cs="Times New Roman"/>
          <w:sz w:val="24"/>
          <w:szCs w:val="24"/>
        </w:rPr>
        <w:t>Week 4 Internship Submission</w:t>
      </w:r>
    </w:p>
    <w:p w14:paraId="4640D434" w14:textId="77777777" w:rsidR="001656BC" w:rsidRPr="005A7F1C" w:rsidRDefault="00000000">
      <w:pPr>
        <w:rPr>
          <w:rFonts w:ascii="Times New Roman" w:hAnsi="Times New Roman" w:cs="Times New Roman"/>
          <w:sz w:val="24"/>
          <w:szCs w:val="24"/>
        </w:rPr>
      </w:pPr>
      <w:r w:rsidRPr="005A7F1C">
        <w:rPr>
          <w:rFonts w:ascii="Times New Roman" w:hAnsi="Times New Roman" w:cs="Times New Roman"/>
          <w:sz w:val="24"/>
          <w:szCs w:val="24"/>
        </w:rPr>
        <w:br w:type="page"/>
      </w:r>
    </w:p>
    <w:p w14:paraId="40199F5D" w14:textId="77777777" w:rsidR="001656BC" w:rsidRDefault="00000000">
      <w:pPr>
        <w:pStyle w:val="Heading1"/>
        <w:rPr>
          <w:rFonts w:ascii="Times New Roman" w:hAnsi="Times New Roman" w:cs="Times New Roman"/>
          <w:color w:val="000000" w:themeColor="text1"/>
          <w:sz w:val="24"/>
          <w:szCs w:val="24"/>
        </w:rPr>
      </w:pPr>
      <w:r w:rsidRPr="005A0C9E">
        <w:rPr>
          <w:rFonts w:ascii="Times New Roman" w:hAnsi="Times New Roman" w:cs="Times New Roman"/>
          <w:color w:val="000000" w:themeColor="text1"/>
          <w:sz w:val="24"/>
          <w:szCs w:val="24"/>
        </w:rPr>
        <w:lastRenderedPageBreak/>
        <w:t>1. Executive Summary</w:t>
      </w:r>
    </w:p>
    <w:p w14:paraId="318526D9" w14:textId="77777777" w:rsidR="005A0C9E" w:rsidRDefault="00000000" w:rsidP="005A0C9E">
      <w:pPr>
        <w:rPr>
          <w:rFonts w:ascii="Times New Roman" w:hAnsi="Times New Roman" w:cs="Times New Roman"/>
          <w:sz w:val="24"/>
          <w:szCs w:val="24"/>
        </w:rPr>
      </w:pPr>
      <w:r w:rsidRPr="005A0C9E">
        <w:rPr>
          <w:rFonts w:ascii="Times New Roman" w:hAnsi="Times New Roman" w:cs="Times New Roman"/>
          <w:sz w:val="24"/>
          <w:szCs w:val="24"/>
        </w:rPr>
        <w:t>This report presents a practical plan for using data science and machine learning to help a retail business understand and predict future sales. The main idea is simple: instead of depending only on guesswork or past experience, the business can use historical sales information and relevant business factors to make more informed decisions.</w:t>
      </w:r>
      <w:r w:rsidRPr="005A0C9E">
        <w:rPr>
          <w:rFonts w:ascii="Times New Roman" w:hAnsi="Times New Roman" w:cs="Times New Roman"/>
          <w:sz w:val="24"/>
          <w:szCs w:val="24"/>
        </w:rPr>
        <w:br/>
      </w:r>
      <w:r w:rsidRPr="005A0C9E">
        <w:rPr>
          <w:rFonts w:ascii="Times New Roman" w:hAnsi="Times New Roman" w:cs="Times New Roman"/>
          <w:sz w:val="24"/>
          <w:szCs w:val="24"/>
        </w:rPr>
        <w:br/>
        <w:t xml:space="preserve">The proposed approach starts by understanding the business problem and the available data. The data is then prepared by checking missing values, duplicate records, inconsistent entries and unusual observations. Relevant features are selected before suitable </w:t>
      </w:r>
      <w:r w:rsidRPr="005A0C9E">
        <w:rPr>
          <w:rFonts w:ascii="Times New Roman" w:hAnsi="Times New Roman" w:cs="Times New Roman"/>
          <w:b/>
          <w:bCs/>
          <w:sz w:val="24"/>
          <w:szCs w:val="24"/>
        </w:rPr>
        <w:t>regression models</w:t>
      </w:r>
      <w:r w:rsidRPr="005A0C9E">
        <w:rPr>
          <w:rFonts w:ascii="Times New Roman" w:hAnsi="Times New Roman" w:cs="Times New Roman"/>
          <w:sz w:val="24"/>
          <w:szCs w:val="24"/>
        </w:rPr>
        <w:t xml:space="preserve"> are considered.</w:t>
      </w:r>
      <w:r w:rsidRPr="005A0C9E">
        <w:rPr>
          <w:rFonts w:ascii="Times New Roman" w:hAnsi="Times New Roman" w:cs="Times New Roman"/>
          <w:sz w:val="24"/>
          <w:szCs w:val="24"/>
        </w:rPr>
        <w:br/>
      </w:r>
      <w:r w:rsidRPr="005A0C9E">
        <w:rPr>
          <w:rFonts w:ascii="Times New Roman" w:hAnsi="Times New Roman" w:cs="Times New Roman"/>
          <w:sz w:val="24"/>
          <w:szCs w:val="24"/>
        </w:rPr>
        <w:br/>
        <w:t xml:space="preserve">The models would be trained and compared using </w:t>
      </w:r>
      <w:r w:rsidRPr="005A0C9E">
        <w:rPr>
          <w:rFonts w:ascii="Times New Roman" w:hAnsi="Times New Roman" w:cs="Times New Roman"/>
          <w:b/>
          <w:bCs/>
          <w:sz w:val="24"/>
          <w:szCs w:val="24"/>
        </w:rPr>
        <w:t>Mean Absolute Error (MAE), Mean Squared Error (MSE) and Root Mean Squared Error (RMSE)</w:t>
      </w:r>
      <w:r w:rsidRPr="005A0C9E">
        <w:rPr>
          <w:rFonts w:ascii="Times New Roman" w:hAnsi="Times New Roman" w:cs="Times New Roman"/>
          <w:sz w:val="24"/>
          <w:szCs w:val="24"/>
        </w:rPr>
        <w:t>. Validation would then check whether the selected model can perform well on data it has not seen before. If the model is reliable, it can be used to support future sales estimates.</w:t>
      </w:r>
      <w:r w:rsidRPr="005A0C9E">
        <w:rPr>
          <w:rFonts w:ascii="Times New Roman" w:hAnsi="Times New Roman" w:cs="Times New Roman"/>
          <w:sz w:val="24"/>
          <w:szCs w:val="24"/>
        </w:rPr>
        <w:br/>
      </w:r>
    </w:p>
    <w:p w14:paraId="4DAF625D" w14:textId="768398AD" w:rsidR="001656BC" w:rsidRPr="005A0C9E" w:rsidRDefault="00000000" w:rsidP="005A0C9E">
      <w:pPr>
        <w:rPr>
          <w:rFonts w:ascii="Times New Roman" w:hAnsi="Times New Roman" w:cs="Times New Roman"/>
          <w:sz w:val="24"/>
          <w:szCs w:val="24"/>
        </w:rPr>
      </w:pPr>
      <w:r w:rsidRPr="005A0C9E">
        <w:rPr>
          <w:rFonts w:ascii="Times New Roman" w:hAnsi="Times New Roman" w:cs="Times New Roman"/>
          <w:b/>
          <w:bCs/>
          <w:color w:val="000000" w:themeColor="text1"/>
          <w:sz w:val="24"/>
          <w:szCs w:val="24"/>
        </w:rPr>
        <w:t>2. Business Problem and Objective</w:t>
      </w:r>
    </w:p>
    <w:p w14:paraId="35DE0B9D" w14:textId="22704A5F" w:rsidR="005A0C9E"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 xml:space="preserve">Retail sales can change over time because </w:t>
      </w:r>
      <w:r w:rsidRPr="005A0C9E">
        <w:rPr>
          <w:rFonts w:ascii="Times New Roman" w:hAnsi="Times New Roman" w:cs="Times New Roman"/>
          <w:b/>
          <w:bCs/>
          <w:sz w:val="24"/>
          <w:szCs w:val="24"/>
        </w:rPr>
        <w:t xml:space="preserve">customer demand, promotions, prices, seasonality and market conditions </w:t>
      </w:r>
      <w:r w:rsidRPr="005A0C9E">
        <w:rPr>
          <w:rFonts w:ascii="Times New Roman" w:hAnsi="Times New Roman" w:cs="Times New Roman"/>
          <w:sz w:val="24"/>
          <w:szCs w:val="24"/>
        </w:rPr>
        <w:t>may change. This creates a practical problem for managers: they need to plan inventory and resources before they know exactly how much they will sell.</w:t>
      </w:r>
      <w:r w:rsidRPr="005A0C9E">
        <w:rPr>
          <w:rFonts w:ascii="Times New Roman" w:hAnsi="Times New Roman" w:cs="Times New Roman"/>
          <w:sz w:val="24"/>
          <w:szCs w:val="24"/>
        </w:rPr>
        <w:br/>
      </w:r>
      <w:r w:rsidRPr="005A0C9E">
        <w:rPr>
          <w:rFonts w:ascii="Times New Roman" w:hAnsi="Times New Roman" w:cs="Times New Roman"/>
          <w:sz w:val="24"/>
          <w:szCs w:val="24"/>
        </w:rPr>
        <w:br/>
        <w:t>In this hypothetical project, the objective is to develop a machine learning model that can estimate future sales from historical sales data and relevant business factors. The project treats sales prediction as a regression problem because the target is a numerical value.</w:t>
      </w:r>
      <w:r w:rsidRPr="005A0C9E">
        <w:rPr>
          <w:rFonts w:ascii="Times New Roman" w:hAnsi="Times New Roman" w:cs="Times New Roman"/>
          <w:sz w:val="24"/>
          <w:szCs w:val="24"/>
        </w:rPr>
        <w:br/>
      </w:r>
      <w:r w:rsidRPr="005A0C9E">
        <w:rPr>
          <w:rFonts w:ascii="Times New Roman" w:hAnsi="Times New Roman" w:cs="Times New Roman"/>
          <w:sz w:val="24"/>
          <w:szCs w:val="24"/>
        </w:rPr>
        <w:br/>
      </w:r>
    </w:p>
    <w:tbl>
      <w:tblPr>
        <w:tblW w:w="0" w:type="auto"/>
        <w:jc w:val="center"/>
        <w:tblLook w:val="04A0" w:firstRow="1" w:lastRow="0" w:firstColumn="1" w:lastColumn="0" w:noHBand="0" w:noVBand="1"/>
      </w:tblPr>
      <w:tblGrid>
        <w:gridCol w:w="9936"/>
      </w:tblGrid>
      <w:tr w:rsidR="001656BC" w:rsidRPr="005A0C9E" w14:paraId="5D31D2D2"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881233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BUSINESS NEED</w:t>
            </w:r>
          </w:p>
        </w:tc>
      </w:tr>
    </w:tbl>
    <w:p w14:paraId="5B719F3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D32754D"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0F54A5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Historical Sales + Business Factors</w:t>
            </w:r>
          </w:p>
        </w:tc>
      </w:tr>
    </w:tbl>
    <w:p w14:paraId="23CAE88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C0072B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A488AC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Machine Learning Model</w:t>
            </w:r>
          </w:p>
        </w:tc>
      </w:tr>
    </w:tbl>
    <w:p w14:paraId="083DDDC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9939AE3"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872DCF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Future Sales Estimate</w:t>
            </w:r>
          </w:p>
        </w:tc>
      </w:tr>
    </w:tbl>
    <w:p w14:paraId="2EA9E84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02BED00"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740E8B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Better Planning &amp; Decisions</w:t>
            </w:r>
          </w:p>
        </w:tc>
      </w:tr>
    </w:tbl>
    <w:p w14:paraId="502FE7E6" w14:textId="77777777" w:rsidR="001656BC" w:rsidRDefault="00000000">
      <w:pPr>
        <w:pStyle w:val="Heading1"/>
        <w:rPr>
          <w:rFonts w:ascii="Times New Roman" w:hAnsi="Times New Roman" w:cs="Times New Roman"/>
          <w:color w:val="000000" w:themeColor="text1"/>
          <w:sz w:val="24"/>
          <w:szCs w:val="24"/>
        </w:rPr>
      </w:pPr>
      <w:r w:rsidRPr="005A0C9E">
        <w:rPr>
          <w:rFonts w:ascii="Times New Roman" w:hAnsi="Times New Roman" w:cs="Times New Roman"/>
          <w:color w:val="000000" w:themeColor="text1"/>
          <w:sz w:val="24"/>
          <w:szCs w:val="24"/>
        </w:rPr>
        <w:lastRenderedPageBreak/>
        <w:t>3. Methodology Overview</w:t>
      </w:r>
    </w:p>
    <w:p w14:paraId="7D7F2587" w14:textId="77777777" w:rsidR="00165859" w:rsidRPr="00165859" w:rsidRDefault="00165859" w:rsidP="00165859"/>
    <w:p w14:paraId="58E046A8"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The project follows a clear step-by-step data science workflow. Each stage has a practical purpose, from defining the problem to turning model output into business insights.</w:t>
      </w:r>
    </w:p>
    <w:tbl>
      <w:tblPr>
        <w:tblW w:w="0" w:type="auto"/>
        <w:jc w:val="center"/>
        <w:tblLook w:val="04A0" w:firstRow="1" w:lastRow="0" w:firstColumn="1" w:lastColumn="0" w:noHBand="0" w:noVBand="1"/>
      </w:tblPr>
      <w:tblGrid>
        <w:gridCol w:w="9936"/>
      </w:tblGrid>
      <w:tr w:rsidR="001656BC" w:rsidRPr="005A0C9E" w14:paraId="36843432"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F038EA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Define Problem</w:t>
            </w:r>
          </w:p>
        </w:tc>
      </w:tr>
    </w:tbl>
    <w:p w14:paraId="08D33D5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1ADD8B1"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AE581B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Understand Data</w:t>
            </w:r>
          </w:p>
        </w:tc>
      </w:tr>
    </w:tbl>
    <w:p w14:paraId="455ED34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9D9F23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1DBD72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Preprocess Data</w:t>
            </w:r>
          </w:p>
        </w:tc>
      </w:tr>
    </w:tbl>
    <w:p w14:paraId="492F372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765816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362911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Select Features</w:t>
            </w:r>
          </w:p>
        </w:tc>
      </w:tr>
    </w:tbl>
    <w:p w14:paraId="3C2299B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5FCBA3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6701C5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Select Models</w:t>
            </w:r>
          </w:p>
        </w:tc>
      </w:tr>
    </w:tbl>
    <w:p w14:paraId="2B80535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F7E96E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50A843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Train Models</w:t>
            </w:r>
          </w:p>
        </w:tc>
      </w:tr>
    </w:tbl>
    <w:p w14:paraId="267112C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0383446"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AEA793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Evaluate</w:t>
            </w:r>
          </w:p>
        </w:tc>
      </w:tr>
    </w:tbl>
    <w:p w14:paraId="373A5BB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6E321B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4DD3FB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Validate</w:t>
            </w:r>
          </w:p>
        </w:tc>
      </w:tr>
    </w:tbl>
    <w:p w14:paraId="1290F3C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4A8AA60"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DE3BBC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 xml:space="preserve">Deploy &amp; </w:t>
            </w:r>
            <w:proofErr w:type="gramStart"/>
            <w:r w:rsidRPr="005A0C9E">
              <w:rPr>
                <w:rFonts w:ascii="Times New Roman" w:hAnsi="Times New Roman" w:cs="Times New Roman"/>
                <w:b/>
                <w:sz w:val="24"/>
                <w:szCs w:val="24"/>
              </w:rPr>
              <w:t>Monitor</w:t>
            </w:r>
            <w:proofErr w:type="gramEnd"/>
          </w:p>
        </w:tc>
      </w:tr>
    </w:tbl>
    <w:p w14:paraId="559CE4D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6C9F147"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F04D0C4"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Business Insights</w:t>
            </w:r>
          </w:p>
        </w:tc>
      </w:tr>
    </w:tbl>
    <w:p w14:paraId="5C7AD984" w14:textId="77777777" w:rsidR="00165859" w:rsidRDefault="00165859">
      <w:pPr>
        <w:pStyle w:val="Heading1"/>
        <w:rPr>
          <w:rFonts w:ascii="Times New Roman" w:hAnsi="Times New Roman" w:cs="Times New Roman"/>
          <w:sz w:val="24"/>
          <w:szCs w:val="24"/>
        </w:rPr>
      </w:pPr>
    </w:p>
    <w:p w14:paraId="3C3A1738" w14:textId="178ECDD3" w:rsidR="001656BC"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4. Data Understanding</w:t>
      </w:r>
    </w:p>
    <w:p w14:paraId="1B99A4E0"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Before building a model, the dataset needs to be understood properly. We need to know what each variable means, which variable is the target and whether the data contains quality issues.</w:t>
      </w:r>
    </w:p>
    <w:tbl>
      <w:tblPr>
        <w:tblW w:w="0" w:type="auto"/>
        <w:jc w:val="center"/>
        <w:tblLook w:val="04A0" w:firstRow="1" w:lastRow="0" w:firstColumn="1" w:lastColumn="0" w:noHBand="0" w:noVBand="1"/>
      </w:tblPr>
      <w:tblGrid>
        <w:gridCol w:w="2484"/>
        <w:gridCol w:w="2484"/>
        <w:gridCol w:w="2484"/>
        <w:gridCol w:w="2484"/>
      </w:tblGrid>
      <w:tr w:rsidR="001656BC" w:rsidRPr="005A0C9E" w14:paraId="509678D0" w14:textId="77777777">
        <w:trPr>
          <w:jc w:val="center"/>
        </w:trPr>
        <w:tc>
          <w:tcPr>
            <w:tcW w:w="2484"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7056DD9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Variable</w:t>
            </w:r>
          </w:p>
        </w:tc>
        <w:tc>
          <w:tcPr>
            <w:tcW w:w="2484"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4F7F0CB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Type</w:t>
            </w:r>
          </w:p>
        </w:tc>
        <w:tc>
          <w:tcPr>
            <w:tcW w:w="2484"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5817D13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Role</w:t>
            </w:r>
          </w:p>
        </w:tc>
        <w:tc>
          <w:tcPr>
            <w:tcW w:w="2484"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24C2648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Business Meaning</w:t>
            </w:r>
          </w:p>
        </w:tc>
      </w:tr>
      <w:tr w:rsidR="001656BC" w:rsidRPr="005A0C9E" w14:paraId="364CA612"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37A5962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Sales</w:t>
            </w:r>
          </w:p>
        </w:tc>
        <w:tc>
          <w:tcPr>
            <w:tcW w:w="2484" w:type="dxa"/>
            <w:tcBorders>
              <w:top w:val="single" w:sz="8" w:space="0" w:color="AAB7B8"/>
              <w:left w:val="single" w:sz="8" w:space="0" w:color="AAB7B8"/>
              <w:bottom w:val="single" w:sz="8" w:space="0" w:color="AAB7B8"/>
              <w:right w:val="single" w:sz="8" w:space="0" w:color="AAB7B8"/>
            </w:tcBorders>
            <w:vAlign w:val="center"/>
          </w:tcPr>
          <w:p w14:paraId="667D76A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Numerical</w:t>
            </w:r>
          </w:p>
        </w:tc>
        <w:tc>
          <w:tcPr>
            <w:tcW w:w="2484" w:type="dxa"/>
            <w:tcBorders>
              <w:top w:val="single" w:sz="8" w:space="0" w:color="AAB7B8"/>
              <w:left w:val="single" w:sz="8" w:space="0" w:color="AAB7B8"/>
              <w:bottom w:val="single" w:sz="8" w:space="0" w:color="AAB7B8"/>
              <w:right w:val="single" w:sz="8" w:space="0" w:color="AAB7B8"/>
            </w:tcBorders>
            <w:vAlign w:val="center"/>
          </w:tcPr>
          <w:p w14:paraId="763D0E59"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Target</w:t>
            </w:r>
          </w:p>
        </w:tc>
        <w:tc>
          <w:tcPr>
            <w:tcW w:w="2484" w:type="dxa"/>
            <w:tcBorders>
              <w:top w:val="single" w:sz="8" w:space="0" w:color="AAB7B8"/>
              <w:left w:val="single" w:sz="8" w:space="0" w:color="AAB7B8"/>
              <w:bottom w:val="single" w:sz="8" w:space="0" w:color="AAB7B8"/>
              <w:right w:val="single" w:sz="8" w:space="0" w:color="AAB7B8"/>
            </w:tcBorders>
            <w:vAlign w:val="center"/>
          </w:tcPr>
          <w:p w14:paraId="1F5C62F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Value to be predicted</w:t>
            </w:r>
          </w:p>
        </w:tc>
      </w:tr>
      <w:tr w:rsidR="001656BC" w:rsidRPr="005A0C9E" w14:paraId="213C20C3"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358BD74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Date/Month</w:t>
            </w:r>
          </w:p>
        </w:tc>
        <w:tc>
          <w:tcPr>
            <w:tcW w:w="2484" w:type="dxa"/>
            <w:tcBorders>
              <w:top w:val="single" w:sz="8" w:space="0" w:color="AAB7B8"/>
              <w:left w:val="single" w:sz="8" w:space="0" w:color="AAB7B8"/>
              <w:bottom w:val="single" w:sz="8" w:space="0" w:color="AAB7B8"/>
              <w:right w:val="single" w:sz="8" w:space="0" w:color="AAB7B8"/>
            </w:tcBorders>
            <w:vAlign w:val="center"/>
          </w:tcPr>
          <w:p w14:paraId="50CFB236"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Date</w:t>
            </w:r>
          </w:p>
        </w:tc>
        <w:tc>
          <w:tcPr>
            <w:tcW w:w="2484" w:type="dxa"/>
            <w:tcBorders>
              <w:top w:val="single" w:sz="8" w:space="0" w:color="AAB7B8"/>
              <w:left w:val="single" w:sz="8" w:space="0" w:color="AAB7B8"/>
              <w:bottom w:val="single" w:sz="8" w:space="0" w:color="AAB7B8"/>
              <w:right w:val="single" w:sz="8" w:space="0" w:color="AAB7B8"/>
            </w:tcBorders>
            <w:vAlign w:val="center"/>
          </w:tcPr>
          <w:p w14:paraId="4AF4AA84"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w:t>
            </w:r>
          </w:p>
        </w:tc>
        <w:tc>
          <w:tcPr>
            <w:tcW w:w="2484" w:type="dxa"/>
            <w:tcBorders>
              <w:top w:val="single" w:sz="8" w:space="0" w:color="AAB7B8"/>
              <w:left w:val="single" w:sz="8" w:space="0" w:color="AAB7B8"/>
              <w:bottom w:val="single" w:sz="8" w:space="0" w:color="AAB7B8"/>
              <w:right w:val="single" w:sz="8" w:space="0" w:color="AAB7B8"/>
            </w:tcBorders>
            <w:vAlign w:val="center"/>
          </w:tcPr>
          <w:p w14:paraId="273E6F2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Captures time patterns</w:t>
            </w:r>
          </w:p>
        </w:tc>
      </w:tr>
      <w:tr w:rsidR="001656BC" w:rsidRPr="005A0C9E" w14:paraId="62C8CE8C"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1AC1A5A5"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Promotion</w:t>
            </w:r>
          </w:p>
        </w:tc>
        <w:tc>
          <w:tcPr>
            <w:tcW w:w="2484" w:type="dxa"/>
            <w:tcBorders>
              <w:top w:val="single" w:sz="8" w:space="0" w:color="AAB7B8"/>
              <w:left w:val="single" w:sz="8" w:space="0" w:color="AAB7B8"/>
              <w:bottom w:val="single" w:sz="8" w:space="0" w:color="AAB7B8"/>
              <w:right w:val="single" w:sz="8" w:space="0" w:color="AAB7B8"/>
            </w:tcBorders>
            <w:vAlign w:val="center"/>
          </w:tcPr>
          <w:p w14:paraId="11FC6563"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Category/Numeric</w:t>
            </w:r>
          </w:p>
        </w:tc>
        <w:tc>
          <w:tcPr>
            <w:tcW w:w="2484" w:type="dxa"/>
            <w:tcBorders>
              <w:top w:val="single" w:sz="8" w:space="0" w:color="AAB7B8"/>
              <w:left w:val="single" w:sz="8" w:space="0" w:color="AAB7B8"/>
              <w:bottom w:val="single" w:sz="8" w:space="0" w:color="AAB7B8"/>
              <w:right w:val="single" w:sz="8" w:space="0" w:color="AAB7B8"/>
            </w:tcBorders>
            <w:vAlign w:val="center"/>
          </w:tcPr>
          <w:p w14:paraId="1ACA5485"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w:t>
            </w:r>
          </w:p>
        </w:tc>
        <w:tc>
          <w:tcPr>
            <w:tcW w:w="2484" w:type="dxa"/>
            <w:tcBorders>
              <w:top w:val="single" w:sz="8" w:space="0" w:color="AAB7B8"/>
              <w:left w:val="single" w:sz="8" w:space="0" w:color="AAB7B8"/>
              <w:bottom w:val="single" w:sz="8" w:space="0" w:color="AAB7B8"/>
              <w:right w:val="single" w:sz="8" w:space="0" w:color="AAB7B8"/>
            </w:tcBorders>
            <w:vAlign w:val="center"/>
          </w:tcPr>
          <w:p w14:paraId="5F1925B7"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Shows promotional activity</w:t>
            </w:r>
          </w:p>
        </w:tc>
      </w:tr>
      <w:tr w:rsidR="001656BC" w:rsidRPr="005A0C9E" w14:paraId="4F64A8A9"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4CA8AE5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Price</w:t>
            </w:r>
          </w:p>
        </w:tc>
        <w:tc>
          <w:tcPr>
            <w:tcW w:w="2484" w:type="dxa"/>
            <w:tcBorders>
              <w:top w:val="single" w:sz="8" w:space="0" w:color="AAB7B8"/>
              <w:left w:val="single" w:sz="8" w:space="0" w:color="AAB7B8"/>
              <w:bottom w:val="single" w:sz="8" w:space="0" w:color="AAB7B8"/>
              <w:right w:val="single" w:sz="8" w:space="0" w:color="AAB7B8"/>
            </w:tcBorders>
            <w:vAlign w:val="center"/>
          </w:tcPr>
          <w:p w14:paraId="7E36405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Numerical</w:t>
            </w:r>
          </w:p>
        </w:tc>
        <w:tc>
          <w:tcPr>
            <w:tcW w:w="2484" w:type="dxa"/>
            <w:tcBorders>
              <w:top w:val="single" w:sz="8" w:space="0" w:color="AAB7B8"/>
              <w:left w:val="single" w:sz="8" w:space="0" w:color="AAB7B8"/>
              <w:bottom w:val="single" w:sz="8" w:space="0" w:color="AAB7B8"/>
              <w:right w:val="single" w:sz="8" w:space="0" w:color="AAB7B8"/>
            </w:tcBorders>
            <w:vAlign w:val="center"/>
          </w:tcPr>
          <w:p w14:paraId="024FFF10"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w:t>
            </w:r>
          </w:p>
        </w:tc>
        <w:tc>
          <w:tcPr>
            <w:tcW w:w="2484" w:type="dxa"/>
            <w:tcBorders>
              <w:top w:val="single" w:sz="8" w:space="0" w:color="AAB7B8"/>
              <w:left w:val="single" w:sz="8" w:space="0" w:color="AAB7B8"/>
              <w:bottom w:val="single" w:sz="8" w:space="0" w:color="AAB7B8"/>
              <w:right w:val="single" w:sz="8" w:space="0" w:color="AAB7B8"/>
            </w:tcBorders>
            <w:vAlign w:val="center"/>
          </w:tcPr>
          <w:p w14:paraId="51F8C32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Price information</w:t>
            </w:r>
          </w:p>
        </w:tc>
      </w:tr>
      <w:tr w:rsidR="001656BC" w:rsidRPr="005A0C9E" w14:paraId="3EE2DFF7"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63A729EB"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Store/Category</w:t>
            </w:r>
          </w:p>
        </w:tc>
        <w:tc>
          <w:tcPr>
            <w:tcW w:w="2484" w:type="dxa"/>
            <w:tcBorders>
              <w:top w:val="single" w:sz="8" w:space="0" w:color="AAB7B8"/>
              <w:left w:val="single" w:sz="8" w:space="0" w:color="AAB7B8"/>
              <w:bottom w:val="single" w:sz="8" w:space="0" w:color="AAB7B8"/>
              <w:right w:val="single" w:sz="8" w:space="0" w:color="AAB7B8"/>
            </w:tcBorders>
            <w:vAlign w:val="center"/>
          </w:tcPr>
          <w:p w14:paraId="1F000400"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Categorical</w:t>
            </w:r>
          </w:p>
        </w:tc>
        <w:tc>
          <w:tcPr>
            <w:tcW w:w="2484" w:type="dxa"/>
            <w:tcBorders>
              <w:top w:val="single" w:sz="8" w:space="0" w:color="AAB7B8"/>
              <w:left w:val="single" w:sz="8" w:space="0" w:color="AAB7B8"/>
              <w:bottom w:val="single" w:sz="8" w:space="0" w:color="AAB7B8"/>
              <w:right w:val="single" w:sz="8" w:space="0" w:color="AAB7B8"/>
            </w:tcBorders>
            <w:vAlign w:val="center"/>
          </w:tcPr>
          <w:p w14:paraId="5EA62F7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w:t>
            </w:r>
          </w:p>
        </w:tc>
        <w:tc>
          <w:tcPr>
            <w:tcW w:w="2484" w:type="dxa"/>
            <w:tcBorders>
              <w:top w:val="single" w:sz="8" w:space="0" w:color="AAB7B8"/>
              <w:left w:val="single" w:sz="8" w:space="0" w:color="AAB7B8"/>
              <w:bottom w:val="single" w:sz="8" w:space="0" w:color="AAB7B8"/>
              <w:right w:val="single" w:sz="8" w:space="0" w:color="AAB7B8"/>
            </w:tcBorders>
            <w:vAlign w:val="center"/>
          </w:tcPr>
          <w:p w14:paraId="2878D728"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Business segment</w:t>
            </w:r>
          </w:p>
        </w:tc>
      </w:tr>
      <w:tr w:rsidR="001656BC" w:rsidRPr="005A0C9E" w14:paraId="0A4D5730" w14:textId="77777777">
        <w:trPr>
          <w:jc w:val="center"/>
        </w:trPr>
        <w:tc>
          <w:tcPr>
            <w:tcW w:w="2484" w:type="dxa"/>
            <w:tcBorders>
              <w:top w:val="single" w:sz="8" w:space="0" w:color="AAB7B8"/>
              <w:left w:val="single" w:sz="8" w:space="0" w:color="AAB7B8"/>
              <w:bottom w:val="single" w:sz="8" w:space="0" w:color="AAB7B8"/>
              <w:right w:val="single" w:sz="8" w:space="0" w:color="AAB7B8"/>
            </w:tcBorders>
            <w:vAlign w:val="center"/>
          </w:tcPr>
          <w:p w14:paraId="20B6D6A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Previous Sales</w:t>
            </w:r>
          </w:p>
        </w:tc>
        <w:tc>
          <w:tcPr>
            <w:tcW w:w="2484" w:type="dxa"/>
            <w:tcBorders>
              <w:top w:val="single" w:sz="8" w:space="0" w:color="AAB7B8"/>
              <w:left w:val="single" w:sz="8" w:space="0" w:color="AAB7B8"/>
              <w:bottom w:val="single" w:sz="8" w:space="0" w:color="AAB7B8"/>
              <w:right w:val="single" w:sz="8" w:space="0" w:color="AAB7B8"/>
            </w:tcBorders>
            <w:vAlign w:val="center"/>
          </w:tcPr>
          <w:p w14:paraId="2156A3C9"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Numerical</w:t>
            </w:r>
          </w:p>
        </w:tc>
        <w:tc>
          <w:tcPr>
            <w:tcW w:w="2484" w:type="dxa"/>
            <w:tcBorders>
              <w:top w:val="single" w:sz="8" w:space="0" w:color="AAB7B8"/>
              <w:left w:val="single" w:sz="8" w:space="0" w:color="AAB7B8"/>
              <w:bottom w:val="single" w:sz="8" w:space="0" w:color="AAB7B8"/>
              <w:right w:val="single" w:sz="8" w:space="0" w:color="AAB7B8"/>
            </w:tcBorders>
            <w:vAlign w:val="center"/>
          </w:tcPr>
          <w:p w14:paraId="13D60FF1"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w:t>
            </w:r>
          </w:p>
        </w:tc>
        <w:tc>
          <w:tcPr>
            <w:tcW w:w="2484" w:type="dxa"/>
            <w:tcBorders>
              <w:top w:val="single" w:sz="8" w:space="0" w:color="AAB7B8"/>
              <w:left w:val="single" w:sz="8" w:space="0" w:color="AAB7B8"/>
              <w:bottom w:val="single" w:sz="8" w:space="0" w:color="AAB7B8"/>
              <w:right w:val="single" w:sz="8" w:space="0" w:color="AAB7B8"/>
            </w:tcBorders>
            <w:vAlign w:val="center"/>
          </w:tcPr>
          <w:p w14:paraId="162E53B0"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Historical sales information</w:t>
            </w:r>
          </w:p>
        </w:tc>
      </w:tr>
    </w:tbl>
    <w:p w14:paraId="54169485"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5. Data Preprocessing</w:t>
      </w:r>
    </w:p>
    <w:p w14:paraId="014C821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Data preprocessing is where raw data is prepared for modelling. The aim is to handle data-quality problems without changing useful information unnecessarily.</w:t>
      </w:r>
    </w:p>
    <w:tbl>
      <w:tblPr>
        <w:tblW w:w="0" w:type="auto"/>
        <w:jc w:val="center"/>
        <w:tblLook w:val="04A0" w:firstRow="1" w:lastRow="0" w:firstColumn="1" w:lastColumn="0" w:noHBand="0" w:noVBand="1"/>
      </w:tblPr>
      <w:tblGrid>
        <w:gridCol w:w="9936"/>
      </w:tblGrid>
      <w:tr w:rsidR="001656BC" w:rsidRPr="005A0C9E" w14:paraId="7F64B2E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F287D8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Raw Dataset</w:t>
            </w:r>
          </w:p>
        </w:tc>
      </w:tr>
    </w:tbl>
    <w:p w14:paraId="553148D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12750D80"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EC3A3F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Missing Values</w:t>
            </w:r>
          </w:p>
        </w:tc>
      </w:tr>
    </w:tbl>
    <w:p w14:paraId="2F939CC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343BA8B"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CF2376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Handle Duplicates</w:t>
            </w:r>
          </w:p>
        </w:tc>
      </w:tr>
    </w:tbl>
    <w:p w14:paraId="5858175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854633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6849BA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Outliers</w:t>
            </w:r>
          </w:p>
        </w:tc>
      </w:tr>
    </w:tbl>
    <w:p w14:paraId="086EC6A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8C5E50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CC83C8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Correct Inconsistencies</w:t>
            </w:r>
          </w:p>
        </w:tc>
      </w:tr>
    </w:tbl>
    <w:p w14:paraId="6AF0E26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71D368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62BBDC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lastRenderedPageBreak/>
              <w:t>Encode Categories</w:t>
            </w:r>
          </w:p>
        </w:tc>
      </w:tr>
    </w:tbl>
    <w:p w14:paraId="46C1460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FF1D72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FA7B5A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 xml:space="preserve">Scale if </w:t>
            </w:r>
            <w:proofErr w:type="gramStart"/>
            <w:r w:rsidRPr="005A0C9E">
              <w:rPr>
                <w:rFonts w:ascii="Times New Roman" w:hAnsi="Times New Roman" w:cs="Times New Roman"/>
                <w:b/>
                <w:sz w:val="24"/>
                <w:szCs w:val="24"/>
              </w:rPr>
              <w:t>Required</w:t>
            </w:r>
            <w:proofErr w:type="gramEnd"/>
          </w:p>
        </w:tc>
      </w:tr>
    </w:tbl>
    <w:p w14:paraId="5BD9136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93EC92D"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1C9E40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Prepared Dataset</w:t>
            </w:r>
          </w:p>
        </w:tc>
      </w:tr>
    </w:tbl>
    <w:p w14:paraId="205C908B" w14:textId="77777777" w:rsidR="00165859" w:rsidRDefault="00165859" w:rsidP="00165859">
      <w:pPr>
        <w:pStyle w:val="ListBullet"/>
        <w:numPr>
          <w:ilvl w:val="0"/>
          <w:numId w:val="0"/>
        </w:numPr>
        <w:spacing w:after="60"/>
        <w:ind w:left="360"/>
        <w:rPr>
          <w:rFonts w:ascii="Times New Roman" w:hAnsi="Times New Roman" w:cs="Times New Roman"/>
          <w:sz w:val="24"/>
          <w:szCs w:val="24"/>
        </w:rPr>
      </w:pPr>
    </w:p>
    <w:p w14:paraId="68B87FE3" w14:textId="0FE35C6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Missing values should be identified and handled using suitable removal or imputation methods.</w:t>
      </w:r>
    </w:p>
    <w:p w14:paraId="090F1EAE"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Duplicate records should be checked so repeated observations do not distort the analysis.</w:t>
      </w:r>
    </w:p>
    <w:p w14:paraId="2418AC50"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Inconsistent values should be corrected or standardised where necessary.</w:t>
      </w:r>
    </w:p>
    <w:p w14:paraId="61974E41"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Outliers should be investigated to decide whether they are genuine business events or data errors.</w:t>
      </w:r>
    </w:p>
    <w:p w14:paraId="04A2019D"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Categorical variables should be converted into a suitable numerical format when required.</w:t>
      </w:r>
    </w:p>
    <w:p w14:paraId="56248A06"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Irrelevant or redundant variables should be removed to keep the model simpler and more useful.</w:t>
      </w:r>
    </w:p>
    <w:p w14:paraId="52CFE58A"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The prepared data should be divided into training and testing sets.</w:t>
      </w:r>
    </w:p>
    <w:p w14:paraId="0CA5C56A" w14:textId="77777777" w:rsidR="001656BC"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6. Feature Selection</w:t>
      </w:r>
    </w:p>
    <w:p w14:paraId="4E9324A9"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Feature selection means choosing the variables that are most useful for predicting sales. We do not want to give the model every available column. We want to focus on information that has a meaningful business relationship with sales.</w:t>
      </w:r>
    </w:p>
    <w:tbl>
      <w:tblPr>
        <w:tblW w:w="0" w:type="auto"/>
        <w:jc w:val="center"/>
        <w:tblLook w:val="04A0" w:firstRow="1" w:lastRow="0" w:firstColumn="1" w:lastColumn="0" w:noHBand="0" w:noVBand="1"/>
      </w:tblPr>
      <w:tblGrid>
        <w:gridCol w:w="9936"/>
      </w:tblGrid>
      <w:tr w:rsidR="001656BC" w:rsidRPr="005A0C9E" w14:paraId="52A3621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DF2473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Available Variables</w:t>
            </w:r>
          </w:p>
        </w:tc>
      </w:tr>
    </w:tbl>
    <w:p w14:paraId="60F8286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FAAD5F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B3231B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Business Relevance</w:t>
            </w:r>
          </w:p>
        </w:tc>
      </w:tr>
    </w:tbl>
    <w:p w14:paraId="17DFF27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0A39AFD"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565E234"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Relationship with Sales</w:t>
            </w:r>
          </w:p>
        </w:tc>
      </w:tr>
    </w:tbl>
    <w:p w14:paraId="0F7DBB4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9519C8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5870ED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Remove Irrelevant/Redundant Variables</w:t>
            </w:r>
          </w:p>
        </w:tc>
      </w:tr>
    </w:tbl>
    <w:p w14:paraId="1AEEF75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C458ED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C9431C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Final Feature Set</w:t>
            </w:r>
          </w:p>
        </w:tc>
      </w:tr>
    </w:tbl>
    <w:p w14:paraId="380E7F37" w14:textId="77777777" w:rsidR="001656BC" w:rsidRPr="005A0C9E" w:rsidRDefault="001656BC">
      <w:pPr>
        <w:rPr>
          <w:rFonts w:ascii="Times New Roman" w:hAnsi="Times New Roman" w:cs="Times New Roman"/>
          <w:sz w:val="24"/>
          <w:szCs w:val="24"/>
        </w:rPr>
      </w:pPr>
    </w:p>
    <w:p w14:paraId="1F332E9C"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lastRenderedPageBreak/>
        <w:t>7. Model Selection and Training</w:t>
      </w:r>
    </w:p>
    <w:p w14:paraId="098FD10B"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After preprocessing, suitable regression models can be considered. A simple baseline can be compared with models that can capture more complex relationships.</w:t>
      </w:r>
    </w:p>
    <w:tbl>
      <w:tblPr>
        <w:tblW w:w="0" w:type="auto"/>
        <w:jc w:val="center"/>
        <w:tblLook w:val="04A0" w:firstRow="1" w:lastRow="0" w:firstColumn="1" w:lastColumn="0" w:noHBand="0" w:noVBand="1"/>
      </w:tblPr>
      <w:tblGrid>
        <w:gridCol w:w="3312"/>
        <w:gridCol w:w="3312"/>
        <w:gridCol w:w="3312"/>
      </w:tblGrid>
      <w:tr w:rsidR="001656BC" w:rsidRPr="005A0C9E" w14:paraId="129DE78B" w14:textId="77777777">
        <w:trPr>
          <w:jc w:val="center"/>
        </w:trPr>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6D53599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Model</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31A060A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Simple explanation</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70A8B11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Purpose</w:t>
            </w:r>
          </w:p>
        </w:tc>
      </w:tr>
      <w:tr w:rsidR="001656BC" w:rsidRPr="005A0C9E" w14:paraId="2F07CEB5"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4EC87778"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Linear Regression</w:t>
            </w:r>
          </w:p>
        </w:tc>
        <w:tc>
          <w:tcPr>
            <w:tcW w:w="3312" w:type="dxa"/>
            <w:tcBorders>
              <w:top w:val="single" w:sz="8" w:space="0" w:color="AAB7B8"/>
              <w:left w:val="single" w:sz="8" w:space="0" w:color="AAB7B8"/>
              <w:bottom w:val="single" w:sz="8" w:space="0" w:color="AAB7B8"/>
              <w:right w:val="single" w:sz="8" w:space="0" w:color="AAB7B8"/>
            </w:tcBorders>
            <w:vAlign w:val="center"/>
          </w:tcPr>
          <w:p w14:paraId="7B9C045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Looks for a simple relationship between inputs and sales.</w:t>
            </w:r>
          </w:p>
        </w:tc>
        <w:tc>
          <w:tcPr>
            <w:tcW w:w="3312" w:type="dxa"/>
            <w:tcBorders>
              <w:top w:val="single" w:sz="8" w:space="0" w:color="AAB7B8"/>
              <w:left w:val="single" w:sz="8" w:space="0" w:color="AAB7B8"/>
              <w:bottom w:val="single" w:sz="8" w:space="0" w:color="AAB7B8"/>
              <w:right w:val="single" w:sz="8" w:space="0" w:color="AAB7B8"/>
            </w:tcBorders>
            <w:vAlign w:val="center"/>
          </w:tcPr>
          <w:p w14:paraId="2B6078D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Baseline model</w:t>
            </w:r>
          </w:p>
        </w:tc>
      </w:tr>
      <w:tr w:rsidR="001656BC" w:rsidRPr="005A0C9E" w14:paraId="27A9D197"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5991B4F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Decision Tree Regression</w:t>
            </w:r>
          </w:p>
        </w:tc>
        <w:tc>
          <w:tcPr>
            <w:tcW w:w="3312" w:type="dxa"/>
            <w:tcBorders>
              <w:top w:val="single" w:sz="8" w:space="0" w:color="AAB7B8"/>
              <w:left w:val="single" w:sz="8" w:space="0" w:color="AAB7B8"/>
              <w:bottom w:val="single" w:sz="8" w:space="0" w:color="AAB7B8"/>
              <w:right w:val="single" w:sz="8" w:space="0" w:color="AAB7B8"/>
            </w:tcBorders>
            <w:vAlign w:val="center"/>
          </w:tcPr>
          <w:p w14:paraId="45D959CD"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Uses decision rules and can capture non-linear patterns.</w:t>
            </w:r>
          </w:p>
        </w:tc>
        <w:tc>
          <w:tcPr>
            <w:tcW w:w="3312" w:type="dxa"/>
            <w:tcBorders>
              <w:top w:val="single" w:sz="8" w:space="0" w:color="AAB7B8"/>
              <w:left w:val="single" w:sz="8" w:space="0" w:color="AAB7B8"/>
              <w:bottom w:val="single" w:sz="8" w:space="0" w:color="AAB7B8"/>
              <w:right w:val="single" w:sz="8" w:space="0" w:color="AAB7B8"/>
            </w:tcBorders>
            <w:vAlign w:val="center"/>
          </w:tcPr>
          <w:p w14:paraId="3E56EC08"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More flexible model</w:t>
            </w:r>
          </w:p>
        </w:tc>
      </w:tr>
      <w:tr w:rsidR="001656BC" w:rsidRPr="005A0C9E" w14:paraId="3F39512C"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38DA49CD"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Ensemble Model</w:t>
            </w:r>
          </w:p>
        </w:tc>
        <w:tc>
          <w:tcPr>
            <w:tcW w:w="3312" w:type="dxa"/>
            <w:tcBorders>
              <w:top w:val="single" w:sz="8" w:space="0" w:color="AAB7B8"/>
              <w:left w:val="single" w:sz="8" w:space="0" w:color="AAB7B8"/>
              <w:bottom w:val="single" w:sz="8" w:space="0" w:color="AAB7B8"/>
              <w:right w:val="single" w:sz="8" w:space="0" w:color="AAB7B8"/>
            </w:tcBorders>
            <w:vAlign w:val="center"/>
          </w:tcPr>
          <w:p w14:paraId="294DFCF0"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Combines multiple models/trees.</w:t>
            </w:r>
          </w:p>
        </w:tc>
        <w:tc>
          <w:tcPr>
            <w:tcW w:w="3312" w:type="dxa"/>
            <w:tcBorders>
              <w:top w:val="single" w:sz="8" w:space="0" w:color="AAB7B8"/>
              <w:left w:val="single" w:sz="8" w:space="0" w:color="AAB7B8"/>
              <w:bottom w:val="single" w:sz="8" w:space="0" w:color="AAB7B8"/>
              <w:right w:val="single" w:sz="8" w:space="0" w:color="AAB7B8"/>
            </w:tcBorders>
            <w:vAlign w:val="center"/>
          </w:tcPr>
          <w:p w14:paraId="2FED574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Potentially stronger performance</w:t>
            </w:r>
          </w:p>
        </w:tc>
      </w:tr>
      <w:tr w:rsidR="001656BC" w:rsidRPr="005A0C9E" w14:paraId="394E6520" w14:textId="77777777">
        <w:trPr>
          <w:jc w:val="center"/>
        </w:trPr>
        <w:tc>
          <w:tcPr>
            <w:tcW w:w="9936" w:type="dxa"/>
            <w:gridSpan w:val="3"/>
            <w:tcBorders>
              <w:top w:val="single" w:sz="8" w:space="0" w:color="AAB7B8"/>
              <w:left w:val="single" w:sz="8" w:space="0" w:color="AAB7B8"/>
              <w:bottom w:val="single" w:sz="8" w:space="0" w:color="AAB7B8"/>
              <w:right w:val="single" w:sz="8" w:space="0" w:color="AAB7B8"/>
            </w:tcBorders>
            <w:shd w:val="clear" w:color="auto" w:fill="EAF2F8"/>
            <w:vAlign w:val="center"/>
          </w:tcPr>
          <w:p w14:paraId="14EBE8C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Prepared Data</w:t>
            </w:r>
          </w:p>
        </w:tc>
      </w:tr>
    </w:tbl>
    <w:p w14:paraId="0F8A4B0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18FC020A"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76C18B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Candidate Models</w:t>
            </w:r>
          </w:p>
        </w:tc>
      </w:tr>
    </w:tbl>
    <w:p w14:paraId="16E6F4E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EB1687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54E0F6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Train Each Model</w:t>
            </w:r>
          </w:p>
        </w:tc>
      </w:tr>
    </w:tbl>
    <w:p w14:paraId="4702523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5D93632"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F19A4E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Generate Predictions</w:t>
            </w:r>
          </w:p>
        </w:tc>
      </w:tr>
    </w:tbl>
    <w:p w14:paraId="0901000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5CEDE02"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66B84B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Compare Performance</w:t>
            </w:r>
          </w:p>
        </w:tc>
      </w:tr>
    </w:tbl>
    <w:p w14:paraId="4C27CCC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31D756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DE847F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Select Suitable Model</w:t>
            </w:r>
          </w:p>
        </w:tc>
      </w:tr>
    </w:tbl>
    <w:p w14:paraId="41F290A7" w14:textId="77777777" w:rsidR="00165859" w:rsidRDefault="00165859">
      <w:pPr>
        <w:rPr>
          <w:rFonts w:ascii="Times New Roman" w:hAnsi="Times New Roman" w:cs="Times New Roman"/>
          <w:sz w:val="24"/>
          <w:szCs w:val="24"/>
        </w:rPr>
      </w:pPr>
    </w:p>
    <w:p w14:paraId="7A253595" w14:textId="77777777" w:rsidR="00165859" w:rsidRDefault="00000000" w:rsidP="00165859">
      <w:pPr>
        <w:rPr>
          <w:rFonts w:ascii="Times New Roman" w:hAnsi="Times New Roman" w:cs="Times New Roman"/>
          <w:sz w:val="24"/>
          <w:szCs w:val="24"/>
        </w:rPr>
      </w:pPr>
      <w:r w:rsidRPr="005A0C9E">
        <w:rPr>
          <w:rFonts w:ascii="Times New Roman" w:hAnsi="Times New Roman" w:cs="Times New Roman"/>
          <w:sz w:val="24"/>
          <w:szCs w:val="24"/>
        </w:rPr>
        <w:t>Hyperparameter tuning may be used to test different model settings and improve performance where appropriate.</w:t>
      </w:r>
    </w:p>
    <w:p w14:paraId="1FF82D0B" w14:textId="77777777" w:rsidR="00165859" w:rsidRDefault="00165859" w:rsidP="00165859">
      <w:pPr>
        <w:rPr>
          <w:rFonts w:ascii="Times New Roman" w:hAnsi="Times New Roman" w:cs="Times New Roman"/>
          <w:sz w:val="24"/>
          <w:szCs w:val="24"/>
        </w:rPr>
      </w:pPr>
    </w:p>
    <w:p w14:paraId="76BF47B4" w14:textId="77777777" w:rsidR="00165859" w:rsidRDefault="00165859" w:rsidP="00165859">
      <w:pPr>
        <w:rPr>
          <w:rFonts w:ascii="Times New Roman" w:hAnsi="Times New Roman" w:cs="Times New Roman"/>
          <w:sz w:val="24"/>
          <w:szCs w:val="24"/>
        </w:rPr>
      </w:pPr>
    </w:p>
    <w:p w14:paraId="554E3072" w14:textId="77777777" w:rsidR="00165859" w:rsidRDefault="00165859" w:rsidP="00165859">
      <w:pPr>
        <w:rPr>
          <w:rFonts w:ascii="Times New Roman" w:hAnsi="Times New Roman" w:cs="Times New Roman"/>
          <w:sz w:val="24"/>
          <w:szCs w:val="24"/>
        </w:rPr>
      </w:pPr>
    </w:p>
    <w:p w14:paraId="6E5D4314" w14:textId="77777777" w:rsidR="00165859" w:rsidRDefault="00165859" w:rsidP="00165859">
      <w:pPr>
        <w:rPr>
          <w:rFonts w:ascii="Times New Roman" w:hAnsi="Times New Roman" w:cs="Times New Roman"/>
          <w:sz w:val="24"/>
          <w:szCs w:val="24"/>
        </w:rPr>
      </w:pPr>
    </w:p>
    <w:p w14:paraId="67A30B30" w14:textId="77777777" w:rsidR="00165859" w:rsidRPr="00165859" w:rsidRDefault="00000000">
      <w:pPr>
        <w:rPr>
          <w:rFonts w:ascii="Times New Roman" w:hAnsi="Times New Roman" w:cs="Times New Roman"/>
          <w:b/>
          <w:bCs/>
          <w:sz w:val="24"/>
          <w:szCs w:val="24"/>
        </w:rPr>
      </w:pPr>
      <w:r w:rsidRPr="00165859">
        <w:rPr>
          <w:rFonts w:ascii="Times New Roman" w:hAnsi="Times New Roman" w:cs="Times New Roman"/>
          <w:b/>
          <w:bCs/>
          <w:sz w:val="24"/>
          <w:szCs w:val="24"/>
        </w:rPr>
        <w:lastRenderedPageBreak/>
        <w:t>8. Evaluation Metrics</w:t>
      </w:r>
    </w:p>
    <w:p w14:paraId="4D2F9BF6" w14:textId="4D343A0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Because sales is a numerical target, regression metrics are appropriate.</w:t>
      </w:r>
    </w:p>
    <w:tbl>
      <w:tblPr>
        <w:tblW w:w="0" w:type="auto"/>
        <w:jc w:val="center"/>
        <w:tblLook w:val="04A0" w:firstRow="1" w:lastRow="0" w:firstColumn="1" w:lastColumn="0" w:noHBand="0" w:noVBand="1"/>
      </w:tblPr>
      <w:tblGrid>
        <w:gridCol w:w="3312"/>
        <w:gridCol w:w="3312"/>
        <w:gridCol w:w="3312"/>
      </w:tblGrid>
      <w:tr w:rsidR="001656BC" w:rsidRPr="005A0C9E" w14:paraId="6A91B4E7" w14:textId="77777777">
        <w:trPr>
          <w:jc w:val="center"/>
        </w:trPr>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367F12D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Metric</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4403BB1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In simple words</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5E2C750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Better result</w:t>
            </w:r>
          </w:p>
        </w:tc>
      </w:tr>
      <w:tr w:rsidR="001656BC" w:rsidRPr="005A0C9E" w14:paraId="2A2212A1"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72D5E053"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MAE</w:t>
            </w:r>
          </w:p>
        </w:tc>
        <w:tc>
          <w:tcPr>
            <w:tcW w:w="3312" w:type="dxa"/>
            <w:tcBorders>
              <w:top w:val="single" w:sz="8" w:space="0" w:color="AAB7B8"/>
              <w:left w:val="single" w:sz="8" w:space="0" w:color="AAB7B8"/>
              <w:bottom w:val="single" w:sz="8" w:space="0" w:color="AAB7B8"/>
              <w:right w:val="single" w:sz="8" w:space="0" w:color="AAB7B8"/>
            </w:tcBorders>
            <w:vAlign w:val="center"/>
          </w:tcPr>
          <w:p w14:paraId="120BCB43"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Average absolute difference between actual and predicted sales.</w:t>
            </w:r>
          </w:p>
        </w:tc>
        <w:tc>
          <w:tcPr>
            <w:tcW w:w="3312" w:type="dxa"/>
            <w:tcBorders>
              <w:top w:val="single" w:sz="8" w:space="0" w:color="AAB7B8"/>
              <w:left w:val="single" w:sz="8" w:space="0" w:color="AAB7B8"/>
              <w:bottom w:val="single" w:sz="8" w:space="0" w:color="AAB7B8"/>
              <w:right w:val="single" w:sz="8" w:space="0" w:color="AAB7B8"/>
            </w:tcBorders>
            <w:vAlign w:val="center"/>
          </w:tcPr>
          <w:p w14:paraId="69818D99"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Lower is better</w:t>
            </w:r>
          </w:p>
        </w:tc>
      </w:tr>
      <w:tr w:rsidR="001656BC" w:rsidRPr="005A0C9E" w14:paraId="626E8989"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7831817A"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MSE</w:t>
            </w:r>
          </w:p>
        </w:tc>
        <w:tc>
          <w:tcPr>
            <w:tcW w:w="3312" w:type="dxa"/>
            <w:tcBorders>
              <w:top w:val="single" w:sz="8" w:space="0" w:color="AAB7B8"/>
              <w:left w:val="single" w:sz="8" w:space="0" w:color="AAB7B8"/>
              <w:bottom w:val="single" w:sz="8" w:space="0" w:color="AAB7B8"/>
              <w:right w:val="single" w:sz="8" w:space="0" w:color="AAB7B8"/>
            </w:tcBorders>
            <w:vAlign w:val="center"/>
          </w:tcPr>
          <w:p w14:paraId="1E41211B"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Squares errors, giving larger errors more importance.</w:t>
            </w:r>
          </w:p>
        </w:tc>
        <w:tc>
          <w:tcPr>
            <w:tcW w:w="3312" w:type="dxa"/>
            <w:tcBorders>
              <w:top w:val="single" w:sz="8" w:space="0" w:color="AAB7B8"/>
              <w:left w:val="single" w:sz="8" w:space="0" w:color="AAB7B8"/>
              <w:bottom w:val="single" w:sz="8" w:space="0" w:color="AAB7B8"/>
              <w:right w:val="single" w:sz="8" w:space="0" w:color="AAB7B8"/>
            </w:tcBorders>
            <w:vAlign w:val="center"/>
          </w:tcPr>
          <w:p w14:paraId="439FBEFB"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Lower is better</w:t>
            </w:r>
          </w:p>
        </w:tc>
      </w:tr>
      <w:tr w:rsidR="001656BC" w:rsidRPr="005A0C9E" w14:paraId="77824937"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459F2B41"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RMSE</w:t>
            </w:r>
          </w:p>
        </w:tc>
        <w:tc>
          <w:tcPr>
            <w:tcW w:w="3312" w:type="dxa"/>
            <w:tcBorders>
              <w:top w:val="single" w:sz="8" w:space="0" w:color="AAB7B8"/>
              <w:left w:val="single" w:sz="8" w:space="0" w:color="AAB7B8"/>
              <w:bottom w:val="single" w:sz="8" w:space="0" w:color="AAB7B8"/>
              <w:right w:val="single" w:sz="8" w:space="0" w:color="AAB7B8"/>
            </w:tcBorders>
            <w:vAlign w:val="center"/>
          </w:tcPr>
          <w:p w14:paraId="064B3854"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Error measure in the same unit as sales.</w:t>
            </w:r>
          </w:p>
        </w:tc>
        <w:tc>
          <w:tcPr>
            <w:tcW w:w="3312" w:type="dxa"/>
            <w:tcBorders>
              <w:top w:val="single" w:sz="8" w:space="0" w:color="AAB7B8"/>
              <w:left w:val="single" w:sz="8" w:space="0" w:color="AAB7B8"/>
              <w:bottom w:val="single" w:sz="8" w:space="0" w:color="AAB7B8"/>
              <w:right w:val="single" w:sz="8" w:space="0" w:color="AAB7B8"/>
            </w:tcBorders>
            <w:vAlign w:val="center"/>
          </w:tcPr>
          <w:p w14:paraId="0EBCAE95"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Lower is better</w:t>
            </w:r>
          </w:p>
        </w:tc>
      </w:tr>
      <w:tr w:rsidR="001656BC" w:rsidRPr="005A0C9E" w14:paraId="14D977B4" w14:textId="77777777">
        <w:trPr>
          <w:jc w:val="center"/>
        </w:trPr>
        <w:tc>
          <w:tcPr>
            <w:tcW w:w="9936" w:type="dxa"/>
            <w:gridSpan w:val="3"/>
            <w:tcBorders>
              <w:top w:val="single" w:sz="8" w:space="0" w:color="AAB7B8"/>
              <w:left w:val="single" w:sz="8" w:space="0" w:color="AAB7B8"/>
              <w:bottom w:val="single" w:sz="8" w:space="0" w:color="AAB7B8"/>
              <w:right w:val="single" w:sz="8" w:space="0" w:color="AAB7B8"/>
            </w:tcBorders>
            <w:shd w:val="clear" w:color="auto" w:fill="EAF2F8"/>
            <w:vAlign w:val="center"/>
          </w:tcPr>
          <w:p w14:paraId="5C3FC0E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Actual Sales</w:t>
            </w:r>
          </w:p>
        </w:tc>
      </w:tr>
    </w:tbl>
    <w:p w14:paraId="75D1F6E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9BDA447"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2FAC754"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Model Prediction</w:t>
            </w:r>
          </w:p>
        </w:tc>
      </w:tr>
    </w:tbl>
    <w:p w14:paraId="3B540B9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9717DE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24C700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Calculate Errors</w:t>
            </w:r>
          </w:p>
        </w:tc>
      </w:tr>
    </w:tbl>
    <w:p w14:paraId="41F8C35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CE4148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F6ABD1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MAE / MSE / RMSE</w:t>
            </w:r>
          </w:p>
        </w:tc>
      </w:tr>
    </w:tbl>
    <w:p w14:paraId="14F594A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4FE3F93"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C53C6C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Compare Models</w:t>
            </w:r>
          </w:p>
        </w:tc>
      </w:tr>
    </w:tbl>
    <w:p w14:paraId="48D9BE7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3C58DF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46CFA2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Select Better Performer</w:t>
            </w:r>
          </w:p>
        </w:tc>
      </w:tr>
    </w:tbl>
    <w:p w14:paraId="5D99D9AE" w14:textId="77777777" w:rsidR="00165859" w:rsidRDefault="00165859">
      <w:pPr>
        <w:pStyle w:val="Heading1"/>
        <w:rPr>
          <w:rFonts w:ascii="Times New Roman" w:hAnsi="Times New Roman" w:cs="Times New Roman"/>
          <w:sz w:val="24"/>
          <w:szCs w:val="24"/>
        </w:rPr>
      </w:pPr>
    </w:p>
    <w:p w14:paraId="13081FCD" w14:textId="77777777" w:rsidR="00165859" w:rsidRDefault="00165859" w:rsidP="00165859"/>
    <w:p w14:paraId="7F1C1AED" w14:textId="77777777" w:rsidR="00165859" w:rsidRDefault="00165859" w:rsidP="00165859"/>
    <w:p w14:paraId="20CF4284" w14:textId="77777777" w:rsidR="00165859" w:rsidRDefault="00165859" w:rsidP="00165859"/>
    <w:p w14:paraId="4F5E2F14" w14:textId="77777777" w:rsidR="00165859" w:rsidRDefault="00165859" w:rsidP="00165859"/>
    <w:p w14:paraId="3366E83A" w14:textId="77777777" w:rsidR="00165859" w:rsidRDefault="00165859" w:rsidP="00165859"/>
    <w:p w14:paraId="749405AC" w14:textId="77777777" w:rsidR="00165859" w:rsidRPr="00165859" w:rsidRDefault="00000000">
      <w:pPr>
        <w:rPr>
          <w:rFonts w:ascii="Times New Roman" w:hAnsi="Times New Roman" w:cs="Times New Roman"/>
          <w:b/>
          <w:bCs/>
          <w:sz w:val="24"/>
          <w:szCs w:val="24"/>
        </w:rPr>
      </w:pPr>
      <w:r w:rsidRPr="00165859">
        <w:rPr>
          <w:rFonts w:ascii="Times New Roman" w:hAnsi="Times New Roman" w:cs="Times New Roman"/>
          <w:b/>
          <w:bCs/>
          <w:sz w:val="24"/>
          <w:szCs w:val="24"/>
        </w:rPr>
        <w:lastRenderedPageBreak/>
        <w:t>9. Model Validation</w:t>
      </w:r>
    </w:p>
    <w:p w14:paraId="3071AFE7" w14:textId="0D2C3904" w:rsidR="001656BC" w:rsidRPr="00165859" w:rsidRDefault="00000000">
      <w:r w:rsidRPr="005A0C9E">
        <w:rPr>
          <w:rFonts w:ascii="Times New Roman" w:hAnsi="Times New Roman" w:cs="Times New Roman"/>
          <w:sz w:val="24"/>
          <w:szCs w:val="24"/>
        </w:rPr>
        <w:t>Model validation answers a practical question: will the model still work when it sees new data? A model can perform very well on training data but poorly on unseen data. Validation helps us identify that problem.</w:t>
      </w:r>
    </w:p>
    <w:tbl>
      <w:tblPr>
        <w:tblW w:w="0" w:type="auto"/>
        <w:jc w:val="center"/>
        <w:tblLook w:val="04A0" w:firstRow="1" w:lastRow="0" w:firstColumn="1" w:lastColumn="0" w:noHBand="0" w:noVBand="1"/>
      </w:tblPr>
      <w:tblGrid>
        <w:gridCol w:w="9936"/>
      </w:tblGrid>
      <w:tr w:rsidR="001656BC" w:rsidRPr="005A0C9E" w14:paraId="0F81C66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4760A9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Complete Dataset</w:t>
            </w:r>
          </w:p>
        </w:tc>
      </w:tr>
    </w:tbl>
    <w:p w14:paraId="00A5656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F057658"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43060F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Training Data</w:t>
            </w:r>
          </w:p>
        </w:tc>
      </w:tr>
    </w:tbl>
    <w:p w14:paraId="7F99E84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9E6DCB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E70011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Train Model</w:t>
            </w:r>
          </w:p>
        </w:tc>
      </w:tr>
    </w:tbl>
    <w:p w14:paraId="68AF5BD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52B251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A63E3E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Testing Data</w:t>
            </w:r>
          </w:p>
        </w:tc>
      </w:tr>
    </w:tbl>
    <w:p w14:paraId="733A5C6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390988B"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0F71FE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Predict Unseen Data</w:t>
            </w:r>
          </w:p>
        </w:tc>
      </w:tr>
    </w:tbl>
    <w:p w14:paraId="1D38F75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1A28C99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D75C58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Error Metrics</w:t>
            </w:r>
          </w:p>
        </w:tc>
      </w:tr>
    </w:tbl>
    <w:p w14:paraId="29CA094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B51AE62"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6D3EDA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Reliable Performance?</w:t>
            </w:r>
          </w:p>
        </w:tc>
      </w:tr>
    </w:tbl>
    <w:p w14:paraId="5E8924B8" w14:textId="77777777" w:rsidR="00165859" w:rsidRDefault="00165859">
      <w:pPr>
        <w:pStyle w:val="Heading2"/>
        <w:rPr>
          <w:rFonts w:ascii="Times New Roman" w:hAnsi="Times New Roman" w:cs="Times New Roman"/>
          <w:color w:val="000000" w:themeColor="text1"/>
          <w:sz w:val="24"/>
          <w:szCs w:val="24"/>
        </w:rPr>
      </w:pPr>
    </w:p>
    <w:p w14:paraId="179BC9B5" w14:textId="35E2F2CB" w:rsidR="001656BC" w:rsidRPr="00165859" w:rsidRDefault="00000000">
      <w:pPr>
        <w:pStyle w:val="Heading2"/>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9.1 Cross-validation</w:t>
      </w:r>
    </w:p>
    <w:p w14:paraId="4E95F201"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Cross-validation can make evaluation more reliable. The training data is divided into different parts, and different parts are used for testing in turn. This helps us see whether performance is reasonably consistent.</w:t>
      </w:r>
    </w:p>
    <w:tbl>
      <w:tblPr>
        <w:tblW w:w="0" w:type="auto"/>
        <w:jc w:val="center"/>
        <w:tblLook w:val="04A0" w:firstRow="1" w:lastRow="0" w:firstColumn="1" w:lastColumn="0" w:noHBand="0" w:noVBand="1"/>
      </w:tblPr>
      <w:tblGrid>
        <w:gridCol w:w="9936"/>
      </w:tblGrid>
      <w:tr w:rsidR="001656BC" w:rsidRPr="005A0C9E" w14:paraId="53C22C96"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971F49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Training Data</w:t>
            </w:r>
          </w:p>
        </w:tc>
      </w:tr>
    </w:tbl>
    <w:p w14:paraId="5B35528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5645F70"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7AAFAC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Fold 1 Test</w:t>
            </w:r>
          </w:p>
        </w:tc>
      </w:tr>
    </w:tbl>
    <w:p w14:paraId="56AE4B24"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71153FB"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7857CC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Fold 2 Test</w:t>
            </w:r>
          </w:p>
        </w:tc>
      </w:tr>
    </w:tbl>
    <w:p w14:paraId="4ECFB51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lastRenderedPageBreak/>
        <w:t>↓</w:t>
      </w:r>
    </w:p>
    <w:tbl>
      <w:tblPr>
        <w:tblW w:w="0" w:type="auto"/>
        <w:jc w:val="center"/>
        <w:tblLook w:val="04A0" w:firstRow="1" w:lastRow="0" w:firstColumn="1" w:lastColumn="0" w:noHBand="0" w:noVBand="1"/>
      </w:tblPr>
      <w:tblGrid>
        <w:gridCol w:w="9936"/>
      </w:tblGrid>
      <w:tr w:rsidR="001656BC" w:rsidRPr="005A0C9E" w14:paraId="2FB373E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163760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Fold 3 Test</w:t>
            </w:r>
          </w:p>
        </w:tc>
      </w:tr>
    </w:tbl>
    <w:p w14:paraId="1272802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4BA27B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DABD93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Repeat Across Folds</w:t>
            </w:r>
          </w:p>
        </w:tc>
      </w:tr>
    </w:tbl>
    <w:p w14:paraId="04938669"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5CCAFE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A980A3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Compare/Average Results</w:t>
            </w:r>
          </w:p>
        </w:tc>
      </w:tr>
      <w:tr w:rsidR="001656BC" w:rsidRPr="005A0C9E" w14:paraId="0A21E331"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FFF7E6"/>
          </w:tcPr>
          <w:p w14:paraId="38861008"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b/>
                <w:sz w:val="24"/>
                <w:szCs w:val="24"/>
              </w:rPr>
              <w:t xml:space="preserve">Overfitting: </w:t>
            </w:r>
            <w:r w:rsidRPr="005A0C9E">
              <w:rPr>
                <w:rFonts w:ascii="Times New Roman" w:hAnsi="Times New Roman" w:cs="Times New Roman"/>
                <w:sz w:val="24"/>
                <w:szCs w:val="24"/>
              </w:rPr>
              <w:t>If the model is excellent on training data but poor on new data, it may have memorised the training examples instead of learning patterns that generalise.</w:t>
            </w:r>
          </w:p>
        </w:tc>
      </w:tr>
    </w:tbl>
    <w:p w14:paraId="511591F0" w14:textId="77777777" w:rsidR="001656BC" w:rsidRPr="005A0C9E" w:rsidRDefault="001656BC">
      <w:pPr>
        <w:rPr>
          <w:rFonts w:ascii="Times New Roman" w:hAnsi="Times New Roman" w:cs="Times New Roman"/>
          <w:sz w:val="24"/>
          <w:szCs w:val="24"/>
        </w:rPr>
      </w:pPr>
    </w:p>
    <w:p w14:paraId="438C7470" w14:textId="77777777" w:rsidR="001656BC" w:rsidRPr="005A0C9E" w:rsidRDefault="00000000">
      <w:pPr>
        <w:pStyle w:val="Heading1"/>
        <w:rPr>
          <w:rFonts w:ascii="Times New Roman" w:hAnsi="Times New Roman" w:cs="Times New Roman"/>
          <w:sz w:val="24"/>
          <w:szCs w:val="24"/>
        </w:rPr>
      </w:pPr>
      <w:r w:rsidRPr="00165859">
        <w:rPr>
          <w:rFonts w:ascii="Times New Roman" w:hAnsi="Times New Roman" w:cs="Times New Roman"/>
          <w:color w:val="000000" w:themeColor="text1"/>
          <w:sz w:val="24"/>
          <w:szCs w:val="24"/>
        </w:rPr>
        <w:t>10. Model Deployment and Monitoring</w:t>
      </w:r>
    </w:p>
    <w:p w14:paraId="7E5BB4C4"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Once the model has been tested and validated, it can be made available for use in a real business environment. Deployment means using the trained model to estimate future sales from new information.</w:t>
      </w:r>
    </w:p>
    <w:tbl>
      <w:tblPr>
        <w:tblW w:w="0" w:type="auto"/>
        <w:jc w:val="center"/>
        <w:tblLook w:val="04A0" w:firstRow="1" w:lastRow="0" w:firstColumn="1" w:lastColumn="0" w:noHBand="0" w:noVBand="1"/>
      </w:tblPr>
      <w:tblGrid>
        <w:gridCol w:w="9936"/>
      </w:tblGrid>
      <w:tr w:rsidR="001656BC" w:rsidRPr="005A0C9E" w14:paraId="77FE0FDB"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1F32B95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Validated Model</w:t>
            </w:r>
          </w:p>
        </w:tc>
      </w:tr>
    </w:tbl>
    <w:p w14:paraId="68B3340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180435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DE0BB5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Deploy for Business Use</w:t>
            </w:r>
          </w:p>
        </w:tc>
      </w:tr>
    </w:tbl>
    <w:p w14:paraId="60A50E3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04A694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71E4BB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Enter New Data</w:t>
            </w:r>
          </w:p>
        </w:tc>
      </w:tr>
    </w:tbl>
    <w:p w14:paraId="61B536B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B4D3583"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001ACC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Generate Sales Prediction</w:t>
            </w:r>
          </w:p>
        </w:tc>
      </w:tr>
    </w:tbl>
    <w:p w14:paraId="3C0AD4C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4E9EBC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691DD7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Use Prediction for Planning</w:t>
            </w:r>
          </w:p>
        </w:tc>
      </w:tr>
    </w:tbl>
    <w:p w14:paraId="3D07316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The model should also be monitored because customer behaviour, market conditions and sales patterns can change over time.</w:t>
      </w:r>
    </w:p>
    <w:tbl>
      <w:tblPr>
        <w:tblW w:w="0" w:type="auto"/>
        <w:jc w:val="center"/>
        <w:tblLook w:val="04A0" w:firstRow="1" w:lastRow="0" w:firstColumn="1" w:lastColumn="0" w:noHBand="0" w:noVBand="1"/>
      </w:tblPr>
      <w:tblGrid>
        <w:gridCol w:w="9936"/>
      </w:tblGrid>
      <w:tr w:rsidR="001656BC" w:rsidRPr="005A0C9E" w14:paraId="0A7FC2B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7FFC6F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Deployed Model</w:t>
            </w:r>
          </w:p>
        </w:tc>
      </w:tr>
    </w:tbl>
    <w:p w14:paraId="625D1AE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4049C8A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28DCF904"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Monitor Predictions</w:t>
            </w:r>
          </w:p>
        </w:tc>
      </w:tr>
    </w:tbl>
    <w:p w14:paraId="69A44D7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lastRenderedPageBreak/>
        <w:t>↓</w:t>
      </w:r>
    </w:p>
    <w:tbl>
      <w:tblPr>
        <w:tblW w:w="0" w:type="auto"/>
        <w:jc w:val="center"/>
        <w:tblLook w:val="04A0" w:firstRow="1" w:lastRow="0" w:firstColumn="1" w:lastColumn="0" w:noHBand="0" w:noVBand="1"/>
      </w:tblPr>
      <w:tblGrid>
        <w:gridCol w:w="9936"/>
      </w:tblGrid>
      <w:tr w:rsidR="001656BC" w:rsidRPr="005A0C9E" w14:paraId="5F1E277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F3DC0E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Check New Data</w:t>
            </w:r>
          </w:p>
        </w:tc>
      </w:tr>
    </w:tbl>
    <w:p w14:paraId="22DE1B3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0E89E66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DC6CBEC"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Accuracy Acceptable?</w:t>
            </w:r>
          </w:p>
        </w:tc>
      </w:tr>
    </w:tbl>
    <w:p w14:paraId="5B58530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E4738AD"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67554E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Continue / Retrain</w:t>
            </w:r>
          </w:p>
        </w:tc>
      </w:tr>
    </w:tbl>
    <w:p w14:paraId="4D560A0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14806B3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8CABB4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Updated Model</w:t>
            </w:r>
          </w:p>
        </w:tc>
      </w:tr>
    </w:tbl>
    <w:p w14:paraId="1D9EDD27"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11. Insights and Analysis</w:t>
      </w:r>
    </w:p>
    <w:p w14:paraId="7296DA69"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The final report should turn model output into business meaning. The following charts are mock-ups showing the type of visual that could be used once actual data and model results are available.</w:t>
      </w:r>
    </w:p>
    <w:p w14:paraId="2045E5A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noProof/>
          <w:sz w:val="24"/>
          <w:szCs w:val="24"/>
        </w:rPr>
        <w:drawing>
          <wp:inline distT="0" distB="0" distL="0" distR="0" wp14:anchorId="225C463F" wp14:editId="48FF961C">
            <wp:extent cx="5943600" cy="305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actual_vs_predicted.png"/>
                    <pic:cNvPicPr/>
                  </pic:nvPicPr>
                  <pic:blipFill>
                    <a:blip r:embed="rId6"/>
                    <a:stretch>
                      <a:fillRect/>
                    </a:stretch>
                  </pic:blipFill>
                  <pic:spPr>
                    <a:xfrm>
                      <a:off x="0" y="0"/>
                      <a:ext cx="5943600" cy="3054350"/>
                    </a:xfrm>
                    <a:prstGeom prst="rect">
                      <a:avLst/>
                    </a:prstGeom>
                  </pic:spPr>
                </pic:pic>
              </a:graphicData>
            </a:graphic>
          </wp:inline>
        </w:drawing>
      </w:r>
    </w:p>
    <w:p w14:paraId="34882D15"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i/>
          <w:sz w:val="24"/>
          <w:szCs w:val="24"/>
        </w:rPr>
        <w:t>Figure 1. Illustrative monthly actual vs predicted sales — mock-up only.</w:t>
      </w:r>
    </w:p>
    <w:p w14:paraId="67364A4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This chart would help a manager quickly see whether predicted sales follow the overall movement of actual sales and where the largest differences occur.</w:t>
      </w:r>
    </w:p>
    <w:p w14:paraId="28CD7DB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noProof/>
          <w:sz w:val="24"/>
          <w:szCs w:val="24"/>
        </w:rPr>
        <w:lastRenderedPageBreak/>
        <w:drawing>
          <wp:inline distT="0" distB="0" distL="0" distR="0" wp14:anchorId="102E84FE" wp14:editId="63B0CF6D">
            <wp:extent cx="5943600" cy="305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model_comparison.png"/>
                    <pic:cNvPicPr/>
                  </pic:nvPicPr>
                  <pic:blipFill>
                    <a:blip r:embed="rId7"/>
                    <a:stretch>
                      <a:fillRect/>
                    </a:stretch>
                  </pic:blipFill>
                  <pic:spPr>
                    <a:xfrm>
                      <a:off x="0" y="0"/>
                      <a:ext cx="5943600" cy="3054350"/>
                    </a:xfrm>
                    <a:prstGeom prst="rect">
                      <a:avLst/>
                    </a:prstGeom>
                  </pic:spPr>
                </pic:pic>
              </a:graphicData>
            </a:graphic>
          </wp:inline>
        </w:drawing>
      </w:r>
    </w:p>
    <w:p w14:paraId="6E5C6DC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i/>
          <w:sz w:val="24"/>
          <w:szCs w:val="24"/>
        </w:rPr>
        <w:t>Figure 2. Illustrative model error comparison — mock-up only.</w:t>
      </w:r>
    </w:p>
    <w:p w14:paraId="6AEB7F9E"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Sales trend: identify periods of increasing or decreasing demand.</w:t>
      </w:r>
    </w:p>
    <w:p w14:paraId="678BD000"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Seasonality: look for repeated changes across months or periods.</w:t>
      </w:r>
    </w:p>
    <w:p w14:paraId="79B776B9"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Anomalies: investigate unusually high or low observations.</w:t>
      </w:r>
    </w:p>
    <w:p w14:paraId="0E529889"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Actual vs predicted: identify periods where the model differs noticeably from actual sales.</w:t>
      </w:r>
    </w:p>
    <w:p w14:paraId="11B28708"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Model comparison: present MAE, MSE and RMSE clearly for management.</w:t>
      </w:r>
    </w:p>
    <w:tbl>
      <w:tblPr>
        <w:tblW w:w="0" w:type="auto"/>
        <w:jc w:val="center"/>
        <w:tblLook w:val="04A0" w:firstRow="1" w:lastRow="0" w:firstColumn="1" w:lastColumn="0" w:noHBand="0" w:noVBand="1"/>
      </w:tblPr>
      <w:tblGrid>
        <w:gridCol w:w="9936"/>
      </w:tblGrid>
      <w:tr w:rsidR="001656BC" w:rsidRPr="005A0C9E" w14:paraId="69A4BF7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FFF7E6"/>
          </w:tcPr>
          <w:p w14:paraId="08F2E76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b/>
                <w:sz w:val="24"/>
                <w:szCs w:val="24"/>
              </w:rPr>
              <w:t xml:space="preserve">Important: </w:t>
            </w:r>
            <w:r w:rsidRPr="005A0C9E">
              <w:rPr>
                <w:rFonts w:ascii="Times New Roman" w:hAnsi="Times New Roman" w:cs="Times New Roman"/>
                <w:sz w:val="24"/>
                <w:szCs w:val="24"/>
              </w:rPr>
              <w:t>The numerical values in the two charts are illustrative examples only. They must be replaced with actual calculated results if real model training is performed.</w:t>
            </w:r>
          </w:p>
        </w:tc>
      </w:tr>
    </w:tbl>
    <w:p w14:paraId="7052695C" w14:textId="77777777" w:rsidR="001656BC" w:rsidRPr="005A0C9E" w:rsidRDefault="001656BC">
      <w:pPr>
        <w:rPr>
          <w:rFonts w:ascii="Times New Roman" w:hAnsi="Times New Roman" w:cs="Times New Roman"/>
          <w:sz w:val="24"/>
          <w:szCs w:val="24"/>
        </w:rPr>
      </w:pPr>
    </w:p>
    <w:p w14:paraId="24A0D78C"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12. Presentation Strategy</w:t>
      </w:r>
    </w:p>
    <w:p w14:paraId="4979E9B4"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The presentation should avoid starting with technical formulas or code. A non-technical stakeholder usually wants to know what the problem is, what the data shows, whether the prediction is reliable and what action should be taken.</w:t>
      </w:r>
    </w:p>
    <w:tbl>
      <w:tblPr>
        <w:tblW w:w="0" w:type="auto"/>
        <w:jc w:val="center"/>
        <w:tblLook w:val="04A0" w:firstRow="1" w:lastRow="0" w:firstColumn="1" w:lastColumn="0" w:noHBand="0" w:noVBand="1"/>
      </w:tblPr>
      <w:tblGrid>
        <w:gridCol w:w="9936"/>
      </w:tblGrid>
      <w:tr w:rsidR="001656BC" w:rsidRPr="005A0C9E" w14:paraId="6C14D02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6507820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Business Problem</w:t>
            </w:r>
          </w:p>
        </w:tc>
      </w:tr>
    </w:tbl>
    <w:p w14:paraId="7582B1D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2DFB6948"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31EEB75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What Data Shows</w:t>
            </w:r>
          </w:p>
        </w:tc>
      </w:tr>
    </w:tbl>
    <w:p w14:paraId="2102B43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E790C5F"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FC9742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What Model Predicts</w:t>
            </w:r>
          </w:p>
        </w:tc>
      </w:tr>
    </w:tbl>
    <w:p w14:paraId="34DC986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E39C7DD"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DCFF6BF"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lastRenderedPageBreak/>
              <w:t>How Reliable?</w:t>
            </w:r>
          </w:p>
        </w:tc>
      </w:tr>
    </w:tbl>
    <w:p w14:paraId="09B55842"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76286609"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D078FE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Business Meaning</w:t>
            </w:r>
          </w:p>
        </w:tc>
      </w:tr>
    </w:tbl>
    <w:p w14:paraId="06DF4E4D"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3312"/>
        <w:gridCol w:w="3312"/>
        <w:gridCol w:w="3312"/>
      </w:tblGrid>
      <w:tr w:rsidR="001656BC" w:rsidRPr="005A0C9E" w14:paraId="7E80047B" w14:textId="77777777">
        <w:trPr>
          <w:jc w:val="center"/>
        </w:trPr>
        <w:tc>
          <w:tcPr>
            <w:tcW w:w="9936" w:type="dxa"/>
            <w:gridSpan w:val="3"/>
            <w:tcBorders>
              <w:top w:val="single" w:sz="8" w:space="0" w:color="AAB7B8"/>
              <w:left w:val="single" w:sz="8" w:space="0" w:color="AAB7B8"/>
              <w:bottom w:val="single" w:sz="8" w:space="0" w:color="AAB7B8"/>
              <w:right w:val="single" w:sz="8" w:space="0" w:color="AAB7B8"/>
            </w:tcBorders>
            <w:shd w:val="clear" w:color="auto" w:fill="EAF2F8"/>
            <w:vAlign w:val="center"/>
          </w:tcPr>
          <w:p w14:paraId="3FCB8A28"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Recommended Action</w:t>
            </w:r>
          </w:p>
        </w:tc>
      </w:tr>
      <w:tr w:rsidR="001656BC" w:rsidRPr="005A0C9E" w14:paraId="3503EBF6" w14:textId="77777777">
        <w:trPr>
          <w:jc w:val="center"/>
        </w:trPr>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1038EEB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Visual</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732B1BC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Show</w:t>
            </w:r>
          </w:p>
        </w:tc>
        <w:tc>
          <w:tcPr>
            <w:tcW w:w="3312" w:type="dxa"/>
            <w:tcBorders>
              <w:top w:val="single" w:sz="8" w:space="0" w:color="AAB7B8"/>
              <w:left w:val="single" w:sz="8" w:space="0" w:color="AAB7B8"/>
              <w:bottom w:val="single" w:sz="8" w:space="0" w:color="AAB7B8"/>
              <w:right w:val="single" w:sz="8" w:space="0" w:color="AAB7B8"/>
            </w:tcBorders>
            <w:shd w:val="clear" w:color="auto" w:fill="D6EAF8"/>
            <w:vAlign w:val="center"/>
          </w:tcPr>
          <w:p w14:paraId="57D582B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Explain</w:t>
            </w:r>
          </w:p>
        </w:tc>
      </w:tr>
      <w:tr w:rsidR="001656BC" w:rsidRPr="005A0C9E" w14:paraId="57E330E7"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72801B86"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Sales trend</w:t>
            </w:r>
          </w:p>
        </w:tc>
        <w:tc>
          <w:tcPr>
            <w:tcW w:w="3312" w:type="dxa"/>
            <w:tcBorders>
              <w:top w:val="single" w:sz="8" w:space="0" w:color="AAB7B8"/>
              <w:left w:val="single" w:sz="8" w:space="0" w:color="AAB7B8"/>
              <w:bottom w:val="single" w:sz="8" w:space="0" w:color="AAB7B8"/>
              <w:right w:val="single" w:sz="8" w:space="0" w:color="AAB7B8"/>
            </w:tcBorders>
            <w:vAlign w:val="center"/>
          </w:tcPr>
          <w:p w14:paraId="37ACD7B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Sales movement over time</w:t>
            </w:r>
          </w:p>
        </w:tc>
        <w:tc>
          <w:tcPr>
            <w:tcW w:w="3312" w:type="dxa"/>
            <w:tcBorders>
              <w:top w:val="single" w:sz="8" w:space="0" w:color="AAB7B8"/>
              <w:left w:val="single" w:sz="8" w:space="0" w:color="AAB7B8"/>
              <w:bottom w:val="single" w:sz="8" w:space="0" w:color="AAB7B8"/>
              <w:right w:val="single" w:sz="8" w:space="0" w:color="AAB7B8"/>
            </w:tcBorders>
            <w:vAlign w:val="center"/>
          </w:tcPr>
          <w:p w14:paraId="7CDD7BC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Main direction and unusual periods</w:t>
            </w:r>
          </w:p>
        </w:tc>
      </w:tr>
      <w:tr w:rsidR="001656BC" w:rsidRPr="005A0C9E" w14:paraId="768B9332"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41D7E80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Actual vs predicted</w:t>
            </w:r>
          </w:p>
        </w:tc>
        <w:tc>
          <w:tcPr>
            <w:tcW w:w="3312" w:type="dxa"/>
            <w:tcBorders>
              <w:top w:val="single" w:sz="8" w:space="0" w:color="AAB7B8"/>
              <w:left w:val="single" w:sz="8" w:space="0" w:color="AAB7B8"/>
              <w:bottom w:val="single" w:sz="8" w:space="0" w:color="AAB7B8"/>
              <w:right w:val="single" w:sz="8" w:space="0" w:color="AAB7B8"/>
            </w:tcBorders>
            <w:vAlign w:val="center"/>
          </w:tcPr>
          <w:p w14:paraId="12EE4EA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Prediction compared with actual</w:t>
            </w:r>
          </w:p>
        </w:tc>
        <w:tc>
          <w:tcPr>
            <w:tcW w:w="3312" w:type="dxa"/>
            <w:tcBorders>
              <w:top w:val="single" w:sz="8" w:space="0" w:color="AAB7B8"/>
              <w:left w:val="single" w:sz="8" w:space="0" w:color="AAB7B8"/>
              <w:bottom w:val="single" w:sz="8" w:space="0" w:color="AAB7B8"/>
              <w:right w:val="single" w:sz="8" w:space="0" w:color="AAB7B8"/>
            </w:tcBorders>
            <w:vAlign w:val="center"/>
          </w:tcPr>
          <w:p w14:paraId="5B4B65C1"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How closely the model follows reality</w:t>
            </w:r>
          </w:p>
        </w:tc>
      </w:tr>
      <w:tr w:rsidR="001656BC" w:rsidRPr="005A0C9E" w14:paraId="6EB02BE7"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639AEF8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Model comparison</w:t>
            </w:r>
          </w:p>
        </w:tc>
        <w:tc>
          <w:tcPr>
            <w:tcW w:w="3312" w:type="dxa"/>
            <w:tcBorders>
              <w:top w:val="single" w:sz="8" w:space="0" w:color="AAB7B8"/>
              <w:left w:val="single" w:sz="8" w:space="0" w:color="AAB7B8"/>
              <w:bottom w:val="single" w:sz="8" w:space="0" w:color="AAB7B8"/>
              <w:right w:val="single" w:sz="8" w:space="0" w:color="AAB7B8"/>
            </w:tcBorders>
            <w:vAlign w:val="center"/>
          </w:tcPr>
          <w:p w14:paraId="49E5074E"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MAE/MSE/RMSE</w:t>
            </w:r>
          </w:p>
        </w:tc>
        <w:tc>
          <w:tcPr>
            <w:tcW w:w="3312" w:type="dxa"/>
            <w:tcBorders>
              <w:top w:val="single" w:sz="8" w:space="0" w:color="AAB7B8"/>
              <w:left w:val="single" w:sz="8" w:space="0" w:color="AAB7B8"/>
              <w:bottom w:val="single" w:sz="8" w:space="0" w:color="AAB7B8"/>
              <w:right w:val="single" w:sz="8" w:space="0" w:color="AAB7B8"/>
            </w:tcBorders>
            <w:vAlign w:val="center"/>
          </w:tcPr>
          <w:p w14:paraId="72562AAD"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Which model has lower error</w:t>
            </w:r>
          </w:p>
        </w:tc>
      </w:tr>
      <w:tr w:rsidR="001656BC" w:rsidRPr="005A0C9E" w14:paraId="5C6B37C7" w14:textId="77777777">
        <w:trPr>
          <w:jc w:val="center"/>
        </w:trPr>
        <w:tc>
          <w:tcPr>
            <w:tcW w:w="3312" w:type="dxa"/>
            <w:tcBorders>
              <w:top w:val="single" w:sz="8" w:space="0" w:color="AAB7B8"/>
              <w:left w:val="single" w:sz="8" w:space="0" w:color="AAB7B8"/>
              <w:bottom w:val="single" w:sz="8" w:space="0" w:color="AAB7B8"/>
              <w:right w:val="single" w:sz="8" w:space="0" w:color="AAB7B8"/>
            </w:tcBorders>
            <w:vAlign w:val="center"/>
          </w:tcPr>
          <w:p w14:paraId="77911CE6"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Workflow</w:t>
            </w:r>
          </w:p>
        </w:tc>
        <w:tc>
          <w:tcPr>
            <w:tcW w:w="3312" w:type="dxa"/>
            <w:tcBorders>
              <w:top w:val="single" w:sz="8" w:space="0" w:color="AAB7B8"/>
              <w:left w:val="single" w:sz="8" w:space="0" w:color="AAB7B8"/>
              <w:bottom w:val="single" w:sz="8" w:space="0" w:color="AAB7B8"/>
              <w:right w:val="single" w:sz="8" w:space="0" w:color="AAB7B8"/>
            </w:tcBorders>
            <w:vAlign w:val="center"/>
          </w:tcPr>
          <w:p w14:paraId="150E979F"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End-to-end flowchart</w:t>
            </w:r>
          </w:p>
        </w:tc>
        <w:tc>
          <w:tcPr>
            <w:tcW w:w="3312" w:type="dxa"/>
            <w:tcBorders>
              <w:top w:val="single" w:sz="8" w:space="0" w:color="AAB7B8"/>
              <w:left w:val="single" w:sz="8" w:space="0" w:color="AAB7B8"/>
              <w:bottom w:val="single" w:sz="8" w:space="0" w:color="AAB7B8"/>
              <w:right w:val="single" w:sz="8" w:space="0" w:color="AAB7B8"/>
            </w:tcBorders>
            <w:vAlign w:val="center"/>
          </w:tcPr>
          <w:p w14:paraId="6BDB702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How the conclusion was reached</w:t>
            </w:r>
          </w:p>
        </w:tc>
      </w:tr>
    </w:tbl>
    <w:p w14:paraId="1847A76F"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13. Recommendations</w:t>
      </w:r>
    </w:p>
    <w:p w14:paraId="0FEF1482"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Use a structured sales prediction process instead of depending only on intuition.</w:t>
      </w:r>
    </w:p>
    <w:p w14:paraId="61F28821"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Prefer the model that gives reliable validation performance with reasonable complexity.</w:t>
      </w:r>
    </w:p>
    <w:p w14:paraId="305D5014"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Use sales predictions as one input for inventory and resource planning.</w:t>
      </w:r>
    </w:p>
    <w:p w14:paraId="06D5CCEF"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Monitor model accuracy after deployment because business conditions can change.</w:t>
      </w:r>
    </w:p>
    <w:p w14:paraId="5323B31B"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 xml:space="preserve">Retrain the model when performance drops and newer data </w:t>
      </w:r>
      <w:proofErr w:type="gramStart"/>
      <w:r w:rsidRPr="005A0C9E">
        <w:rPr>
          <w:rFonts w:ascii="Times New Roman" w:hAnsi="Times New Roman" w:cs="Times New Roman"/>
          <w:sz w:val="24"/>
          <w:szCs w:val="24"/>
        </w:rPr>
        <w:t>becomes</w:t>
      </w:r>
      <w:proofErr w:type="gramEnd"/>
      <w:r w:rsidRPr="005A0C9E">
        <w:rPr>
          <w:rFonts w:ascii="Times New Roman" w:hAnsi="Times New Roman" w:cs="Times New Roman"/>
          <w:sz w:val="24"/>
          <w:szCs w:val="24"/>
        </w:rPr>
        <w:t xml:space="preserve"> available.</w:t>
      </w:r>
    </w:p>
    <w:p w14:paraId="1B9AFB30"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Communicate results using simple charts and business language.</w:t>
      </w:r>
    </w:p>
    <w:p w14:paraId="23A314E4"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14. Future Scope</w:t>
      </w:r>
    </w:p>
    <w:tbl>
      <w:tblPr>
        <w:tblW w:w="0" w:type="auto"/>
        <w:jc w:val="center"/>
        <w:tblLook w:val="04A0" w:firstRow="1" w:lastRow="0" w:firstColumn="1" w:lastColumn="0" w:noHBand="0" w:noVBand="1"/>
      </w:tblPr>
      <w:tblGrid>
        <w:gridCol w:w="9936"/>
      </w:tblGrid>
      <w:tr w:rsidR="001656BC" w:rsidRPr="005A0C9E" w14:paraId="3DBC522E"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42652800"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More Historical Data</w:t>
            </w:r>
          </w:p>
        </w:tc>
      </w:tr>
    </w:tbl>
    <w:p w14:paraId="7CA981C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E32A26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DE5A68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Additional Business Variables</w:t>
            </w:r>
          </w:p>
        </w:tc>
      </w:tr>
    </w:tbl>
    <w:p w14:paraId="378DDC1B"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6F7965F5"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841CD9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Better Feature Engineering</w:t>
            </w:r>
          </w:p>
        </w:tc>
      </w:tr>
    </w:tbl>
    <w:p w14:paraId="1F49601E"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B3FB32A"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CF918F7"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Model Tuning</w:t>
            </w:r>
          </w:p>
        </w:tc>
      </w:tr>
    </w:tbl>
    <w:p w14:paraId="35C940A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lastRenderedPageBreak/>
        <w:t>↓</w:t>
      </w:r>
    </w:p>
    <w:tbl>
      <w:tblPr>
        <w:tblW w:w="0" w:type="auto"/>
        <w:jc w:val="center"/>
        <w:tblLook w:val="04A0" w:firstRow="1" w:lastRow="0" w:firstColumn="1" w:lastColumn="0" w:noHBand="0" w:noVBand="1"/>
      </w:tblPr>
      <w:tblGrid>
        <w:gridCol w:w="9936"/>
      </w:tblGrid>
      <w:tr w:rsidR="001656BC" w:rsidRPr="005A0C9E" w14:paraId="015AF78C"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04C12953"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Regular Monitoring</w:t>
            </w:r>
          </w:p>
        </w:tc>
      </w:tr>
    </w:tbl>
    <w:p w14:paraId="19D777A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346DCC04"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7A15E136"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Updated Predictions</w:t>
            </w:r>
          </w:p>
        </w:tc>
      </w:tr>
    </w:tbl>
    <w:p w14:paraId="73388D31"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w:t>
      </w:r>
    </w:p>
    <w:tbl>
      <w:tblPr>
        <w:tblW w:w="0" w:type="auto"/>
        <w:jc w:val="center"/>
        <w:tblLook w:val="04A0" w:firstRow="1" w:lastRow="0" w:firstColumn="1" w:lastColumn="0" w:noHBand="0" w:noVBand="1"/>
      </w:tblPr>
      <w:tblGrid>
        <w:gridCol w:w="9936"/>
      </w:tblGrid>
      <w:tr w:rsidR="001656BC" w:rsidRPr="005A0C9E" w14:paraId="5F48D8F8"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EAF2F8"/>
            <w:vAlign w:val="center"/>
          </w:tcPr>
          <w:p w14:paraId="5B8D858A" w14:textId="77777777" w:rsidR="001656BC" w:rsidRPr="005A0C9E" w:rsidRDefault="00000000">
            <w:pPr>
              <w:jc w:val="center"/>
              <w:rPr>
                <w:rFonts w:ascii="Times New Roman" w:hAnsi="Times New Roman" w:cs="Times New Roman"/>
                <w:sz w:val="24"/>
                <w:szCs w:val="24"/>
              </w:rPr>
            </w:pPr>
            <w:r w:rsidRPr="005A0C9E">
              <w:rPr>
                <w:rFonts w:ascii="Times New Roman" w:hAnsi="Times New Roman" w:cs="Times New Roman"/>
                <w:b/>
                <w:sz w:val="24"/>
                <w:szCs w:val="24"/>
              </w:rPr>
              <w:t>Improved Business Support</w:t>
            </w:r>
          </w:p>
        </w:tc>
      </w:tr>
    </w:tbl>
    <w:p w14:paraId="08B89A22"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Future work could include richer business information, additional modelling approaches, better feature engineering and a simple dashboard for managers. These improvements should follow a stable basic workflow and good data quality.</w:t>
      </w:r>
    </w:p>
    <w:p w14:paraId="2CFDBD61"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15. Conclusion</w:t>
      </w:r>
    </w:p>
    <w:p w14:paraId="1D570077"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This Week 4 plan brings together the analytical and strategic sides of data science. The project starts with a clear business problem—predicting future retail sales—and follows a structured path through data understanding, preprocessing, feature selection, model selection, training, evaluation, validation and deployment.</w:t>
      </w:r>
    </w:p>
    <w:p w14:paraId="2DB9A0FC"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sz w:val="24"/>
          <w:szCs w:val="24"/>
        </w:rPr>
        <w:t>The main learning is that a machine learning project is not only about building a model. The model must also be checked on unseen data, explained in simple business language and monitored after deployment. This connects data science with practical management decision-making.</w:t>
      </w:r>
    </w:p>
    <w:tbl>
      <w:tblPr>
        <w:tblW w:w="0" w:type="auto"/>
        <w:jc w:val="center"/>
        <w:tblLook w:val="04A0" w:firstRow="1" w:lastRow="0" w:firstColumn="1" w:lastColumn="0" w:noHBand="0" w:noVBand="1"/>
      </w:tblPr>
      <w:tblGrid>
        <w:gridCol w:w="9936"/>
      </w:tblGrid>
      <w:tr w:rsidR="001656BC" w:rsidRPr="005A0C9E" w14:paraId="4F978890" w14:textId="77777777">
        <w:trPr>
          <w:jc w:val="center"/>
        </w:trPr>
        <w:tc>
          <w:tcPr>
            <w:tcW w:w="9936" w:type="dxa"/>
            <w:tcBorders>
              <w:top w:val="single" w:sz="8" w:space="0" w:color="AAB7B8"/>
              <w:left w:val="single" w:sz="8" w:space="0" w:color="AAB7B8"/>
              <w:bottom w:val="single" w:sz="8" w:space="0" w:color="AAB7B8"/>
              <w:right w:val="single" w:sz="8" w:space="0" w:color="AAB7B8"/>
            </w:tcBorders>
            <w:shd w:val="clear" w:color="auto" w:fill="FFF7E6"/>
          </w:tcPr>
          <w:p w14:paraId="4561AF86" w14:textId="77777777" w:rsidR="001656BC" w:rsidRPr="005A0C9E" w:rsidRDefault="00000000">
            <w:pPr>
              <w:rPr>
                <w:rFonts w:ascii="Times New Roman" w:hAnsi="Times New Roman" w:cs="Times New Roman"/>
                <w:sz w:val="24"/>
                <w:szCs w:val="24"/>
              </w:rPr>
            </w:pPr>
            <w:r w:rsidRPr="005A0C9E">
              <w:rPr>
                <w:rFonts w:ascii="Times New Roman" w:hAnsi="Times New Roman" w:cs="Times New Roman"/>
                <w:b/>
                <w:sz w:val="24"/>
                <w:szCs w:val="24"/>
              </w:rPr>
              <w:t xml:space="preserve">Final takeaway: </w:t>
            </w:r>
            <w:r w:rsidRPr="005A0C9E">
              <w:rPr>
                <w:rFonts w:ascii="Times New Roman" w:hAnsi="Times New Roman" w:cs="Times New Roman"/>
                <w:sz w:val="24"/>
                <w:szCs w:val="24"/>
              </w:rPr>
              <w:t>A good data science solution turns data into a useful, understandable and actionable business decision.</w:t>
            </w:r>
          </w:p>
        </w:tc>
      </w:tr>
    </w:tbl>
    <w:p w14:paraId="677E5105" w14:textId="77777777" w:rsidR="001656BC" w:rsidRPr="00165859" w:rsidRDefault="00000000">
      <w:pPr>
        <w:pStyle w:val="Heading1"/>
        <w:rPr>
          <w:rFonts w:ascii="Times New Roman" w:hAnsi="Times New Roman" w:cs="Times New Roman"/>
          <w:color w:val="000000" w:themeColor="text1"/>
          <w:sz w:val="24"/>
          <w:szCs w:val="24"/>
        </w:rPr>
      </w:pPr>
      <w:r w:rsidRPr="00165859">
        <w:rPr>
          <w:rFonts w:ascii="Times New Roman" w:hAnsi="Times New Roman" w:cs="Times New Roman"/>
          <w:color w:val="000000" w:themeColor="text1"/>
          <w:sz w:val="24"/>
          <w:szCs w:val="24"/>
        </w:rPr>
        <w:t>Appendix: Visuals Included</w:t>
      </w:r>
    </w:p>
    <w:p w14:paraId="73F71E41"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Business need → prediction → decision flow</w:t>
      </w:r>
    </w:p>
    <w:p w14:paraId="6A50A3F7"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End-to-end data science workflow</w:t>
      </w:r>
    </w:p>
    <w:p w14:paraId="32AF1A6A"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Data preprocessing flowchart</w:t>
      </w:r>
    </w:p>
    <w:p w14:paraId="02952CA1"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Feature selection flowchart</w:t>
      </w:r>
    </w:p>
    <w:p w14:paraId="2FDDC0FB"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Model selection and training flowchart</w:t>
      </w:r>
    </w:p>
    <w:p w14:paraId="69412245"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Evaluation metrics flowchart</w:t>
      </w:r>
    </w:p>
    <w:p w14:paraId="02CC8DAF"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Model validation flowchart</w:t>
      </w:r>
    </w:p>
    <w:p w14:paraId="7C64132A"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Cross-validation flowchart</w:t>
      </w:r>
    </w:p>
    <w:p w14:paraId="264032FD"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Deployment flowchart</w:t>
      </w:r>
    </w:p>
    <w:p w14:paraId="07F0E0B7"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Continuous monitoring flowchart</w:t>
      </w:r>
    </w:p>
    <w:p w14:paraId="3EE986ED"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Illustrative actual vs predicted sales chart</w:t>
      </w:r>
    </w:p>
    <w:p w14:paraId="1FE9FFA7"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Illustrative model comparison chart</w:t>
      </w:r>
    </w:p>
    <w:p w14:paraId="6F015D11" w14:textId="77777777" w:rsidR="001656BC" w:rsidRPr="005A0C9E" w:rsidRDefault="00000000">
      <w:pPr>
        <w:pStyle w:val="ListBullet"/>
        <w:spacing w:after="60"/>
        <w:rPr>
          <w:rFonts w:ascii="Times New Roman" w:hAnsi="Times New Roman" w:cs="Times New Roman"/>
          <w:sz w:val="24"/>
          <w:szCs w:val="24"/>
        </w:rPr>
      </w:pPr>
      <w:r w:rsidRPr="005A0C9E">
        <w:rPr>
          <w:rFonts w:ascii="Times New Roman" w:hAnsi="Times New Roman" w:cs="Times New Roman"/>
          <w:sz w:val="24"/>
          <w:szCs w:val="24"/>
        </w:rPr>
        <w:t>Presentation storytelling flowchart</w:t>
      </w:r>
    </w:p>
    <w:sectPr w:rsidR="001656BC" w:rsidRPr="005A0C9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650534">
    <w:abstractNumId w:val="8"/>
  </w:num>
  <w:num w:numId="2" w16cid:durableId="121581921">
    <w:abstractNumId w:val="6"/>
  </w:num>
  <w:num w:numId="3" w16cid:durableId="1421874381">
    <w:abstractNumId w:val="5"/>
  </w:num>
  <w:num w:numId="4" w16cid:durableId="1135368938">
    <w:abstractNumId w:val="4"/>
  </w:num>
  <w:num w:numId="5" w16cid:durableId="1841774987">
    <w:abstractNumId w:val="7"/>
  </w:num>
  <w:num w:numId="6" w16cid:durableId="483397354">
    <w:abstractNumId w:val="3"/>
  </w:num>
  <w:num w:numId="7" w16cid:durableId="178276034">
    <w:abstractNumId w:val="2"/>
  </w:num>
  <w:num w:numId="8" w16cid:durableId="1526748010">
    <w:abstractNumId w:val="1"/>
  </w:num>
  <w:num w:numId="9" w16cid:durableId="1309045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56BC"/>
    <w:rsid w:val="00165859"/>
    <w:rsid w:val="001F3299"/>
    <w:rsid w:val="0029639D"/>
    <w:rsid w:val="00326F90"/>
    <w:rsid w:val="005A0C9E"/>
    <w:rsid w:val="005A7F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BE2ACD"/>
  <w14:defaultImageDpi w14:val="300"/>
  <w15:docId w15:val="{6876317C-7CA8-42CE-9F1D-D6A65DC9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1595</Words>
  <Characters>9098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NIJU</cp:lastModifiedBy>
  <cp:revision>4</cp:revision>
  <dcterms:created xsi:type="dcterms:W3CDTF">2013-12-23T23:15:00Z</dcterms:created>
  <dcterms:modified xsi:type="dcterms:W3CDTF">2026-09-01T20:29:00Z</dcterms:modified>
  <cp:category/>
</cp:coreProperties>
</file>