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bookmarkStart w:id="0" w:name="_Hlk147672099"/>
      <w:bookmarkEnd w:id="0"/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0D9E6E4A" w:rsidR="00A50F50" w:rsidRPr="00A531EC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A624EB">
        <w:t>3</w:t>
      </w:r>
    </w:p>
    <w:p w14:paraId="41966E36" w14:textId="5AFC1C15" w:rsidR="00A50F50" w:rsidRDefault="00A50F50" w:rsidP="00A50F50">
      <w:pPr>
        <w:ind w:left="309"/>
        <w:jc w:val="center"/>
      </w:pPr>
      <w:r>
        <w:t>По теме “</w:t>
      </w:r>
      <w:r w:rsidR="00FE75BD">
        <w:t xml:space="preserve">Проектирование и </w:t>
      </w:r>
      <w:r w:rsidR="00A624EB">
        <w:t xml:space="preserve">разработка ПО на языке </w:t>
      </w:r>
      <w:r w:rsidR="00A624EB">
        <w:rPr>
          <w:lang w:val="en-US"/>
        </w:rPr>
        <w:t>UML</w:t>
      </w:r>
      <w:r>
        <w:t>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224B3DD" w14:textId="77777777" w:rsidR="00D563DE" w:rsidRDefault="00D563DE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7638EC">
      <w:pPr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7638EC" w:rsidRDefault="00F841A7" w:rsidP="007638EC">
      <w:pPr>
        <w:ind w:right="598" w:firstLine="0"/>
        <w:jc w:val="center"/>
      </w:pPr>
    </w:p>
    <w:sdt>
      <w:sdtPr>
        <w:rPr>
          <w:rFonts w:ascii="Times New Roman" w:eastAsia="Times New Roman" w:hAnsi="Times New Roman" w:cs="Times New Roman"/>
          <w:sz w:val="28"/>
        </w:rPr>
        <w:id w:val="819386887"/>
        <w:docPartObj>
          <w:docPartGallery w:val="Table of Contents"/>
          <w:docPartUnique/>
        </w:docPartObj>
      </w:sdtPr>
      <w:sdtEndPr>
        <w:rPr>
          <w:rFonts w:eastAsia="Calibri"/>
          <w:color w:val="auto"/>
          <w:szCs w:val="28"/>
        </w:rPr>
      </w:sdtEndPr>
      <w:sdtContent>
        <w:p w14:paraId="3D873F90" w14:textId="64B8397E" w:rsidR="007638EC" w:rsidRPr="007638EC" w:rsidRDefault="00AE6253" w:rsidP="007638EC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7638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638E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638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680381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B804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_Toc147680381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E55A7" w14:textId="0A82776F" w:rsidR="007638EC" w:rsidRPr="007638EC" w:rsidRDefault="00000000" w:rsidP="007638EC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82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B804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 обзора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_Toc147680382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88F15" w14:textId="4598E54C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83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Теоретические сведения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_Toc147680383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5E0F0" w14:textId="1B065F5C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84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Построение диаграммы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_Toc147680384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31587" w14:textId="347EE55E" w:rsidR="007638EC" w:rsidRPr="007638EC" w:rsidRDefault="00000000" w:rsidP="007638EC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85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B804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Д</w:t>
            </w:r>
            <w:r w:rsid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 вариантов использования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_Toc147680385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DBAAD" w14:textId="091B04C3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86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Теоретические сведения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_Toc147680386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F6880" w14:textId="33F51F17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87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Построение диаграммы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_Toc147680387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8AE52" w14:textId="03320BF0" w:rsidR="007638EC" w:rsidRPr="007638EC" w:rsidRDefault="00000000" w:rsidP="007638EC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88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B804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 после</w:t>
            </w:r>
            <w:r w:rsidR="008B06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овательностей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_Toc147680388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465FE" w14:textId="6558C730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89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 Теоретические сведения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_Toc147680389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991D3" w14:textId="3E32759B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90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 Построение диаграммы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_Toc147680390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C093E" w14:textId="32009FEC" w:rsidR="007638EC" w:rsidRPr="007638EC" w:rsidRDefault="00000000" w:rsidP="007638EC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91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5 </w:t>
            </w:r>
            <w:r w:rsidR="00B804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</w:t>
            </w:r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активности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_Toc147680391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B7533" w14:textId="12319464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92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5.1 Теоретические сведения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_Toc147680392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C1206" w14:textId="1CFD58DD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93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5.2 Построение диаграммы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_Toc147680393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C4A9E" w14:textId="5D04013E" w:rsidR="007638EC" w:rsidRPr="007638EC" w:rsidRDefault="00000000" w:rsidP="007638EC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94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6 </w:t>
            </w:r>
            <w:r w:rsidR="00B804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 состояний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_Toc147680394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77275" w14:textId="1CED7DCF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95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6.1 Теоретические сведения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_Toc147680395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EAB12" w14:textId="05F14492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96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6.2 Построение диаграммы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_Toc147680396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5D70F" w14:textId="7DB09690" w:rsidR="007638EC" w:rsidRPr="007638EC" w:rsidRDefault="00000000" w:rsidP="007638EC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97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="00B804F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 классов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_Toc147680397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84EAA" w14:textId="79D1B8E8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98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7.1 Теоретические сведения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_Toc147680398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E9F07" w14:textId="036C4452" w:rsidR="007638EC" w:rsidRPr="007638EC" w:rsidRDefault="00000000" w:rsidP="007638EC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399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7.2 Построение диаграммы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_Toc147680399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7D67D" w14:textId="13D2FB8F" w:rsidR="007638EC" w:rsidRPr="007638EC" w:rsidRDefault="00000000" w:rsidP="007638EC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400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_Toc147680400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C636A" w14:textId="6530910B" w:rsidR="005B58FC" w:rsidRPr="007638EC" w:rsidRDefault="00000000" w:rsidP="007638EC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680401" w:history="1">
            <w:r w:rsidR="007638EC" w:rsidRP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7638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_Toc147680401 \h </w:instrTex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638EC" w:rsidRPr="00763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E6253" w:rsidRPr="007638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CF7E3B" w14:textId="643F1EE6" w:rsidR="00E72BBD" w:rsidRPr="00B17569" w:rsidRDefault="00A531EC" w:rsidP="00763745">
      <w:pPr>
        <w:pStyle w:val="11"/>
        <w:tabs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0C1D8" wp14:editId="6C4F12C6">
                <wp:simplePos x="0" y="0"/>
                <wp:positionH relativeFrom="column">
                  <wp:posOffset>5678805</wp:posOffset>
                </wp:positionH>
                <wp:positionV relativeFrom="paragraph">
                  <wp:posOffset>6591300</wp:posOffset>
                </wp:positionV>
                <wp:extent cx="518160" cy="403860"/>
                <wp:effectExtent l="0" t="0" r="15240" b="15240"/>
                <wp:wrapNone/>
                <wp:docPr id="28973033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925D000" id="Прямоугольник 1" o:spid="_x0000_s1026" style="position:absolute;margin-left:447.15pt;margin-top:519pt;width:40.8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" fillcolor="white [3201]" strokecolor="white [3212]" strokeweight="1pt"/>
            </w:pict>
          </mc:Fallback>
        </mc:AlternateContent>
      </w:r>
      <w:r w:rsidR="008D32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B296" wp14:editId="2537707E">
                <wp:simplePos x="0" y="0"/>
                <wp:positionH relativeFrom="column">
                  <wp:posOffset>5716905</wp:posOffset>
                </wp:positionH>
                <wp:positionV relativeFrom="paragraph">
                  <wp:posOffset>6058535</wp:posOffset>
                </wp:positionV>
                <wp:extent cx="419100" cy="495300"/>
                <wp:effectExtent l="0" t="0" r="19050" b="19050"/>
                <wp:wrapNone/>
                <wp:docPr id="17199057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6F60808" id="Прямоугольник 1" o:spid="_x0000_s1026" style="position:absolute;margin-left:450.15pt;margin-top:477.05pt;width:3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" fillcolor="white [3212]" strokecolor="white [3212]" strokeweight="1pt"/>
            </w:pict>
          </mc:Fallback>
        </mc:AlternateContent>
      </w:r>
      <w:r w:rsidR="00E72BBD">
        <w:br w:type="page"/>
      </w:r>
    </w:p>
    <w:p w14:paraId="25816993" w14:textId="75131571" w:rsidR="00146CA6" w:rsidRPr="00146CA6" w:rsidRDefault="00146CA6" w:rsidP="00FC6429">
      <w:pPr>
        <w:pStyle w:val="1"/>
        <w:numPr>
          <w:ilvl w:val="0"/>
          <w:numId w:val="0"/>
        </w:numPr>
        <w:spacing w:after="0" w:line="240" w:lineRule="auto"/>
        <w:ind w:left="10" w:firstLine="698"/>
        <w:rPr>
          <w:b/>
          <w:bCs/>
          <w:sz w:val="32"/>
          <w:szCs w:val="20"/>
        </w:rPr>
      </w:pPr>
      <w:bookmarkStart w:id="1" w:name="_Toc146475012"/>
      <w:bookmarkStart w:id="2" w:name="_Toc147680381"/>
      <w:r>
        <w:rPr>
          <w:b/>
          <w:bCs/>
          <w:sz w:val="32"/>
          <w:szCs w:val="20"/>
        </w:rPr>
        <w:lastRenderedPageBreak/>
        <w:t xml:space="preserve">1 </w:t>
      </w:r>
      <w:r w:rsidR="00464702">
        <w:rPr>
          <w:b/>
          <w:bCs/>
          <w:sz w:val="32"/>
          <w:szCs w:val="20"/>
        </w:rPr>
        <w:t>ЦЕЛЬ РАБОТЫ</w:t>
      </w:r>
      <w:bookmarkEnd w:id="1"/>
      <w:bookmarkEnd w:id="2"/>
    </w:p>
    <w:p w14:paraId="1FE932A6" w14:textId="7A4A9CA9" w:rsidR="00D563DE" w:rsidRDefault="00D563DE" w:rsidP="00FC6429"/>
    <w:p w14:paraId="23935823" w14:textId="513011FF" w:rsidR="00EC329C" w:rsidRPr="00A624EB" w:rsidRDefault="00A51DC4" w:rsidP="00FC6429">
      <w:r>
        <w:t>Целью лабораторной работы №</w:t>
      </w:r>
      <w:r w:rsidR="00A624EB" w:rsidRPr="00A624EB">
        <w:t>3</w:t>
      </w:r>
      <w:r>
        <w:t xml:space="preserve"> является</w:t>
      </w:r>
      <w:r w:rsidR="00217C6A" w:rsidRPr="00217C6A">
        <w:t xml:space="preserve"> </w:t>
      </w:r>
      <w:r w:rsidR="00217C6A">
        <w:t>разработать</w:t>
      </w:r>
      <w:r w:rsidR="00A624EB" w:rsidRPr="00A624EB">
        <w:t xml:space="preserve"> </w:t>
      </w:r>
      <w:r w:rsidR="00A624EB">
        <w:t>диаграмму обзора (</w:t>
      </w:r>
      <w:r w:rsidR="00A624EB">
        <w:rPr>
          <w:lang w:val="en-US"/>
        </w:rPr>
        <w:t>Overview</w:t>
      </w:r>
      <w:r w:rsidR="00A624EB" w:rsidRPr="00A624EB">
        <w:t xml:space="preserve"> </w:t>
      </w:r>
      <w:r w:rsidR="00A624EB">
        <w:rPr>
          <w:lang w:val="en-US"/>
        </w:rPr>
        <w:t>Diagram</w:t>
      </w:r>
      <w:r w:rsidR="00A624EB">
        <w:t xml:space="preserve">), диаграмму вариантов использования </w:t>
      </w:r>
      <w:r w:rsidR="00A624EB" w:rsidRPr="00A624EB">
        <w:t>(</w:t>
      </w:r>
      <w:r w:rsidR="00A624EB">
        <w:rPr>
          <w:lang w:val="en-US"/>
        </w:rPr>
        <w:t>Use</w:t>
      </w:r>
      <w:r w:rsidR="00A624EB" w:rsidRPr="00A624EB">
        <w:t xml:space="preserve"> </w:t>
      </w:r>
      <w:r w:rsidR="00A624EB">
        <w:rPr>
          <w:lang w:val="en-US"/>
        </w:rPr>
        <w:t>Case</w:t>
      </w:r>
      <w:r w:rsidR="00A624EB" w:rsidRPr="00A624EB">
        <w:t xml:space="preserve"> </w:t>
      </w:r>
      <w:r w:rsidR="00A624EB">
        <w:rPr>
          <w:lang w:val="en-US"/>
        </w:rPr>
        <w:t>Diagram</w:t>
      </w:r>
      <w:r w:rsidR="00A624EB" w:rsidRPr="00A624EB">
        <w:t>)</w:t>
      </w:r>
      <w:r w:rsidR="00A624EB">
        <w:t xml:space="preserve">, диаграмму последовательностей </w:t>
      </w:r>
      <w:r w:rsidR="00A624EB" w:rsidRPr="00A624EB">
        <w:t>(</w:t>
      </w:r>
      <w:r w:rsidR="00A624EB">
        <w:rPr>
          <w:lang w:val="en-US"/>
        </w:rPr>
        <w:t>Sequence</w:t>
      </w:r>
      <w:r w:rsidR="00A624EB" w:rsidRPr="00A624EB">
        <w:t xml:space="preserve"> </w:t>
      </w:r>
      <w:r w:rsidR="00A624EB">
        <w:rPr>
          <w:lang w:val="en-US"/>
        </w:rPr>
        <w:t>Diagram</w:t>
      </w:r>
      <w:r w:rsidR="00A624EB" w:rsidRPr="00A624EB">
        <w:t>)</w:t>
      </w:r>
      <w:r w:rsidR="00A624EB">
        <w:t xml:space="preserve">, диаграмму активности </w:t>
      </w:r>
      <w:r w:rsidR="00A624EB" w:rsidRPr="00A624EB">
        <w:t>(</w:t>
      </w:r>
      <w:r w:rsidR="00A624EB">
        <w:rPr>
          <w:lang w:val="en-US"/>
        </w:rPr>
        <w:t>Activity</w:t>
      </w:r>
      <w:r w:rsidR="00A624EB" w:rsidRPr="00A624EB">
        <w:t xml:space="preserve"> </w:t>
      </w:r>
      <w:r w:rsidR="00A624EB">
        <w:rPr>
          <w:lang w:val="en-US"/>
        </w:rPr>
        <w:t>Diagram</w:t>
      </w:r>
      <w:r w:rsidR="00A624EB" w:rsidRPr="00A624EB">
        <w:t>)</w:t>
      </w:r>
      <w:r w:rsidR="00A624EB">
        <w:t xml:space="preserve">, диаграмму состояний </w:t>
      </w:r>
      <w:r w:rsidR="00A624EB" w:rsidRPr="00A624EB">
        <w:t>(</w:t>
      </w:r>
      <w:r w:rsidR="00A624EB">
        <w:rPr>
          <w:lang w:val="en-US"/>
        </w:rPr>
        <w:t>State</w:t>
      </w:r>
      <w:r w:rsidR="00A624EB" w:rsidRPr="00A624EB">
        <w:t xml:space="preserve"> </w:t>
      </w:r>
      <w:r w:rsidR="00A624EB">
        <w:rPr>
          <w:lang w:val="en-US"/>
        </w:rPr>
        <w:t>Diagram</w:t>
      </w:r>
      <w:r w:rsidR="00A624EB" w:rsidRPr="00A624EB">
        <w:t>)</w:t>
      </w:r>
      <w:r w:rsidR="00A624EB">
        <w:t xml:space="preserve">, диаграмму классов </w:t>
      </w:r>
      <w:r w:rsidR="00A624EB" w:rsidRPr="00A624EB">
        <w:t>(</w:t>
      </w:r>
      <w:r w:rsidR="00A624EB">
        <w:rPr>
          <w:lang w:val="en-US"/>
        </w:rPr>
        <w:t>Class</w:t>
      </w:r>
      <w:r w:rsidR="00A624EB" w:rsidRPr="00A624EB">
        <w:t xml:space="preserve"> </w:t>
      </w:r>
      <w:r w:rsidR="00A624EB">
        <w:rPr>
          <w:lang w:val="en-US"/>
        </w:rPr>
        <w:t>Diagram</w:t>
      </w:r>
      <w:r w:rsidR="00A624EB" w:rsidRPr="00A624EB">
        <w:t>)</w:t>
      </w:r>
      <w:r w:rsidR="00A624EB">
        <w:t xml:space="preserve"> и подготовить отчет о проделанной работе</w:t>
      </w:r>
      <w:r>
        <w:t>.</w:t>
      </w:r>
      <w:r w:rsidR="00EC329C">
        <w:rPr>
          <w:sz w:val="32"/>
          <w:szCs w:val="20"/>
        </w:rPr>
        <w:br w:type="page"/>
      </w:r>
    </w:p>
    <w:p w14:paraId="47A9ACCC" w14:textId="25732329" w:rsidR="00E56954" w:rsidRPr="00A624EB" w:rsidRDefault="00146CA6" w:rsidP="00FC6429">
      <w:pPr>
        <w:pStyle w:val="1"/>
        <w:numPr>
          <w:ilvl w:val="0"/>
          <w:numId w:val="0"/>
        </w:numPr>
        <w:spacing w:after="0" w:line="240" w:lineRule="auto"/>
        <w:ind w:left="708" w:firstLine="1"/>
        <w:jc w:val="both"/>
        <w:rPr>
          <w:b/>
          <w:bCs/>
        </w:rPr>
      </w:pPr>
      <w:bookmarkStart w:id="3" w:name="_Toc147680382"/>
      <w:r>
        <w:rPr>
          <w:b/>
          <w:bCs/>
          <w:sz w:val="32"/>
          <w:szCs w:val="20"/>
        </w:rPr>
        <w:lastRenderedPageBreak/>
        <w:t xml:space="preserve">2 </w:t>
      </w:r>
      <w:r w:rsidR="00A624EB">
        <w:rPr>
          <w:b/>
          <w:bCs/>
          <w:sz w:val="32"/>
          <w:szCs w:val="20"/>
        </w:rPr>
        <w:t>ДИАГРАММА ОБЗОРА</w:t>
      </w:r>
      <w:bookmarkEnd w:id="3"/>
    </w:p>
    <w:p w14:paraId="1EB5A6A4" w14:textId="77777777" w:rsidR="007B35B4" w:rsidRDefault="007B35B4" w:rsidP="00FC6429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14:paraId="637FF06C" w14:textId="3E375758" w:rsidR="00FC6429" w:rsidRPr="00FC6429" w:rsidRDefault="00FC6429" w:rsidP="00FC6429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4" w:name="_Toc147680383"/>
      <w:r w:rsidRPr="00FC6429">
        <w:rPr>
          <w:b/>
          <w:bCs/>
          <w:sz w:val="28"/>
          <w:szCs w:val="28"/>
        </w:rPr>
        <w:t>2.1 Теоретические сведения</w:t>
      </w:r>
      <w:bookmarkEnd w:id="4"/>
    </w:p>
    <w:p w14:paraId="16F31D38" w14:textId="4D5252DC" w:rsidR="00FC6429" w:rsidRDefault="00FC6429" w:rsidP="00FC6429">
      <w:pPr>
        <w:jc w:val="left"/>
        <w:rPr>
          <w:szCs w:val="18"/>
        </w:rPr>
      </w:pPr>
    </w:p>
    <w:p w14:paraId="7C0E1D83" w14:textId="0EB85C62" w:rsidR="00FC6429" w:rsidRPr="00C25001" w:rsidRDefault="00C25001" w:rsidP="00C25001">
      <w:pPr>
        <w:rPr>
          <w:color w:val="auto"/>
          <w:szCs w:val="28"/>
        </w:rPr>
      </w:pPr>
      <w:r w:rsidRPr="00C25001">
        <w:rPr>
          <w:color w:val="auto"/>
          <w:szCs w:val="28"/>
        </w:rPr>
        <w:t>Диаграмма обзора (</w:t>
      </w:r>
      <w:proofErr w:type="spellStart"/>
      <w:r w:rsidRPr="00C25001">
        <w:rPr>
          <w:color w:val="auto"/>
          <w:szCs w:val="28"/>
        </w:rPr>
        <w:t>Interaction</w:t>
      </w:r>
      <w:proofErr w:type="spellEnd"/>
      <w:r w:rsidRPr="00C25001">
        <w:rPr>
          <w:color w:val="auto"/>
          <w:szCs w:val="28"/>
        </w:rPr>
        <w:t xml:space="preserve"> </w:t>
      </w:r>
      <w:proofErr w:type="spellStart"/>
      <w:r w:rsidRPr="00C25001">
        <w:rPr>
          <w:color w:val="auto"/>
          <w:szCs w:val="28"/>
        </w:rPr>
        <w:t>overview</w:t>
      </w:r>
      <w:proofErr w:type="spellEnd"/>
      <w:r w:rsidRPr="00C25001">
        <w:rPr>
          <w:color w:val="auto"/>
          <w:szCs w:val="28"/>
        </w:rPr>
        <w:t xml:space="preserve"> </w:t>
      </w:r>
      <w:proofErr w:type="spellStart"/>
      <w:r w:rsidRPr="00C25001">
        <w:rPr>
          <w:color w:val="auto"/>
          <w:szCs w:val="28"/>
        </w:rPr>
        <w:t>diagram</w:t>
      </w:r>
      <w:proofErr w:type="spellEnd"/>
      <w:r w:rsidRPr="00C25001">
        <w:rPr>
          <w:color w:val="auto"/>
          <w:szCs w:val="28"/>
        </w:rPr>
        <w:t xml:space="preserve">) </w:t>
      </w:r>
      <w:r w:rsidRPr="00DD393E">
        <w:rPr>
          <w:color w:val="auto"/>
          <w:szCs w:val="28"/>
        </w:rPr>
        <w:t>—</w:t>
      </w:r>
      <w:r w:rsidRPr="00C25001">
        <w:rPr>
          <w:color w:val="auto"/>
          <w:szCs w:val="28"/>
        </w:rPr>
        <w:t xml:space="preserve"> диаграмма, которая предназначена для представления взаимодействия только в контексте потока управления в некоторой агрегированной форме. Диаграммы обзора взаимодействия, вместо узлов действий и объектов диаграмм деятельности, имеют фреймы, каждый из которых может соответствовать взаимодействию или использованию взаимодействия. Альтернативные комбинированные фрагменты представляются узлом решения и соответствующим узлом слияния. Параллельные комбинированные фрагменты представляются узлом разделения и соответствующим узлом соединения. Комбинированные фрагменты типа Цикл представляются простыми циклами. Ветвление и слияния ветвлений на диаграммах обзора взаимодействия должны быть должным образом вложенными. Диаграммы обзора взаимодействия заключаются во фрейм, аналогично другим видам диаграмм взаимодействия с тегом </w:t>
      </w:r>
      <w:proofErr w:type="spellStart"/>
      <w:r>
        <w:rPr>
          <w:color w:val="auto"/>
          <w:szCs w:val="28"/>
          <w:lang w:val="en-US"/>
        </w:rPr>
        <w:t>sd</w:t>
      </w:r>
      <w:proofErr w:type="spellEnd"/>
      <w:r w:rsidRPr="00C25001">
        <w:rPr>
          <w:color w:val="auto"/>
          <w:szCs w:val="28"/>
        </w:rPr>
        <w:t xml:space="preserve"> и </w:t>
      </w:r>
      <w:r>
        <w:rPr>
          <w:color w:val="auto"/>
          <w:szCs w:val="28"/>
          <w:lang w:val="en-US"/>
        </w:rPr>
        <w:t>ref</w:t>
      </w:r>
      <w:r>
        <w:rPr>
          <w:color w:val="auto"/>
          <w:szCs w:val="28"/>
        </w:rPr>
        <w:t xml:space="preserve"> </w:t>
      </w:r>
      <w:r w:rsidRPr="00C25001">
        <w:rPr>
          <w:color w:val="auto"/>
          <w:szCs w:val="28"/>
        </w:rPr>
        <w:t>[1].</w:t>
      </w:r>
    </w:p>
    <w:p w14:paraId="3DAACC57" w14:textId="77777777" w:rsidR="00C25001" w:rsidRPr="00FC6429" w:rsidRDefault="00C25001" w:rsidP="00FC6429">
      <w:pPr>
        <w:jc w:val="left"/>
        <w:rPr>
          <w:szCs w:val="18"/>
        </w:rPr>
      </w:pPr>
    </w:p>
    <w:p w14:paraId="3D42D451" w14:textId="38AB92BF" w:rsidR="00FC6429" w:rsidRDefault="00FC6429" w:rsidP="00FC6429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5" w:name="_Toc147680384"/>
      <w:r w:rsidRPr="00FC6429">
        <w:rPr>
          <w:b/>
          <w:bCs/>
          <w:sz w:val="28"/>
          <w:szCs w:val="28"/>
        </w:rPr>
        <w:t>2.2 Построение диаграммы</w:t>
      </w:r>
      <w:bookmarkEnd w:id="5"/>
    </w:p>
    <w:p w14:paraId="378B0607" w14:textId="77777777" w:rsidR="00FC6429" w:rsidRDefault="00FC6429" w:rsidP="00FC6429"/>
    <w:p w14:paraId="7DBC33F9" w14:textId="1033D942" w:rsidR="00DB3367" w:rsidRDefault="00DB3367" w:rsidP="00FC6429">
      <w:r>
        <w:t>На рисунке 2.1 изображена диаграмма обзора. Левая часть диаграммы показывает начальное взаимодействие пользователей с программным продуктом</w:t>
      </w:r>
      <w:r w:rsidRPr="00DB3367">
        <w:t>:</w:t>
      </w:r>
      <w:r>
        <w:t xml:space="preserve"> необходимо зарегистрироваться или войти, если аккаунт существует.</w:t>
      </w:r>
    </w:p>
    <w:p w14:paraId="364AF16C" w14:textId="30B9A100" w:rsidR="00D62786" w:rsidRDefault="00D62786" w:rsidP="00FC6429">
      <w:r>
        <w:t>После ввода валидных данных и успешной аутентификации пользователь получает доступ к основной функциональности приложения</w:t>
      </w:r>
      <w:r w:rsidRPr="00D62786">
        <w:t>:</w:t>
      </w:r>
      <w:r>
        <w:t xml:space="preserve"> может изменить профайл, записать тренировку, изменить настройки системы, просматривать тренировки других пользователей, создать</w:t>
      </w:r>
      <w:r w:rsidR="00634642" w:rsidRPr="00634642">
        <w:t>/</w:t>
      </w:r>
      <w:r w:rsidR="00634642">
        <w:t xml:space="preserve">редактировать </w:t>
      </w:r>
      <w:r>
        <w:t xml:space="preserve">группу или уведомить участников группы, а также выйти из приложения. </w:t>
      </w:r>
    </w:p>
    <w:p w14:paraId="7B9998C8" w14:textId="31158C4B" w:rsidR="00D62786" w:rsidRPr="00F5527B" w:rsidRDefault="00D62786" w:rsidP="00FC6429">
      <w:r>
        <w:t xml:space="preserve">При просмотре тренировок можно оставить </w:t>
      </w:r>
      <w:r w:rsidR="00634642">
        <w:t>комментарий или отметить понравившуюся.</w:t>
      </w:r>
    </w:p>
    <w:p w14:paraId="2CAF7505" w14:textId="41FD174B" w:rsidR="00DB3367" w:rsidRPr="00634642" w:rsidRDefault="00634642" w:rsidP="00FC6429">
      <w:r>
        <w:t>После записи тренировки можно опубликовать или просмотреть статистику</w:t>
      </w:r>
      <w:r w:rsidRPr="00634642">
        <w:t>.</w:t>
      </w:r>
    </w:p>
    <w:p w14:paraId="42D709C9" w14:textId="2CD71C76" w:rsidR="00DB3367" w:rsidRDefault="00634642" w:rsidP="00FC6429">
      <w:r>
        <w:t>При создании</w:t>
      </w:r>
      <w:r w:rsidRPr="00634642">
        <w:t>/</w:t>
      </w:r>
      <w:r>
        <w:t>редактировании группы добавлять или удалять участников.</w:t>
      </w:r>
    </w:p>
    <w:p w14:paraId="18A6C0A8" w14:textId="498A6CA1" w:rsidR="00DB3367" w:rsidRDefault="00634642" w:rsidP="00D47604">
      <w:pPr>
        <w:ind w:firstLine="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6EFB9E2D" wp14:editId="44B8F891">
            <wp:extent cx="5681345" cy="4191000"/>
            <wp:effectExtent l="0" t="0" r="0" b="0"/>
            <wp:docPr id="12768085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" b="5145"/>
                    <a:stretch/>
                  </pic:blipFill>
                  <pic:spPr bwMode="auto">
                    <a:xfrm>
                      <a:off x="0" y="0"/>
                      <a:ext cx="568134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7B93F" w14:textId="77777777" w:rsidR="00DB3367" w:rsidRDefault="00DB3367" w:rsidP="00D47604">
      <w:pPr>
        <w:ind w:firstLine="0"/>
        <w:jc w:val="center"/>
        <w:rPr>
          <w:szCs w:val="18"/>
        </w:rPr>
      </w:pPr>
    </w:p>
    <w:p w14:paraId="43BB4AA0" w14:textId="273C11AF" w:rsidR="00FC6429" w:rsidRPr="00DB3367" w:rsidRDefault="00DB3367" w:rsidP="00D47604">
      <w:pPr>
        <w:ind w:firstLine="0"/>
        <w:jc w:val="center"/>
        <w:rPr>
          <w:b/>
          <w:bCs/>
          <w:sz w:val="32"/>
          <w:szCs w:val="20"/>
          <w:lang w:val="en-US"/>
        </w:rPr>
      </w:pPr>
      <w:r>
        <w:rPr>
          <w:szCs w:val="18"/>
        </w:rPr>
        <w:t>Рисунок</w:t>
      </w:r>
      <w:r w:rsidRPr="00DB3367">
        <w:rPr>
          <w:szCs w:val="18"/>
          <w:lang w:val="en-US"/>
        </w:rPr>
        <w:t xml:space="preserve"> 2.1 </w:t>
      </w:r>
      <w:r w:rsidRPr="00DB3367">
        <w:rPr>
          <w:color w:val="auto"/>
          <w:szCs w:val="28"/>
          <w:lang w:val="en-US"/>
        </w:rPr>
        <w:t xml:space="preserve">— </w:t>
      </w:r>
      <w:r>
        <w:rPr>
          <w:color w:val="auto"/>
          <w:szCs w:val="28"/>
        </w:rPr>
        <w:t>Диаграмма</w:t>
      </w:r>
      <w:r w:rsidRPr="00DB3367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обзора</w:t>
      </w:r>
      <w:r w:rsidRPr="00DB3367">
        <w:rPr>
          <w:color w:val="auto"/>
          <w:szCs w:val="28"/>
          <w:lang w:val="en-US"/>
        </w:rPr>
        <w:t xml:space="preserve"> (Interaction overview diagram)</w:t>
      </w:r>
      <w:r w:rsidR="00FC6429" w:rsidRPr="00DB3367">
        <w:rPr>
          <w:b/>
          <w:bCs/>
          <w:sz w:val="32"/>
          <w:szCs w:val="20"/>
          <w:lang w:val="en-US"/>
        </w:rPr>
        <w:br w:type="page"/>
      </w:r>
    </w:p>
    <w:p w14:paraId="2C08FD72" w14:textId="1A7F204A" w:rsidR="00F73DA5" w:rsidRPr="00FC6429" w:rsidRDefault="00FC6429" w:rsidP="00FC6429">
      <w:pPr>
        <w:pStyle w:val="1"/>
        <w:numPr>
          <w:ilvl w:val="0"/>
          <w:numId w:val="0"/>
        </w:numPr>
        <w:spacing w:after="0" w:line="240" w:lineRule="auto"/>
        <w:ind w:left="720"/>
        <w:jc w:val="both"/>
        <w:rPr>
          <w:b/>
          <w:bCs/>
          <w:sz w:val="32"/>
          <w:szCs w:val="20"/>
        </w:rPr>
      </w:pPr>
      <w:bookmarkStart w:id="6" w:name="_Toc147680385"/>
      <w:r>
        <w:rPr>
          <w:b/>
          <w:bCs/>
          <w:sz w:val="32"/>
          <w:szCs w:val="20"/>
        </w:rPr>
        <w:lastRenderedPageBreak/>
        <w:t xml:space="preserve">3 </w:t>
      </w:r>
      <w:r w:rsidR="00A624EB">
        <w:rPr>
          <w:b/>
          <w:bCs/>
          <w:sz w:val="32"/>
          <w:szCs w:val="20"/>
        </w:rPr>
        <w:t>ДИАГРАММА ВАРИАНТОВ ИСПОЛЬЗОВАНИЯ</w:t>
      </w:r>
      <w:bookmarkEnd w:id="6"/>
    </w:p>
    <w:p w14:paraId="49822F29" w14:textId="77777777" w:rsidR="00B62F2A" w:rsidRDefault="00B62F2A" w:rsidP="006345A4">
      <w:pPr>
        <w:rPr>
          <w:bCs/>
          <w:color w:val="00000A"/>
          <w:szCs w:val="28"/>
        </w:rPr>
      </w:pPr>
    </w:p>
    <w:p w14:paraId="626D7AA6" w14:textId="255A196D" w:rsidR="00FC6429" w:rsidRPr="00FC6429" w:rsidRDefault="00FC6429" w:rsidP="006345A4">
      <w:pPr>
        <w:pStyle w:val="2"/>
        <w:numPr>
          <w:ilvl w:val="0"/>
          <w:numId w:val="0"/>
        </w:numPr>
        <w:spacing w:after="0" w:line="240" w:lineRule="auto"/>
        <w:ind w:firstLine="709"/>
        <w:rPr>
          <w:b/>
          <w:bCs/>
          <w:sz w:val="28"/>
          <w:szCs w:val="28"/>
        </w:rPr>
      </w:pPr>
      <w:bookmarkStart w:id="7" w:name="_Toc147680386"/>
      <w:r>
        <w:rPr>
          <w:b/>
          <w:bCs/>
          <w:sz w:val="28"/>
          <w:szCs w:val="28"/>
        </w:rPr>
        <w:t>3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7"/>
    </w:p>
    <w:p w14:paraId="1D072339" w14:textId="77777777" w:rsidR="00FC6429" w:rsidRDefault="00FC6429" w:rsidP="006345A4">
      <w:pPr>
        <w:jc w:val="left"/>
        <w:rPr>
          <w:szCs w:val="18"/>
        </w:rPr>
      </w:pPr>
    </w:p>
    <w:p w14:paraId="22296CD7" w14:textId="27ED3A4A" w:rsidR="00D47604" w:rsidRPr="00F5527B" w:rsidRDefault="00D47604" w:rsidP="006345A4">
      <w:pPr>
        <w:rPr>
          <w:color w:val="auto"/>
          <w:szCs w:val="28"/>
          <w:shd w:val="clear" w:color="auto" w:fill="FFFFFF"/>
        </w:rPr>
      </w:pPr>
      <w:r w:rsidRPr="00D47604">
        <w:rPr>
          <w:color w:val="auto"/>
          <w:szCs w:val="28"/>
          <w:shd w:val="clear" w:color="auto" w:fill="FFFFFF"/>
        </w:rPr>
        <w:t>Диаграмма вариантов использования (</w:t>
      </w:r>
      <w:r>
        <w:rPr>
          <w:color w:val="auto"/>
          <w:szCs w:val="28"/>
          <w:shd w:val="clear" w:color="auto" w:fill="FFFFFF"/>
          <w:lang w:val="en-US"/>
        </w:rPr>
        <w:t>U</w:t>
      </w:r>
      <w:proofErr w:type="spellStart"/>
      <w:r w:rsidRPr="00D47604">
        <w:rPr>
          <w:color w:val="auto"/>
          <w:szCs w:val="28"/>
          <w:shd w:val="clear" w:color="auto" w:fill="FFFFFF"/>
        </w:rPr>
        <w:t>se</w:t>
      </w:r>
      <w:proofErr w:type="spellEnd"/>
      <w:r w:rsidRPr="00D47604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  <w:lang w:val="en-US"/>
        </w:rPr>
        <w:t>C</w:t>
      </w:r>
      <w:proofErr w:type="spellStart"/>
      <w:r w:rsidRPr="00D47604">
        <w:rPr>
          <w:color w:val="auto"/>
          <w:szCs w:val="28"/>
          <w:shd w:val="clear" w:color="auto" w:fill="FFFFFF"/>
        </w:rPr>
        <w:t>ase</w:t>
      </w:r>
      <w:proofErr w:type="spellEnd"/>
      <w:r w:rsidRPr="00D47604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  <w:lang w:val="en-US"/>
        </w:rPr>
        <w:t>D</w:t>
      </w:r>
      <w:proofErr w:type="spellStart"/>
      <w:r w:rsidRPr="00D47604">
        <w:rPr>
          <w:color w:val="auto"/>
          <w:szCs w:val="28"/>
          <w:shd w:val="clear" w:color="auto" w:fill="FFFFFF"/>
        </w:rPr>
        <w:t>iagram</w:t>
      </w:r>
      <w:proofErr w:type="spellEnd"/>
      <w:r w:rsidRPr="00D47604">
        <w:rPr>
          <w:color w:val="auto"/>
          <w:szCs w:val="28"/>
          <w:shd w:val="clear" w:color="auto" w:fill="FFFFFF"/>
        </w:rPr>
        <w:t xml:space="preserve">) в </w:t>
      </w:r>
      <w:hyperlink r:id="rId9" w:tooltip="UML" w:history="1">
        <w:r w:rsidRPr="00D47604">
          <w:rPr>
            <w:rStyle w:val="a8"/>
            <w:color w:val="auto"/>
            <w:szCs w:val="28"/>
            <w:u w:val="none"/>
            <w:shd w:val="clear" w:color="auto" w:fill="FFFFFF"/>
          </w:rPr>
          <w:t>UML</w:t>
        </w:r>
      </w:hyperlink>
      <w:r w:rsidRPr="00D47604">
        <w:rPr>
          <w:color w:val="auto"/>
          <w:szCs w:val="28"/>
        </w:rPr>
        <w:t xml:space="preserve"> </w:t>
      </w:r>
      <w:r w:rsidRPr="00D47604">
        <w:rPr>
          <w:color w:val="auto"/>
          <w:szCs w:val="28"/>
          <w:shd w:val="clear" w:color="auto" w:fill="FFFFFF"/>
        </w:rPr>
        <w:t xml:space="preserve">— диаграмма, отражающая отношения между </w:t>
      </w:r>
      <w:hyperlink r:id="rId10" w:tooltip="Актор (UML)" w:history="1">
        <w:proofErr w:type="spellStart"/>
        <w:r w:rsidRPr="00D47604">
          <w:rPr>
            <w:rStyle w:val="a8"/>
            <w:color w:val="auto"/>
            <w:szCs w:val="28"/>
            <w:u w:val="none"/>
            <w:shd w:val="clear" w:color="auto" w:fill="FFFFFF"/>
          </w:rPr>
          <w:t>акторами</w:t>
        </w:r>
        <w:proofErr w:type="spellEnd"/>
      </w:hyperlink>
      <w:r w:rsidRPr="00D47604">
        <w:rPr>
          <w:color w:val="auto"/>
          <w:szCs w:val="28"/>
        </w:rPr>
        <w:t xml:space="preserve"> </w:t>
      </w:r>
      <w:r w:rsidRPr="00D47604">
        <w:rPr>
          <w:color w:val="auto"/>
          <w:szCs w:val="28"/>
          <w:shd w:val="clear" w:color="auto" w:fill="FFFFFF"/>
        </w:rPr>
        <w:t xml:space="preserve">и </w:t>
      </w:r>
      <w:hyperlink r:id="rId11" w:tooltip="Прецедент (UML)" w:history="1">
        <w:r w:rsidRPr="00D47604">
          <w:rPr>
            <w:rStyle w:val="a8"/>
            <w:color w:val="auto"/>
            <w:szCs w:val="28"/>
            <w:u w:val="none"/>
            <w:shd w:val="clear" w:color="auto" w:fill="FFFFFF"/>
          </w:rPr>
          <w:t>прецедентами</w:t>
        </w:r>
      </w:hyperlink>
      <w:r w:rsidRPr="00D47604">
        <w:rPr>
          <w:color w:val="auto"/>
          <w:szCs w:val="28"/>
          <w:shd w:val="clear" w:color="auto" w:fill="FFFFFF"/>
        </w:rPr>
        <w:t xml:space="preserve"> и являющаяся составной частью модели прецедентов, позволяющей описать систему на концептуальном уровне.</w:t>
      </w:r>
    </w:p>
    <w:p w14:paraId="02CEFAE4" w14:textId="7AC52BA6" w:rsidR="00EA1D95" w:rsidRPr="00EA1D95" w:rsidRDefault="00EA1D95" w:rsidP="006345A4">
      <w:pPr>
        <w:rPr>
          <w:color w:val="auto"/>
          <w:szCs w:val="28"/>
          <w:shd w:val="clear" w:color="auto" w:fill="FFFFFF"/>
        </w:rPr>
      </w:pPr>
      <w:r w:rsidRPr="00EA1D95">
        <w:rPr>
          <w:color w:val="auto"/>
          <w:szCs w:val="28"/>
          <w:shd w:val="clear" w:color="auto" w:fill="FFFFFF"/>
        </w:rPr>
        <w:t>Прецедент</w:t>
      </w:r>
      <w:r>
        <w:rPr>
          <w:color w:val="auto"/>
          <w:szCs w:val="28"/>
          <w:shd w:val="clear" w:color="auto" w:fill="FFFFFF"/>
        </w:rPr>
        <w:t xml:space="preserve"> </w:t>
      </w:r>
      <w:r w:rsidRPr="00EA1D95">
        <w:rPr>
          <w:color w:val="auto"/>
          <w:szCs w:val="28"/>
          <w:shd w:val="clear" w:color="auto" w:fill="FFFFFF"/>
        </w:rPr>
        <w:t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</w:t>
      </w:r>
      <w:r>
        <w:rPr>
          <w:color w:val="auto"/>
          <w:szCs w:val="28"/>
          <w:shd w:val="clear" w:color="auto" w:fill="FFFFFF"/>
        </w:rPr>
        <w:t xml:space="preserve"> </w:t>
      </w:r>
      <w:hyperlink r:id="rId12" w:tooltip="Требования к программному обеспечению" w:history="1">
        <w:r w:rsidRPr="00EA1D95">
          <w:rPr>
            <w:rStyle w:val="a8"/>
            <w:color w:val="auto"/>
            <w:szCs w:val="28"/>
            <w:u w:val="none"/>
            <w:shd w:val="clear" w:color="auto" w:fill="FFFFFF"/>
          </w:rPr>
          <w:t>требований</w:t>
        </w:r>
      </w:hyperlink>
      <w:r>
        <w:rPr>
          <w:color w:val="auto"/>
          <w:szCs w:val="28"/>
          <w:shd w:val="clear" w:color="auto" w:fill="FFFFFF"/>
        </w:rPr>
        <w:t xml:space="preserve"> </w:t>
      </w:r>
      <w:r w:rsidRPr="00EA1D95">
        <w:rPr>
          <w:color w:val="auto"/>
          <w:szCs w:val="28"/>
          <w:shd w:val="clear" w:color="auto" w:fill="FFFFFF"/>
        </w:rPr>
        <w:t>к системе.</w:t>
      </w:r>
    </w:p>
    <w:p w14:paraId="3EEE7860" w14:textId="185249FD" w:rsidR="00EA1D95" w:rsidRPr="00EA1D95" w:rsidRDefault="00EA1D95" w:rsidP="006345A4">
      <w:pPr>
        <w:rPr>
          <w:color w:val="auto"/>
          <w:szCs w:val="28"/>
        </w:rPr>
      </w:pPr>
      <w:proofErr w:type="spellStart"/>
      <w:r w:rsidRPr="00EA1D95">
        <w:rPr>
          <w:color w:val="auto"/>
          <w:szCs w:val="28"/>
          <w:shd w:val="clear" w:color="auto" w:fill="FFFFFF"/>
        </w:rPr>
        <w:t>Актор</w:t>
      </w:r>
      <w:proofErr w:type="spellEnd"/>
      <w:r w:rsidRPr="00D47604">
        <w:rPr>
          <w:color w:val="auto"/>
          <w:szCs w:val="28"/>
        </w:rPr>
        <w:t xml:space="preserve"> </w:t>
      </w:r>
      <w:r w:rsidRPr="00D47604">
        <w:rPr>
          <w:color w:val="auto"/>
          <w:szCs w:val="28"/>
          <w:shd w:val="clear" w:color="auto" w:fill="FFFFFF"/>
        </w:rPr>
        <w:t xml:space="preserve">— </w:t>
      </w:r>
      <w:r w:rsidRPr="00EA1D95">
        <w:rPr>
          <w:color w:val="auto"/>
          <w:szCs w:val="28"/>
          <w:shd w:val="clear" w:color="auto" w:fill="FFFFFF"/>
        </w:rPr>
        <w:t xml:space="preserve">стилизованный человечек, обозначающий набор ролей пользователя (понимается в широком смысле: человек, внешняя сущность, класс, другая система), взаимодействующий с некоторой сущностью (системой, подсистемой, классом). </w:t>
      </w:r>
      <w:proofErr w:type="spellStart"/>
      <w:r w:rsidRPr="00EA1D95">
        <w:rPr>
          <w:color w:val="auto"/>
          <w:szCs w:val="28"/>
          <w:shd w:val="clear" w:color="auto" w:fill="FFFFFF"/>
        </w:rPr>
        <w:t>Акторы</w:t>
      </w:r>
      <w:proofErr w:type="spellEnd"/>
      <w:r w:rsidRPr="00EA1D95">
        <w:rPr>
          <w:color w:val="auto"/>
          <w:szCs w:val="28"/>
          <w:shd w:val="clear" w:color="auto" w:fill="FFFFFF"/>
        </w:rPr>
        <w:t xml:space="preserve"> не могут быть связаны друг с другом (за исключением отношений обобщения/наследования).</w:t>
      </w:r>
    </w:p>
    <w:p w14:paraId="19D350B1" w14:textId="7DED08EB" w:rsidR="00D47604" w:rsidRPr="00D47604" w:rsidRDefault="00D47604" w:rsidP="006345A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D47604">
        <w:rPr>
          <w:sz w:val="28"/>
          <w:szCs w:val="28"/>
        </w:rPr>
        <w:t xml:space="preserve">Основное назначение диаграммы — описание функциональности и поведения, позволяющее </w:t>
      </w:r>
      <w:hyperlink r:id="rId13" w:tooltip="Заказчик" w:history="1">
        <w:r w:rsidRPr="00D47604">
          <w:rPr>
            <w:rStyle w:val="a8"/>
            <w:color w:val="auto"/>
            <w:sz w:val="28"/>
            <w:szCs w:val="28"/>
            <w:u w:val="none"/>
          </w:rPr>
          <w:t>заказчику</w:t>
        </w:r>
      </w:hyperlink>
      <w:r w:rsidRPr="00D47604">
        <w:rPr>
          <w:sz w:val="28"/>
          <w:szCs w:val="28"/>
        </w:rPr>
        <w:t xml:space="preserve">, </w:t>
      </w:r>
      <w:hyperlink r:id="rId14" w:tooltip="Конечный пользователь" w:history="1">
        <w:r w:rsidRPr="00D47604">
          <w:rPr>
            <w:rStyle w:val="a8"/>
            <w:color w:val="auto"/>
            <w:sz w:val="28"/>
            <w:szCs w:val="28"/>
            <w:u w:val="none"/>
          </w:rPr>
          <w:t>конечному пользователю</w:t>
        </w:r>
      </w:hyperlink>
      <w:r w:rsidRPr="00D47604">
        <w:rPr>
          <w:sz w:val="28"/>
          <w:szCs w:val="28"/>
        </w:rPr>
        <w:t xml:space="preserve"> и </w:t>
      </w:r>
      <w:hyperlink r:id="rId15" w:tooltip="Программист" w:history="1">
        <w:r w:rsidRPr="00D47604">
          <w:rPr>
            <w:rStyle w:val="a8"/>
            <w:color w:val="auto"/>
            <w:sz w:val="28"/>
            <w:szCs w:val="28"/>
            <w:u w:val="none"/>
          </w:rPr>
          <w:t>разработчику</w:t>
        </w:r>
      </w:hyperlink>
      <w:r w:rsidRPr="00D47604">
        <w:rPr>
          <w:sz w:val="28"/>
          <w:szCs w:val="28"/>
        </w:rPr>
        <w:t xml:space="preserve"> совместно обсуждать проектируемую или существующую </w:t>
      </w:r>
      <w:hyperlink r:id="rId16" w:tooltip="Программа (компьютер)" w:history="1">
        <w:r w:rsidRPr="00D47604">
          <w:rPr>
            <w:rStyle w:val="a8"/>
            <w:color w:val="auto"/>
            <w:sz w:val="28"/>
            <w:szCs w:val="28"/>
            <w:u w:val="none"/>
          </w:rPr>
          <w:t>систему</w:t>
        </w:r>
      </w:hyperlink>
      <w:r w:rsidRPr="00D47604">
        <w:rPr>
          <w:sz w:val="28"/>
          <w:szCs w:val="28"/>
        </w:rPr>
        <w:t>.</w:t>
      </w:r>
    </w:p>
    <w:p w14:paraId="35DF1148" w14:textId="52E1F862" w:rsidR="00FC6429" w:rsidRDefault="00D47604" w:rsidP="006345A4">
      <w:pPr>
        <w:pStyle w:val="a9"/>
        <w:shd w:val="clear" w:color="auto" w:fill="FFFFFF"/>
        <w:spacing w:before="0" w:beforeAutospacing="0" w:after="0" w:afterAutospacing="0"/>
        <w:ind w:firstLine="709"/>
        <w:rPr>
          <w:szCs w:val="18"/>
        </w:rPr>
      </w:pPr>
      <w:r w:rsidRPr="00D47604">
        <w:rPr>
          <w:sz w:val="28"/>
          <w:szCs w:val="28"/>
        </w:rPr>
        <w:t xml:space="preserve">При моделировании прецедентов </w:t>
      </w:r>
      <w:hyperlink r:id="rId17" w:tooltip="Системный аналитик" w:history="1">
        <w:r w:rsidRPr="00D47604">
          <w:rPr>
            <w:rStyle w:val="a8"/>
            <w:color w:val="auto"/>
            <w:sz w:val="28"/>
            <w:szCs w:val="28"/>
            <w:u w:val="none"/>
          </w:rPr>
          <w:t>системный аналитик</w:t>
        </w:r>
      </w:hyperlink>
      <w:r w:rsidRPr="00D47604">
        <w:rPr>
          <w:sz w:val="28"/>
          <w:szCs w:val="28"/>
        </w:rPr>
        <w:t xml:space="preserve"> стремится: чётко отделить систему от её окружения, а также определить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sz w:val="28"/>
          <w:szCs w:val="28"/>
        </w:rPr>
        <w:t xml:space="preserve"> </w:t>
      </w:r>
      <w:r w:rsidRPr="00D47604">
        <w:rPr>
          <w:sz w:val="28"/>
          <w:szCs w:val="28"/>
        </w:rPr>
        <w:t>[2]</w:t>
      </w:r>
      <w:hyperlink r:id="rId18" w:anchor="cite_note-%D0%91%D0%B0%D0%B1%D0%B8%D1%87-1" w:history="1"/>
      <w:r w:rsidRPr="00D47604">
        <w:rPr>
          <w:sz w:val="28"/>
          <w:szCs w:val="28"/>
        </w:rPr>
        <w:t>.</w:t>
      </w:r>
    </w:p>
    <w:p w14:paraId="49A6CD40" w14:textId="77777777" w:rsidR="00FC6429" w:rsidRPr="00FC6429" w:rsidRDefault="00FC6429" w:rsidP="006345A4">
      <w:pPr>
        <w:jc w:val="left"/>
        <w:rPr>
          <w:szCs w:val="18"/>
        </w:rPr>
      </w:pPr>
    </w:p>
    <w:p w14:paraId="1F1CDEC7" w14:textId="47CD7AE7" w:rsidR="00FC6429" w:rsidRDefault="00FC6429" w:rsidP="006345A4">
      <w:pPr>
        <w:pStyle w:val="2"/>
        <w:numPr>
          <w:ilvl w:val="0"/>
          <w:numId w:val="0"/>
        </w:numPr>
        <w:spacing w:after="0" w:line="240" w:lineRule="auto"/>
        <w:ind w:firstLine="709"/>
        <w:rPr>
          <w:b/>
          <w:bCs/>
          <w:sz w:val="28"/>
          <w:szCs w:val="28"/>
        </w:rPr>
      </w:pPr>
      <w:bookmarkStart w:id="8" w:name="_Toc147680387"/>
      <w:r>
        <w:rPr>
          <w:b/>
          <w:bCs/>
          <w:sz w:val="28"/>
          <w:szCs w:val="28"/>
        </w:rPr>
        <w:t>3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8"/>
    </w:p>
    <w:p w14:paraId="319B398F" w14:textId="77777777" w:rsidR="00FC6429" w:rsidRDefault="00FC6429" w:rsidP="006345A4"/>
    <w:p w14:paraId="0693D50C" w14:textId="57085240" w:rsidR="00F5527B" w:rsidRDefault="00F5527B" w:rsidP="006345A4">
      <w:r>
        <w:t xml:space="preserve">На рисунке </w:t>
      </w:r>
      <w:r w:rsidRPr="00F5527B">
        <w:t>3</w:t>
      </w:r>
      <w:r>
        <w:t>.1 изображена диаграмма вариантов использования,</w:t>
      </w:r>
      <w:r w:rsidRPr="00F5527B">
        <w:t xml:space="preserve"> </w:t>
      </w:r>
      <w:r>
        <w:t>на которой изображено 2</w:t>
      </w:r>
      <w:r w:rsidRPr="00F5527B">
        <w:t xml:space="preserve"> </w:t>
      </w:r>
      <w:r>
        <w:t xml:space="preserve">основных </w:t>
      </w:r>
      <w:proofErr w:type="spellStart"/>
      <w:r>
        <w:t>актора</w:t>
      </w:r>
      <w:proofErr w:type="spellEnd"/>
      <w:r w:rsidRPr="00F5527B">
        <w:t>:</w:t>
      </w:r>
      <w:r>
        <w:t xml:space="preserve"> авторизированный и неавторизированный пользователь. Для неавторизированного пользователя доступен только вход или авторизация. Для авторизированного вся функциональность приложения.</w:t>
      </w:r>
    </w:p>
    <w:p w14:paraId="6F23D21F" w14:textId="63CA7A85" w:rsidR="00F5527B" w:rsidRDefault="00F5527B" w:rsidP="006345A4">
      <w:r>
        <w:t>При создании группы, есть возможность добавить другого авторизованного пользователя.</w:t>
      </w:r>
    </w:p>
    <w:p w14:paraId="33FE70EE" w14:textId="6D931CEB" w:rsidR="00F5527B" w:rsidRDefault="00F5527B" w:rsidP="006345A4">
      <w:r>
        <w:t>При редактировании группы добавить или удалить авторизированного пользователя.</w:t>
      </w:r>
    </w:p>
    <w:p w14:paraId="2B1ABA4B" w14:textId="3974665B" w:rsidR="00F5527B" w:rsidRPr="00F5527B" w:rsidRDefault="00F5527B" w:rsidP="006345A4">
      <w:r>
        <w:t>При клике уведомить группу о местоположении, приходят сообщения всем текущим участникам группы.</w:t>
      </w:r>
    </w:p>
    <w:p w14:paraId="5CAAAEFC" w14:textId="77777777" w:rsidR="00F5527B" w:rsidRDefault="00F5527B" w:rsidP="00F5527B">
      <w:pPr>
        <w:ind w:firstLine="0"/>
        <w:jc w:val="left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4777D29F" wp14:editId="3C71BF90">
            <wp:extent cx="5940425" cy="5730240"/>
            <wp:effectExtent l="0" t="0" r="3175" b="3810"/>
            <wp:docPr id="394780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" b="5026"/>
                    <a:stretch/>
                  </pic:blipFill>
                  <pic:spPr bwMode="auto">
                    <a:xfrm>
                      <a:off x="0" y="0"/>
                      <a:ext cx="5940425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05C25" w14:textId="77777777" w:rsidR="00F5527B" w:rsidRDefault="00F5527B" w:rsidP="00F5527B">
      <w:pPr>
        <w:ind w:firstLine="0"/>
        <w:jc w:val="center"/>
        <w:rPr>
          <w:szCs w:val="18"/>
        </w:rPr>
      </w:pPr>
    </w:p>
    <w:p w14:paraId="4EE8FEE3" w14:textId="5EB28488" w:rsidR="00F5527B" w:rsidRPr="00F5527B" w:rsidRDefault="00F5527B" w:rsidP="00F5527B">
      <w:pPr>
        <w:ind w:firstLine="0"/>
        <w:jc w:val="center"/>
        <w:rPr>
          <w:szCs w:val="18"/>
        </w:rPr>
      </w:pPr>
      <w:r>
        <w:rPr>
          <w:szCs w:val="18"/>
        </w:rPr>
        <w:t>Рисунок</w:t>
      </w:r>
      <w:r w:rsidRPr="00F5527B">
        <w:rPr>
          <w:szCs w:val="18"/>
        </w:rPr>
        <w:t xml:space="preserve"> 3.1 </w:t>
      </w:r>
      <w:r w:rsidRPr="00F5527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F5527B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вариантов</w:t>
      </w:r>
      <w:r w:rsidRPr="00F5527B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использования</w:t>
      </w:r>
      <w:r w:rsidRPr="00F5527B">
        <w:rPr>
          <w:color w:val="auto"/>
          <w:szCs w:val="28"/>
        </w:rPr>
        <w:t xml:space="preserve"> (</w:t>
      </w:r>
      <w:r>
        <w:rPr>
          <w:color w:val="auto"/>
          <w:szCs w:val="28"/>
          <w:lang w:val="en-US"/>
        </w:rPr>
        <w:t>Use</w:t>
      </w:r>
      <w:r w:rsidRPr="00F5527B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Case</w:t>
      </w:r>
      <w:r w:rsidRPr="00F5527B">
        <w:rPr>
          <w:color w:val="auto"/>
          <w:szCs w:val="28"/>
        </w:rPr>
        <w:t xml:space="preserve"> </w:t>
      </w:r>
      <w:r w:rsidRPr="00DB3367">
        <w:rPr>
          <w:color w:val="auto"/>
          <w:szCs w:val="28"/>
          <w:lang w:val="en-US"/>
        </w:rPr>
        <w:t>diagram</w:t>
      </w:r>
      <w:r w:rsidRPr="00F5527B">
        <w:rPr>
          <w:color w:val="auto"/>
          <w:szCs w:val="28"/>
        </w:rPr>
        <w:t>)</w:t>
      </w:r>
    </w:p>
    <w:p w14:paraId="1B91776F" w14:textId="1B07DE1A" w:rsidR="00FC6429" w:rsidRPr="00F5527B" w:rsidRDefault="00FC6429" w:rsidP="00FC6429">
      <w:pPr>
        <w:spacing w:after="160" w:line="259" w:lineRule="auto"/>
        <w:ind w:firstLine="0"/>
        <w:jc w:val="left"/>
        <w:rPr>
          <w:b/>
          <w:bCs/>
          <w:sz w:val="32"/>
          <w:szCs w:val="20"/>
        </w:rPr>
      </w:pPr>
      <w:r w:rsidRPr="00F5527B">
        <w:rPr>
          <w:b/>
          <w:bCs/>
          <w:sz w:val="32"/>
          <w:szCs w:val="20"/>
        </w:rPr>
        <w:br w:type="page"/>
      </w:r>
    </w:p>
    <w:p w14:paraId="6BE4A8CD" w14:textId="1A7A8776" w:rsidR="00A624EB" w:rsidRDefault="00A624EB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jc w:val="both"/>
        <w:rPr>
          <w:b/>
          <w:color w:val="00000A"/>
          <w:sz w:val="32"/>
          <w:szCs w:val="32"/>
        </w:rPr>
      </w:pPr>
      <w:bookmarkStart w:id="9" w:name="_Toc147680388"/>
      <w:r>
        <w:rPr>
          <w:b/>
          <w:color w:val="00000A"/>
          <w:sz w:val="32"/>
          <w:szCs w:val="32"/>
        </w:rPr>
        <w:lastRenderedPageBreak/>
        <w:t>4 ДИАГРАММА ПОСЛЕДОВАТЕЛЬНОСТЕЙ</w:t>
      </w:r>
      <w:bookmarkEnd w:id="9"/>
    </w:p>
    <w:p w14:paraId="6111A357" w14:textId="58FBF126" w:rsidR="00FC6429" w:rsidRDefault="00FC6429" w:rsidP="00A3428E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7CB436C4" w14:textId="09C42D45" w:rsidR="00FC6429" w:rsidRPr="00FC6429" w:rsidRDefault="00FC6429" w:rsidP="00A3428E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0" w:name="_Toc147680389"/>
      <w:r>
        <w:rPr>
          <w:b/>
          <w:bCs/>
          <w:sz w:val="28"/>
          <w:szCs w:val="28"/>
        </w:rPr>
        <w:t>4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10"/>
    </w:p>
    <w:p w14:paraId="28A5E834" w14:textId="77777777" w:rsidR="00FC6429" w:rsidRPr="00FC4B09" w:rsidRDefault="00FC6429" w:rsidP="00A3428E">
      <w:pPr>
        <w:jc w:val="left"/>
        <w:rPr>
          <w:color w:val="auto"/>
          <w:szCs w:val="28"/>
        </w:rPr>
      </w:pPr>
    </w:p>
    <w:p w14:paraId="49F377D9" w14:textId="2F4AACD6" w:rsidR="00FC4B09" w:rsidRPr="00FC4B09" w:rsidRDefault="00FC4B09" w:rsidP="00A3428E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FC4B09">
        <w:rPr>
          <w:sz w:val="28"/>
          <w:szCs w:val="28"/>
        </w:rPr>
        <w:t>Диаграмма последовательности (</w:t>
      </w:r>
      <w:r w:rsidRPr="00FC4B09">
        <w:rPr>
          <w:sz w:val="28"/>
          <w:szCs w:val="28"/>
          <w:lang w:val="en-US"/>
        </w:rPr>
        <w:t>S</w:t>
      </w:r>
      <w:proofErr w:type="spellStart"/>
      <w:r w:rsidRPr="00FC4B09">
        <w:rPr>
          <w:sz w:val="28"/>
          <w:szCs w:val="28"/>
          <w:lang w:val="en"/>
        </w:rPr>
        <w:t>equence</w:t>
      </w:r>
      <w:proofErr w:type="spellEnd"/>
      <w:r w:rsidRPr="00FC4B09">
        <w:rPr>
          <w:sz w:val="28"/>
          <w:szCs w:val="28"/>
        </w:rPr>
        <w:t xml:space="preserve"> </w:t>
      </w:r>
      <w:r w:rsidRPr="00FC4B09">
        <w:rPr>
          <w:sz w:val="28"/>
          <w:szCs w:val="28"/>
          <w:lang w:val="en"/>
        </w:rPr>
        <w:t>Diagram</w:t>
      </w:r>
      <w:r w:rsidRPr="00FC4B09">
        <w:rPr>
          <w:sz w:val="28"/>
          <w:szCs w:val="28"/>
        </w:rPr>
        <w:t xml:space="preserve">) — </w:t>
      </w:r>
      <w:hyperlink r:id="rId20" w:tooltip="Диаграмма (UML)" w:history="1">
        <w:r w:rsidRPr="00FC4B09">
          <w:rPr>
            <w:rStyle w:val="a8"/>
            <w:color w:val="auto"/>
            <w:sz w:val="28"/>
            <w:szCs w:val="28"/>
            <w:u w:val="none"/>
          </w:rPr>
          <w:t>UML-диаграмма</w:t>
        </w:r>
      </w:hyperlink>
      <w:r w:rsidRPr="00FC4B09">
        <w:rPr>
          <w:sz w:val="28"/>
          <w:szCs w:val="28"/>
        </w:rPr>
        <w:t xml:space="preserve"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</w:t>
      </w:r>
      <w:proofErr w:type="spellStart"/>
      <w:r w:rsidRPr="00FC4B09">
        <w:rPr>
          <w:sz w:val="28"/>
          <w:szCs w:val="28"/>
        </w:rPr>
        <w:t>акторов</w:t>
      </w:r>
      <w:proofErr w:type="spellEnd"/>
      <w:r w:rsidRPr="00FC4B09">
        <w:rPr>
          <w:sz w:val="28"/>
          <w:szCs w:val="28"/>
        </w:rPr>
        <w:t xml:space="preserve"> (действующих лиц) информационной системы в рамках </w:t>
      </w:r>
      <w:hyperlink r:id="rId21" w:tooltip="Прецедент (UML)" w:history="1">
        <w:r w:rsidRPr="00FC4B09">
          <w:rPr>
            <w:rStyle w:val="a8"/>
            <w:color w:val="auto"/>
            <w:sz w:val="28"/>
            <w:szCs w:val="28"/>
            <w:u w:val="none"/>
          </w:rPr>
          <w:t>прецедента</w:t>
        </w:r>
      </w:hyperlink>
      <w:r w:rsidRPr="00FC4B09">
        <w:rPr>
          <w:sz w:val="28"/>
          <w:szCs w:val="28"/>
        </w:rPr>
        <w:t>.</w:t>
      </w:r>
    </w:p>
    <w:p w14:paraId="1C49AD88" w14:textId="1666E402" w:rsidR="00FC4B09" w:rsidRPr="00FC4B09" w:rsidRDefault="00FC4B09" w:rsidP="00A3428E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FC4B09">
        <w:rPr>
          <w:sz w:val="28"/>
          <w:szCs w:val="28"/>
        </w:rPr>
        <w:t xml:space="preserve">Основными элементами диаграммы последовательности являются обозначения </w:t>
      </w:r>
      <w:hyperlink r:id="rId22" w:tooltip="Объект (программирование)" w:history="1">
        <w:r w:rsidRPr="00FC4B09">
          <w:rPr>
            <w:rStyle w:val="a8"/>
            <w:color w:val="auto"/>
            <w:sz w:val="28"/>
            <w:szCs w:val="28"/>
            <w:u w:val="none"/>
          </w:rPr>
          <w:t>объектов</w:t>
        </w:r>
      </w:hyperlink>
      <w:r w:rsidRPr="00FC4B09">
        <w:rPr>
          <w:sz w:val="28"/>
          <w:szCs w:val="28"/>
        </w:rPr>
        <w:t xml:space="preserve"> (прямоугольники с названиями объектов), вертикальные «линии жизни», отображающие течение времени, прямоугольники, отражающие деятельность объекта или исполнение им определенной функции (прямоугольники на пунктирной «линии жизни» — фокусы контроля , и стрелки, показывающие обмен сигналами или сообщениями между объектами</w:t>
      </w:r>
      <w:r>
        <w:rPr>
          <w:sz w:val="28"/>
          <w:szCs w:val="28"/>
        </w:rPr>
        <w:t xml:space="preserve"> </w:t>
      </w:r>
      <w:r w:rsidRPr="00FC4B09">
        <w:rPr>
          <w:sz w:val="28"/>
          <w:szCs w:val="28"/>
        </w:rPr>
        <w:t>[3].</w:t>
      </w:r>
    </w:p>
    <w:p w14:paraId="7CFF3C78" w14:textId="77777777" w:rsidR="00FC6429" w:rsidRPr="00FC6429" w:rsidRDefault="00FC6429" w:rsidP="00A3428E">
      <w:pPr>
        <w:jc w:val="left"/>
        <w:rPr>
          <w:szCs w:val="18"/>
        </w:rPr>
      </w:pPr>
    </w:p>
    <w:p w14:paraId="66BFC565" w14:textId="71E355AA" w:rsidR="00FC6429" w:rsidRDefault="00FC6429" w:rsidP="00A3428E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1" w:name="_Toc147680390"/>
      <w:r>
        <w:rPr>
          <w:b/>
          <w:bCs/>
          <w:sz w:val="28"/>
          <w:szCs w:val="28"/>
        </w:rPr>
        <w:t>4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11"/>
    </w:p>
    <w:p w14:paraId="6604B2FE" w14:textId="77777777" w:rsidR="00FC6429" w:rsidRDefault="00FC6429" w:rsidP="00A3428E"/>
    <w:p w14:paraId="03BF79D8" w14:textId="4C146C84" w:rsidR="00456E5B" w:rsidRDefault="00456E5B" w:rsidP="00A3428E">
      <w:r>
        <w:t>На рисунке 4.1 изображена диаграмма последовательности для регистрации пользователей в приложении. Пользователь вводит данные на экран регистрации и подтверждает ввод. Далее поля проверяются на валидность и отправляется запрос на создание пользователя в базу данных. После успешного создания происходит аутентификация пользователя.</w:t>
      </w:r>
    </w:p>
    <w:p w14:paraId="0B4C07B4" w14:textId="77777777" w:rsidR="00456E5B" w:rsidRPr="00456E5B" w:rsidRDefault="00456E5B" w:rsidP="00A3428E">
      <w:pPr>
        <w:ind w:firstLine="0"/>
        <w:jc w:val="center"/>
      </w:pPr>
    </w:p>
    <w:p w14:paraId="5D53AB6A" w14:textId="643EECE8" w:rsidR="00FC6429" w:rsidRDefault="009A2090" w:rsidP="00A3428E">
      <w:pPr>
        <w:ind w:firstLine="0"/>
        <w:jc w:val="center"/>
      </w:pPr>
      <w:r>
        <w:rPr>
          <w:noProof/>
        </w:rPr>
        <w:drawing>
          <wp:inline distT="0" distB="0" distL="0" distR="0" wp14:anchorId="61B425FE" wp14:editId="50F44FFF">
            <wp:extent cx="5581952" cy="3322320"/>
            <wp:effectExtent l="0" t="0" r="0" b="0"/>
            <wp:docPr id="21225769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4" b="12452"/>
                    <a:stretch/>
                  </pic:blipFill>
                  <pic:spPr bwMode="auto">
                    <a:xfrm>
                      <a:off x="0" y="0"/>
                      <a:ext cx="5589973" cy="332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4F0B" w14:textId="77777777" w:rsidR="009A2090" w:rsidRDefault="009A2090" w:rsidP="00A3428E">
      <w:pPr>
        <w:ind w:firstLine="0"/>
        <w:jc w:val="center"/>
      </w:pPr>
    </w:p>
    <w:p w14:paraId="170F15BA" w14:textId="015D6F9A" w:rsidR="00456E5B" w:rsidRPr="00456E5B" w:rsidRDefault="00456E5B" w:rsidP="00A3428E">
      <w:pPr>
        <w:ind w:firstLine="0"/>
        <w:jc w:val="center"/>
      </w:pPr>
      <w:r>
        <w:t>Рисунок</w:t>
      </w:r>
      <w:r w:rsidRPr="00456E5B">
        <w:t xml:space="preserve"> 4.1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 w:rsidRPr="00FC4B09">
        <w:rPr>
          <w:color w:val="auto"/>
          <w:szCs w:val="28"/>
        </w:rPr>
        <w:t xml:space="preserve">последовательности </w:t>
      </w:r>
      <w:r>
        <w:rPr>
          <w:color w:val="auto"/>
          <w:szCs w:val="28"/>
        </w:rPr>
        <w:t xml:space="preserve">для регистрации пользователей </w:t>
      </w:r>
      <w:r w:rsidRPr="00FC4B09">
        <w:rPr>
          <w:color w:val="auto"/>
          <w:szCs w:val="28"/>
        </w:rPr>
        <w:t>(</w:t>
      </w:r>
      <w:r w:rsidRPr="00FC4B09">
        <w:rPr>
          <w:color w:val="auto"/>
          <w:szCs w:val="28"/>
          <w:lang w:val="en-US"/>
        </w:rPr>
        <w:t>S</w:t>
      </w:r>
      <w:proofErr w:type="spellStart"/>
      <w:r w:rsidRPr="00FC4B09">
        <w:rPr>
          <w:color w:val="auto"/>
          <w:szCs w:val="28"/>
          <w:lang w:val="en"/>
        </w:rPr>
        <w:t>equence</w:t>
      </w:r>
      <w:proofErr w:type="spellEnd"/>
      <w:r w:rsidRPr="00FC4B09">
        <w:rPr>
          <w:color w:val="auto"/>
          <w:szCs w:val="28"/>
        </w:rPr>
        <w:t xml:space="preserve"> </w:t>
      </w:r>
      <w:r w:rsidRPr="00FC4B09">
        <w:rPr>
          <w:color w:val="auto"/>
          <w:szCs w:val="28"/>
          <w:lang w:val="en"/>
        </w:rPr>
        <w:t>Diagram</w:t>
      </w:r>
      <w:r w:rsidRPr="00FC4B09">
        <w:rPr>
          <w:color w:val="auto"/>
          <w:szCs w:val="28"/>
        </w:rPr>
        <w:t>)</w:t>
      </w:r>
    </w:p>
    <w:p w14:paraId="39AADEA3" w14:textId="1D0AECEA" w:rsidR="00456E5B" w:rsidRDefault="00456E5B" w:rsidP="00A3428E">
      <w:r>
        <w:lastRenderedPageBreak/>
        <w:t>На рисунке 4.2 изображена диаграмма последовательности для входа пользовател</w:t>
      </w:r>
      <w:r w:rsidR="006A09A1">
        <w:t>я</w:t>
      </w:r>
      <w:r>
        <w:t xml:space="preserve"> в приложение. Пользователь вводит данные на экран авторизации и подтверждает ввод. Далее поля проверяются на валидность и отправляется запрос на проверку существования пользователя в базе данных. После успешного </w:t>
      </w:r>
      <w:r w:rsidR="006A09A1">
        <w:t>ответа от базы данных,</w:t>
      </w:r>
      <w:r>
        <w:t xml:space="preserve"> происходит аутентификация пользователя.</w:t>
      </w:r>
    </w:p>
    <w:p w14:paraId="0D7477CF" w14:textId="77777777" w:rsidR="00456E5B" w:rsidRDefault="00456E5B" w:rsidP="00A3428E">
      <w:pPr>
        <w:ind w:firstLine="0"/>
        <w:jc w:val="center"/>
      </w:pPr>
    </w:p>
    <w:p w14:paraId="69A9CE13" w14:textId="6B2BE170" w:rsidR="009A2090" w:rsidRDefault="009A2090" w:rsidP="00A3428E">
      <w:pPr>
        <w:ind w:firstLine="0"/>
        <w:jc w:val="center"/>
      </w:pPr>
      <w:r>
        <w:rPr>
          <w:noProof/>
        </w:rPr>
        <w:drawing>
          <wp:inline distT="0" distB="0" distL="0" distR="0" wp14:anchorId="1D0DF30E" wp14:editId="74F8E856">
            <wp:extent cx="5940425" cy="3634740"/>
            <wp:effectExtent l="0" t="0" r="3175" b="3810"/>
            <wp:docPr id="19586905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3" b="12386"/>
                    <a:stretch/>
                  </pic:blipFill>
                  <pic:spPr bwMode="auto"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58728" w14:textId="77777777" w:rsidR="00456E5B" w:rsidRDefault="00456E5B" w:rsidP="00A3428E">
      <w:pPr>
        <w:ind w:firstLine="0"/>
        <w:jc w:val="center"/>
      </w:pPr>
    </w:p>
    <w:p w14:paraId="378B7EAF" w14:textId="397CB332" w:rsidR="00456E5B" w:rsidRPr="00456E5B" w:rsidRDefault="00456E5B" w:rsidP="00A3428E">
      <w:pPr>
        <w:ind w:firstLine="0"/>
        <w:jc w:val="center"/>
      </w:pPr>
      <w:r>
        <w:t>Рисунок</w:t>
      </w:r>
      <w:r w:rsidRPr="00456E5B">
        <w:t xml:space="preserve"> 4.</w:t>
      </w:r>
      <w:r>
        <w:t>2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 w:rsidRPr="00FC4B09">
        <w:rPr>
          <w:color w:val="auto"/>
          <w:szCs w:val="28"/>
        </w:rPr>
        <w:t xml:space="preserve">последовательности </w:t>
      </w:r>
      <w:r>
        <w:rPr>
          <w:color w:val="auto"/>
          <w:szCs w:val="28"/>
        </w:rPr>
        <w:t>для входа пользовател</w:t>
      </w:r>
      <w:r w:rsidR="006A09A1">
        <w:rPr>
          <w:color w:val="auto"/>
          <w:szCs w:val="28"/>
        </w:rPr>
        <w:t>я</w:t>
      </w:r>
      <w:r>
        <w:rPr>
          <w:color w:val="auto"/>
          <w:szCs w:val="28"/>
        </w:rPr>
        <w:t xml:space="preserve"> </w:t>
      </w:r>
      <w:r w:rsidRPr="00FC4B09">
        <w:rPr>
          <w:color w:val="auto"/>
          <w:szCs w:val="28"/>
        </w:rPr>
        <w:t>(</w:t>
      </w:r>
      <w:r w:rsidRPr="00FC4B09">
        <w:rPr>
          <w:color w:val="auto"/>
          <w:szCs w:val="28"/>
          <w:lang w:val="en-US"/>
        </w:rPr>
        <w:t>S</w:t>
      </w:r>
      <w:proofErr w:type="spellStart"/>
      <w:r w:rsidRPr="00FC4B09">
        <w:rPr>
          <w:color w:val="auto"/>
          <w:szCs w:val="28"/>
          <w:lang w:val="en"/>
        </w:rPr>
        <w:t>equence</w:t>
      </w:r>
      <w:proofErr w:type="spellEnd"/>
      <w:r w:rsidRPr="00FC4B09">
        <w:rPr>
          <w:color w:val="auto"/>
          <w:szCs w:val="28"/>
        </w:rPr>
        <w:t xml:space="preserve"> </w:t>
      </w:r>
      <w:r w:rsidRPr="00FC4B09">
        <w:rPr>
          <w:color w:val="auto"/>
          <w:szCs w:val="28"/>
          <w:lang w:val="en"/>
        </w:rPr>
        <w:t>Diagram</w:t>
      </w:r>
      <w:r w:rsidRPr="00FC4B09">
        <w:rPr>
          <w:color w:val="auto"/>
          <w:szCs w:val="28"/>
        </w:rPr>
        <w:t>)</w:t>
      </w:r>
    </w:p>
    <w:p w14:paraId="0ED5B4F3" w14:textId="77777777" w:rsidR="00456E5B" w:rsidRDefault="00456E5B" w:rsidP="00A3428E">
      <w:pPr>
        <w:ind w:firstLine="0"/>
        <w:jc w:val="center"/>
      </w:pPr>
    </w:p>
    <w:p w14:paraId="1689D9DC" w14:textId="77777777" w:rsidR="006A09A1" w:rsidRDefault="006A09A1" w:rsidP="00A3428E">
      <w:r>
        <w:t xml:space="preserve">На рисунке 4.3 изображена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 w:rsidRPr="00FC4B09">
        <w:rPr>
          <w:color w:val="auto"/>
          <w:szCs w:val="28"/>
        </w:rPr>
        <w:t xml:space="preserve">последовательности </w:t>
      </w:r>
      <w:r>
        <w:rPr>
          <w:color w:val="auto"/>
          <w:szCs w:val="28"/>
        </w:rPr>
        <w:t>для создания тренировки пользователем и получения статистики.</w:t>
      </w:r>
      <w:r>
        <w:t xml:space="preserve"> Пользователь начинает тренировку. Далее асинхронно обрабатываются данные и возвращается статистика при прохождении определенного этапа дистанции.</w:t>
      </w:r>
    </w:p>
    <w:p w14:paraId="29577D92" w14:textId="1014310D" w:rsidR="00456E5B" w:rsidRDefault="006A09A1" w:rsidP="00A3428E">
      <w:r>
        <w:t>По окончании тренировки пользователь может просмотреть данные по всем таким этапам, а также узнать какие пользователи пробегали данную дистанцию лучше или хуже него.</w:t>
      </w:r>
    </w:p>
    <w:p w14:paraId="6D318E1E" w14:textId="7BB03AB0" w:rsidR="00456E5B" w:rsidRDefault="00456E5B" w:rsidP="00A3428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0F8773" wp14:editId="6258C4CA">
            <wp:extent cx="5940425" cy="4295775"/>
            <wp:effectExtent l="0" t="0" r="3175" b="9525"/>
            <wp:docPr id="17915400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1"/>
                    <a:stretch/>
                  </pic:blipFill>
                  <pic:spPr bwMode="auto"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93E" w14:textId="77777777" w:rsidR="001A3D1A" w:rsidRDefault="001A3D1A" w:rsidP="00A3428E">
      <w:pPr>
        <w:ind w:firstLine="0"/>
        <w:jc w:val="center"/>
      </w:pPr>
    </w:p>
    <w:p w14:paraId="6DE3E5FC" w14:textId="45CF046B" w:rsidR="00FC6429" w:rsidRDefault="006A09A1" w:rsidP="00A3428E">
      <w:pPr>
        <w:ind w:firstLine="0"/>
        <w:jc w:val="center"/>
        <w:rPr>
          <w:b/>
          <w:bCs/>
          <w:sz w:val="32"/>
          <w:szCs w:val="20"/>
        </w:rPr>
      </w:pPr>
      <w:r>
        <w:t>Рисунок</w:t>
      </w:r>
      <w:r w:rsidRPr="00456E5B">
        <w:t xml:space="preserve"> 4.</w:t>
      </w:r>
      <w:r>
        <w:t>3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 w:rsidRPr="00FC4B09">
        <w:rPr>
          <w:color w:val="auto"/>
          <w:szCs w:val="28"/>
        </w:rPr>
        <w:t xml:space="preserve">последовательности </w:t>
      </w:r>
      <w:r>
        <w:rPr>
          <w:color w:val="auto"/>
          <w:szCs w:val="28"/>
        </w:rPr>
        <w:t xml:space="preserve">для создания тренировки пользователем и получения статистики </w:t>
      </w:r>
      <w:r w:rsidRPr="00FC4B09">
        <w:rPr>
          <w:color w:val="auto"/>
          <w:szCs w:val="28"/>
        </w:rPr>
        <w:t>(</w:t>
      </w:r>
      <w:r w:rsidRPr="00FC4B09">
        <w:rPr>
          <w:color w:val="auto"/>
          <w:szCs w:val="28"/>
          <w:lang w:val="en-US"/>
        </w:rPr>
        <w:t>S</w:t>
      </w:r>
      <w:proofErr w:type="spellStart"/>
      <w:r w:rsidRPr="00FC4B09">
        <w:rPr>
          <w:color w:val="auto"/>
          <w:szCs w:val="28"/>
          <w:lang w:val="en"/>
        </w:rPr>
        <w:t>equence</w:t>
      </w:r>
      <w:proofErr w:type="spellEnd"/>
      <w:r w:rsidRPr="00FC4B09">
        <w:rPr>
          <w:color w:val="auto"/>
          <w:szCs w:val="28"/>
        </w:rPr>
        <w:t xml:space="preserve"> </w:t>
      </w:r>
      <w:r w:rsidRPr="00FC4B09">
        <w:rPr>
          <w:color w:val="auto"/>
          <w:szCs w:val="28"/>
          <w:lang w:val="en"/>
        </w:rPr>
        <w:t>Diagram</w:t>
      </w:r>
      <w:r w:rsidRPr="00FC4B09">
        <w:rPr>
          <w:color w:val="auto"/>
          <w:szCs w:val="28"/>
        </w:rPr>
        <w:t>)</w:t>
      </w:r>
      <w:r w:rsidR="00FC6429">
        <w:rPr>
          <w:b/>
          <w:bCs/>
          <w:sz w:val="32"/>
          <w:szCs w:val="20"/>
        </w:rPr>
        <w:br w:type="page"/>
      </w:r>
    </w:p>
    <w:p w14:paraId="382442DC" w14:textId="77777777" w:rsidR="00FC6429" w:rsidRPr="00FC6429" w:rsidRDefault="00FC6429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20"/>
        </w:rPr>
      </w:pPr>
      <w:bookmarkStart w:id="12" w:name="_Toc147680391"/>
      <w:r>
        <w:rPr>
          <w:b/>
          <w:bCs/>
          <w:sz w:val="32"/>
          <w:szCs w:val="20"/>
        </w:rPr>
        <w:lastRenderedPageBreak/>
        <w:t>5 ДИАГРАММА АКТИВНОСТИ</w:t>
      </w:r>
      <w:bookmarkEnd w:id="12"/>
    </w:p>
    <w:p w14:paraId="060CF634" w14:textId="77777777" w:rsidR="00A624EB" w:rsidRDefault="00A624EB" w:rsidP="00A624EB"/>
    <w:p w14:paraId="330F2468" w14:textId="7F5B26BF" w:rsidR="00FC6429" w:rsidRPr="00FC6429" w:rsidRDefault="00FC6429" w:rsidP="00FC6429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3" w:name="_Toc147680392"/>
      <w:r>
        <w:rPr>
          <w:b/>
          <w:bCs/>
          <w:sz w:val="28"/>
          <w:szCs w:val="28"/>
        </w:rPr>
        <w:t>5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13"/>
    </w:p>
    <w:p w14:paraId="66F46DE4" w14:textId="77777777" w:rsidR="00FC6429" w:rsidRDefault="00FC6429" w:rsidP="00FC6429">
      <w:pPr>
        <w:jc w:val="left"/>
        <w:rPr>
          <w:szCs w:val="18"/>
        </w:rPr>
      </w:pPr>
    </w:p>
    <w:p w14:paraId="5149C166" w14:textId="6AF62903" w:rsidR="004E3C04" w:rsidRPr="004E3C04" w:rsidRDefault="004E3C04" w:rsidP="004E3C0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4E3C04">
        <w:rPr>
          <w:sz w:val="28"/>
          <w:szCs w:val="28"/>
        </w:rPr>
        <w:t>Д</w:t>
      </w:r>
      <w:r>
        <w:rPr>
          <w:sz w:val="28"/>
          <w:szCs w:val="28"/>
        </w:rPr>
        <w:t>иаграмма</w:t>
      </w:r>
      <w:r w:rsidRPr="004E3C04">
        <w:rPr>
          <w:sz w:val="28"/>
          <w:szCs w:val="28"/>
        </w:rPr>
        <w:t xml:space="preserve"> деятельности (</w:t>
      </w:r>
      <w:bookmarkStart w:id="14" w:name="_Hlk147671835"/>
      <w:r>
        <w:rPr>
          <w:sz w:val="28"/>
          <w:szCs w:val="28"/>
          <w:lang w:val="en-US"/>
        </w:rPr>
        <w:t>A</w:t>
      </w:r>
      <w:proofErr w:type="spellStart"/>
      <w:r w:rsidRPr="004E3C04">
        <w:rPr>
          <w:sz w:val="28"/>
          <w:szCs w:val="28"/>
          <w:lang w:val="en"/>
        </w:rPr>
        <w:t>ctivity</w:t>
      </w:r>
      <w:proofErr w:type="spellEnd"/>
      <w:r w:rsidRPr="004E3C04">
        <w:rPr>
          <w:sz w:val="28"/>
          <w:szCs w:val="28"/>
        </w:rPr>
        <w:t xml:space="preserve"> </w:t>
      </w:r>
      <w:r w:rsidRPr="004E3C04">
        <w:rPr>
          <w:sz w:val="28"/>
          <w:szCs w:val="28"/>
          <w:lang w:val="en-US"/>
        </w:rPr>
        <w:t>D</w:t>
      </w:r>
      <w:proofErr w:type="spellStart"/>
      <w:r w:rsidRPr="004E3C04">
        <w:rPr>
          <w:sz w:val="28"/>
          <w:szCs w:val="28"/>
          <w:lang w:val="en"/>
        </w:rPr>
        <w:t>iagram</w:t>
      </w:r>
      <w:bookmarkEnd w:id="14"/>
      <w:proofErr w:type="spellEnd"/>
      <w:r w:rsidRPr="004E3C04">
        <w:rPr>
          <w:sz w:val="28"/>
          <w:szCs w:val="28"/>
        </w:rPr>
        <w:t xml:space="preserve">) — </w:t>
      </w:r>
      <w:hyperlink r:id="rId26" w:tooltip="UML" w:history="1">
        <w:r w:rsidRPr="004E3C04">
          <w:rPr>
            <w:rStyle w:val="a8"/>
            <w:color w:val="auto"/>
            <w:sz w:val="28"/>
            <w:szCs w:val="28"/>
            <w:u w:val="none"/>
          </w:rPr>
          <w:t>UML</w:t>
        </w:r>
      </w:hyperlink>
      <w:r w:rsidRPr="004E3C04">
        <w:rPr>
          <w:sz w:val="28"/>
          <w:szCs w:val="28"/>
        </w:rPr>
        <w:t xml:space="preserve">-диаграмма, на которой показаны действия, состояния которых описаны на </w:t>
      </w:r>
      <w:hyperlink r:id="rId27" w:tooltip="Диаграмма состояний (UML)" w:history="1">
        <w:r w:rsidRPr="004E3C04">
          <w:rPr>
            <w:rStyle w:val="a8"/>
            <w:color w:val="auto"/>
            <w:sz w:val="28"/>
            <w:szCs w:val="28"/>
            <w:u w:val="none"/>
          </w:rPr>
          <w:t>диаграммах состояний</w:t>
        </w:r>
      </w:hyperlink>
      <w:r w:rsidRPr="004E3C04">
        <w:rPr>
          <w:sz w:val="28"/>
          <w:szCs w:val="28"/>
        </w:rPr>
        <w:t>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действий, соединённых между собой потоками, которые идут от выходов одного узла ко входам другого</w:t>
      </w:r>
      <w:r w:rsidR="00923882" w:rsidRPr="00923882">
        <w:rPr>
          <w:sz w:val="28"/>
          <w:szCs w:val="28"/>
        </w:rPr>
        <w:t xml:space="preserve"> [4]</w:t>
      </w:r>
      <w:r w:rsidRPr="004E3C04">
        <w:rPr>
          <w:sz w:val="28"/>
          <w:szCs w:val="28"/>
        </w:rPr>
        <w:t>.</w:t>
      </w:r>
    </w:p>
    <w:p w14:paraId="158D3FD2" w14:textId="2B01CDAC" w:rsidR="004E3C04" w:rsidRPr="004E3C04" w:rsidRDefault="004E3C04" w:rsidP="004E3C0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4E3C04">
        <w:rPr>
          <w:sz w:val="28"/>
          <w:szCs w:val="28"/>
        </w:rPr>
        <w:t xml:space="preserve">Диаграммы деятельности используются при моделировании </w:t>
      </w:r>
      <w:hyperlink r:id="rId28" w:tooltip="Бизнес-процесс" w:history="1">
        <w:r w:rsidRPr="004E3C04">
          <w:rPr>
            <w:rStyle w:val="a8"/>
            <w:color w:val="auto"/>
            <w:sz w:val="28"/>
            <w:szCs w:val="28"/>
            <w:u w:val="none"/>
          </w:rPr>
          <w:t>бизнес-процессов</w:t>
        </w:r>
      </w:hyperlink>
      <w:r w:rsidRPr="004E3C04">
        <w:rPr>
          <w:sz w:val="28"/>
          <w:szCs w:val="28"/>
        </w:rPr>
        <w:t>, технологических процессов, последовательных и параллельных вычислений.</w:t>
      </w:r>
    </w:p>
    <w:p w14:paraId="13D9536D" w14:textId="77777777" w:rsidR="00FC6429" w:rsidRPr="00FC6429" w:rsidRDefault="00FC6429" w:rsidP="00FC6429">
      <w:pPr>
        <w:jc w:val="left"/>
        <w:rPr>
          <w:szCs w:val="18"/>
        </w:rPr>
      </w:pPr>
    </w:p>
    <w:p w14:paraId="13622AE8" w14:textId="48C05F85" w:rsidR="00FC6429" w:rsidRDefault="00FC6429" w:rsidP="00FC6429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5" w:name="_Toc147680393"/>
      <w:r>
        <w:rPr>
          <w:b/>
          <w:bCs/>
          <w:sz w:val="28"/>
          <w:szCs w:val="28"/>
        </w:rPr>
        <w:t>5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15"/>
    </w:p>
    <w:p w14:paraId="3814C380" w14:textId="77777777" w:rsidR="00FC6429" w:rsidRDefault="00FC6429" w:rsidP="00534182"/>
    <w:p w14:paraId="2820129A" w14:textId="77777777" w:rsidR="00534182" w:rsidRDefault="00534182" w:rsidP="00534182">
      <w:r>
        <w:t>На рисунке 5.1 изображена диаграмма активности, которая разделена на 2 части</w:t>
      </w:r>
      <w:r w:rsidRPr="00534182">
        <w:t>:</w:t>
      </w:r>
      <w:r>
        <w:t xml:space="preserve"> первая относится к неавторизованному пользователю, вторая к авторизованному, в которой отображен весь функционал приложения.</w:t>
      </w:r>
    </w:p>
    <w:p w14:paraId="64D07A60" w14:textId="77777777" w:rsidR="00534182" w:rsidRDefault="00534182" w:rsidP="00534182">
      <w:pPr>
        <w:ind w:firstLine="0"/>
        <w:jc w:val="center"/>
        <w:rPr>
          <w:noProof/>
        </w:rPr>
      </w:pPr>
    </w:p>
    <w:p w14:paraId="2E7D124C" w14:textId="1A7F7E61" w:rsidR="00534182" w:rsidRPr="00534182" w:rsidRDefault="00534182" w:rsidP="00534182">
      <w:pPr>
        <w:ind w:firstLine="0"/>
        <w:jc w:val="center"/>
      </w:pPr>
      <w:r>
        <w:rPr>
          <w:noProof/>
        </w:rPr>
        <w:drawing>
          <wp:inline distT="0" distB="0" distL="0" distR="0" wp14:anchorId="09047931" wp14:editId="722AB6A5">
            <wp:extent cx="5303520" cy="4338625"/>
            <wp:effectExtent l="0" t="0" r="0" b="5080"/>
            <wp:docPr id="209489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983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7567" cy="43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A6EA" w14:textId="77777777" w:rsidR="00534182" w:rsidRDefault="00534182" w:rsidP="00534182">
      <w:pPr>
        <w:ind w:firstLine="0"/>
        <w:jc w:val="center"/>
      </w:pPr>
    </w:p>
    <w:p w14:paraId="567C45CC" w14:textId="5AD83DD9" w:rsidR="00A624EB" w:rsidRDefault="00534182" w:rsidP="00534182">
      <w:pPr>
        <w:ind w:firstLine="0"/>
        <w:jc w:val="center"/>
      </w:pPr>
      <w:r>
        <w:t>Рисунок</w:t>
      </w:r>
      <w:r w:rsidRPr="00456E5B">
        <w:t xml:space="preserve"> </w:t>
      </w:r>
      <w:r w:rsidRPr="00534182">
        <w:t>5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активности </w:t>
      </w:r>
      <w:r w:rsidRPr="00FC4B09">
        <w:rPr>
          <w:color w:val="auto"/>
          <w:szCs w:val="28"/>
        </w:rPr>
        <w:t>(</w:t>
      </w:r>
      <w:r>
        <w:rPr>
          <w:szCs w:val="28"/>
          <w:lang w:val="en-US"/>
        </w:rPr>
        <w:t>A</w:t>
      </w:r>
      <w:proofErr w:type="spellStart"/>
      <w:r w:rsidRPr="004E3C04">
        <w:rPr>
          <w:color w:val="auto"/>
          <w:szCs w:val="28"/>
          <w:lang w:val="en"/>
        </w:rPr>
        <w:t>ctivity</w:t>
      </w:r>
      <w:proofErr w:type="spellEnd"/>
      <w:r w:rsidRPr="004E3C04">
        <w:rPr>
          <w:color w:val="auto"/>
          <w:szCs w:val="28"/>
        </w:rPr>
        <w:t xml:space="preserve"> </w:t>
      </w:r>
      <w:r w:rsidRPr="00FC4B09">
        <w:rPr>
          <w:color w:val="auto"/>
          <w:szCs w:val="28"/>
          <w:lang w:val="en"/>
        </w:rPr>
        <w:t>Diagram</w:t>
      </w:r>
      <w:r w:rsidRPr="00FC4B09">
        <w:rPr>
          <w:color w:val="auto"/>
          <w:szCs w:val="28"/>
        </w:rPr>
        <w:t>)</w:t>
      </w:r>
      <w:r w:rsidR="00A624EB">
        <w:br w:type="page"/>
      </w:r>
    </w:p>
    <w:p w14:paraId="1AD21B74" w14:textId="2A76941E" w:rsidR="00FC6429" w:rsidRPr="00FC6429" w:rsidRDefault="00FC6429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32"/>
        </w:rPr>
      </w:pPr>
      <w:bookmarkStart w:id="16" w:name="_Toc147680394"/>
      <w:r w:rsidRPr="00FC6429">
        <w:rPr>
          <w:b/>
          <w:bCs/>
          <w:sz w:val="32"/>
          <w:szCs w:val="32"/>
        </w:rPr>
        <w:lastRenderedPageBreak/>
        <w:t>6 ДИАГРАММА СОСТОЯНИЙ</w:t>
      </w:r>
      <w:bookmarkEnd w:id="16"/>
    </w:p>
    <w:p w14:paraId="171D4025" w14:textId="77777777" w:rsidR="00FC6429" w:rsidRDefault="00FC6429" w:rsidP="00FC6429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58328236" w14:textId="502104A3" w:rsidR="00FC6429" w:rsidRPr="00FC6429" w:rsidRDefault="00FC6429" w:rsidP="00FC6429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7" w:name="_Toc147680395"/>
      <w:r>
        <w:rPr>
          <w:b/>
          <w:bCs/>
          <w:sz w:val="28"/>
          <w:szCs w:val="28"/>
        </w:rPr>
        <w:t>6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17"/>
    </w:p>
    <w:p w14:paraId="24BA495B" w14:textId="77777777" w:rsidR="00FC6429" w:rsidRDefault="00FC6429" w:rsidP="00FC6429">
      <w:pPr>
        <w:jc w:val="left"/>
        <w:rPr>
          <w:szCs w:val="18"/>
        </w:rPr>
      </w:pPr>
    </w:p>
    <w:p w14:paraId="3320171D" w14:textId="36C68517" w:rsidR="00FC6429" w:rsidRDefault="00923882" w:rsidP="00923882">
      <w:r>
        <w:t>Главное предназначение диаграммы состояний (</w:t>
      </w:r>
      <w:r>
        <w:rPr>
          <w:lang w:val="en-US"/>
        </w:rPr>
        <w:t>State</w:t>
      </w:r>
      <w:r w:rsidRPr="00923882">
        <w:t xml:space="preserve"> </w:t>
      </w:r>
      <w:r>
        <w:rPr>
          <w:lang w:val="en-US"/>
        </w:rPr>
        <w:t>Diagram</w:t>
      </w:r>
      <w:r>
        <w:t>)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 Диаграмма состояний представляет динамическое поведение сущностей, на основе спецификации их реакции на восприятие некоторых конкретных событий.</w:t>
      </w:r>
    </w:p>
    <w:p w14:paraId="0BB1CE44" w14:textId="459E489D" w:rsidR="00923882" w:rsidRDefault="00923882" w:rsidP="00923882">
      <w:r>
        <w:t xml:space="preserve">Диаграмма состояний описывают динамическое представление объекта. Они особенно важны для моделирования поведения интерфейсов, классов или коопераций и подчеркивают событийно-зависимое поведение объекта </w:t>
      </w:r>
      <w:r w:rsidRPr="00923882">
        <w:t>[5</w:t>
      </w:r>
      <w:r w:rsidRPr="00981066">
        <w:t>]</w:t>
      </w:r>
      <w:r>
        <w:t>.</w:t>
      </w:r>
    </w:p>
    <w:p w14:paraId="27E986A9" w14:textId="77777777" w:rsidR="00923882" w:rsidRPr="00B804F1" w:rsidRDefault="00923882" w:rsidP="00923882">
      <w:pPr>
        <w:rPr>
          <w:szCs w:val="18"/>
        </w:rPr>
      </w:pPr>
    </w:p>
    <w:p w14:paraId="71237DC9" w14:textId="452C4375" w:rsidR="00FC6429" w:rsidRDefault="00FC6429" w:rsidP="00FC6429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8" w:name="_Toc147680396"/>
      <w:r>
        <w:rPr>
          <w:b/>
          <w:bCs/>
          <w:sz w:val="28"/>
          <w:szCs w:val="28"/>
        </w:rPr>
        <w:t>6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18"/>
    </w:p>
    <w:p w14:paraId="799D8872" w14:textId="77777777" w:rsidR="00FC6429" w:rsidRDefault="00FC6429" w:rsidP="00FC6429"/>
    <w:p w14:paraId="08C81A5E" w14:textId="4377E2C2" w:rsidR="00923882" w:rsidRDefault="00923882" w:rsidP="00FC6429">
      <w:r>
        <w:t>На рисунке 6.1 изображена диаграмма состояний приложения фитнес-трекер, которая позволяет описать основные состояния приложения</w:t>
      </w:r>
      <w:r w:rsidRPr="00923882">
        <w:t xml:space="preserve">: </w:t>
      </w:r>
      <w:r>
        <w:t>регистрация или вход, выбор в меню, изменение профайла или настроек системы, создание или редактирование группы, просмотр или создание тренировок, рассылка уведомлений участникам группы.</w:t>
      </w:r>
    </w:p>
    <w:p w14:paraId="2B05BF2C" w14:textId="77777777" w:rsidR="00923882" w:rsidRDefault="00923882" w:rsidP="00FC6429"/>
    <w:p w14:paraId="6E5E8D48" w14:textId="77777777" w:rsidR="00923882" w:rsidRDefault="00923882" w:rsidP="0092388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CD2288" wp14:editId="25161059">
            <wp:extent cx="5173980" cy="4718803"/>
            <wp:effectExtent l="0" t="0" r="7620" b="5715"/>
            <wp:docPr id="15924545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1" b="4788"/>
                    <a:stretch/>
                  </pic:blipFill>
                  <pic:spPr bwMode="auto">
                    <a:xfrm>
                      <a:off x="0" y="0"/>
                      <a:ext cx="5183708" cy="47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EC3E" w14:textId="77777777" w:rsidR="00923882" w:rsidRDefault="00923882" w:rsidP="00923882">
      <w:pPr>
        <w:ind w:firstLine="0"/>
        <w:jc w:val="center"/>
      </w:pPr>
    </w:p>
    <w:p w14:paraId="24F4EA61" w14:textId="5A7DF65B" w:rsidR="00A624EB" w:rsidRDefault="00923882" w:rsidP="00923882">
      <w:pPr>
        <w:ind w:firstLine="0"/>
        <w:jc w:val="center"/>
      </w:pPr>
      <w:r>
        <w:t>Рисунок</w:t>
      </w:r>
      <w:r w:rsidRPr="00456E5B">
        <w:t xml:space="preserve"> </w:t>
      </w:r>
      <w:r w:rsidRPr="00923882">
        <w:t>6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состояний </w:t>
      </w:r>
      <w:r w:rsidRPr="00FC4B09">
        <w:rPr>
          <w:color w:val="auto"/>
          <w:szCs w:val="28"/>
        </w:rPr>
        <w:t>(</w:t>
      </w:r>
      <w:r>
        <w:rPr>
          <w:szCs w:val="28"/>
          <w:lang w:val="en-US"/>
        </w:rPr>
        <w:t>State</w:t>
      </w:r>
      <w:r w:rsidRPr="004E3C04">
        <w:rPr>
          <w:color w:val="auto"/>
          <w:szCs w:val="28"/>
        </w:rPr>
        <w:t xml:space="preserve"> </w:t>
      </w:r>
      <w:r w:rsidRPr="00FC4B09">
        <w:rPr>
          <w:color w:val="auto"/>
          <w:szCs w:val="28"/>
          <w:lang w:val="en"/>
        </w:rPr>
        <w:t>Diagram</w:t>
      </w:r>
      <w:r w:rsidRPr="00FC4B09">
        <w:rPr>
          <w:color w:val="auto"/>
          <w:szCs w:val="28"/>
        </w:rPr>
        <w:t>)</w:t>
      </w:r>
      <w:r w:rsidR="00A624EB">
        <w:br w:type="page"/>
      </w:r>
    </w:p>
    <w:p w14:paraId="793E49F4" w14:textId="5776459E" w:rsidR="00FC6429" w:rsidRPr="00FC6429" w:rsidRDefault="00FC6429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32"/>
        </w:rPr>
      </w:pPr>
      <w:bookmarkStart w:id="19" w:name="_Toc147680397"/>
      <w:r w:rsidRPr="00FC6429">
        <w:rPr>
          <w:b/>
          <w:bCs/>
          <w:sz w:val="32"/>
          <w:szCs w:val="32"/>
        </w:rPr>
        <w:lastRenderedPageBreak/>
        <w:t>7 ДИАГРАММА КЛАССОВ</w:t>
      </w:r>
      <w:bookmarkEnd w:id="19"/>
    </w:p>
    <w:p w14:paraId="4E24BB11" w14:textId="77777777" w:rsidR="00FC6429" w:rsidRDefault="00FC6429" w:rsidP="00F45F43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722953AA" w14:textId="5EB75553" w:rsidR="00FC6429" w:rsidRPr="00FC6429" w:rsidRDefault="00FC6429" w:rsidP="00F45F43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20" w:name="_Toc147680398"/>
      <w:r>
        <w:rPr>
          <w:b/>
          <w:bCs/>
          <w:sz w:val="28"/>
          <w:szCs w:val="28"/>
        </w:rPr>
        <w:t>7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20"/>
    </w:p>
    <w:p w14:paraId="367B8E74" w14:textId="77777777" w:rsidR="00FC6429" w:rsidRDefault="00FC6429" w:rsidP="00F45F43">
      <w:pPr>
        <w:jc w:val="left"/>
        <w:rPr>
          <w:szCs w:val="18"/>
        </w:rPr>
      </w:pPr>
    </w:p>
    <w:p w14:paraId="62556107" w14:textId="66FA4A05" w:rsidR="00FC6429" w:rsidRPr="004237B4" w:rsidRDefault="00981066" w:rsidP="00F45F43">
      <w:pPr>
        <w:rPr>
          <w:color w:val="auto"/>
          <w:szCs w:val="28"/>
          <w:shd w:val="clear" w:color="auto" w:fill="FFFFFF"/>
        </w:rPr>
      </w:pPr>
      <w:r w:rsidRPr="00981066">
        <w:rPr>
          <w:color w:val="auto"/>
          <w:szCs w:val="28"/>
          <w:shd w:val="clear" w:color="auto" w:fill="FFFFFF"/>
        </w:rPr>
        <w:t>Диаграмма классов (С</w:t>
      </w:r>
      <w:r w:rsidRPr="00981066">
        <w:rPr>
          <w:color w:val="auto"/>
          <w:szCs w:val="28"/>
          <w:shd w:val="clear" w:color="auto" w:fill="FFFFFF"/>
          <w:lang w:val="en"/>
        </w:rPr>
        <w:t>lass</w:t>
      </w:r>
      <w:r w:rsidRPr="00981066">
        <w:rPr>
          <w:color w:val="auto"/>
          <w:szCs w:val="28"/>
          <w:shd w:val="clear" w:color="auto" w:fill="FFFFFF"/>
        </w:rPr>
        <w:t xml:space="preserve"> </w:t>
      </w:r>
      <w:r w:rsidRPr="00981066">
        <w:rPr>
          <w:color w:val="auto"/>
          <w:szCs w:val="28"/>
          <w:shd w:val="clear" w:color="auto" w:fill="FFFFFF"/>
          <w:lang w:val="en-US"/>
        </w:rPr>
        <w:t>D</w:t>
      </w:r>
      <w:proofErr w:type="spellStart"/>
      <w:r w:rsidRPr="00981066">
        <w:rPr>
          <w:color w:val="auto"/>
          <w:szCs w:val="28"/>
          <w:shd w:val="clear" w:color="auto" w:fill="FFFFFF"/>
          <w:lang w:val="en"/>
        </w:rPr>
        <w:t>iagram</w:t>
      </w:r>
      <w:proofErr w:type="spellEnd"/>
      <w:r w:rsidRPr="00981066">
        <w:rPr>
          <w:color w:val="auto"/>
          <w:szCs w:val="28"/>
          <w:shd w:val="clear" w:color="auto" w:fill="FFFFFF"/>
        </w:rPr>
        <w:t xml:space="preserve">) — структурная </w:t>
      </w:r>
      <w:hyperlink r:id="rId31" w:tooltip="Диаграмма (UML)" w:history="1">
        <w:r w:rsidRPr="00981066">
          <w:rPr>
            <w:rStyle w:val="a8"/>
            <w:color w:val="auto"/>
            <w:szCs w:val="28"/>
            <w:u w:val="none"/>
            <w:shd w:val="clear" w:color="auto" w:fill="FFFFFF"/>
          </w:rPr>
          <w:t>диаграмма</w:t>
        </w:r>
      </w:hyperlink>
      <w:r w:rsidRPr="00981066">
        <w:rPr>
          <w:color w:val="auto"/>
          <w:szCs w:val="28"/>
          <w:shd w:val="clear" w:color="auto" w:fill="FFFFFF"/>
        </w:rPr>
        <w:t xml:space="preserve"> языка моделирования </w:t>
      </w:r>
      <w:hyperlink r:id="rId32" w:tooltip="UML" w:history="1">
        <w:r w:rsidRPr="00981066">
          <w:rPr>
            <w:rStyle w:val="a8"/>
            <w:color w:val="auto"/>
            <w:szCs w:val="28"/>
            <w:u w:val="none"/>
            <w:shd w:val="clear" w:color="auto" w:fill="FFFFFF"/>
          </w:rPr>
          <w:t>UML</w:t>
        </w:r>
      </w:hyperlink>
      <w:r w:rsidRPr="00981066">
        <w:rPr>
          <w:color w:val="auto"/>
          <w:szCs w:val="28"/>
          <w:shd w:val="clear" w:color="auto" w:fill="FFFFFF"/>
        </w:rPr>
        <w:t xml:space="preserve">, демонстрирующая общую структуру иерархии </w:t>
      </w:r>
      <w:hyperlink r:id="rId33" w:tooltip="Класс (программирование)" w:history="1">
        <w:r w:rsidRPr="00981066">
          <w:rPr>
            <w:rStyle w:val="a8"/>
            <w:color w:val="auto"/>
            <w:szCs w:val="28"/>
            <w:u w:val="none"/>
            <w:shd w:val="clear" w:color="auto" w:fill="FFFFFF"/>
          </w:rPr>
          <w:t>классов</w:t>
        </w:r>
      </w:hyperlink>
      <w:r w:rsidRPr="00981066">
        <w:rPr>
          <w:color w:val="auto"/>
          <w:szCs w:val="28"/>
          <w:shd w:val="clear" w:color="auto" w:fill="FFFFFF"/>
        </w:rPr>
        <w:t xml:space="preserve"> системы, их коопераций, </w:t>
      </w:r>
      <w:hyperlink r:id="rId34" w:tooltip="Поле класса" w:history="1">
        <w:r w:rsidRPr="00981066">
          <w:rPr>
            <w:rStyle w:val="a8"/>
            <w:color w:val="auto"/>
            <w:szCs w:val="28"/>
            <w:u w:val="none"/>
            <w:shd w:val="clear" w:color="auto" w:fill="FFFFFF"/>
          </w:rPr>
          <w:t>атрибутов</w:t>
        </w:r>
      </w:hyperlink>
      <w:r w:rsidRPr="00981066">
        <w:rPr>
          <w:color w:val="auto"/>
          <w:szCs w:val="28"/>
          <w:shd w:val="clear" w:color="auto" w:fill="FFFFFF"/>
        </w:rPr>
        <w:t xml:space="preserve"> (полей), </w:t>
      </w:r>
      <w:hyperlink r:id="rId35" w:tooltip="Метод (языки программирования)" w:history="1">
        <w:r w:rsidRPr="00981066">
          <w:rPr>
            <w:rStyle w:val="a8"/>
            <w:color w:val="auto"/>
            <w:szCs w:val="28"/>
            <w:u w:val="none"/>
            <w:shd w:val="clear" w:color="auto" w:fill="FFFFFF"/>
          </w:rPr>
          <w:t>методов</w:t>
        </w:r>
      </w:hyperlink>
      <w:r w:rsidRPr="00981066">
        <w:rPr>
          <w:color w:val="auto"/>
          <w:szCs w:val="28"/>
          <w:shd w:val="clear" w:color="auto" w:fill="FFFFFF"/>
        </w:rPr>
        <w:t>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 w:rsidR="004237B4" w:rsidRPr="004237B4">
        <w:rPr>
          <w:color w:val="auto"/>
          <w:szCs w:val="28"/>
          <w:shd w:val="clear" w:color="auto" w:fill="FFFFFF"/>
        </w:rPr>
        <w:t>.</w:t>
      </w:r>
    </w:p>
    <w:p w14:paraId="042A7E9B" w14:textId="784E9843" w:rsidR="00981066" w:rsidRPr="00981066" w:rsidRDefault="00981066" w:rsidP="00F45F43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981066">
        <w:rPr>
          <w:sz w:val="28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 Она содержит в себе также некоторые элементы поведения (например — операции), однако их динамика должна быть отражена на диаграммах других видов (</w:t>
      </w:r>
      <w:hyperlink r:id="rId36" w:tooltip="Диаграмма коммуникации" w:history="1">
        <w:r w:rsidRPr="00981066">
          <w:rPr>
            <w:rStyle w:val="a8"/>
            <w:color w:val="auto"/>
            <w:sz w:val="28"/>
            <w:szCs w:val="28"/>
            <w:u w:val="none"/>
          </w:rPr>
          <w:t>диаграммах коммуникации</w:t>
        </w:r>
      </w:hyperlink>
      <w:r w:rsidRPr="00981066">
        <w:rPr>
          <w:sz w:val="28"/>
          <w:szCs w:val="28"/>
        </w:rPr>
        <w:t xml:space="preserve">, диаграммах состояний). Для удобства восприятия диаграмму классов можно также дополнить представлением </w:t>
      </w:r>
      <w:hyperlink r:id="rId37" w:tooltip="Пакет (UML)" w:history="1">
        <w:r w:rsidRPr="00981066">
          <w:rPr>
            <w:rStyle w:val="a8"/>
            <w:color w:val="auto"/>
            <w:sz w:val="28"/>
            <w:szCs w:val="28"/>
            <w:u w:val="none"/>
          </w:rPr>
          <w:t>пакетов</w:t>
        </w:r>
      </w:hyperlink>
      <w:r w:rsidRPr="00981066">
        <w:rPr>
          <w:sz w:val="28"/>
          <w:szCs w:val="28"/>
        </w:rPr>
        <w:t>, включая вложенные</w:t>
      </w:r>
      <w:r w:rsidR="004237B4" w:rsidRPr="004237B4">
        <w:rPr>
          <w:sz w:val="28"/>
          <w:szCs w:val="28"/>
        </w:rPr>
        <w:t xml:space="preserve"> [6</w:t>
      </w:r>
      <w:r w:rsidR="004237B4" w:rsidRPr="00E60052">
        <w:rPr>
          <w:sz w:val="28"/>
          <w:szCs w:val="28"/>
        </w:rPr>
        <w:t>]</w:t>
      </w:r>
      <w:hyperlink r:id="rId38" w:anchor="cite_note-_00071d72222e96c1-2" w:history="1"/>
      <w:r w:rsidRPr="00981066">
        <w:rPr>
          <w:sz w:val="28"/>
          <w:szCs w:val="28"/>
        </w:rPr>
        <w:t>.</w:t>
      </w:r>
    </w:p>
    <w:p w14:paraId="00A28E73" w14:textId="77777777" w:rsidR="00981066" w:rsidRPr="00981066" w:rsidRDefault="00981066" w:rsidP="00F45F43">
      <w:pPr>
        <w:rPr>
          <w:color w:val="auto"/>
          <w:szCs w:val="28"/>
        </w:rPr>
      </w:pPr>
    </w:p>
    <w:p w14:paraId="00782E53" w14:textId="0C7B0F75" w:rsidR="00FC6429" w:rsidRDefault="00FC6429" w:rsidP="00F45F43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21" w:name="_Toc147680399"/>
      <w:r>
        <w:rPr>
          <w:b/>
          <w:bCs/>
          <w:sz w:val="28"/>
          <w:szCs w:val="28"/>
        </w:rPr>
        <w:t>7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21"/>
    </w:p>
    <w:p w14:paraId="1D95E565" w14:textId="77777777" w:rsidR="00FC6429" w:rsidRDefault="00FC6429" w:rsidP="00F45F43"/>
    <w:p w14:paraId="30D695A1" w14:textId="165E0D1B" w:rsidR="00E60052" w:rsidRDefault="00E60052" w:rsidP="00F45F43">
      <w:r>
        <w:t xml:space="preserve">На рисунке 7.1 диаграмма классов, на которой отображены основные </w:t>
      </w:r>
      <w:r w:rsidR="00F965BF">
        <w:t>сущности</w:t>
      </w:r>
      <w:r w:rsidRPr="00E60052">
        <w:t>:</w:t>
      </w:r>
      <w:r>
        <w:t xml:space="preserve"> абстрактный класс «</w:t>
      </w:r>
      <w:r>
        <w:rPr>
          <w:lang w:val="en-US"/>
        </w:rPr>
        <w:t>User</w:t>
      </w:r>
      <w:r>
        <w:t>»</w:t>
      </w:r>
      <w:r w:rsidRPr="00E60052">
        <w:t>;</w:t>
      </w:r>
      <w:r>
        <w:t xml:space="preserve"> наследуемые от него</w:t>
      </w:r>
      <w:r w:rsidRPr="00E60052">
        <w:t xml:space="preserve"> </w:t>
      </w:r>
      <w:r>
        <w:t>«</w:t>
      </w:r>
      <w:proofErr w:type="spellStart"/>
      <w:r>
        <w:rPr>
          <w:lang w:val="en-US"/>
        </w:rPr>
        <w:t>AuthenticatedUser</w:t>
      </w:r>
      <w:proofErr w:type="spellEnd"/>
      <w:r>
        <w:t>» и «</w:t>
      </w:r>
      <w:proofErr w:type="spellStart"/>
      <w:r>
        <w:rPr>
          <w:lang w:val="en-US"/>
        </w:rPr>
        <w:t>UnauthenticatedUser</w:t>
      </w:r>
      <w:proofErr w:type="spellEnd"/>
      <w:r>
        <w:t>»</w:t>
      </w:r>
      <w:r w:rsidRPr="00E60052">
        <w:t>;</w:t>
      </w:r>
      <w:r>
        <w:t xml:space="preserve"> класс</w:t>
      </w:r>
      <w:r w:rsidRPr="00E60052">
        <w:t xml:space="preserve"> </w:t>
      </w:r>
      <w:r>
        <w:t>«</w:t>
      </w:r>
      <w:r>
        <w:rPr>
          <w:lang w:val="en-US"/>
        </w:rPr>
        <w:t>Group</w:t>
      </w:r>
      <w:r>
        <w:t>», который отображает связь группы и авторизированных пользователей</w:t>
      </w:r>
      <w:r w:rsidRPr="00E60052">
        <w:t xml:space="preserve">; </w:t>
      </w:r>
      <w:r>
        <w:t>далее класс</w:t>
      </w:r>
      <w:r w:rsidRPr="00E60052">
        <w:t xml:space="preserve"> </w:t>
      </w:r>
      <w:r>
        <w:t>«</w:t>
      </w:r>
      <w:r>
        <w:rPr>
          <w:lang w:val="en-US"/>
        </w:rPr>
        <w:t>Training</w:t>
      </w:r>
      <w:r>
        <w:t>», отображающий сущность тренировка</w:t>
      </w:r>
      <w:r w:rsidRPr="00E60052">
        <w:t>;</w:t>
      </w:r>
      <w:r>
        <w:t xml:space="preserve"> класс</w:t>
      </w:r>
      <w:r w:rsidRPr="00E60052">
        <w:t xml:space="preserve"> </w:t>
      </w:r>
      <w:r>
        <w:t>«</w:t>
      </w:r>
      <w:r>
        <w:rPr>
          <w:lang w:val="en-US"/>
        </w:rPr>
        <w:t>Segment</w:t>
      </w:r>
      <w:r>
        <w:t>»</w:t>
      </w:r>
      <w:r w:rsidRPr="00E60052">
        <w:t xml:space="preserve"> </w:t>
      </w:r>
      <w:r w:rsidRPr="00981066">
        <w:rPr>
          <w:color w:val="auto"/>
          <w:szCs w:val="28"/>
        </w:rPr>
        <w:t xml:space="preserve">— </w:t>
      </w:r>
      <w:r>
        <w:t>сегменты, на которые разбивается тренировка</w:t>
      </w:r>
      <w:r w:rsidRPr="00E60052">
        <w:t xml:space="preserve">; </w:t>
      </w:r>
      <w:r>
        <w:t>класс «</w:t>
      </w:r>
      <w:proofErr w:type="spellStart"/>
      <w:r>
        <w:rPr>
          <w:lang w:val="en-US"/>
        </w:rPr>
        <w:t>ListTrainings</w:t>
      </w:r>
      <w:proofErr w:type="spellEnd"/>
      <w:r>
        <w:t>» для работы со списком тренировок.</w:t>
      </w:r>
    </w:p>
    <w:p w14:paraId="25BDD6AE" w14:textId="27B5C1AA" w:rsidR="00E60052" w:rsidRDefault="008040FD" w:rsidP="008040FD">
      <w:r>
        <w:t>Также пользователь при авторизации указывает страну и подписку из существующих в перечислении.</w:t>
      </w:r>
    </w:p>
    <w:p w14:paraId="0260089B" w14:textId="77777777" w:rsidR="008040FD" w:rsidRDefault="008040FD" w:rsidP="008040FD"/>
    <w:p w14:paraId="7C9CEE50" w14:textId="1E829467" w:rsidR="00FC6429" w:rsidRDefault="008A07CA" w:rsidP="00F45F4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83FE80" wp14:editId="799308E8">
            <wp:extent cx="5940425" cy="3045460"/>
            <wp:effectExtent l="0" t="0" r="3175" b="2540"/>
            <wp:docPr id="209447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7634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4C46" w14:textId="77777777" w:rsidR="00E60052" w:rsidRDefault="00E60052" w:rsidP="00F45F43">
      <w:pPr>
        <w:ind w:firstLine="0"/>
        <w:jc w:val="center"/>
      </w:pPr>
    </w:p>
    <w:p w14:paraId="3C2F5155" w14:textId="74498D2C" w:rsidR="00A624EB" w:rsidRDefault="00E60052" w:rsidP="00F45F43">
      <w:pPr>
        <w:ind w:firstLine="0"/>
        <w:jc w:val="center"/>
      </w:pPr>
      <w:r>
        <w:t>Рисунок</w:t>
      </w:r>
      <w:r w:rsidRPr="00456E5B">
        <w:t xml:space="preserve"> </w:t>
      </w:r>
      <w:r w:rsidRPr="00E60052">
        <w:t>7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 w:rsidRPr="00981066">
        <w:rPr>
          <w:color w:val="auto"/>
          <w:szCs w:val="28"/>
          <w:shd w:val="clear" w:color="auto" w:fill="FFFFFF"/>
        </w:rPr>
        <w:t>Диаграмма классов (С</w:t>
      </w:r>
      <w:r w:rsidRPr="00981066">
        <w:rPr>
          <w:color w:val="auto"/>
          <w:szCs w:val="28"/>
          <w:shd w:val="clear" w:color="auto" w:fill="FFFFFF"/>
          <w:lang w:val="en"/>
        </w:rPr>
        <w:t>lass</w:t>
      </w:r>
      <w:r w:rsidRPr="00981066">
        <w:rPr>
          <w:color w:val="auto"/>
          <w:szCs w:val="28"/>
          <w:shd w:val="clear" w:color="auto" w:fill="FFFFFF"/>
        </w:rPr>
        <w:t xml:space="preserve"> </w:t>
      </w:r>
      <w:r w:rsidRPr="00981066">
        <w:rPr>
          <w:color w:val="auto"/>
          <w:szCs w:val="28"/>
          <w:shd w:val="clear" w:color="auto" w:fill="FFFFFF"/>
          <w:lang w:val="en-US"/>
        </w:rPr>
        <w:t>D</w:t>
      </w:r>
      <w:proofErr w:type="spellStart"/>
      <w:r w:rsidRPr="00981066">
        <w:rPr>
          <w:color w:val="auto"/>
          <w:szCs w:val="28"/>
          <w:shd w:val="clear" w:color="auto" w:fill="FFFFFF"/>
          <w:lang w:val="en"/>
        </w:rPr>
        <w:t>iagram</w:t>
      </w:r>
      <w:proofErr w:type="spellEnd"/>
      <w:r w:rsidRPr="00981066">
        <w:rPr>
          <w:color w:val="auto"/>
          <w:szCs w:val="28"/>
          <w:shd w:val="clear" w:color="auto" w:fill="FFFFFF"/>
        </w:rPr>
        <w:t>)</w:t>
      </w:r>
      <w:r w:rsidR="00A624EB">
        <w:br w:type="page"/>
      </w:r>
    </w:p>
    <w:p w14:paraId="18D48498" w14:textId="1E883EF9" w:rsidR="008A6BF9" w:rsidRPr="00121235" w:rsidRDefault="00507C39" w:rsidP="00F45F43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color w:val="00000A"/>
          <w:sz w:val="32"/>
          <w:szCs w:val="32"/>
        </w:rPr>
      </w:pPr>
      <w:bookmarkStart w:id="22" w:name="_Toc147680400"/>
      <w:r>
        <w:rPr>
          <w:b/>
          <w:color w:val="00000A"/>
          <w:sz w:val="32"/>
          <w:szCs w:val="32"/>
        </w:rPr>
        <w:lastRenderedPageBreak/>
        <w:t>ЗАКЛЮЧЕНИЕ</w:t>
      </w:r>
      <w:bookmarkEnd w:id="22"/>
    </w:p>
    <w:p w14:paraId="4B42D579" w14:textId="77777777" w:rsidR="00121235" w:rsidRPr="00121235" w:rsidRDefault="00121235" w:rsidP="00121235"/>
    <w:p w14:paraId="661317AD" w14:textId="4C581324" w:rsidR="005E296F" w:rsidRDefault="007106FD" w:rsidP="00FC6429">
      <w:r>
        <w:t xml:space="preserve">В результате </w:t>
      </w:r>
      <w:r w:rsidR="00E56954">
        <w:t>выполнения лабораторной работы был</w:t>
      </w:r>
      <w:r w:rsidR="00FC6429">
        <w:t>и изучены и разработаны</w:t>
      </w:r>
      <w:r w:rsidR="00FC6429" w:rsidRPr="00FC6429">
        <w:t xml:space="preserve">: </w:t>
      </w:r>
      <w:r w:rsidR="00FC6429">
        <w:t>диаграмма обзора (</w:t>
      </w:r>
      <w:r w:rsidR="00FC6429">
        <w:rPr>
          <w:lang w:val="en-US"/>
        </w:rPr>
        <w:t>Overview</w:t>
      </w:r>
      <w:r w:rsidR="00FC6429" w:rsidRPr="00A624EB">
        <w:t xml:space="preserve"> </w:t>
      </w:r>
      <w:r w:rsidR="00FC6429">
        <w:rPr>
          <w:lang w:val="en-US"/>
        </w:rPr>
        <w:t>Diagram</w:t>
      </w:r>
      <w:r w:rsidR="00FC6429">
        <w:t xml:space="preserve">), диаграмма вариантов использования </w:t>
      </w:r>
      <w:r w:rsidR="00FC6429" w:rsidRPr="00A624EB">
        <w:t>(</w:t>
      </w:r>
      <w:r w:rsidR="00FC6429">
        <w:rPr>
          <w:lang w:val="en-US"/>
        </w:rPr>
        <w:t>Use</w:t>
      </w:r>
      <w:r w:rsidR="00FC6429" w:rsidRPr="00A624EB">
        <w:t xml:space="preserve"> </w:t>
      </w:r>
      <w:r w:rsidR="00FC6429">
        <w:rPr>
          <w:lang w:val="en-US"/>
        </w:rPr>
        <w:t>Case</w:t>
      </w:r>
      <w:r w:rsidR="00FC6429" w:rsidRPr="00A624EB">
        <w:t xml:space="preserve"> </w:t>
      </w:r>
      <w:r w:rsidR="00FC6429">
        <w:rPr>
          <w:lang w:val="en-US"/>
        </w:rPr>
        <w:t>Diagram</w:t>
      </w:r>
      <w:r w:rsidR="00FC6429" w:rsidRPr="00A624EB">
        <w:t>)</w:t>
      </w:r>
      <w:r w:rsidR="00FC6429">
        <w:t xml:space="preserve">, диаграмма последовательностей </w:t>
      </w:r>
      <w:r w:rsidR="00FC6429" w:rsidRPr="00A624EB">
        <w:t>(</w:t>
      </w:r>
      <w:r w:rsidR="00FC6429">
        <w:rPr>
          <w:lang w:val="en-US"/>
        </w:rPr>
        <w:t>Sequence</w:t>
      </w:r>
      <w:r w:rsidR="00FC6429" w:rsidRPr="00A624EB">
        <w:t xml:space="preserve"> </w:t>
      </w:r>
      <w:r w:rsidR="00FC6429">
        <w:rPr>
          <w:lang w:val="en-US"/>
        </w:rPr>
        <w:t>Diagram</w:t>
      </w:r>
      <w:r w:rsidR="00FC6429" w:rsidRPr="00A624EB">
        <w:t>)</w:t>
      </w:r>
      <w:r w:rsidR="00FC6429">
        <w:t xml:space="preserve">, диаграмма активности </w:t>
      </w:r>
      <w:r w:rsidR="00FC6429" w:rsidRPr="00A624EB">
        <w:t>(</w:t>
      </w:r>
      <w:r w:rsidR="00FC6429">
        <w:rPr>
          <w:lang w:val="en-US"/>
        </w:rPr>
        <w:t>Activity</w:t>
      </w:r>
      <w:r w:rsidR="00FC6429" w:rsidRPr="00A624EB">
        <w:t xml:space="preserve"> </w:t>
      </w:r>
      <w:r w:rsidR="00FC6429">
        <w:rPr>
          <w:lang w:val="en-US"/>
        </w:rPr>
        <w:t>Diagram</w:t>
      </w:r>
      <w:r w:rsidR="00FC6429" w:rsidRPr="00A624EB">
        <w:t>)</w:t>
      </w:r>
      <w:r w:rsidR="00FC6429">
        <w:t xml:space="preserve">, диаграмма состояний </w:t>
      </w:r>
      <w:r w:rsidR="00FC6429" w:rsidRPr="00A624EB">
        <w:t>(</w:t>
      </w:r>
      <w:r w:rsidR="00FC6429">
        <w:rPr>
          <w:lang w:val="en-US"/>
        </w:rPr>
        <w:t>State</w:t>
      </w:r>
      <w:r w:rsidR="00FC6429" w:rsidRPr="00A624EB">
        <w:t xml:space="preserve"> </w:t>
      </w:r>
      <w:r w:rsidR="00FC6429">
        <w:rPr>
          <w:lang w:val="en-US"/>
        </w:rPr>
        <w:t>Diagram</w:t>
      </w:r>
      <w:r w:rsidR="00FC6429" w:rsidRPr="00A624EB">
        <w:t>)</w:t>
      </w:r>
      <w:r w:rsidR="00FC6429">
        <w:t xml:space="preserve">, диаграмма классов </w:t>
      </w:r>
      <w:r w:rsidR="00FC6429" w:rsidRPr="00A624EB">
        <w:t>(</w:t>
      </w:r>
      <w:r w:rsidR="00FC6429">
        <w:rPr>
          <w:lang w:val="en-US"/>
        </w:rPr>
        <w:t>Class</w:t>
      </w:r>
      <w:r w:rsidR="00FC6429" w:rsidRPr="00A624EB">
        <w:t xml:space="preserve"> </w:t>
      </w:r>
      <w:r w:rsidR="00FC6429">
        <w:rPr>
          <w:lang w:val="en-US"/>
        </w:rPr>
        <w:t>Diagram</w:t>
      </w:r>
      <w:r w:rsidR="00FC43F3">
        <w:t>).</w:t>
      </w:r>
      <w:r w:rsidR="00FC43F3" w:rsidRPr="00FC43F3">
        <w:t xml:space="preserve"> </w:t>
      </w:r>
      <w:r w:rsidR="00FC43F3">
        <w:t>А также подготовлен отчет о проделанной работе.</w:t>
      </w:r>
      <w:r w:rsidR="005E296F">
        <w:br w:type="page"/>
      </w:r>
    </w:p>
    <w:p w14:paraId="248E4D2C" w14:textId="77777777" w:rsidR="005E296F" w:rsidRPr="003636E0" w:rsidRDefault="005E296F" w:rsidP="005E296F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bCs/>
          <w:sz w:val="32"/>
          <w:szCs w:val="32"/>
        </w:rPr>
      </w:pPr>
      <w:bookmarkStart w:id="23" w:name="_Toc143718516"/>
      <w:bookmarkStart w:id="24" w:name="_Toc147680401"/>
      <w:r w:rsidRPr="003636E0">
        <w:rPr>
          <w:b/>
          <w:bCs/>
          <w:sz w:val="32"/>
          <w:szCs w:val="32"/>
        </w:rPr>
        <w:lastRenderedPageBreak/>
        <w:t>СПИСОК ИСПОЛЬЗОВАННЫХ ИСТОЧНИКОВ</w:t>
      </w:r>
      <w:bookmarkEnd w:id="23"/>
      <w:bookmarkEnd w:id="24"/>
    </w:p>
    <w:p w14:paraId="023359D2" w14:textId="77777777" w:rsidR="005E296F" w:rsidRPr="00771F5E" w:rsidRDefault="005E296F" w:rsidP="005E296F">
      <w:pPr>
        <w:pStyle w:val="12"/>
        <w:tabs>
          <w:tab w:val="left" w:pos="0"/>
        </w:tabs>
        <w:spacing w:line="240" w:lineRule="auto"/>
        <w:ind w:left="0"/>
        <w:jc w:val="center"/>
        <w:rPr>
          <w:bCs/>
        </w:rPr>
      </w:pPr>
    </w:p>
    <w:p w14:paraId="0FE122B1" w14:textId="2C8D8532" w:rsidR="005E296F" w:rsidRDefault="00C25001" w:rsidP="00C25001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rPr>
          <w:lang w:val="en-US"/>
        </w:rPr>
        <w:t>Studbooks</w:t>
      </w:r>
      <w:r w:rsidR="004D2805" w:rsidRPr="00C25001">
        <w:t xml:space="preserve"> </w:t>
      </w:r>
      <w:r w:rsidR="00674087" w:rsidRPr="00C25001">
        <w:t>[</w:t>
      </w:r>
      <w:r w:rsidR="00674087">
        <w:t>Электронный</w:t>
      </w:r>
      <w:r w:rsidR="00674087" w:rsidRPr="00C25001">
        <w:t xml:space="preserve"> </w:t>
      </w:r>
      <w:r w:rsidR="00674087">
        <w:t>ресурс</w:t>
      </w:r>
      <w:r w:rsidR="00674087" w:rsidRPr="00C25001">
        <w:t xml:space="preserve">]: </w:t>
      </w:r>
      <w:r>
        <w:rPr>
          <w:lang w:val="en-US"/>
        </w:rPr>
        <w:t>Studbooks</w:t>
      </w:r>
      <w:r w:rsidRPr="00C25001">
        <w:t xml:space="preserve"> </w:t>
      </w:r>
      <w:r w:rsidR="00674087" w:rsidRPr="00C25001">
        <w:rPr>
          <w:color w:val="auto"/>
          <w:szCs w:val="28"/>
        </w:rPr>
        <w:t>—</w:t>
      </w:r>
      <w:r w:rsidRPr="00C25001">
        <w:t xml:space="preserve"> </w:t>
      </w:r>
      <w:r>
        <w:rPr>
          <w:lang w:val="en-US"/>
        </w:rPr>
        <w:t>Overview</w:t>
      </w:r>
      <w:r w:rsidRPr="00C25001">
        <w:t xml:space="preserve"> </w:t>
      </w:r>
      <w:r>
        <w:rPr>
          <w:lang w:val="en-US"/>
        </w:rPr>
        <w:t>diagram</w:t>
      </w:r>
      <w:r w:rsidRPr="00C25001">
        <w:t xml:space="preserve"> (</w:t>
      </w:r>
      <w:r>
        <w:t>Диаграмма обзора взаимодействия</w:t>
      </w:r>
      <w:r w:rsidRPr="00C25001">
        <w:t>)</w:t>
      </w:r>
      <w:r w:rsidR="00674087" w:rsidRPr="00C25001">
        <w:t xml:space="preserve">. </w:t>
      </w:r>
      <w:r w:rsidR="00674087">
        <w:t>Режим доступа</w:t>
      </w:r>
      <w:r w:rsidR="00674087" w:rsidRPr="00CE3320">
        <w:t>:</w:t>
      </w:r>
      <w:r>
        <w:t xml:space="preserve"> </w:t>
      </w:r>
      <w:r w:rsidR="00FC4B09" w:rsidRPr="00B804F1">
        <w:t>https://studbooks.net/2263323/informatika/overview_diagram_diagramma_obzora_vzaimodeystviya</w:t>
      </w:r>
      <w:r>
        <w:t xml:space="preserve"> </w:t>
      </w:r>
      <w:r w:rsidR="00674087" w:rsidRPr="005A7317">
        <w:t xml:space="preserve">(дата обращения: </w:t>
      </w:r>
      <w:r w:rsidR="00EA1D95">
        <w:t>07</w:t>
      </w:r>
      <w:r w:rsidR="00674087" w:rsidRPr="005A7317">
        <w:t>.</w:t>
      </w:r>
      <w:r w:rsidR="00EA1D95">
        <w:t>10</w:t>
      </w:r>
      <w:r w:rsidR="00674087" w:rsidRPr="005A7317">
        <w:t>.20</w:t>
      </w:r>
      <w:r w:rsidR="00674087" w:rsidRPr="00B07ED9">
        <w:t>23</w:t>
      </w:r>
      <w:r w:rsidR="00674087" w:rsidRPr="005A7317">
        <w:t>).</w:t>
      </w:r>
    </w:p>
    <w:p w14:paraId="57CE23EA" w14:textId="415255FE" w:rsidR="00674087" w:rsidRPr="005A7317" w:rsidRDefault="00674087" w:rsidP="00C25001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 w:rsidR="00EA1D95">
        <w:t>Диаграмма прецедентов</w:t>
      </w:r>
      <w:r>
        <w:t>. Режим доступа</w:t>
      </w:r>
      <w:r w:rsidRPr="00CE3320">
        <w:t xml:space="preserve">: </w:t>
      </w:r>
      <w:hyperlink r:id="rId40" w:history="1">
        <w:r w:rsidR="00EA1D95" w:rsidRPr="00D21D02">
          <w:rPr>
            <w:rStyle w:val="a8"/>
          </w:rPr>
          <w:t>https://en.wikipedia.org/wiki/Диаграмма_прецедентов</w:t>
        </w:r>
      </w:hyperlink>
      <w:r w:rsidR="004D2805">
        <w:t xml:space="preserve"> </w:t>
      </w:r>
      <w:r w:rsidRPr="005A7317">
        <w:t xml:space="preserve">(дата обращения: </w:t>
      </w:r>
      <w:r w:rsidR="00EA1D95">
        <w:t>07</w:t>
      </w:r>
      <w:r w:rsidRPr="005A7317">
        <w:t>.</w:t>
      </w:r>
      <w:r w:rsidR="00EA1D95">
        <w:t>10</w:t>
      </w:r>
      <w:r w:rsidRPr="005A7317">
        <w:t>.20</w:t>
      </w:r>
      <w:r w:rsidRPr="00B07ED9">
        <w:t>23</w:t>
      </w:r>
      <w:r w:rsidRPr="005A7317">
        <w:t>).</w:t>
      </w:r>
    </w:p>
    <w:p w14:paraId="1413CD19" w14:textId="56B077FF" w:rsidR="00FC4B09" w:rsidRPr="005A7317" w:rsidRDefault="00FC4B09" w:rsidP="00FC4B09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t>Диаграмма последовательности. Режим доступа</w:t>
      </w:r>
      <w:r w:rsidRPr="00CE3320">
        <w:t xml:space="preserve">: </w:t>
      </w:r>
      <w:hyperlink r:id="rId41" w:history="1">
        <w:r w:rsidRPr="00E8545A">
          <w:rPr>
            <w:rStyle w:val="a8"/>
          </w:rPr>
          <w:t>https://en.wikipedia.org/wiki/Диаграмма_последовательности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219D325D" w14:textId="3AF815EF" w:rsidR="00923882" w:rsidRPr="005A7317" w:rsidRDefault="00923882" w:rsidP="00923882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t>Диаграмма</w:t>
      </w:r>
      <w:r w:rsidRPr="00923882">
        <w:t xml:space="preserve"> </w:t>
      </w:r>
      <w:r>
        <w:t>активности. Режим доступа</w:t>
      </w:r>
      <w:r w:rsidRPr="00CE3320">
        <w:t xml:space="preserve">: </w:t>
      </w:r>
      <w:hyperlink r:id="rId42" w:history="1">
        <w:r w:rsidRPr="005801C7">
          <w:rPr>
            <w:rStyle w:val="a8"/>
          </w:rPr>
          <w:t>https://en.wikipedia.org/wiki/Диаграмма_активности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75889A53" w14:textId="694F7933" w:rsidR="00981066" w:rsidRPr="005A7317" w:rsidRDefault="00981066" w:rsidP="00981066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t>Диаграмма</w:t>
      </w:r>
      <w:r w:rsidRPr="00923882">
        <w:t xml:space="preserve"> </w:t>
      </w:r>
      <w:r>
        <w:t>состояний. Режим доступа</w:t>
      </w:r>
      <w:r w:rsidRPr="00CE3320">
        <w:t xml:space="preserve">: </w:t>
      </w:r>
      <w:hyperlink r:id="rId43" w:history="1">
        <w:r w:rsidRPr="005801C7">
          <w:rPr>
            <w:rStyle w:val="a8"/>
          </w:rPr>
          <w:t>https://en.wikipedia.org/wiki/Диаграмма_состояний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22A18E69" w14:textId="7C26726D" w:rsidR="004D2805" w:rsidRDefault="00981066" w:rsidP="00981066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t>Диаграмма</w:t>
      </w:r>
      <w:r w:rsidRPr="00923882">
        <w:t xml:space="preserve"> </w:t>
      </w:r>
      <w:r>
        <w:t>классов. Режим доступа</w:t>
      </w:r>
      <w:r w:rsidRPr="00CE3320">
        <w:t xml:space="preserve">: </w:t>
      </w:r>
      <w:hyperlink r:id="rId44" w:history="1">
        <w:r w:rsidRPr="005801C7">
          <w:rPr>
            <w:rStyle w:val="a8"/>
          </w:rPr>
          <w:t>https://en.wikipedia.org/wiki/Диаграмма_классов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sectPr w:rsidR="004D2805" w:rsidSect="00E72BBD">
      <w:footerReference w:type="default" r:id="rId45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E29E" w14:textId="77777777" w:rsidR="009A76F8" w:rsidRDefault="009A76F8" w:rsidP="00E72BBD">
      <w:r>
        <w:separator/>
      </w:r>
    </w:p>
  </w:endnote>
  <w:endnote w:type="continuationSeparator" w:id="0">
    <w:p w14:paraId="61A34B67" w14:textId="77777777" w:rsidR="009A76F8" w:rsidRDefault="009A76F8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652890"/>
      <w:docPartObj>
        <w:docPartGallery w:val="Page Numbers (Bottom of Page)"/>
        <w:docPartUnique/>
      </w:docPartObj>
    </w:sdtPr>
    <w:sdtContent>
      <w:p w14:paraId="17F5C53E" w14:textId="419D543D" w:rsidR="00940038" w:rsidRDefault="009400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7F76C" w14:textId="77777777" w:rsidR="00940038" w:rsidRDefault="009400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22AF" w14:textId="77777777" w:rsidR="009A76F8" w:rsidRDefault="009A76F8" w:rsidP="00E72BBD">
      <w:r>
        <w:separator/>
      </w:r>
    </w:p>
  </w:footnote>
  <w:footnote w:type="continuationSeparator" w:id="0">
    <w:p w14:paraId="077457A4" w14:textId="77777777" w:rsidR="009A76F8" w:rsidRDefault="009A76F8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B7061418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4E5F"/>
    <w:multiLevelType w:val="hybridMultilevel"/>
    <w:tmpl w:val="8C0AE6C4"/>
    <w:lvl w:ilvl="0" w:tplc="CF64C08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E3A4D"/>
    <w:multiLevelType w:val="hybridMultilevel"/>
    <w:tmpl w:val="690A3B48"/>
    <w:lvl w:ilvl="0" w:tplc="25DE3E9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F11824"/>
    <w:multiLevelType w:val="multilevel"/>
    <w:tmpl w:val="8F6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77BDD"/>
    <w:multiLevelType w:val="multilevel"/>
    <w:tmpl w:val="6062E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9616006"/>
    <w:multiLevelType w:val="multilevel"/>
    <w:tmpl w:val="304C1ED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  <w:szCs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B0773DE"/>
    <w:multiLevelType w:val="hybridMultilevel"/>
    <w:tmpl w:val="5ECE81B0"/>
    <w:lvl w:ilvl="0" w:tplc="8B48C8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B0D93"/>
    <w:multiLevelType w:val="hybridMultilevel"/>
    <w:tmpl w:val="615A24DC"/>
    <w:lvl w:ilvl="0" w:tplc="F3DAAE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2519499">
    <w:abstractNumId w:val="20"/>
  </w:num>
  <w:num w:numId="2" w16cid:durableId="402876496">
    <w:abstractNumId w:val="14"/>
  </w:num>
  <w:num w:numId="3" w16cid:durableId="1480729342">
    <w:abstractNumId w:val="7"/>
  </w:num>
  <w:num w:numId="4" w16cid:durableId="1895195276">
    <w:abstractNumId w:val="19"/>
  </w:num>
  <w:num w:numId="5" w16cid:durableId="541555722">
    <w:abstractNumId w:val="0"/>
  </w:num>
  <w:num w:numId="6" w16cid:durableId="1231817472">
    <w:abstractNumId w:val="12"/>
  </w:num>
  <w:num w:numId="7" w16cid:durableId="1056275208">
    <w:abstractNumId w:val="22"/>
  </w:num>
  <w:num w:numId="8" w16cid:durableId="1505827206">
    <w:abstractNumId w:val="15"/>
  </w:num>
  <w:num w:numId="9" w16cid:durableId="1600524472">
    <w:abstractNumId w:val="2"/>
  </w:num>
  <w:num w:numId="10" w16cid:durableId="1371952270">
    <w:abstractNumId w:val="21"/>
  </w:num>
  <w:num w:numId="11" w16cid:durableId="1558736288">
    <w:abstractNumId w:val="1"/>
  </w:num>
  <w:num w:numId="12" w16cid:durableId="112334756">
    <w:abstractNumId w:val="11"/>
  </w:num>
  <w:num w:numId="13" w16cid:durableId="801733077">
    <w:abstractNumId w:val="10"/>
  </w:num>
  <w:num w:numId="14" w16cid:durableId="863130248">
    <w:abstractNumId w:val="16"/>
  </w:num>
  <w:num w:numId="15" w16cid:durableId="1500388326">
    <w:abstractNumId w:val="8"/>
  </w:num>
  <w:num w:numId="16" w16cid:durableId="2122987001">
    <w:abstractNumId w:val="13"/>
  </w:num>
  <w:num w:numId="17" w16cid:durableId="203569117">
    <w:abstractNumId w:val="9"/>
  </w:num>
  <w:num w:numId="18" w16cid:durableId="87316595">
    <w:abstractNumId w:val="23"/>
  </w:num>
  <w:num w:numId="19" w16cid:durableId="1866286264">
    <w:abstractNumId w:val="6"/>
  </w:num>
  <w:num w:numId="20" w16cid:durableId="957906935">
    <w:abstractNumId w:val="18"/>
  </w:num>
  <w:num w:numId="21" w16cid:durableId="662854925">
    <w:abstractNumId w:val="4"/>
  </w:num>
  <w:num w:numId="22" w16cid:durableId="1662079474">
    <w:abstractNumId w:val="3"/>
  </w:num>
  <w:num w:numId="23" w16cid:durableId="1140419459">
    <w:abstractNumId w:val="17"/>
  </w:num>
  <w:num w:numId="24" w16cid:durableId="1349603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34CFF"/>
    <w:rsid w:val="0004662A"/>
    <w:rsid w:val="0005167D"/>
    <w:rsid w:val="00077F9B"/>
    <w:rsid w:val="00090851"/>
    <w:rsid w:val="000961FF"/>
    <w:rsid w:val="000A72AB"/>
    <w:rsid w:val="000B30B7"/>
    <w:rsid w:val="000E4D55"/>
    <w:rsid w:val="000E4D5C"/>
    <w:rsid w:val="000F0C38"/>
    <w:rsid w:val="001049B4"/>
    <w:rsid w:val="00110308"/>
    <w:rsid w:val="00114BD7"/>
    <w:rsid w:val="001150D8"/>
    <w:rsid w:val="001202D9"/>
    <w:rsid w:val="00121235"/>
    <w:rsid w:val="001228FE"/>
    <w:rsid w:val="00136456"/>
    <w:rsid w:val="00140C4B"/>
    <w:rsid w:val="00146CA6"/>
    <w:rsid w:val="00151BC2"/>
    <w:rsid w:val="00153461"/>
    <w:rsid w:val="00160528"/>
    <w:rsid w:val="00166E99"/>
    <w:rsid w:val="00167C53"/>
    <w:rsid w:val="00171B6F"/>
    <w:rsid w:val="001734BF"/>
    <w:rsid w:val="001806BB"/>
    <w:rsid w:val="00180941"/>
    <w:rsid w:val="001A3D1A"/>
    <w:rsid w:val="001A654F"/>
    <w:rsid w:val="001B64BB"/>
    <w:rsid w:val="001E315D"/>
    <w:rsid w:val="001F05F2"/>
    <w:rsid w:val="001F62F0"/>
    <w:rsid w:val="00200746"/>
    <w:rsid w:val="00201A8F"/>
    <w:rsid w:val="00217C6A"/>
    <w:rsid w:val="00257D75"/>
    <w:rsid w:val="00284609"/>
    <w:rsid w:val="00286441"/>
    <w:rsid w:val="002A00D3"/>
    <w:rsid w:val="002B7BE0"/>
    <w:rsid w:val="002C59AC"/>
    <w:rsid w:val="002D192C"/>
    <w:rsid w:val="002E37F2"/>
    <w:rsid w:val="002F3821"/>
    <w:rsid w:val="002F4C18"/>
    <w:rsid w:val="002F54D6"/>
    <w:rsid w:val="002F755F"/>
    <w:rsid w:val="0030240F"/>
    <w:rsid w:val="003052C7"/>
    <w:rsid w:val="00325EE1"/>
    <w:rsid w:val="00345C86"/>
    <w:rsid w:val="003516B2"/>
    <w:rsid w:val="003636E0"/>
    <w:rsid w:val="00371496"/>
    <w:rsid w:val="00372BB1"/>
    <w:rsid w:val="00384F68"/>
    <w:rsid w:val="00394D2E"/>
    <w:rsid w:val="003A760B"/>
    <w:rsid w:val="003B708F"/>
    <w:rsid w:val="003C17F7"/>
    <w:rsid w:val="003C597F"/>
    <w:rsid w:val="004237B4"/>
    <w:rsid w:val="004330E4"/>
    <w:rsid w:val="00456E5B"/>
    <w:rsid w:val="004570D8"/>
    <w:rsid w:val="00461EE6"/>
    <w:rsid w:val="00464702"/>
    <w:rsid w:val="00464BB1"/>
    <w:rsid w:val="00467D23"/>
    <w:rsid w:val="0047256E"/>
    <w:rsid w:val="004734E1"/>
    <w:rsid w:val="00483D7B"/>
    <w:rsid w:val="004852DD"/>
    <w:rsid w:val="004A6DA9"/>
    <w:rsid w:val="004B4808"/>
    <w:rsid w:val="004D13D2"/>
    <w:rsid w:val="004D2027"/>
    <w:rsid w:val="004D2805"/>
    <w:rsid w:val="004E3C04"/>
    <w:rsid w:val="004E7618"/>
    <w:rsid w:val="004F5D22"/>
    <w:rsid w:val="004F6044"/>
    <w:rsid w:val="005042BB"/>
    <w:rsid w:val="00504846"/>
    <w:rsid w:val="0050767D"/>
    <w:rsid w:val="00507C39"/>
    <w:rsid w:val="00534182"/>
    <w:rsid w:val="00550B12"/>
    <w:rsid w:val="00563D0E"/>
    <w:rsid w:val="005B0BC8"/>
    <w:rsid w:val="005B58FC"/>
    <w:rsid w:val="005C0987"/>
    <w:rsid w:val="005C1D37"/>
    <w:rsid w:val="005C387D"/>
    <w:rsid w:val="005C4BF4"/>
    <w:rsid w:val="005E296F"/>
    <w:rsid w:val="005F13F2"/>
    <w:rsid w:val="006345A4"/>
    <w:rsid w:val="00634642"/>
    <w:rsid w:val="00641351"/>
    <w:rsid w:val="006466C2"/>
    <w:rsid w:val="006512B2"/>
    <w:rsid w:val="0066029D"/>
    <w:rsid w:val="00671EE7"/>
    <w:rsid w:val="00674087"/>
    <w:rsid w:val="00676968"/>
    <w:rsid w:val="00676E2C"/>
    <w:rsid w:val="006A09A1"/>
    <w:rsid w:val="006A7C4B"/>
    <w:rsid w:val="006E46DD"/>
    <w:rsid w:val="00703A10"/>
    <w:rsid w:val="00705487"/>
    <w:rsid w:val="007106FD"/>
    <w:rsid w:val="0071191C"/>
    <w:rsid w:val="00714D4C"/>
    <w:rsid w:val="0071732B"/>
    <w:rsid w:val="00717DD3"/>
    <w:rsid w:val="00727B68"/>
    <w:rsid w:val="0074640A"/>
    <w:rsid w:val="00763745"/>
    <w:rsid w:val="007638EC"/>
    <w:rsid w:val="0078235B"/>
    <w:rsid w:val="00784610"/>
    <w:rsid w:val="007B1323"/>
    <w:rsid w:val="007B35B4"/>
    <w:rsid w:val="007D6D24"/>
    <w:rsid w:val="007E0882"/>
    <w:rsid w:val="007E1E61"/>
    <w:rsid w:val="007E5F05"/>
    <w:rsid w:val="007E7B29"/>
    <w:rsid w:val="007F3EE6"/>
    <w:rsid w:val="008040FD"/>
    <w:rsid w:val="00823863"/>
    <w:rsid w:val="008263B7"/>
    <w:rsid w:val="00841735"/>
    <w:rsid w:val="00853E8B"/>
    <w:rsid w:val="008648E0"/>
    <w:rsid w:val="008A07CA"/>
    <w:rsid w:val="008A56B6"/>
    <w:rsid w:val="008A6BF9"/>
    <w:rsid w:val="008A71EB"/>
    <w:rsid w:val="008B0608"/>
    <w:rsid w:val="008B3CEE"/>
    <w:rsid w:val="008C3F82"/>
    <w:rsid w:val="008D326B"/>
    <w:rsid w:val="008D7481"/>
    <w:rsid w:val="008E4966"/>
    <w:rsid w:val="008E560A"/>
    <w:rsid w:val="008E75DA"/>
    <w:rsid w:val="008F2BC6"/>
    <w:rsid w:val="009024D7"/>
    <w:rsid w:val="0090455B"/>
    <w:rsid w:val="00906755"/>
    <w:rsid w:val="0091041C"/>
    <w:rsid w:val="00923882"/>
    <w:rsid w:val="00940038"/>
    <w:rsid w:val="00942984"/>
    <w:rsid w:val="00944CDB"/>
    <w:rsid w:val="0097797E"/>
    <w:rsid w:val="00980E0C"/>
    <w:rsid w:val="00981066"/>
    <w:rsid w:val="009A2090"/>
    <w:rsid w:val="009A76F8"/>
    <w:rsid w:val="009B3261"/>
    <w:rsid w:val="009B6AB3"/>
    <w:rsid w:val="009C056F"/>
    <w:rsid w:val="009C6CD0"/>
    <w:rsid w:val="009C751B"/>
    <w:rsid w:val="009E539D"/>
    <w:rsid w:val="009E7714"/>
    <w:rsid w:val="009F1521"/>
    <w:rsid w:val="00A028D0"/>
    <w:rsid w:val="00A062D8"/>
    <w:rsid w:val="00A2011B"/>
    <w:rsid w:val="00A22768"/>
    <w:rsid w:val="00A313FB"/>
    <w:rsid w:val="00A3428E"/>
    <w:rsid w:val="00A40379"/>
    <w:rsid w:val="00A50F50"/>
    <w:rsid w:val="00A51DC4"/>
    <w:rsid w:val="00A531EC"/>
    <w:rsid w:val="00A624EB"/>
    <w:rsid w:val="00A710D6"/>
    <w:rsid w:val="00A80228"/>
    <w:rsid w:val="00A80408"/>
    <w:rsid w:val="00AA0C75"/>
    <w:rsid w:val="00AB1D2F"/>
    <w:rsid w:val="00AC4E2E"/>
    <w:rsid w:val="00AC4F73"/>
    <w:rsid w:val="00AD7434"/>
    <w:rsid w:val="00AE0EFA"/>
    <w:rsid w:val="00AE6253"/>
    <w:rsid w:val="00AF2356"/>
    <w:rsid w:val="00AF3725"/>
    <w:rsid w:val="00B17569"/>
    <w:rsid w:val="00B50AE0"/>
    <w:rsid w:val="00B5700D"/>
    <w:rsid w:val="00B6166F"/>
    <w:rsid w:val="00B619CE"/>
    <w:rsid w:val="00B62F2A"/>
    <w:rsid w:val="00B804F1"/>
    <w:rsid w:val="00B82AA7"/>
    <w:rsid w:val="00B83A42"/>
    <w:rsid w:val="00B92685"/>
    <w:rsid w:val="00B941BD"/>
    <w:rsid w:val="00C02FC2"/>
    <w:rsid w:val="00C04563"/>
    <w:rsid w:val="00C2106E"/>
    <w:rsid w:val="00C25001"/>
    <w:rsid w:val="00C44AFB"/>
    <w:rsid w:val="00C54492"/>
    <w:rsid w:val="00C655DE"/>
    <w:rsid w:val="00C95084"/>
    <w:rsid w:val="00CC4EE5"/>
    <w:rsid w:val="00CE68F9"/>
    <w:rsid w:val="00CF06DC"/>
    <w:rsid w:val="00D362D4"/>
    <w:rsid w:val="00D431B9"/>
    <w:rsid w:val="00D47604"/>
    <w:rsid w:val="00D5321C"/>
    <w:rsid w:val="00D563DE"/>
    <w:rsid w:val="00D62786"/>
    <w:rsid w:val="00D92A83"/>
    <w:rsid w:val="00DB0B1D"/>
    <w:rsid w:val="00DB3367"/>
    <w:rsid w:val="00DC5E62"/>
    <w:rsid w:val="00DD2057"/>
    <w:rsid w:val="00DD7B4C"/>
    <w:rsid w:val="00E027D3"/>
    <w:rsid w:val="00E33273"/>
    <w:rsid w:val="00E47DB5"/>
    <w:rsid w:val="00E54B30"/>
    <w:rsid w:val="00E56954"/>
    <w:rsid w:val="00E60052"/>
    <w:rsid w:val="00E606DE"/>
    <w:rsid w:val="00E6306E"/>
    <w:rsid w:val="00E72BBD"/>
    <w:rsid w:val="00E73B25"/>
    <w:rsid w:val="00E95002"/>
    <w:rsid w:val="00EA1D95"/>
    <w:rsid w:val="00EA4082"/>
    <w:rsid w:val="00EC0074"/>
    <w:rsid w:val="00EC329C"/>
    <w:rsid w:val="00EC3716"/>
    <w:rsid w:val="00EC3EA9"/>
    <w:rsid w:val="00EC5C04"/>
    <w:rsid w:val="00ED06CB"/>
    <w:rsid w:val="00ED38E8"/>
    <w:rsid w:val="00ED6A3B"/>
    <w:rsid w:val="00EE2083"/>
    <w:rsid w:val="00F03BB5"/>
    <w:rsid w:val="00F071D1"/>
    <w:rsid w:val="00F175D1"/>
    <w:rsid w:val="00F40945"/>
    <w:rsid w:val="00F45F43"/>
    <w:rsid w:val="00F54FED"/>
    <w:rsid w:val="00F5527B"/>
    <w:rsid w:val="00F56728"/>
    <w:rsid w:val="00F57681"/>
    <w:rsid w:val="00F62E0F"/>
    <w:rsid w:val="00F63AE7"/>
    <w:rsid w:val="00F73DA5"/>
    <w:rsid w:val="00F841A7"/>
    <w:rsid w:val="00F851AE"/>
    <w:rsid w:val="00F965BF"/>
    <w:rsid w:val="00FA47F1"/>
    <w:rsid w:val="00FB6994"/>
    <w:rsid w:val="00FC29D4"/>
    <w:rsid w:val="00FC43F3"/>
    <w:rsid w:val="00FC4B09"/>
    <w:rsid w:val="00FC6429"/>
    <w:rsid w:val="00FD57FD"/>
    <w:rsid w:val="00FD7170"/>
    <w:rsid w:val="00FE0CF3"/>
    <w:rsid w:val="00FE75BD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624EB"/>
    <w:pPr>
      <w:numPr>
        <w:numId w:val="0"/>
      </w:numPr>
      <w:spacing w:before="240" w:after="0" w:line="259" w:lineRule="auto"/>
      <w:ind w:left="708"/>
      <w:jc w:val="both"/>
      <w:outlineLvl w:val="9"/>
    </w:pPr>
    <w:rPr>
      <w:rFonts w:eastAsiaTheme="majorEastAsia" w:cstheme="majorBidi"/>
      <w:b/>
      <w:color w:val="auto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Placeholder Text"/>
    <w:basedOn w:val="a0"/>
    <w:uiPriority w:val="99"/>
    <w:semiHidden/>
    <w:rsid w:val="00286441"/>
    <w:rPr>
      <w:color w:val="808080"/>
    </w:rPr>
  </w:style>
  <w:style w:type="paragraph" w:customStyle="1" w:styleId="12">
    <w:name w:val="Абзац списка1"/>
    <w:basedOn w:val="a"/>
    <w:qFormat/>
    <w:rsid w:val="005E296F"/>
    <w:pPr>
      <w:tabs>
        <w:tab w:val="left" w:pos="708"/>
      </w:tabs>
      <w:suppressAutoHyphens/>
      <w:spacing w:line="360" w:lineRule="auto"/>
      <w:ind w:left="720" w:firstLine="0"/>
    </w:pPr>
    <w:rPr>
      <w:color w:val="00000A"/>
      <w:szCs w:val="20"/>
    </w:rPr>
  </w:style>
  <w:style w:type="character" w:styleId="af">
    <w:name w:val="Unresolved Mention"/>
    <w:basedOn w:val="a0"/>
    <w:uiPriority w:val="99"/>
    <w:semiHidden/>
    <w:unhideWhenUsed/>
    <w:rsid w:val="0067408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63745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C25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26" Type="http://schemas.openxmlformats.org/officeDocument/2006/relationships/hyperlink" Target="https://ru.wikipedia.org/wiki/UML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ru.wikipedia.org/wiki/%D0%9F%D1%80%D0%B5%D1%86%D0%B5%D0%B4%D0%B5%D0%BD%D1%82_(UML)" TargetMode="External"/><Relationship Id="rId34" Type="http://schemas.openxmlformats.org/officeDocument/2006/relationships/hyperlink" Target="https://ru.wikipedia.org/wiki/%D0%9F%D0%BE%D0%BB%D0%B5_%D0%BA%D0%BB%D0%B0%D1%81%D1%81%D0%B0" TargetMode="External"/><Relationship Id="rId42" Type="http://schemas.openxmlformats.org/officeDocument/2006/relationships/hyperlink" Target="https://en.wikipedia.org/wiki/&#1044;&#1080;&#1072;&#1075;&#1088;&#1072;&#1084;&#1084;&#1072;_&#1072;&#1082;&#1090;&#1080;&#1074;&#1085;&#1086;&#1089;&#1090;&#1080;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5%D1%86%D0%B5%D0%B4%D0%B5%D0%BD%D1%82_(UML)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ru.wikipedia.org/wiki/UML" TargetMode="External"/><Relationship Id="rId37" Type="http://schemas.openxmlformats.org/officeDocument/2006/relationships/hyperlink" Target="https://ru.wikipedia.org/wiki/%D0%9F%D0%B0%D0%BA%D0%B5%D1%82_(UML)" TargetMode="External"/><Relationship Id="rId40" Type="http://schemas.openxmlformats.org/officeDocument/2006/relationships/hyperlink" Target="https://en.wikipedia.org/wiki/&#1044;&#1080;&#1072;&#1075;&#1088;&#1072;&#1084;&#1084;&#1072;_&#1087;&#1088;&#1077;&#1094;&#1077;&#1076;&#1077;&#1085;&#1090;&#1086;&#1074;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0%B3%D1%80%D0%B0%D0%BC%D0%BC%D0%B8%D1%81%D1%82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ru.wikipedia.org/wiki/%D0%91%D0%B8%D0%B7%D0%BD%D0%B5%D1%81-%D0%BF%D1%80%D0%BE%D1%86%D0%B5%D1%81%D1%81" TargetMode="External"/><Relationship Id="rId36" Type="http://schemas.openxmlformats.org/officeDocument/2006/relationships/hyperlink" Target="https://ru.wikipedia.org/wiki/%D0%94%D0%B8%D0%B0%D0%B3%D1%80%D0%B0%D0%BC%D0%BC%D0%B0_%D0%BA%D0%BE%D0%BC%D0%BC%D1%83%D0%BD%D0%B8%D0%BA%D0%B0%D1%86%D0%B8%D0%B8" TargetMode="External"/><Relationship Id="rId10" Type="http://schemas.openxmlformats.org/officeDocument/2006/relationships/hyperlink" Target="https://ru.wikipedia.org/wiki/%D0%90%D0%BA%D1%82%D0%BE%D1%80_(UML)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ru.wikipedia.org/wiki/%D0%94%D0%B8%D0%B0%D0%B3%D1%80%D0%B0%D0%BC%D0%BC%D0%B0_(UML)" TargetMode="External"/><Relationship Id="rId44" Type="http://schemas.openxmlformats.org/officeDocument/2006/relationships/hyperlink" Target="https://en.wikipedia.org/wiki/&#1044;&#1080;&#1072;&#1075;&#1088;&#1072;&#1084;&#1084;&#1072;_&#1082;&#1083;&#1072;&#1089;&#1089;&#1086;&#1074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ML" TargetMode="External"/><Relationship Id="rId14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2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7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43" Type="http://schemas.openxmlformats.org/officeDocument/2006/relationships/hyperlink" Target="https://en.wikipedia.org/wiki/&#1044;&#1080;&#1072;&#1075;&#1088;&#1072;&#1084;&#1084;&#1072;_&#1089;&#1086;&#1089;&#1090;&#1086;&#1103;&#1085;&#1080;&#1081;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7" Type="http://schemas.openxmlformats.org/officeDocument/2006/relationships/hyperlink" Target="https://ru.wikipedia.org/wiki/%D0%A1%D0%B8%D1%81%D1%82%D0%B5%D0%BC%D0%BD%D1%8B%D0%B9_%D0%B0%D0%BD%D0%B0%D0%BB%D0%B8%D1%82%D0%B8%D0%BA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8" Type="http://schemas.openxmlformats.org/officeDocument/2006/relationships/hyperlink" Target="https://ru.wikipedia.org/wiki/%D0%94%D0%B8%D0%B0%D0%B3%D1%80%D0%B0%D0%BC%D0%BC%D0%B0_%D0%BA%D0%BB%D0%B0%D1%81%D1%81%D0%BE%D0%B2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94%D0%B8%D0%B0%D0%B3%D1%80%D0%B0%D0%BC%D0%BC%D0%B0_(UML)" TargetMode="External"/><Relationship Id="rId41" Type="http://schemas.openxmlformats.org/officeDocument/2006/relationships/hyperlink" Target="https://en.wikipedia.org/wiki/&#1044;&#1080;&#1072;&#1075;&#1088;&#1072;&#1084;&#1084;&#1072;_&#1087;&#1086;&#1089;&#1083;&#1077;&#1076;&#1086;&#1074;&#1072;&#1090;&#1077;&#1083;&#1100;&#1085;&#1086;&#1089;&#109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7E1-589E-40C0-9CB2-9A940984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17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70</cp:revision>
  <cp:lastPrinted>2023-09-25T05:54:00Z</cp:lastPrinted>
  <dcterms:created xsi:type="dcterms:W3CDTF">2023-09-24T16:34:00Z</dcterms:created>
  <dcterms:modified xsi:type="dcterms:W3CDTF">2023-10-09T13:54:00Z</dcterms:modified>
</cp:coreProperties>
</file>