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22FB" w14:textId="77777777" w:rsidR="00A50F50" w:rsidRDefault="00A50F50" w:rsidP="00A50F50">
      <w:pPr>
        <w:spacing w:after="3" w:line="264" w:lineRule="auto"/>
        <w:jc w:val="center"/>
      </w:pPr>
      <w:bookmarkStart w:id="0" w:name="_Hlk147672099"/>
      <w:bookmarkEnd w:id="0"/>
      <w:r>
        <w:t>Министерство образования Республики Беларусь Учреждение образования</w:t>
      </w:r>
    </w:p>
    <w:p w14:paraId="4BCFA2C8" w14:textId="4184CC5E" w:rsidR="00A50F50" w:rsidRDefault="00A50F50" w:rsidP="00D563DE">
      <w:pPr>
        <w:ind w:left="-5"/>
        <w:jc w:val="center"/>
      </w:pPr>
      <w:r>
        <w:t>БЕЛОРУССКИЙ ГОСУДАРСТВЕННЫЙ УНИВЕРСИТЕТ ИНФОРМАТИКИ</w:t>
      </w:r>
      <w:r w:rsidR="00D563DE">
        <w:t xml:space="preserve"> </w:t>
      </w:r>
      <w:r>
        <w:t>И РАДИОЭЛЕКТРОНИКИ</w:t>
      </w:r>
    </w:p>
    <w:p w14:paraId="1EA1113C" w14:textId="77777777" w:rsidR="00D563DE" w:rsidRDefault="00D563DE" w:rsidP="00D563DE">
      <w:pPr>
        <w:ind w:left="-5"/>
        <w:jc w:val="center"/>
      </w:pPr>
    </w:p>
    <w:p w14:paraId="77A4B6FB" w14:textId="77777777" w:rsidR="00A50F50" w:rsidRDefault="00A50F50" w:rsidP="00A50F50">
      <w:pPr>
        <w:spacing w:after="2540" w:line="264" w:lineRule="auto"/>
        <w:jc w:val="center"/>
      </w:pPr>
      <w:r>
        <w:t>КАФЕДРА ИНФОРМАТИКИ</w:t>
      </w:r>
    </w:p>
    <w:p w14:paraId="050CC3B5" w14:textId="0294C779" w:rsidR="00A50F50" w:rsidRPr="002A67E8" w:rsidRDefault="00A50F50" w:rsidP="00A50F50">
      <w:pPr>
        <w:spacing w:after="287" w:line="264" w:lineRule="auto"/>
        <w:jc w:val="center"/>
      </w:pPr>
      <w:r>
        <w:t>Отчёт по лабораторной работе №</w:t>
      </w:r>
      <w:r w:rsidR="002A67E8" w:rsidRPr="002A67E8">
        <w:t>6</w:t>
      </w:r>
    </w:p>
    <w:p w14:paraId="41966E36" w14:textId="6EDD03A5" w:rsidR="00A50F50" w:rsidRDefault="00A50F50" w:rsidP="00A50F50">
      <w:pPr>
        <w:ind w:left="309"/>
        <w:jc w:val="center"/>
      </w:pPr>
      <w:r>
        <w:t>По теме “</w:t>
      </w:r>
      <w:r w:rsidR="00FE75BD">
        <w:t xml:space="preserve">Проектирование и </w:t>
      </w:r>
      <w:r w:rsidR="00D20731">
        <w:t xml:space="preserve">моделирование бизнес-процессов с использованием методологий </w:t>
      </w:r>
      <w:r w:rsidR="002A67E8">
        <w:rPr>
          <w:lang w:val="en-US"/>
        </w:rPr>
        <w:t>BPMN</w:t>
      </w:r>
      <w:r>
        <w:t>”</w:t>
      </w:r>
    </w:p>
    <w:p w14:paraId="36EB160F" w14:textId="73BA0E5E" w:rsidR="00A50F50" w:rsidRDefault="00A50F50" w:rsidP="00A50F50">
      <w:pPr>
        <w:ind w:left="309"/>
        <w:jc w:val="center"/>
      </w:pPr>
    </w:p>
    <w:p w14:paraId="43C632F2" w14:textId="259D3F10" w:rsidR="00A50F50" w:rsidRDefault="00A50F50" w:rsidP="00A50F50">
      <w:pPr>
        <w:ind w:left="309"/>
        <w:jc w:val="center"/>
      </w:pPr>
    </w:p>
    <w:p w14:paraId="1C8917CA" w14:textId="52626517" w:rsidR="00A50F50" w:rsidRDefault="00A50F50" w:rsidP="00A50F50">
      <w:pPr>
        <w:ind w:left="309"/>
        <w:jc w:val="center"/>
      </w:pPr>
    </w:p>
    <w:p w14:paraId="23CD12DA" w14:textId="0D58F377" w:rsidR="00A50F50" w:rsidRDefault="00A50F50" w:rsidP="00A50F50">
      <w:pPr>
        <w:ind w:left="309"/>
        <w:jc w:val="center"/>
      </w:pPr>
    </w:p>
    <w:p w14:paraId="2880CD89" w14:textId="7059C82C" w:rsidR="00A50F50" w:rsidRDefault="00A50F50" w:rsidP="00A50F50">
      <w:pPr>
        <w:ind w:left="309"/>
        <w:jc w:val="center"/>
      </w:pPr>
    </w:p>
    <w:p w14:paraId="3F614429" w14:textId="31CF792B" w:rsidR="00A50F50" w:rsidRDefault="00A50F50" w:rsidP="00A50F50">
      <w:pPr>
        <w:ind w:left="309"/>
        <w:jc w:val="center"/>
      </w:pPr>
    </w:p>
    <w:p w14:paraId="63959748" w14:textId="7CD99C70" w:rsidR="00A50F50" w:rsidRDefault="00A50F50" w:rsidP="00A50F50">
      <w:pPr>
        <w:ind w:left="309"/>
        <w:jc w:val="center"/>
      </w:pPr>
    </w:p>
    <w:p w14:paraId="43537B7C" w14:textId="74B51531" w:rsidR="00A50F50" w:rsidRDefault="00A50F50" w:rsidP="00A50F50">
      <w:pPr>
        <w:ind w:left="309"/>
        <w:jc w:val="center"/>
      </w:pPr>
    </w:p>
    <w:p w14:paraId="61FAEE23" w14:textId="77777777" w:rsidR="00A50F50" w:rsidRDefault="00A50F50" w:rsidP="00A50F50">
      <w:pPr>
        <w:ind w:left="309"/>
        <w:jc w:val="center"/>
      </w:pPr>
    </w:p>
    <w:p w14:paraId="430ED6D3" w14:textId="77777777" w:rsidR="00A50F50" w:rsidRDefault="00A50F50" w:rsidP="00A50F50">
      <w:pPr>
        <w:ind w:left="6946" w:right="-143" w:hanging="3118"/>
      </w:pPr>
      <w:r>
        <w:t>Выполнила: студентка гр. 053501 Шурко Т.А.</w:t>
      </w:r>
    </w:p>
    <w:p w14:paraId="2B5421E3" w14:textId="77777777" w:rsidR="00A50F50" w:rsidRDefault="00A50F50" w:rsidP="00A50F50">
      <w:pPr>
        <w:spacing w:after="2885" w:line="247" w:lineRule="auto"/>
        <w:ind w:left="2281" w:right="-15" w:hanging="296"/>
        <w:jc w:val="right"/>
      </w:pPr>
      <w:r>
        <w:t>Проверил: ассистент кафедры информатики Гриценко Н. Ю.</w:t>
      </w:r>
    </w:p>
    <w:p w14:paraId="55A4D502" w14:textId="77777777" w:rsidR="00A50F50" w:rsidRDefault="00A50F50" w:rsidP="00A50F50">
      <w:pPr>
        <w:spacing w:after="3" w:line="264" w:lineRule="auto"/>
        <w:ind w:right="836"/>
        <w:jc w:val="center"/>
      </w:pPr>
    </w:p>
    <w:p w14:paraId="2F8C9BDF" w14:textId="77777777" w:rsidR="00A50F50" w:rsidRDefault="00A50F50" w:rsidP="00A50F50">
      <w:pPr>
        <w:spacing w:after="3" w:line="264" w:lineRule="auto"/>
        <w:ind w:right="836"/>
        <w:jc w:val="center"/>
      </w:pPr>
    </w:p>
    <w:p w14:paraId="4044944D" w14:textId="77777777" w:rsidR="00A50F50" w:rsidRDefault="00A50F50" w:rsidP="00A50F50">
      <w:pPr>
        <w:spacing w:after="3" w:line="264" w:lineRule="auto"/>
        <w:ind w:right="836"/>
        <w:jc w:val="center"/>
      </w:pPr>
    </w:p>
    <w:p w14:paraId="21FA2318" w14:textId="77777777" w:rsidR="00A50F50" w:rsidRDefault="00A50F50" w:rsidP="00A50F50">
      <w:pPr>
        <w:spacing w:after="3" w:line="264" w:lineRule="auto"/>
        <w:ind w:right="836"/>
        <w:jc w:val="center"/>
      </w:pPr>
    </w:p>
    <w:p w14:paraId="14211063" w14:textId="241EF188" w:rsidR="00A50F50" w:rsidRDefault="00A50F50" w:rsidP="00A50F50">
      <w:pPr>
        <w:spacing w:after="3" w:line="264" w:lineRule="auto"/>
        <w:ind w:right="836"/>
        <w:jc w:val="center"/>
      </w:pPr>
    </w:p>
    <w:p w14:paraId="537E5013" w14:textId="77777777" w:rsidR="00A50F50" w:rsidRDefault="00A50F50" w:rsidP="00A50F50">
      <w:pPr>
        <w:spacing w:after="3" w:line="264" w:lineRule="auto"/>
        <w:ind w:right="836"/>
        <w:jc w:val="center"/>
      </w:pPr>
      <w:r>
        <w:t>Минск 2023</w:t>
      </w:r>
    </w:p>
    <w:p w14:paraId="4EF627A4" w14:textId="1F066DCB" w:rsidR="00B6166F" w:rsidRDefault="00000000" w:rsidP="007638EC">
      <w:pPr>
        <w:ind w:right="598" w:firstLine="0"/>
        <w:jc w:val="center"/>
        <w:rPr>
          <w:b/>
          <w:bCs/>
          <w:sz w:val="32"/>
        </w:rPr>
      </w:pPr>
      <w:r w:rsidRPr="00F56728">
        <w:rPr>
          <w:b/>
          <w:bCs/>
          <w:sz w:val="32"/>
        </w:rPr>
        <w:lastRenderedPageBreak/>
        <w:t>С</w:t>
      </w:r>
      <w:r w:rsidR="00D563DE" w:rsidRPr="00F56728">
        <w:rPr>
          <w:b/>
          <w:bCs/>
          <w:sz w:val="32"/>
        </w:rPr>
        <w:t>ОДЕРЖАНИЕ</w:t>
      </w:r>
    </w:p>
    <w:p w14:paraId="54AEBB11" w14:textId="77777777" w:rsidR="00F841A7" w:rsidRPr="0023234D" w:rsidRDefault="00F841A7" w:rsidP="0023234D">
      <w:pPr>
        <w:ind w:right="598" w:firstLine="0"/>
        <w:jc w:val="center"/>
        <w:rPr>
          <w:szCs w:val="28"/>
        </w:rPr>
      </w:pPr>
    </w:p>
    <w:sdt>
      <w:sdtPr>
        <w:rPr>
          <w:rFonts w:ascii="Times New Roman" w:eastAsia="Times New Roman" w:hAnsi="Times New Roman" w:cs="Times New Roman"/>
          <w:sz w:val="28"/>
          <w:szCs w:val="28"/>
        </w:rPr>
        <w:id w:val="819386887"/>
        <w:docPartObj>
          <w:docPartGallery w:val="Table of Contents"/>
          <w:docPartUnique/>
        </w:docPartObj>
      </w:sdtPr>
      <w:sdtEndPr>
        <w:rPr>
          <w:rFonts w:eastAsia="Calibri"/>
          <w:color w:val="auto"/>
        </w:rPr>
      </w:sdtEndPr>
      <w:sdtContent>
        <w:p w14:paraId="74FC72DD" w14:textId="31D7E551" w:rsidR="00F53870" w:rsidRPr="00F53870" w:rsidRDefault="00AE6253" w:rsidP="00F53870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F5387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387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387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079185" w:history="1"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 Ц</w:t>
            </w:r>
            <w:r w:rsid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ель работы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_Toc150079185 \h </w:instrTex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F917B" w14:textId="108C4AEB" w:rsidR="00F53870" w:rsidRPr="00F53870" w:rsidRDefault="00000000" w:rsidP="00F53870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50079186" w:history="1"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 С</w:t>
            </w:r>
            <w:r w:rsid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оздание модели</w:t>
            </w:r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BPMN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_Toc150079186 \h </w:instrTex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CE5A4" w14:textId="17AD57E3" w:rsidR="00F53870" w:rsidRPr="00F53870" w:rsidRDefault="00000000" w:rsidP="00F53870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50079187" w:history="1"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Теоретические сведения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_Toc150079187 \h </w:instrTex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282C6" w14:textId="5925D8FC" w:rsidR="00F53870" w:rsidRPr="00F53870" w:rsidRDefault="00000000" w:rsidP="00F53870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50079188" w:history="1"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Построение модели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_Toc150079188 \h </w:instrTex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F9044" w14:textId="5A746F1F" w:rsidR="00F53870" w:rsidRPr="00F53870" w:rsidRDefault="00000000" w:rsidP="00F53870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50079189" w:history="1"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 С</w:t>
            </w:r>
            <w:r w:rsid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равнение</w:t>
            </w:r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IDEF</w:t>
            </w:r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BPMN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_Toc150079189 \h </w:instrTex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E4C3A" w14:textId="3091023D" w:rsidR="00F53870" w:rsidRPr="00F53870" w:rsidRDefault="00000000" w:rsidP="00F53870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50079190" w:history="1"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3.1 Преимущества и недостатки </w:t>
            </w:r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IDEF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_Toc150079190 \h </w:instrTex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F50DF" w14:textId="01CB4035" w:rsidR="00F53870" w:rsidRPr="00F53870" w:rsidRDefault="00000000" w:rsidP="00F53870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50079191" w:history="1"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3.2 Преимущества и недостатки </w:t>
            </w:r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BPMN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_Toc150079191 \h </w:instrTex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E41F8" w14:textId="280B5001" w:rsidR="00F53870" w:rsidRPr="00F53870" w:rsidRDefault="00000000" w:rsidP="00F53870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50079192" w:history="1"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_Toc150079192 \h </w:instrTex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E8215" w14:textId="717D51B3" w:rsidR="007E57D7" w:rsidRPr="00F53870" w:rsidRDefault="00000000" w:rsidP="00F53870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150079193" w:history="1"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писок</w:t>
            </w:r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сипльзованных источников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_Toc150079193 \h </w:instrTex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E6253" w:rsidRPr="00F5387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BCF7E3B" w14:textId="0CF77445" w:rsidR="00E72BBD" w:rsidRPr="007E57D7" w:rsidRDefault="008D326B" w:rsidP="007E57D7">
      <w:pPr>
        <w:pStyle w:val="11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color w:val="auto"/>
          <w:kern w:val="2"/>
          <w:sz w:val="28"/>
          <w:szCs w:val="28"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AB296" wp14:editId="0C3424CE">
                <wp:simplePos x="0" y="0"/>
                <wp:positionH relativeFrom="column">
                  <wp:posOffset>5716905</wp:posOffset>
                </wp:positionH>
                <wp:positionV relativeFrom="paragraph">
                  <wp:posOffset>6058535</wp:posOffset>
                </wp:positionV>
                <wp:extent cx="419100" cy="495300"/>
                <wp:effectExtent l="0" t="0" r="19050" b="19050"/>
                <wp:wrapNone/>
                <wp:docPr id="171990573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9B770" id="Прямоугольник 1" o:spid="_x0000_s1026" style="position:absolute;margin-left:450.15pt;margin-top:477.05pt;width:33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" fillcolor="white [3212]" strokecolor="white [3212]" strokeweight="1pt"/>
            </w:pict>
          </mc:Fallback>
        </mc:AlternateContent>
      </w:r>
      <w:r w:rsidR="00E72BBD">
        <w:br w:type="page"/>
      </w:r>
    </w:p>
    <w:p w14:paraId="25816993" w14:textId="75131571" w:rsidR="00146CA6" w:rsidRPr="00146CA6" w:rsidRDefault="00146CA6" w:rsidP="00FC6429">
      <w:pPr>
        <w:pStyle w:val="1"/>
        <w:numPr>
          <w:ilvl w:val="0"/>
          <w:numId w:val="0"/>
        </w:numPr>
        <w:spacing w:after="0" w:line="240" w:lineRule="auto"/>
        <w:ind w:left="10" w:firstLine="698"/>
        <w:rPr>
          <w:b/>
          <w:bCs/>
          <w:sz w:val="32"/>
          <w:szCs w:val="20"/>
        </w:rPr>
      </w:pPr>
      <w:bookmarkStart w:id="1" w:name="_Toc146475012"/>
      <w:bookmarkStart w:id="2" w:name="_Toc150079185"/>
      <w:r>
        <w:rPr>
          <w:b/>
          <w:bCs/>
          <w:sz w:val="32"/>
          <w:szCs w:val="20"/>
        </w:rPr>
        <w:lastRenderedPageBreak/>
        <w:t xml:space="preserve">1 </w:t>
      </w:r>
      <w:r w:rsidR="00464702">
        <w:rPr>
          <w:b/>
          <w:bCs/>
          <w:sz w:val="32"/>
          <w:szCs w:val="20"/>
        </w:rPr>
        <w:t>ЦЕЛЬ РАБОТЫ</w:t>
      </w:r>
      <w:bookmarkEnd w:id="1"/>
      <w:bookmarkEnd w:id="2"/>
    </w:p>
    <w:p w14:paraId="1FE932A6" w14:textId="7A4A9CA9" w:rsidR="00D563DE" w:rsidRDefault="00D563DE" w:rsidP="00FC6429"/>
    <w:p w14:paraId="23935823" w14:textId="3DC08FF0" w:rsidR="00EC329C" w:rsidRPr="00FE4D78" w:rsidRDefault="00A51DC4" w:rsidP="00FC6429">
      <w:r>
        <w:t>Целью</w:t>
      </w:r>
      <w:r w:rsidRPr="00FE4D78">
        <w:t xml:space="preserve"> </w:t>
      </w:r>
      <w:r>
        <w:t>лабораторной</w:t>
      </w:r>
      <w:r w:rsidRPr="00FE4D78">
        <w:t xml:space="preserve"> </w:t>
      </w:r>
      <w:r>
        <w:t>работы</w:t>
      </w:r>
      <w:r w:rsidRPr="00FE4D78">
        <w:t xml:space="preserve"> №</w:t>
      </w:r>
      <w:r w:rsidR="002A67E8" w:rsidRPr="002A67E8">
        <w:t>6</w:t>
      </w:r>
      <w:r w:rsidRPr="00FE4D78">
        <w:t xml:space="preserve"> </w:t>
      </w:r>
      <w:r>
        <w:t>является</w:t>
      </w:r>
      <w:r w:rsidR="00217C6A" w:rsidRPr="00FE4D78">
        <w:t xml:space="preserve"> </w:t>
      </w:r>
      <w:r w:rsidR="002A67E8">
        <w:t xml:space="preserve">создание модели </w:t>
      </w:r>
      <w:r w:rsidR="002A67E8">
        <w:rPr>
          <w:lang w:val="en-US"/>
        </w:rPr>
        <w:t>BPMN</w:t>
      </w:r>
      <w:r w:rsidR="002A67E8">
        <w:t>, которая должна включать задачи (</w:t>
      </w:r>
      <w:r w:rsidR="002A67E8">
        <w:rPr>
          <w:lang w:val="en-US"/>
        </w:rPr>
        <w:t>Tasks</w:t>
      </w:r>
      <w:r w:rsidR="002A67E8">
        <w:t>)</w:t>
      </w:r>
      <w:r w:rsidR="002A67E8" w:rsidRPr="002A67E8">
        <w:t xml:space="preserve">, </w:t>
      </w:r>
      <w:r w:rsidR="002A67E8">
        <w:t xml:space="preserve">события </w:t>
      </w:r>
      <w:r w:rsidR="002A67E8" w:rsidRPr="002A67E8">
        <w:t>(</w:t>
      </w:r>
      <w:r w:rsidR="002A67E8">
        <w:rPr>
          <w:lang w:val="en-US"/>
        </w:rPr>
        <w:t>Events</w:t>
      </w:r>
      <w:r w:rsidR="002A67E8" w:rsidRPr="002A67E8">
        <w:t xml:space="preserve">), </w:t>
      </w:r>
      <w:r w:rsidR="002A67E8">
        <w:t>шлюзы (</w:t>
      </w:r>
      <w:r w:rsidR="002A67E8">
        <w:rPr>
          <w:lang w:val="en-US"/>
        </w:rPr>
        <w:t>Gateways</w:t>
      </w:r>
      <w:r w:rsidR="002A67E8">
        <w:t>)</w:t>
      </w:r>
      <w:r w:rsidR="002A67E8" w:rsidRPr="002A67E8">
        <w:t xml:space="preserve">, </w:t>
      </w:r>
      <w:r w:rsidR="002A67E8">
        <w:t>потоки</w:t>
      </w:r>
      <w:r w:rsidR="002A67E8" w:rsidRPr="002A67E8">
        <w:t xml:space="preserve"> (</w:t>
      </w:r>
      <w:r w:rsidR="002A67E8">
        <w:rPr>
          <w:lang w:val="en-US"/>
        </w:rPr>
        <w:t>Flows</w:t>
      </w:r>
      <w:r w:rsidR="002A67E8" w:rsidRPr="002A67E8">
        <w:t xml:space="preserve">), </w:t>
      </w:r>
      <w:r w:rsidR="002A67E8">
        <w:t>пулы и дорожки (</w:t>
      </w:r>
      <w:r w:rsidR="002A67E8">
        <w:rPr>
          <w:lang w:val="en-US"/>
        </w:rPr>
        <w:t>Pools</w:t>
      </w:r>
      <w:r w:rsidR="002A67E8" w:rsidRPr="002A67E8">
        <w:t xml:space="preserve"> </w:t>
      </w:r>
      <w:r w:rsidR="002A67E8">
        <w:rPr>
          <w:lang w:val="en-US"/>
        </w:rPr>
        <w:t>and</w:t>
      </w:r>
      <w:r w:rsidR="002A67E8" w:rsidRPr="002A67E8">
        <w:t xml:space="preserve"> </w:t>
      </w:r>
      <w:r w:rsidR="002A67E8">
        <w:rPr>
          <w:lang w:val="en-US"/>
        </w:rPr>
        <w:t>Lanes</w:t>
      </w:r>
      <w:r w:rsidR="002A67E8">
        <w:t>)</w:t>
      </w:r>
      <w:r w:rsidR="002A67E8" w:rsidRPr="002A67E8">
        <w:t xml:space="preserve">, </w:t>
      </w:r>
      <w:r w:rsidR="002A67E8">
        <w:t>артефакты (</w:t>
      </w:r>
      <w:r w:rsidR="002A67E8">
        <w:rPr>
          <w:lang w:val="en-US"/>
        </w:rPr>
        <w:t>Artifacts</w:t>
      </w:r>
      <w:r w:rsidR="002A67E8">
        <w:t>)</w:t>
      </w:r>
      <w:r w:rsidR="002A67E8" w:rsidRPr="002A67E8">
        <w:t xml:space="preserve"> </w:t>
      </w:r>
      <w:r w:rsidR="002A67E8">
        <w:t>и сообщения (</w:t>
      </w:r>
      <w:r w:rsidR="002A67E8">
        <w:rPr>
          <w:lang w:val="en-US"/>
        </w:rPr>
        <w:t>Messages</w:t>
      </w:r>
      <w:r w:rsidR="002A67E8">
        <w:t>)</w:t>
      </w:r>
      <w:r w:rsidR="002A67E8" w:rsidRPr="002A67E8">
        <w:t xml:space="preserve">. </w:t>
      </w:r>
      <w:r w:rsidR="002A67E8">
        <w:t xml:space="preserve">Определить роли и актеров, участвующих в бизнес-процессе. Смоделировать потоки данных между активностями и ролями, если таковые имеются. Добавить описание и аннотацию к элементам модели, чтобы пояснить их функцию. Проанализировать процесс и рассмотреть возможные оптимизации. Сравнить </w:t>
      </w:r>
      <w:r w:rsidR="002A67E8">
        <w:rPr>
          <w:lang w:val="en-US"/>
        </w:rPr>
        <w:t>BPMN</w:t>
      </w:r>
      <w:r w:rsidR="002A67E8" w:rsidRPr="002A67E8">
        <w:t xml:space="preserve"> </w:t>
      </w:r>
      <w:r w:rsidR="002A67E8">
        <w:t xml:space="preserve">и </w:t>
      </w:r>
      <w:r w:rsidR="002A67E8">
        <w:rPr>
          <w:lang w:val="en-US"/>
        </w:rPr>
        <w:t>IDEF</w:t>
      </w:r>
      <w:r w:rsidR="002A67E8">
        <w:t xml:space="preserve"> диаграммы. П</w:t>
      </w:r>
      <w:r w:rsidR="00A624EB">
        <w:t>одготовить</w:t>
      </w:r>
      <w:r w:rsidR="00A624EB" w:rsidRPr="00FE4D78">
        <w:t xml:space="preserve"> </w:t>
      </w:r>
      <w:r w:rsidR="00A624EB">
        <w:t>отчет</w:t>
      </w:r>
      <w:r w:rsidR="00A624EB" w:rsidRPr="00FE4D78">
        <w:t xml:space="preserve"> </w:t>
      </w:r>
      <w:r w:rsidR="00A624EB">
        <w:t>о</w:t>
      </w:r>
      <w:r w:rsidR="00A624EB" w:rsidRPr="00FE4D78">
        <w:t xml:space="preserve"> </w:t>
      </w:r>
      <w:r w:rsidR="00A624EB">
        <w:t>проделанной</w:t>
      </w:r>
      <w:r w:rsidR="00A624EB" w:rsidRPr="00FE4D78">
        <w:t xml:space="preserve"> </w:t>
      </w:r>
      <w:r w:rsidR="00A624EB">
        <w:t>работе</w:t>
      </w:r>
      <w:r w:rsidRPr="00FE4D78">
        <w:t>.</w:t>
      </w:r>
      <w:r w:rsidR="00EC329C" w:rsidRPr="00FE4D78">
        <w:rPr>
          <w:sz w:val="32"/>
          <w:szCs w:val="20"/>
        </w:rPr>
        <w:br w:type="page"/>
      </w:r>
    </w:p>
    <w:p w14:paraId="47A9ACCC" w14:textId="6C3F89E9" w:rsidR="00E56954" w:rsidRPr="00874219" w:rsidRDefault="00146CA6" w:rsidP="00FC6429">
      <w:pPr>
        <w:pStyle w:val="1"/>
        <w:numPr>
          <w:ilvl w:val="0"/>
          <w:numId w:val="0"/>
        </w:numPr>
        <w:spacing w:after="0" w:line="240" w:lineRule="auto"/>
        <w:ind w:left="708" w:firstLine="1"/>
        <w:jc w:val="both"/>
        <w:rPr>
          <w:b/>
          <w:bCs/>
        </w:rPr>
      </w:pPr>
      <w:bookmarkStart w:id="3" w:name="_Toc150079186"/>
      <w:r>
        <w:rPr>
          <w:b/>
          <w:bCs/>
          <w:sz w:val="32"/>
          <w:szCs w:val="20"/>
        </w:rPr>
        <w:lastRenderedPageBreak/>
        <w:t xml:space="preserve">2 </w:t>
      </w:r>
      <w:r w:rsidR="002A67E8">
        <w:rPr>
          <w:b/>
          <w:bCs/>
          <w:sz w:val="32"/>
          <w:szCs w:val="20"/>
        </w:rPr>
        <w:t xml:space="preserve">СОЗДАНИЕ МОДЕЛИ </w:t>
      </w:r>
      <w:r w:rsidR="002A67E8">
        <w:rPr>
          <w:b/>
          <w:bCs/>
          <w:sz w:val="32"/>
          <w:szCs w:val="20"/>
          <w:lang w:val="en-US"/>
        </w:rPr>
        <w:t>BPMN</w:t>
      </w:r>
      <w:bookmarkEnd w:id="3"/>
    </w:p>
    <w:p w14:paraId="1EB5A6A4" w14:textId="77777777" w:rsidR="007B35B4" w:rsidRDefault="007B35B4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14:paraId="637FF06C" w14:textId="3E375758" w:rsidR="00FC6429" w:rsidRPr="00FC6429" w:rsidRDefault="00FC6429" w:rsidP="00A52834">
      <w:pPr>
        <w:pStyle w:val="2"/>
        <w:numPr>
          <w:ilvl w:val="0"/>
          <w:numId w:val="0"/>
        </w:numPr>
        <w:spacing w:after="0" w:line="240" w:lineRule="auto"/>
        <w:ind w:left="10" w:firstLine="709"/>
        <w:rPr>
          <w:b/>
          <w:bCs/>
          <w:sz w:val="28"/>
          <w:szCs w:val="28"/>
        </w:rPr>
      </w:pPr>
      <w:bookmarkStart w:id="4" w:name="_Toc150079187"/>
      <w:r w:rsidRPr="00FC6429">
        <w:rPr>
          <w:b/>
          <w:bCs/>
          <w:sz w:val="28"/>
          <w:szCs w:val="28"/>
        </w:rPr>
        <w:t>2.1 Теоретические сведения</w:t>
      </w:r>
      <w:bookmarkEnd w:id="4"/>
    </w:p>
    <w:p w14:paraId="16F31D38" w14:textId="4D5252DC" w:rsidR="00FC6429" w:rsidRDefault="00FC6429" w:rsidP="00A52834">
      <w:pPr>
        <w:jc w:val="left"/>
        <w:rPr>
          <w:szCs w:val="18"/>
        </w:rPr>
      </w:pPr>
    </w:p>
    <w:p w14:paraId="54B19DC1" w14:textId="5CB6F7E0" w:rsidR="00AA19A5" w:rsidRDefault="003957C5" w:rsidP="003C310D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  <w:shd w:val="clear" w:color="auto" w:fill="FFFFFF"/>
        </w:rPr>
      </w:pPr>
      <w:r w:rsidRPr="003957C5">
        <w:rPr>
          <w:sz w:val="28"/>
          <w:szCs w:val="28"/>
          <w:shd w:val="clear" w:color="auto" w:fill="FFFFFF"/>
        </w:rPr>
        <w:t>BPMN (</w:t>
      </w:r>
      <w:r w:rsidRPr="003957C5">
        <w:rPr>
          <w:sz w:val="28"/>
          <w:szCs w:val="28"/>
          <w:shd w:val="clear" w:color="auto" w:fill="FFFFFF"/>
          <w:lang w:val="en"/>
        </w:rPr>
        <w:t>Business</w:t>
      </w:r>
      <w:r w:rsidRPr="003957C5">
        <w:rPr>
          <w:sz w:val="28"/>
          <w:szCs w:val="28"/>
          <w:shd w:val="clear" w:color="auto" w:fill="FFFFFF"/>
        </w:rPr>
        <w:t xml:space="preserve"> </w:t>
      </w:r>
      <w:r w:rsidRPr="003957C5">
        <w:rPr>
          <w:sz w:val="28"/>
          <w:szCs w:val="28"/>
          <w:shd w:val="clear" w:color="auto" w:fill="FFFFFF"/>
          <w:lang w:val="en"/>
        </w:rPr>
        <w:t>Process</w:t>
      </w:r>
      <w:r w:rsidRPr="003957C5">
        <w:rPr>
          <w:sz w:val="28"/>
          <w:szCs w:val="28"/>
          <w:shd w:val="clear" w:color="auto" w:fill="FFFFFF"/>
        </w:rPr>
        <w:t xml:space="preserve"> </w:t>
      </w:r>
      <w:r w:rsidRPr="003957C5">
        <w:rPr>
          <w:sz w:val="28"/>
          <w:szCs w:val="28"/>
          <w:shd w:val="clear" w:color="auto" w:fill="FFFFFF"/>
          <w:lang w:val="en"/>
        </w:rPr>
        <w:t>Model</w:t>
      </w:r>
      <w:r w:rsidRPr="003957C5">
        <w:rPr>
          <w:sz w:val="28"/>
          <w:szCs w:val="28"/>
          <w:shd w:val="clear" w:color="auto" w:fill="FFFFFF"/>
        </w:rPr>
        <w:t xml:space="preserve"> </w:t>
      </w:r>
      <w:r w:rsidRPr="003957C5">
        <w:rPr>
          <w:sz w:val="28"/>
          <w:szCs w:val="28"/>
          <w:shd w:val="clear" w:color="auto" w:fill="FFFFFF"/>
          <w:lang w:val="en"/>
        </w:rPr>
        <w:t>and</w:t>
      </w:r>
      <w:r w:rsidRPr="003957C5">
        <w:rPr>
          <w:sz w:val="28"/>
          <w:szCs w:val="28"/>
          <w:shd w:val="clear" w:color="auto" w:fill="FFFFFF"/>
        </w:rPr>
        <w:t xml:space="preserve"> </w:t>
      </w:r>
      <w:r w:rsidRPr="003957C5">
        <w:rPr>
          <w:sz w:val="28"/>
          <w:szCs w:val="28"/>
          <w:shd w:val="clear" w:color="auto" w:fill="FFFFFF"/>
          <w:lang w:val="en"/>
        </w:rPr>
        <w:t>Notation</w:t>
      </w:r>
      <w:r w:rsidRPr="003957C5">
        <w:rPr>
          <w:sz w:val="28"/>
          <w:szCs w:val="28"/>
          <w:shd w:val="clear" w:color="auto" w:fill="FFFFFF"/>
        </w:rPr>
        <w:t>) — система условных обозначений (</w:t>
      </w:r>
      <w:hyperlink r:id="rId8" w:tooltip="Нотация" w:history="1">
        <w:r w:rsidRPr="003957C5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нотация</w:t>
        </w:r>
      </w:hyperlink>
      <w:r w:rsidRPr="003957C5">
        <w:rPr>
          <w:sz w:val="28"/>
          <w:szCs w:val="28"/>
          <w:shd w:val="clear" w:color="auto" w:fill="FFFFFF"/>
        </w:rPr>
        <w:t xml:space="preserve">) и их описания в XML для </w:t>
      </w:r>
      <w:hyperlink r:id="rId9" w:tooltip="Моделирование бизнес-процессов" w:history="1">
        <w:r w:rsidRPr="003957C5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моделирования бизнес-процессов</w:t>
        </w:r>
      </w:hyperlink>
      <w:r w:rsidRPr="003957C5">
        <w:rPr>
          <w:sz w:val="28"/>
          <w:szCs w:val="28"/>
          <w:shd w:val="clear" w:color="auto" w:fill="FFFFFF"/>
        </w:rPr>
        <w:t>.</w:t>
      </w:r>
    </w:p>
    <w:p w14:paraId="7FA69635" w14:textId="64545850" w:rsidR="003957C5" w:rsidRPr="003957C5" w:rsidRDefault="00000000" w:rsidP="003957C5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hyperlink r:id="rId10" w:tooltip="Спецификация" w:history="1">
        <w:r w:rsidR="003957C5" w:rsidRPr="003957C5">
          <w:rPr>
            <w:rStyle w:val="a8"/>
            <w:color w:val="auto"/>
            <w:sz w:val="28"/>
            <w:szCs w:val="28"/>
            <w:u w:val="none"/>
          </w:rPr>
          <w:t>Спецификация</w:t>
        </w:r>
      </w:hyperlink>
      <w:r w:rsidR="003957C5" w:rsidRPr="003957C5">
        <w:rPr>
          <w:sz w:val="28"/>
          <w:szCs w:val="28"/>
        </w:rPr>
        <w:t xml:space="preserve"> BPMN описывает условные обозначения и их описание в XML для отображения </w:t>
      </w:r>
      <w:hyperlink r:id="rId11" w:tooltip="Бизнес-процесс" w:history="1">
        <w:r w:rsidR="003957C5" w:rsidRPr="003957C5">
          <w:rPr>
            <w:rStyle w:val="a8"/>
            <w:color w:val="auto"/>
            <w:sz w:val="28"/>
            <w:szCs w:val="28"/>
            <w:u w:val="none"/>
          </w:rPr>
          <w:t>бизнес-процессов</w:t>
        </w:r>
      </w:hyperlink>
      <w:r w:rsidR="003957C5" w:rsidRPr="003957C5">
        <w:rPr>
          <w:sz w:val="28"/>
          <w:szCs w:val="28"/>
        </w:rPr>
        <w:t xml:space="preserve"> в виде диаграмм бизнес-процессов. BPMN ориентирована как на технических специалистов, так и на бизнес-пользователей. Для этого язык использует базовый набор интуитивно понятных элементов, которые позволяют определять сложные </w:t>
      </w:r>
      <w:hyperlink r:id="rId12" w:tooltip="Семантика (значения)" w:history="1">
        <w:r w:rsidR="003957C5" w:rsidRPr="003957C5">
          <w:rPr>
            <w:rStyle w:val="a8"/>
            <w:color w:val="auto"/>
            <w:sz w:val="28"/>
            <w:szCs w:val="28"/>
            <w:u w:val="none"/>
          </w:rPr>
          <w:t>семантические</w:t>
        </w:r>
      </w:hyperlink>
      <w:r w:rsidR="003957C5" w:rsidRPr="003957C5">
        <w:rPr>
          <w:sz w:val="28"/>
          <w:szCs w:val="28"/>
        </w:rPr>
        <w:t xml:space="preserve"> конструкции. Кроме того, спецификация BPMN определяет, как диаграммы, описывающие бизнес-процесс, могут быть трансформированы в исполняемые модели. Спецификация BPMN 2.0 также является исполняемой и переносимой (то есть процесс, нарисованный в одном редакторе от одного производителя, может быть исполнен на движке бизнес-процессов совершенно другого производителя, при условии, что они поддерживают BPMN 2.0).</w:t>
      </w:r>
    </w:p>
    <w:p w14:paraId="34DD7E98" w14:textId="48317445" w:rsidR="003957C5" w:rsidRPr="003957C5" w:rsidRDefault="003957C5" w:rsidP="003957C5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3957C5">
        <w:rPr>
          <w:sz w:val="28"/>
          <w:szCs w:val="28"/>
        </w:rPr>
        <w:t xml:space="preserve">Основная цель BPMN — создание стандартного набора условных обозначений, понятных всем бизнес-пользователям. Бизнес-пользователи включают в себя </w:t>
      </w:r>
      <w:hyperlink r:id="rId13" w:tooltip="Бизнес-аналитик" w:history="1">
        <w:r w:rsidRPr="003957C5">
          <w:rPr>
            <w:rStyle w:val="a8"/>
            <w:color w:val="auto"/>
            <w:sz w:val="28"/>
            <w:szCs w:val="28"/>
            <w:u w:val="none"/>
          </w:rPr>
          <w:t>бизнес-аналитиков</w:t>
        </w:r>
      </w:hyperlink>
      <w:r w:rsidRPr="003957C5">
        <w:rPr>
          <w:sz w:val="28"/>
          <w:szCs w:val="28"/>
        </w:rPr>
        <w:t xml:space="preserve">, создающих и улучшающих процессы, </w:t>
      </w:r>
      <w:hyperlink r:id="rId14" w:tooltip="Разработчик программного обеспечения" w:history="1">
        <w:r w:rsidRPr="003957C5">
          <w:rPr>
            <w:rStyle w:val="a8"/>
            <w:color w:val="auto"/>
            <w:sz w:val="28"/>
            <w:szCs w:val="28"/>
            <w:u w:val="none"/>
          </w:rPr>
          <w:t>технических разработчиков</w:t>
        </w:r>
      </w:hyperlink>
      <w:r w:rsidRPr="003957C5">
        <w:rPr>
          <w:sz w:val="28"/>
          <w:szCs w:val="28"/>
        </w:rPr>
        <w:t xml:space="preserve">, ответственных за реализацию процессов и </w:t>
      </w:r>
      <w:hyperlink r:id="rId15" w:tooltip="Менеджер" w:history="1">
        <w:r w:rsidRPr="003957C5">
          <w:rPr>
            <w:rStyle w:val="a8"/>
            <w:color w:val="auto"/>
            <w:sz w:val="28"/>
            <w:szCs w:val="28"/>
            <w:u w:val="none"/>
          </w:rPr>
          <w:t>менеджеров</w:t>
        </w:r>
      </w:hyperlink>
      <w:r w:rsidRPr="003957C5">
        <w:rPr>
          <w:sz w:val="28"/>
          <w:szCs w:val="28"/>
        </w:rPr>
        <w:t>, следящих за процессами и управляющих ими. Следовательно, BPMN призвана служить связующим звеном между фазой дизайна бизнес-процесса и фазой его реализации</w:t>
      </w:r>
      <w:r w:rsidR="00F81BD0" w:rsidRPr="00F81BD0">
        <w:rPr>
          <w:sz w:val="28"/>
          <w:szCs w:val="28"/>
        </w:rPr>
        <w:t xml:space="preserve"> [1]</w:t>
      </w:r>
      <w:r w:rsidRPr="003957C5">
        <w:rPr>
          <w:sz w:val="28"/>
          <w:szCs w:val="28"/>
        </w:rPr>
        <w:t>.</w:t>
      </w:r>
    </w:p>
    <w:p w14:paraId="08EFAA0A" w14:textId="0BBEC864" w:rsidR="003957C5" w:rsidRPr="003957C5" w:rsidRDefault="003957C5" w:rsidP="003C310D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3957C5">
        <w:rPr>
          <w:sz w:val="28"/>
          <w:szCs w:val="28"/>
        </w:rPr>
        <w:t xml:space="preserve">В настоящий момент существует несколько конкурирующих стандартов для моделирования бизнес-процессов. Распространение BPMN поможет унифицировать способы представления базовых </w:t>
      </w:r>
      <w:hyperlink r:id="rId16" w:tooltip="Концепция" w:history="1">
        <w:r w:rsidRPr="003957C5">
          <w:rPr>
            <w:rStyle w:val="a8"/>
            <w:color w:val="auto"/>
            <w:sz w:val="28"/>
            <w:szCs w:val="28"/>
            <w:u w:val="none"/>
          </w:rPr>
          <w:t>концепций</w:t>
        </w:r>
      </w:hyperlink>
      <w:r w:rsidRPr="003957C5">
        <w:rPr>
          <w:sz w:val="28"/>
          <w:szCs w:val="28"/>
        </w:rPr>
        <w:t xml:space="preserve"> бизнес-процессов (например, открытые и частные бизнес-процессы, хореографии), а также более сложные концепции (например, </w:t>
      </w:r>
      <w:hyperlink r:id="rId17" w:tooltip="Обработка исключений" w:history="1">
        <w:r w:rsidRPr="003957C5">
          <w:rPr>
            <w:rStyle w:val="a8"/>
            <w:color w:val="auto"/>
            <w:sz w:val="28"/>
            <w:szCs w:val="28"/>
            <w:u w:val="none"/>
          </w:rPr>
          <w:t>обработка исключительных ситуаций</w:t>
        </w:r>
      </w:hyperlink>
      <w:r w:rsidRPr="003957C5">
        <w:rPr>
          <w:sz w:val="28"/>
          <w:szCs w:val="28"/>
        </w:rPr>
        <w:t xml:space="preserve">, компенсация </w:t>
      </w:r>
      <w:hyperlink r:id="rId18" w:tooltip="Транзакция (информатика)" w:history="1">
        <w:r w:rsidRPr="003957C5">
          <w:rPr>
            <w:rStyle w:val="a8"/>
            <w:color w:val="auto"/>
            <w:sz w:val="28"/>
            <w:szCs w:val="28"/>
            <w:u w:val="none"/>
          </w:rPr>
          <w:t>транзакций</w:t>
        </w:r>
      </w:hyperlink>
      <w:r w:rsidRPr="003957C5">
        <w:rPr>
          <w:sz w:val="28"/>
          <w:szCs w:val="28"/>
        </w:rPr>
        <w:t>)</w:t>
      </w:r>
      <w:r w:rsidR="00A01E94" w:rsidRPr="00A01E94">
        <w:rPr>
          <w:sz w:val="28"/>
          <w:szCs w:val="28"/>
        </w:rPr>
        <w:t xml:space="preserve"> [</w:t>
      </w:r>
      <w:r w:rsidR="00F81BD0" w:rsidRPr="00F81BD0">
        <w:rPr>
          <w:sz w:val="28"/>
          <w:szCs w:val="28"/>
        </w:rPr>
        <w:t>2</w:t>
      </w:r>
      <w:r w:rsidR="00A01E94" w:rsidRPr="00A01E94">
        <w:rPr>
          <w:sz w:val="28"/>
          <w:szCs w:val="28"/>
        </w:rPr>
        <w:t>]</w:t>
      </w:r>
      <w:r w:rsidRPr="003957C5">
        <w:rPr>
          <w:sz w:val="28"/>
          <w:szCs w:val="28"/>
        </w:rPr>
        <w:t>.</w:t>
      </w:r>
    </w:p>
    <w:p w14:paraId="3DAACC57" w14:textId="77777777" w:rsidR="00C25001" w:rsidRPr="00FC6429" w:rsidRDefault="00C25001" w:rsidP="00A52834">
      <w:pPr>
        <w:jc w:val="left"/>
        <w:rPr>
          <w:szCs w:val="18"/>
        </w:rPr>
      </w:pPr>
    </w:p>
    <w:p w14:paraId="3D42D451" w14:textId="6BC67C37" w:rsidR="00FC6429" w:rsidRPr="001E63BD" w:rsidRDefault="00FC6429" w:rsidP="00A52834">
      <w:pPr>
        <w:pStyle w:val="2"/>
        <w:numPr>
          <w:ilvl w:val="0"/>
          <w:numId w:val="0"/>
        </w:numPr>
        <w:spacing w:after="0" w:line="240" w:lineRule="auto"/>
        <w:ind w:left="10" w:firstLine="709"/>
        <w:rPr>
          <w:b/>
          <w:bCs/>
          <w:sz w:val="28"/>
          <w:szCs w:val="28"/>
        </w:rPr>
      </w:pPr>
      <w:bookmarkStart w:id="5" w:name="_Toc150079188"/>
      <w:r w:rsidRPr="00FC6429">
        <w:rPr>
          <w:b/>
          <w:bCs/>
          <w:sz w:val="28"/>
          <w:szCs w:val="28"/>
        </w:rPr>
        <w:t xml:space="preserve">2.2 Построение </w:t>
      </w:r>
      <w:r w:rsidR="001E63BD">
        <w:rPr>
          <w:b/>
          <w:bCs/>
          <w:sz w:val="28"/>
          <w:szCs w:val="28"/>
        </w:rPr>
        <w:t>модели</w:t>
      </w:r>
      <w:bookmarkEnd w:id="5"/>
    </w:p>
    <w:p w14:paraId="378B0607" w14:textId="77777777" w:rsidR="00FC6429" w:rsidRDefault="00FC6429" w:rsidP="00A52834"/>
    <w:p w14:paraId="3B261F49" w14:textId="77777777" w:rsidR="001E63BD" w:rsidRDefault="001E63BD" w:rsidP="001E63BD">
      <w:pPr>
        <w:ind w:left="10" w:firstLine="699"/>
      </w:pPr>
      <w:r>
        <w:t xml:space="preserve">В разрабатываемом проекте имеется два основных актера </w:t>
      </w:r>
      <w:r w:rsidRPr="003957C5">
        <w:rPr>
          <w:color w:val="auto"/>
          <w:szCs w:val="28"/>
        </w:rPr>
        <w:t>—</w:t>
      </w:r>
      <w:r>
        <w:t xml:space="preserve"> это авторизированный и неавторизированный пользователи. </w:t>
      </w:r>
    </w:p>
    <w:p w14:paraId="0ED1C922" w14:textId="3B92B67B" w:rsidR="001E63BD" w:rsidRDefault="001E63BD" w:rsidP="001E63BD">
      <w:pPr>
        <w:ind w:left="10" w:firstLine="699"/>
      </w:pPr>
      <w:r>
        <w:t xml:space="preserve">Неавторизированный пользователь может участвовать только в процессе регистрации или входа в приложение, процесс которых отображен на рисунке 2.1 в </w:t>
      </w:r>
      <w:r>
        <w:rPr>
          <w:lang w:val="en-US"/>
        </w:rPr>
        <w:t>BPMN</w:t>
      </w:r>
      <w:r w:rsidRPr="001E63BD">
        <w:t xml:space="preserve"> </w:t>
      </w:r>
      <w:r>
        <w:t>нотации.</w:t>
      </w:r>
    </w:p>
    <w:p w14:paraId="162E8B52" w14:textId="66448AB7" w:rsidR="001E63BD" w:rsidRDefault="001E63BD" w:rsidP="001E63BD">
      <w:pPr>
        <w:ind w:left="10" w:firstLine="699"/>
        <w:rPr>
          <w:color w:val="auto"/>
          <w:szCs w:val="28"/>
        </w:rPr>
      </w:pPr>
      <w:r>
        <w:t xml:space="preserve">Актер номер 2 </w:t>
      </w:r>
      <w:r w:rsidRPr="003957C5">
        <w:rPr>
          <w:color w:val="auto"/>
          <w:szCs w:val="28"/>
        </w:rPr>
        <w:t>—</w:t>
      </w:r>
      <w:r>
        <w:rPr>
          <w:color w:val="auto"/>
          <w:szCs w:val="28"/>
        </w:rPr>
        <w:t xml:space="preserve"> является авторизированным пользователем и получает доступ ко всему основному функционалу приложения. Модель взаимодействия отображена на рисунке 2.2 также в </w:t>
      </w:r>
      <w:r>
        <w:rPr>
          <w:color w:val="auto"/>
          <w:szCs w:val="28"/>
          <w:lang w:val="en-US"/>
        </w:rPr>
        <w:t>BPMN</w:t>
      </w:r>
      <w:r>
        <w:rPr>
          <w:color w:val="auto"/>
          <w:szCs w:val="28"/>
        </w:rPr>
        <w:t xml:space="preserve"> нотации.</w:t>
      </w:r>
    </w:p>
    <w:p w14:paraId="53996C5E" w14:textId="1E38DE06" w:rsidR="00F550BD" w:rsidRDefault="00F550BD" w:rsidP="001E63BD">
      <w:pPr>
        <w:ind w:left="10" w:firstLine="699"/>
        <w:rPr>
          <w:color w:val="auto"/>
          <w:szCs w:val="28"/>
        </w:rPr>
      </w:pPr>
      <w:r>
        <w:rPr>
          <w:color w:val="auto"/>
          <w:szCs w:val="28"/>
        </w:rPr>
        <w:t xml:space="preserve">Проанализируем созданные модели, </w:t>
      </w:r>
      <w:r w:rsidRPr="00F550BD">
        <w:rPr>
          <w:color w:val="auto"/>
          <w:szCs w:val="28"/>
        </w:rPr>
        <w:t>выяви</w:t>
      </w:r>
      <w:r>
        <w:rPr>
          <w:color w:val="auto"/>
          <w:szCs w:val="28"/>
        </w:rPr>
        <w:t>м</w:t>
      </w:r>
      <w:r w:rsidRPr="00F550BD">
        <w:rPr>
          <w:color w:val="auto"/>
          <w:szCs w:val="28"/>
        </w:rPr>
        <w:t xml:space="preserve"> узкие места</w:t>
      </w:r>
      <w:r>
        <w:rPr>
          <w:color w:val="auto"/>
          <w:szCs w:val="28"/>
        </w:rPr>
        <w:t xml:space="preserve"> и </w:t>
      </w:r>
      <w:r w:rsidRPr="00F550BD">
        <w:rPr>
          <w:color w:val="auto"/>
          <w:szCs w:val="28"/>
        </w:rPr>
        <w:t>задержки</w:t>
      </w:r>
      <w:r>
        <w:rPr>
          <w:color w:val="auto"/>
          <w:szCs w:val="28"/>
        </w:rPr>
        <w:t>, рассмотрим</w:t>
      </w:r>
      <w:r w:rsidRPr="00F550BD">
        <w:rPr>
          <w:color w:val="auto"/>
          <w:szCs w:val="28"/>
        </w:rPr>
        <w:t xml:space="preserve"> возможности для оптимизации бизнес-процесса.</w:t>
      </w:r>
    </w:p>
    <w:p w14:paraId="3E35178B" w14:textId="53035358" w:rsidR="008C0BE1" w:rsidRDefault="00F550BD" w:rsidP="008C0BE1">
      <w:pPr>
        <w:ind w:left="10" w:firstLine="699"/>
      </w:pPr>
      <w:r>
        <w:lastRenderedPageBreak/>
        <w:t xml:space="preserve">Первая реализованная модель описывает процесс аутентификации пользователя для получения доступа к основному функционалу приложения. При входе необходимо выбрать авторизацию или регистрацию в системе, далее ввести необходимые данные. После </w:t>
      </w:r>
      <w:r w:rsidR="008C0BE1">
        <w:t>они</w:t>
      </w:r>
      <w:r>
        <w:t xml:space="preserve"> отправляются на валидацию</w:t>
      </w:r>
      <w:r w:rsidRPr="00F550BD">
        <w:t xml:space="preserve">. </w:t>
      </w:r>
      <w:r>
        <w:t>При возникновении ошибки пользователю предлагается скорректировать введенные данные. При успешной валидации создается новый аккаунт и начинается процесс аутентификации пользователя.</w:t>
      </w:r>
      <w:r w:rsidR="008C0BE1">
        <w:t xml:space="preserve"> Если все завершилось успешно, то пользователь </w:t>
      </w:r>
      <w:r w:rsidR="003978B5">
        <w:t>получает доступ ко всем функциям приложения</w:t>
      </w:r>
      <w:r w:rsidR="008C0BE1">
        <w:t>. Иначе, предлагается создать новый аккаунт или восстановить пароль.</w:t>
      </w:r>
    </w:p>
    <w:p w14:paraId="634B4E09" w14:textId="41A145F0" w:rsidR="008C0BE1" w:rsidRDefault="008C0BE1" w:rsidP="008C0BE1">
      <w:pPr>
        <w:ind w:left="10" w:firstLine="699"/>
      </w:pPr>
      <w:r>
        <w:t>Процесс представляет из себя стандартную схему аутентификации и не может быть расширен или оптимизирован.</w:t>
      </w:r>
    </w:p>
    <w:p w14:paraId="49A9A3C5" w14:textId="77777777" w:rsidR="008C0BE1" w:rsidRPr="001E63BD" w:rsidRDefault="008C0BE1" w:rsidP="008C0BE1">
      <w:pPr>
        <w:ind w:left="10" w:firstLine="699"/>
      </w:pPr>
    </w:p>
    <w:p w14:paraId="18A6C0A8" w14:textId="7E82430A" w:rsidR="00DB3367" w:rsidRDefault="00826427" w:rsidP="00D47604">
      <w:pPr>
        <w:ind w:firstLine="0"/>
        <w:jc w:val="center"/>
        <w:rPr>
          <w:szCs w:val="18"/>
        </w:rPr>
      </w:pPr>
      <w:r>
        <w:rPr>
          <w:noProof/>
        </w:rPr>
        <w:drawing>
          <wp:inline distT="0" distB="0" distL="0" distR="0" wp14:anchorId="6652E299" wp14:editId="474B8DDB">
            <wp:extent cx="5885969" cy="4424675"/>
            <wp:effectExtent l="0" t="0" r="635" b="0"/>
            <wp:docPr id="748531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31513" name=""/>
                    <pic:cNvPicPr/>
                  </pic:nvPicPr>
                  <pic:blipFill rotWithShape="1">
                    <a:blip r:embed="rId19"/>
                    <a:srcRect t="1707" r="917"/>
                    <a:stretch/>
                  </pic:blipFill>
                  <pic:spPr bwMode="auto">
                    <a:xfrm>
                      <a:off x="0" y="0"/>
                      <a:ext cx="5885969" cy="442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7B93F" w14:textId="77777777" w:rsidR="00DB3367" w:rsidRDefault="00DB3367" w:rsidP="00D47604">
      <w:pPr>
        <w:ind w:firstLine="0"/>
        <w:jc w:val="center"/>
        <w:rPr>
          <w:szCs w:val="18"/>
        </w:rPr>
      </w:pPr>
    </w:p>
    <w:p w14:paraId="6A065CC7" w14:textId="0B49D6FC" w:rsidR="00046C45" w:rsidRPr="001E63BD" w:rsidRDefault="00DB3367" w:rsidP="00D47604">
      <w:pPr>
        <w:ind w:firstLine="0"/>
        <w:jc w:val="center"/>
        <w:rPr>
          <w:color w:val="auto"/>
          <w:szCs w:val="28"/>
        </w:rPr>
      </w:pPr>
      <w:r>
        <w:rPr>
          <w:szCs w:val="18"/>
        </w:rPr>
        <w:t>Рисунок</w:t>
      </w:r>
      <w:r w:rsidRPr="001E63BD">
        <w:rPr>
          <w:szCs w:val="18"/>
        </w:rPr>
        <w:t xml:space="preserve"> 2.1 </w:t>
      </w:r>
      <w:r w:rsidRPr="001E63BD">
        <w:rPr>
          <w:color w:val="auto"/>
          <w:szCs w:val="28"/>
        </w:rPr>
        <w:t xml:space="preserve">— </w:t>
      </w:r>
      <w:r w:rsidR="001E63BD">
        <w:rPr>
          <w:color w:val="auto"/>
          <w:szCs w:val="28"/>
        </w:rPr>
        <w:t>Модель</w:t>
      </w:r>
      <w:r w:rsidRPr="001E63BD">
        <w:rPr>
          <w:color w:val="auto"/>
          <w:szCs w:val="28"/>
        </w:rPr>
        <w:t xml:space="preserve"> </w:t>
      </w:r>
      <w:r w:rsidR="001E63BD">
        <w:rPr>
          <w:color w:val="auto"/>
          <w:szCs w:val="28"/>
          <w:lang w:val="en-US"/>
        </w:rPr>
        <w:t>BPMN</w:t>
      </w:r>
      <w:r w:rsidR="00D66D63" w:rsidRPr="001E63BD">
        <w:rPr>
          <w:color w:val="auto"/>
          <w:szCs w:val="28"/>
        </w:rPr>
        <w:t xml:space="preserve"> </w:t>
      </w:r>
      <w:r w:rsidR="001E63BD">
        <w:rPr>
          <w:color w:val="auto"/>
          <w:szCs w:val="28"/>
        </w:rPr>
        <w:t>для процесса авторизации</w:t>
      </w:r>
    </w:p>
    <w:p w14:paraId="24EE55BE" w14:textId="77777777" w:rsidR="003978B5" w:rsidRDefault="003978B5" w:rsidP="003978B5">
      <w:pPr>
        <w:ind w:firstLine="0"/>
        <w:jc w:val="center"/>
        <w:rPr>
          <w:color w:val="auto"/>
          <w:szCs w:val="28"/>
        </w:rPr>
      </w:pPr>
    </w:p>
    <w:p w14:paraId="6B73C063" w14:textId="7D0BCD71" w:rsidR="008C0BE1" w:rsidRDefault="008C0BE1" w:rsidP="003978B5">
      <w:pPr>
        <w:ind w:firstLine="708"/>
        <w:rPr>
          <w:color w:val="auto"/>
          <w:szCs w:val="28"/>
        </w:rPr>
      </w:pPr>
      <w:r>
        <w:rPr>
          <w:color w:val="auto"/>
          <w:szCs w:val="28"/>
        </w:rPr>
        <w:t xml:space="preserve">На второй модели присутствуют свернутые задачи, для удобства рассмотрения схемы и отсутствия ненужных деталей. Процесс </w:t>
      </w:r>
      <w:r w:rsidR="003978B5">
        <w:rPr>
          <w:color w:val="auto"/>
          <w:szCs w:val="28"/>
        </w:rPr>
        <w:t>начинается с аутентификации пользователя в приложении. Это процесс уже был описан ранее. Далее пользователь имеет возможность воспользоваться всеми доступными функциями</w:t>
      </w:r>
      <w:r w:rsidR="003978B5" w:rsidRPr="003978B5">
        <w:rPr>
          <w:color w:val="auto"/>
          <w:szCs w:val="28"/>
        </w:rPr>
        <w:t>:</w:t>
      </w:r>
      <w:r w:rsidR="003978B5">
        <w:rPr>
          <w:color w:val="auto"/>
          <w:szCs w:val="28"/>
        </w:rPr>
        <w:t xml:space="preserve"> создание тренировки, получения статистики, просмотр и реакция на тренировки других людей, создание и изменение групп пользователей, изменение параметров системы. Подробно описан процесс </w:t>
      </w:r>
      <w:r w:rsidR="003978B5">
        <w:rPr>
          <w:color w:val="auto"/>
          <w:szCs w:val="28"/>
        </w:rPr>
        <w:lastRenderedPageBreak/>
        <w:t>записи тренировки</w:t>
      </w:r>
      <w:r w:rsidR="003978B5" w:rsidRPr="003978B5">
        <w:rPr>
          <w:color w:val="auto"/>
          <w:szCs w:val="28"/>
        </w:rPr>
        <w:t>:</w:t>
      </w:r>
      <w:r w:rsidR="003978B5">
        <w:rPr>
          <w:color w:val="auto"/>
          <w:szCs w:val="28"/>
        </w:rPr>
        <w:t xml:space="preserve"> создание самой сущности, сохранение в базу данных, уведомление пользователя, сбор статистики, отправка пользователю, окончание тренировки. Остальные задачи реализованы аналогичным образом</w:t>
      </w:r>
      <w:r w:rsidR="003978B5" w:rsidRPr="003978B5">
        <w:rPr>
          <w:color w:val="auto"/>
          <w:szCs w:val="28"/>
        </w:rPr>
        <w:t>:</w:t>
      </w:r>
      <w:r w:rsidR="003978B5">
        <w:rPr>
          <w:color w:val="auto"/>
          <w:szCs w:val="28"/>
        </w:rPr>
        <w:t xml:space="preserve"> запрос пользователя</w:t>
      </w:r>
      <w:r w:rsidR="003978B5" w:rsidRPr="003978B5">
        <w:rPr>
          <w:color w:val="auto"/>
          <w:szCs w:val="28"/>
        </w:rPr>
        <w:t xml:space="preserve"> </w:t>
      </w:r>
      <w:r w:rsidR="003978B5">
        <w:rPr>
          <w:color w:val="auto"/>
          <w:szCs w:val="28"/>
        </w:rPr>
        <w:t>с данными</w:t>
      </w:r>
      <w:r w:rsidR="003978B5" w:rsidRPr="003978B5">
        <w:rPr>
          <w:color w:val="auto"/>
          <w:szCs w:val="28"/>
        </w:rPr>
        <w:t>,</w:t>
      </w:r>
      <w:r w:rsidR="003978B5">
        <w:rPr>
          <w:color w:val="auto"/>
          <w:szCs w:val="28"/>
        </w:rPr>
        <w:t xml:space="preserve"> обработка данных и запрос в БД, создание или обновление в БД, уведомление пользователя об успешности</w:t>
      </w:r>
      <w:r w:rsidR="003978B5" w:rsidRPr="003978B5">
        <w:rPr>
          <w:color w:val="auto"/>
          <w:szCs w:val="28"/>
        </w:rPr>
        <w:t>/</w:t>
      </w:r>
      <w:r w:rsidR="003978B5">
        <w:rPr>
          <w:color w:val="auto"/>
          <w:szCs w:val="28"/>
        </w:rPr>
        <w:t>ошибке и обновление интерфейса.</w:t>
      </w:r>
    </w:p>
    <w:p w14:paraId="3DFEF815" w14:textId="35731E26" w:rsidR="006353D1" w:rsidRPr="006353D1" w:rsidRDefault="006353D1" w:rsidP="003978B5">
      <w:pPr>
        <w:ind w:firstLine="708"/>
        <w:rPr>
          <w:color w:val="auto"/>
          <w:szCs w:val="28"/>
        </w:rPr>
      </w:pPr>
      <w:r>
        <w:rPr>
          <w:color w:val="auto"/>
          <w:szCs w:val="28"/>
        </w:rPr>
        <w:t xml:space="preserve">Проанализировав процесс на рисунке </w:t>
      </w:r>
      <w:r w:rsidR="00F53870">
        <w:rPr>
          <w:color w:val="auto"/>
          <w:szCs w:val="28"/>
        </w:rPr>
        <w:t>2.2,</w:t>
      </w:r>
      <w:r>
        <w:rPr>
          <w:color w:val="auto"/>
          <w:szCs w:val="28"/>
        </w:rPr>
        <w:t xml:space="preserve"> можно утверждать, что проблемы могут возникнуть при обработке данных о тренировке в режиме реального времени, в виде небольших задержек.</w:t>
      </w:r>
    </w:p>
    <w:p w14:paraId="6F484FA4" w14:textId="77777777" w:rsidR="003978B5" w:rsidRPr="003978B5" w:rsidRDefault="003978B5" w:rsidP="003978B5">
      <w:pPr>
        <w:ind w:firstLine="708"/>
        <w:rPr>
          <w:color w:val="auto"/>
          <w:szCs w:val="28"/>
        </w:rPr>
      </w:pPr>
    </w:p>
    <w:p w14:paraId="062EBFE5" w14:textId="190B742B" w:rsidR="001E63BD" w:rsidRPr="001E63BD" w:rsidRDefault="008C0BE1" w:rsidP="00D47604">
      <w:pPr>
        <w:ind w:firstLine="0"/>
        <w:jc w:val="center"/>
        <w:rPr>
          <w:szCs w:val="18"/>
          <w:lang w:val="en-US"/>
        </w:rPr>
      </w:pPr>
      <w:r>
        <w:rPr>
          <w:noProof/>
        </w:rPr>
        <w:drawing>
          <wp:inline distT="0" distB="0" distL="0" distR="0" wp14:anchorId="67744619" wp14:editId="7EE8518A">
            <wp:extent cx="5895109" cy="4333586"/>
            <wp:effectExtent l="0" t="0" r="0" b="0"/>
            <wp:docPr id="2088885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85469" name=""/>
                    <pic:cNvPicPr/>
                  </pic:nvPicPr>
                  <pic:blipFill rotWithShape="1">
                    <a:blip r:embed="rId20"/>
                    <a:srcRect l="2099" t="1867" r="1524"/>
                    <a:stretch/>
                  </pic:blipFill>
                  <pic:spPr bwMode="auto">
                    <a:xfrm>
                      <a:off x="0" y="0"/>
                      <a:ext cx="5903466" cy="4339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26BDA" w14:textId="77777777" w:rsidR="001E63BD" w:rsidRDefault="001E63BD" w:rsidP="00D47604">
      <w:pPr>
        <w:ind w:firstLine="0"/>
        <w:jc w:val="center"/>
        <w:rPr>
          <w:szCs w:val="18"/>
          <w:lang w:val="en-US"/>
        </w:rPr>
      </w:pPr>
    </w:p>
    <w:p w14:paraId="43BB4AA0" w14:textId="55D3D118" w:rsidR="00FC6429" w:rsidRPr="00F53870" w:rsidRDefault="001E63BD" w:rsidP="00F53870">
      <w:pPr>
        <w:ind w:firstLine="0"/>
        <w:jc w:val="center"/>
        <w:rPr>
          <w:color w:val="auto"/>
          <w:szCs w:val="28"/>
        </w:rPr>
      </w:pPr>
      <w:r>
        <w:rPr>
          <w:szCs w:val="18"/>
        </w:rPr>
        <w:t>Рисунок</w:t>
      </w:r>
      <w:r w:rsidRPr="001E63BD">
        <w:rPr>
          <w:szCs w:val="18"/>
        </w:rPr>
        <w:t xml:space="preserve"> 2.</w:t>
      </w:r>
      <w:r>
        <w:rPr>
          <w:szCs w:val="18"/>
        </w:rPr>
        <w:t>2</w:t>
      </w:r>
      <w:r w:rsidRPr="001E63BD">
        <w:rPr>
          <w:szCs w:val="18"/>
        </w:rPr>
        <w:t xml:space="preserve"> </w:t>
      </w:r>
      <w:r w:rsidRPr="001E63BD">
        <w:rPr>
          <w:color w:val="auto"/>
          <w:szCs w:val="28"/>
        </w:rPr>
        <w:t xml:space="preserve">— </w:t>
      </w:r>
      <w:r>
        <w:rPr>
          <w:color w:val="auto"/>
          <w:szCs w:val="28"/>
        </w:rPr>
        <w:t>Модель</w:t>
      </w:r>
      <w:r w:rsidRPr="001E63BD"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BPMN</w:t>
      </w:r>
      <w:r w:rsidRPr="001E63BD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д</w:t>
      </w:r>
      <w:r w:rsidR="00F81BD0">
        <w:rPr>
          <w:color w:val="auto"/>
          <w:szCs w:val="28"/>
        </w:rPr>
        <w:t xml:space="preserve">ля </w:t>
      </w:r>
      <w:r>
        <w:rPr>
          <w:color w:val="auto"/>
          <w:szCs w:val="28"/>
        </w:rPr>
        <w:t>пользователя</w:t>
      </w:r>
      <w:r w:rsidR="00FC6429" w:rsidRPr="001E63BD">
        <w:rPr>
          <w:szCs w:val="18"/>
        </w:rPr>
        <w:br w:type="page"/>
      </w:r>
    </w:p>
    <w:p w14:paraId="2C08FD72" w14:textId="11003E11" w:rsidR="00F73DA5" w:rsidRPr="00AA28FB" w:rsidRDefault="00FC6429" w:rsidP="00FC6429">
      <w:pPr>
        <w:pStyle w:val="1"/>
        <w:numPr>
          <w:ilvl w:val="0"/>
          <w:numId w:val="0"/>
        </w:numPr>
        <w:spacing w:after="0" w:line="240" w:lineRule="auto"/>
        <w:ind w:left="720"/>
        <w:jc w:val="both"/>
        <w:rPr>
          <w:b/>
          <w:bCs/>
          <w:sz w:val="32"/>
          <w:szCs w:val="20"/>
        </w:rPr>
      </w:pPr>
      <w:bookmarkStart w:id="6" w:name="_Toc150079189"/>
      <w:r>
        <w:rPr>
          <w:b/>
          <w:bCs/>
          <w:sz w:val="32"/>
          <w:szCs w:val="20"/>
        </w:rPr>
        <w:lastRenderedPageBreak/>
        <w:t xml:space="preserve">3 </w:t>
      </w:r>
      <w:r w:rsidR="00B325E9">
        <w:rPr>
          <w:b/>
          <w:bCs/>
          <w:sz w:val="32"/>
          <w:szCs w:val="20"/>
        </w:rPr>
        <w:t xml:space="preserve">СРАВНЕНИЕ </w:t>
      </w:r>
      <w:r w:rsidR="00B325E9">
        <w:rPr>
          <w:b/>
          <w:bCs/>
          <w:sz w:val="32"/>
          <w:szCs w:val="20"/>
          <w:lang w:val="en-US"/>
        </w:rPr>
        <w:t>IDEF</w:t>
      </w:r>
      <w:r w:rsidR="00B325E9" w:rsidRPr="00AA28FB">
        <w:rPr>
          <w:b/>
          <w:bCs/>
          <w:sz w:val="32"/>
          <w:szCs w:val="20"/>
        </w:rPr>
        <w:t xml:space="preserve"> </w:t>
      </w:r>
      <w:r w:rsidR="00B325E9">
        <w:rPr>
          <w:b/>
          <w:bCs/>
          <w:sz w:val="32"/>
          <w:szCs w:val="20"/>
        </w:rPr>
        <w:t xml:space="preserve">И </w:t>
      </w:r>
      <w:r w:rsidR="00B325E9">
        <w:rPr>
          <w:b/>
          <w:bCs/>
          <w:sz w:val="32"/>
          <w:szCs w:val="20"/>
          <w:lang w:val="en-US"/>
        </w:rPr>
        <w:t>BPMN</w:t>
      </w:r>
      <w:bookmarkEnd w:id="6"/>
    </w:p>
    <w:p w14:paraId="0B590795" w14:textId="77777777" w:rsidR="00874219" w:rsidRDefault="00874219" w:rsidP="005E2420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14:paraId="35DF1148" w14:textId="2D1C9E3F" w:rsidR="00FC6429" w:rsidRPr="00185524" w:rsidRDefault="00874219" w:rsidP="005E2420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185524">
        <w:rPr>
          <w:sz w:val="28"/>
          <w:szCs w:val="28"/>
        </w:rPr>
        <w:t xml:space="preserve">Нотация </w:t>
      </w:r>
      <w:r w:rsidRPr="00185524">
        <w:rPr>
          <w:sz w:val="28"/>
          <w:szCs w:val="28"/>
          <w:lang w:val="en-US"/>
        </w:rPr>
        <w:t>IDEF</w:t>
      </w:r>
      <w:r w:rsidRPr="00185524">
        <w:rPr>
          <w:sz w:val="28"/>
          <w:szCs w:val="28"/>
        </w:rPr>
        <w:t xml:space="preserve"> возникла в 1980-</w:t>
      </w:r>
      <w:r w:rsidRPr="00185524">
        <w:rPr>
          <w:sz w:val="28"/>
          <w:szCs w:val="28"/>
          <w:lang w:val="en-US"/>
        </w:rPr>
        <w:t>x</w:t>
      </w:r>
      <w:r w:rsidRPr="00185524">
        <w:rPr>
          <w:sz w:val="28"/>
          <w:szCs w:val="28"/>
        </w:rPr>
        <w:t xml:space="preserve"> годах</w:t>
      </w:r>
      <w:hyperlink r:id="rId21" w:anchor="cite_note-%D0%91%D0%B0%D0%B1%D0%B8%D1%87-1" w:history="1"/>
      <w:r w:rsidRPr="00185524">
        <w:rPr>
          <w:sz w:val="28"/>
          <w:szCs w:val="28"/>
        </w:rPr>
        <w:t xml:space="preserve">, основной целью которой была оптимизация предприятий, выпускающих военную продукцию. Нотация </w:t>
      </w:r>
      <w:r w:rsidRPr="00185524">
        <w:rPr>
          <w:sz w:val="28"/>
          <w:szCs w:val="28"/>
          <w:lang w:val="en-US"/>
        </w:rPr>
        <w:t>BPMN</w:t>
      </w:r>
      <w:r w:rsidRPr="00185524">
        <w:rPr>
          <w:sz w:val="28"/>
          <w:szCs w:val="28"/>
        </w:rPr>
        <w:t xml:space="preserve"> </w:t>
      </w:r>
      <w:r w:rsidR="006929BA" w:rsidRPr="00185524">
        <w:rPr>
          <w:sz w:val="28"/>
          <w:szCs w:val="28"/>
        </w:rPr>
        <w:t>—</w:t>
      </w:r>
      <w:r w:rsidRPr="00185524">
        <w:rPr>
          <w:sz w:val="28"/>
          <w:szCs w:val="28"/>
        </w:rPr>
        <w:t xml:space="preserve"> возникла значительно позже, в 2004 году. Обе нотации со временем модернизировались, чтобы лучше отображать суть бизнес-процессов. Рассмотрим преимущества и недостатки обоих нотаций.</w:t>
      </w:r>
    </w:p>
    <w:p w14:paraId="0710C769" w14:textId="77777777" w:rsidR="00874219" w:rsidRDefault="00874219" w:rsidP="00874219">
      <w:pPr>
        <w:rPr>
          <w:bCs/>
          <w:color w:val="00000A"/>
          <w:szCs w:val="28"/>
        </w:rPr>
      </w:pPr>
    </w:p>
    <w:p w14:paraId="29BEB826" w14:textId="188D9714" w:rsidR="00874219" w:rsidRPr="00874219" w:rsidRDefault="00874219" w:rsidP="00874219">
      <w:pPr>
        <w:pStyle w:val="2"/>
        <w:numPr>
          <w:ilvl w:val="0"/>
          <w:numId w:val="0"/>
        </w:numPr>
        <w:spacing w:after="0" w:line="240" w:lineRule="auto"/>
        <w:ind w:firstLine="709"/>
        <w:jc w:val="both"/>
        <w:rPr>
          <w:b/>
          <w:bCs/>
          <w:sz w:val="28"/>
          <w:szCs w:val="28"/>
        </w:rPr>
      </w:pPr>
      <w:bookmarkStart w:id="7" w:name="_Toc150079190"/>
      <w:r>
        <w:rPr>
          <w:b/>
          <w:bCs/>
          <w:sz w:val="28"/>
          <w:szCs w:val="28"/>
        </w:rPr>
        <w:t>3</w:t>
      </w:r>
      <w:r w:rsidRPr="00FC6429">
        <w:rPr>
          <w:b/>
          <w:bCs/>
          <w:sz w:val="28"/>
          <w:szCs w:val="28"/>
        </w:rPr>
        <w:t xml:space="preserve">.1 </w:t>
      </w:r>
      <w:r>
        <w:rPr>
          <w:b/>
          <w:bCs/>
          <w:sz w:val="28"/>
          <w:szCs w:val="28"/>
        </w:rPr>
        <w:t xml:space="preserve">Преимущества и недостатки </w:t>
      </w:r>
      <w:r>
        <w:rPr>
          <w:b/>
          <w:bCs/>
          <w:sz w:val="28"/>
          <w:szCs w:val="28"/>
          <w:lang w:val="en-US"/>
        </w:rPr>
        <w:t>IDEF</w:t>
      </w:r>
      <w:bookmarkEnd w:id="7"/>
    </w:p>
    <w:p w14:paraId="14AB5BB4" w14:textId="77777777" w:rsidR="00874219" w:rsidRDefault="00874219" w:rsidP="00874219">
      <w:pPr>
        <w:rPr>
          <w:szCs w:val="18"/>
        </w:rPr>
      </w:pPr>
    </w:p>
    <w:p w14:paraId="03BD0FB8" w14:textId="0F0E2327" w:rsidR="00874219" w:rsidRPr="00185524" w:rsidRDefault="00874219" w:rsidP="005E2420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185524">
        <w:rPr>
          <w:sz w:val="28"/>
          <w:szCs w:val="28"/>
          <w:lang w:val="en-US"/>
        </w:rPr>
        <w:t>IDEF</w:t>
      </w:r>
      <w:r w:rsidRPr="00185524">
        <w:rPr>
          <w:sz w:val="28"/>
          <w:szCs w:val="28"/>
        </w:rPr>
        <w:t xml:space="preserve"> позволяет создать модель, которая будет отображать: структуру системы, функции, а также потоки ресурсов и информации. Модель разворачивается одновременно слева направо и сверху вниз, по диагонали. Доминирующие объекты должны находится левее и выше зависимых.</w:t>
      </w:r>
    </w:p>
    <w:p w14:paraId="2FE421D6" w14:textId="35EA59DA" w:rsidR="006929BA" w:rsidRPr="00185524" w:rsidRDefault="006929BA" w:rsidP="005E2420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185524">
        <w:rPr>
          <w:sz w:val="28"/>
          <w:szCs w:val="28"/>
        </w:rPr>
        <w:t xml:space="preserve">Главное достоинство </w:t>
      </w:r>
      <w:r w:rsidRPr="00185524">
        <w:rPr>
          <w:sz w:val="28"/>
          <w:szCs w:val="28"/>
          <w:lang w:val="en-US"/>
        </w:rPr>
        <w:t>IDEF</w:t>
      </w:r>
      <w:r w:rsidRPr="00185524">
        <w:rPr>
          <w:sz w:val="28"/>
          <w:szCs w:val="28"/>
        </w:rPr>
        <w:t xml:space="preserve"> — это высокая степень детализации. Можно создать модель, которая будет учитывать на каждом этапе практически все ресурсы.</w:t>
      </w:r>
    </w:p>
    <w:p w14:paraId="79F3B4FE" w14:textId="53A50CED" w:rsidR="006929BA" w:rsidRPr="00185524" w:rsidRDefault="006929BA" w:rsidP="005E2420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185524">
        <w:rPr>
          <w:sz w:val="28"/>
          <w:szCs w:val="28"/>
        </w:rPr>
        <w:t xml:space="preserve">Недостатком является сложность в понимании, если человек никогда не работал с этой нотацией. Также модель получается довольно громоздкой, что усложняет понимание общей концепции. Ещё одним минусом </w:t>
      </w:r>
      <w:r w:rsidRPr="00185524">
        <w:rPr>
          <w:sz w:val="28"/>
          <w:szCs w:val="28"/>
          <w:lang w:val="en-US"/>
        </w:rPr>
        <w:t>IDEF</w:t>
      </w:r>
      <w:r w:rsidRPr="00185524">
        <w:rPr>
          <w:sz w:val="28"/>
          <w:szCs w:val="28"/>
        </w:rPr>
        <w:t xml:space="preserve"> является проблематичность описания процесса, где бизнес-процесс имеет развилки. С такой схемой будет очень сложно работать из-за большого количеств</w:t>
      </w:r>
      <w:r w:rsidR="00185524">
        <w:rPr>
          <w:sz w:val="28"/>
          <w:szCs w:val="28"/>
        </w:rPr>
        <w:t>а</w:t>
      </w:r>
      <w:r w:rsidRPr="00185524">
        <w:rPr>
          <w:sz w:val="28"/>
          <w:szCs w:val="28"/>
        </w:rPr>
        <w:t xml:space="preserve"> разветвителей, становится трудно уловить суть описываемого процесса.</w:t>
      </w:r>
    </w:p>
    <w:p w14:paraId="49A6CD40" w14:textId="77777777" w:rsidR="00FC6429" w:rsidRPr="00FC6429" w:rsidRDefault="00FC6429" w:rsidP="00A52834">
      <w:pPr>
        <w:rPr>
          <w:szCs w:val="18"/>
        </w:rPr>
      </w:pPr>
    </w:p>
    <w:p w14:paraId="38B6261D" w14:textId="6EAB7A36" w:rsidR="006929BA" w:rsidRPr="00AD5138" w:rsidRDefault="00FC6429" w:rsidP="006929BA">
      <w:pPr>
        <w:pStyle w:val="2"/>
        <w:numPr>
          <w:ilvl w:val="0"/>
          <w:numId w:val="0"/>
        </w:numPr>
        <w:spacing w:after="0" w:line="240" w:lineRule="auto"/>
        <w:ind w:firstLine="709"/>
        <w:jc w:val="both"/>
        <w:rPr>
          <w:b/>
          <w:bCs/>
          <w:sz w:val="28"/>
          <w:szCs w:val="28"/>
        </w:rPr>
      </w:pPr>
      <w:bookmarkStart w:id="8" w:name="_Toc150079191"/>
      <w:r>
        <w:rPr>
          <w:b/>
          <w:bCs/>
          <w:sz w:val="28"/>
          <w:szCs w:val="28"/>
        </w:rPr>
        <w:t>3</w:t>
      </w:r>
      <w:r w:rsidRPr="00FC6429">
        <w:rPr>
          <w:b/>
          <w:bCs/>
          <w:sz w:val="28"/>
          <w:szCs w:val="28"/>
        </w:rPr>
        <w:t xml:space="preserve">.2 </w:t>
      </w:r>
      <w:r w:rsidR="00874219">
        <w:rPr>
          <w:b/>
          <w:bCs/>
          <w:sz w:val="28"/>
          <w:szCs w:val="28"/>
        </w:rPr>
        <w:t xml:space="preserve">Преимущества и недостатки </w:t>
      </w:r>
      <w:r w:rsidR="00874219">
        <w:rPr>
          <w:b/>
          <w:bCs/>
          <w:sz w:val="28"/>
          <w:szCs w:val="28"/>
          <w:lang w:val="en-US"/>
        </w:rPr>
        <w:t>BPMN</w:t>
      </w:r>
      <w:bookmarkEnd w:id="8"/>
    </w:p>
    <w:p w14:paraId="3EE0F942" w14:textId="77777777" w:rsidR="006929BA" w:rsidRDefault="006929BA" w:rsidP="006929BA">
      <w:pPr>
        <w:rPr>
          <w:szCs w:val="18"/>
        </w:rPr>
      </w:pPr>
    </w:p>
    <w:p w14:paraId="4A156E4C" w14:textId="77777777" w:rsidR="001E5457" w:rsidRDefault="006929BA" w:rsidP="001E5457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Центром построения </w:t>
      </w:r>
      <w:r>
        <w:rPr>
          <w:sz w:val="28"/>
          <w:szCs w:val="28"/>
          <w:lang w:val="en-US"/>
        </w:rPr>
        <w:t>BPMN</w:t>
      </w:r>
      <w:r>
        <w:rPr>
          <w:sz w:val="28"/>
          <w:szCs w:val="28"/>
        </w:rPr>
        <w:t xml:space="preserve"> является именно бизнес-процесс. </w:t>
      </w:r>
      <w:r w:rsidR="001E5457">
        <w:rPr>
          <w:sz w:val="28"/>
          <w:szCs w:val="28"/>
        </w:rPr>
        <w:t xml:space="preserve">Она используется, чтобы показать алгоритм работы прохождения процесса. Нотация имеет больший, по сравнению с </w:t>
      </w:r>
      <w:r w:rsidR="001E5457">
        <w:rPr>
          <w:sz w:val="28"/>
          <w:szCs w:val="28"/>
          <w:lang w:val="en-US"/>
        </w:rPr>
        <w:t>IDEF</w:t>
      </w:r>
      <w:r w:rsidR="001E5457">
        <w:rPr>
          <w:sz w:val="28"/>
          <w:szCs w:val="28"/>
        </w:rPr>
        <w:t>, набор элементов. Это позволяет построить схему, которая будет понятна и бизнес-пользователю, что несомненно является главным её преимуществом. Благодаря своим понятным обозначениям на схеме, простоте построения и понимания, нотация получила широкое применение</w:t>
      </w:r>
      <w:r w:rsidR="001E5457" w:rsidRPr="001E5457">
        <w:rPr>
          <w:sz w:val="28"/>
          <w:szCs w:val="28"/>
        </w:rPr>
        <w:t>:</w:t>
      </w:r>
      <w:r w:rsidR="001E5457">
        <w:rPr>
          <w:sz w:val="28"/>
          <w:szCs w:val="28"/>
        </w:rPr>
        <w:t xml:space="preserve"> именно она пользуется наибольшим уважением в Ассоциации </w:t>
      </w:r>
      <w:r w:rsidR="001E5457">
        <w:rPr>
          <w:sz w:val="28"/>
          <w:szCs w:val="28"/>
          <w:lang w:val="en-US"/>
        </w:rPr>
        <w:t>BPM</w:t>
      </w:r>
      <w:r w:rsidR="001E5457" w:rsidRPr="001E5457">
        <w:rPr>
          <w:sz w:val="28"/>
          <w:szCs w:val="28"/>
        </w:rPr>
        <w:t>-</w:t>
      </w:r>
      <w:r w:rsidR="001E5457">
        <w:rPr>
          <w:sz w:val="28"/>
          <w:szCs w:val="28"/>
        </w:rPr>
        <w:t>профессионалов.</w:t>
      </w:r>
    </w:p>
    <w:p w14:paraId="20D83A24" w14:textId="77777777" w:rsidR="001E5457" w:rsidRDefault="001E5457" w:rsidP="001E5457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Недостаток</w:t>
      </w:r>
      <w:r w:rsidRPr="001E54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BPMN</w:t>
      </w:r>
      <w:r>
        <w:rPr>
          <w:sz w:val="28"/>
          <w:szCs w:val="28"/>
        </w:rPr>
        <w:t xml:space="preserve"> заключается в том, что она сфокусирована на бизнес-процессах и плохо подходит для описания структуры предприятия или дерева целей. Также, при использовании расширенной версии схема усложняется, что способствует появлению проблем с пониманием схемы и её читабельностью.</w:t>
      </w:r>
    </w:p>
    <w:p w14:paraId="369F0BF9" w14:textId="542C0D67" w:rsidR="00F53870" w:rsidRPr="00F53870" w:rsidRDefault="005F7EA2" w:rsidP="00F53870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таблице 3.1 приведены основные различия </w:t>
      </w:r>
      <w:r>
        <w:rPr>
          <w:sz w:val="28"/>
          <w:szCs w:val="28"/>
          <w:lang w:val="en-US"/>
        </w:rPr>
        <w:t>IDEF</w:t>
      </w:r>
      <w:r w:rsidRPr="005F7EA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5F7E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BPMN</w:t>
      </w:r>
      <w:r w:rsidRPr="005F7EA2">
        <w:rPr>
          <w:sz w:val="28"/>
          <w:szCs w:val="28"/>
        </w:rPr>
        <w:t>:</w:t>
      </w:r>
      <w:r>
        <w:rPr>
          <w:sz w:val="28"/>
          <w:szCs w:val="28"/>
        </w:rPr>
        <w:t xml:space="preserve"> подходы при построении схемы,</w:t>
      </w:r>
      <w:r w:rsidRPr="005F7EA2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объекты моделирования, понятность для бизнес-пользователей</w:t>
      </w:r>
      <w:r w:rsidR="00462466">
        <w:rPr>
          <w:sz w:val="28"/>
          <w:szCs w:val="28"/>
        </w:rPr>
        <w:t xml:space="preserve"> </w:t>
      </w:r>
      <w:r w:rsidR="00462466" w:rsidRPr="00462466">
        <w:rPr>
          <w:sz w:val="28"/>
          <w:szCs w:val="28"/>
        </w:rPr>
        <w:t>[3]</w:t>
      </w:r>
      <w:r>
        <w:rPr>
          <w:sz w:val="28"/>
          <w:szCs w:val="28"/>
        </w:rPr>
        <w:t>.</w:t>
      </w:r>
      <w:r w:rsidR="00F53870">
        <w:rPr>
          <w:sz w:val="28"/>
          <w:szCs w:val="28"/>
        </w:rPr>
        <w:br w:type="page"/>
      </w:r>
    </w:p>
    <w:p w14:paraId="6F8D9743" w14:textId="504E19EB" w:rsidR="005F7EA2" w:rsidRPr="005F7EA2" w:rsidRDefault="005F7EA2" w:rsidP="005F7EA2">
      <w:pPr>
        <w:pStyle w:val="a9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3.1 </w:t>
      </w:r>
      <w:r w:rsidRPr="00185524">
        <w:rPr>
          <w:sz w:val="28"/>
          <w:szCs w:val="28"/>
        </w:rPr>
        <w:t>—</w:t>
      </w:r>
      <w:r>
        <w:rPr>
          <w:sz w:val="28"/>
          <w:szCs w:val="28"/>
        </w:rPr>
        <w:t xml:space="preserve"> Сравнение </w:t>
      </w:r>
      <w:r>
        <w:rPr>
          <w:sz w:val="28"/>
          <w:szCs w:val="28"/>
          <w:lang w:val="en-US"/>
        </w:rPr>
        <w:t>IDEF</w:t>
      </w:r>
      <w:r w:rsidRPr="005F7EA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5F7E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BPMN</w:t>
      </w:r>
    </w:p>
    <w:p w14:paraId="75952976" w14:textId="619C58AF" w:rsidR="005F7EA2" w:rsidRDefault="005F7EA2" w:rsidP="005F7EA2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03209E" wp14:editId="0106B80F">
            <wp:extent cx="5897189" cy="1267691"/>
            <wp:effectExtent l="0" t="0" r="8890" b="8890"/>
            <wp:docPr id="312159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596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8889" cy="12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D882" w14:textId="77777777" w:rsidR="005F7EA2" w:rsidRDefault="005F7EA2" w:rsidP="005F7EA2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23FDA81B" w14:textId="27F35A0C" w:rsidR="00CD7441" w:rsidRPr="001E5457" w:rsidRDefault="001E5457" w:rsidP="001E5457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Подытожив преимущества и недостатки об</w:t>
      </w:r>
      <w:r w:rsidR="00185524">
        <w:rPr>
          <w:sz w:val="28"/>
          <w:szCs w:val="28"/>
        </w:rPr>
        <w:t>еи</w:t>
      </w:r>
      <w:r>
        <w:rPr>
          <w:sz w:val="28"/>
          <w:szCs w:val="28"/>
        </w:rPr>
        <w:t>х нотаций, можно утверждать, что выбирать необходимо с четким пониманием того, что именно необходимо отобразить и донести на схеме. При необходимости полной детализации лучше использовать нотацию</w:t>
      </w:r>
      <w:r w:rsidRPr="001E54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</w:t>
      </w:r>
      <w:r w:rsidR="008237E9" w:rsidRPr="00AD5138">
        <w:rPr>
          <w:sz w:val="28"/>
          <w:szCs w:val="28"/>
        </w:rPr>
        <w:t xml:space="preserve"> [4]</w:t>
      </w:r>
      <w:r w:rsidR="0018552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85524">
        <w:rPr>
          <w:sz w:val="28"/>
          <w:szCs w:val="28"/>
        </w:rPr>
        <w:t>О</w:t>
      </w:r>
      <w:r>
        <w:rPr>
          <w:sz w:val="28"/>
          <w:szCs w:val="28"/>
        </w:rPr>
        <w:t xml:space="preserve">днако, стоит учитывать возможные проблемы с пониманием этой схемы со стороны </w:t>
      </w:r>
      <w:r w:rsidR="00185524">
        <w:rPr>
          <w:sz w:val="28"/>
          <w:szCs w:val="28"/>
        </w:rPr>
        <w:t>бизнес-пользователей. Для моделирования конкретного бизнес-процесса лучше использовать нотацию</w:t>
      </w:r>
      <w:r w:rsidR="00185524" w:rsidRPr="00185524">
        <w:rPr>
          <w:sz w:val="28"/>
          <w:szCs w:val="28"/>
        </w:rPr>
        <w:t xml:space="preserve"> </w:t>
      </w:r>
      <w:r w:rsidR="00185524">
        <w:rPr>
          <w:sz w:val="28"/>
          <w:szCs w:val="28"/>
          <w:lang w:val="en-US"/>
        </w:rPr>
        <w:t>BPMN</w:t>
      </w:r>
      <w:r w:rsidR="008237E9" w:rsidRPr="00E401C6">
        <w:rPr>
          <w:sz w:val="28"/>
          <w:szCs w:val="28"/>
        </w:rPr>
        <w:t xml:space="preserve"> [5]</w:t>
      </w:r>
      <w:r w:rsidR="00185524">
        <w:rPr>
          <w:sz w:val="28"/>
          <w:szCs w:val="28"/>
        </w:rPr>
        <w:t>. Она позволит просто и наглядно отобразить алгоритм прохождения процесса в системе.</w:t>
      </w:r>
      <w:r w:rsidR="00CD7441" w:rsidRPr="00874219">
        <w:rPr>
          <w:bCs/>
          <w:color w:val="00000A"/>
          <w:szCs w:val="28"/>
        </w:rPr>
        <w:br w:type="page"/>
      </w:r>
    </w:p>
    <w:p w14:paraId="18D48498" w14:textId="492ED066" w:rsidR="008A6BF9" w:rsidRPr="00874219" w:rsidRDefault="00507C39" w:rsidP="00F45F43">
      <w:pPr>
        <w:pStyle w:val="1"/>
        <w:numPr>
          <w:ilvl w:val="0"/>
          <w:numId w:val="0"/>
        </w:numPr>
        <w:spacing w:after="0" w:line="240" w:lineRule="auto"/>
        <w:ind w:left="10" w:hanging="10"/>
        <w:jc w:val="center"/>
        <w:rPr>
          <w:b/>
          <w:color w:val="00000A"/>
          <w:sz w:val="32"/>
          <w:szCs w:val="32"/>
        </w:rPr>
      </w:pPr>
      <w:bookmarkStart w:id="9" w:name="_Toc150079192"/>
      <w:r>
        <w:rPr>
          <w:b/>
          <w:color w:val="00000A"/>
          <w:sz w:val="32"/>
          <w:szCs w:val="32"/>
        </w:rPr>
        <w:lastRenderedPageBreak/>
        <w:t>ЗАКЛЮЧЕНИЕ</w:t>
      </w:r>
      <w:bookmarkEnd w:id="9"/>
    </w:p>
    <w:p w14:paraId="4B42D579" w14:textId="77777777" w:rsidR="00121235" w:rsidRPr="00874219" w:rsidRDefault="00121235" w:rsidP="00121235"/>
    <w:p w14:paraId="661317AD" w14:textId="16BDE1F7" w:rsidR="005E296F" w:rsidRPr="00176C1A" w:rsidRDefault="007106FD" w:rsidP="00FC6429">
      <w:r>
        <w:t>В</w:t>
      </w:r>
      <w:r w:rsidRPr="00874219">
        <w:t xml:space="preserve"> </w:t>
      </w:r>
      <w:r>
        <w:t>результате</w:t>
      </w:r>
      <w:r w:rsidRPr="00874219">
        <w:t xml:space="preserve"> </w:t>
      </w:r>
      <w:r w:rsidR="00E56954">
        <w:t>выполнения</w:t>
      </w:r>
      <w:r w:rsidR="00E56954" w:rsidRPr="00874219">
        <w:t xml:space="preserve"> </w:t>
      </w:r>
      <w:r w:rsidR="00E56954">
        <w:t>лабораторной</w:t>
      </w:r>
      <w:r w:rsidR="00E56954" w:rsidRPr="00874219">
        <w:t xml:space="preserve"> </w:t>
      </w:r>
      <w:r w:rsidR="00E56954">
        <w:t>работы</w:t>
      </w:r>
      <w:r w:rsidR="00E56954" w:rsidRPr="00874219">
        <w:t xml:space="preserve"> </w:t>
      </w:r>
      <w:r w:rsidR="008004CE">
        <w:t>был</w:t>
      </w:r>
      <w:r w:rsidR="00176C1A">
        <w:t>и</w:t>
      </w:r>
      <w:r w:rsidR="008004CE" w:rsidRPr="00874219">
        <w:t xml:space="preserve"> </w:t>
      </w:r>
      <w:r w:rsidR="00176C1A">
        <w:t>созданы</w:t>
      </w:r>
      <w:r w:rsidR="00176C1A" w:rsidRPr="00874219">
        <w:t xml:space="preserve"> </w:t>
      </w:r>
      <w:r w:rsidR="00176C1A">
        <w:t>модели</w:t>
      </w:r>
      <w:r w:rsidR="00176C1A" w:rsidRPr="00874219">
        <w:t xml:space="preserve"> </w:t>
      </w:r>
      <w:r w:rsidR="00176C1A">
        <w:rPr>
          <w:lang w:val="en-US"/>
        </w:rPr>
        <w:t>BPMN</w:t>
      </w:r>
      <w:r w:rsidR="00176C1A" w:rsidRPr="00874219">
        <w:t xml:space="preserve">, </w:t>
      </w:r>
      <w:r w:rsidR="00176C1A">
        <w:t>которые</w:t>
      </w:r>
      <w:r w:rsidR="00176C1A" w:rsidRPr="00874219">
        <w:t xml:space="preserve"> </w:t>
      </w:r>
      <w:r w:rsidR="00176C1A">
        <w:t>включают</w:t>
      </w:r>
      <w:r w:rsidR="00176C1A" w:rsidRPr="00874219">
        <w:t xml:space="preserve"> </w:t>
      </w:r>
      <w:r w:rsidR="00176C1A">
        <w:t>в</w:t>
      </w:r>
      <w:r w:rsidR="00176C1A" w:rsidRPr="00874219">
        <w:t xml:space="preserve"> </w:t>
      </w:r>
      <w:r w:rsidR="00176C1A">
        <w:t>себя</w:t>
      </w:r>
      <w:r w:rsidR="00176C1A" w:rsidRPr="00874219">
        <w:t xml:space="preserve"> </w:t>
      </w:r>
      <w:r w:rsidR="00176C1A">
        <w:t>задачи</w:t>
      </w:r>
      <w:r w:rsidR="00176C1A" w:rsidRPr="00874219">
        <w:t xml:space="preserve"> (</w:t>
      </w:r>
      <w:r w:rsidR="00176C1A">
        <w:rPr>
          <w:lang w:val="en-US"/>
        </w:rPr>
        <w:t>Tasks</w:t>
      </w:r>
      <w:r w:rsidR="00176C1A" w:rsidRPr="00874219">
        <w:t xml:space="preserve">), </w:t>
      </w:r>
      <w:r w:rsidR="00176C1A">
        <w:t>события</w:t>
      </w:r>
      <w:r w:rsidR="00176C1A" w:rsidRPr="00874219">
        <w:t xml:space="preserve"> (</w:t>
      </w:r>
      <w:r w:rsidR="00176C1A">
        <w:rPr>
          <w:lang w:val="en-US"/>
        </w:rPr>
        <w:t>Events</w:t>
      </w:r>
      <w:r w:rsidR="00176C1A" w:rsidRPr="00874219">
        <w:t xml:space="preserve">), </w:t>
      </w:r>
      <w:r w:rsidR="00176C1A">
        <w:t>шлюзы</w:t>
      </w:r>
      <w:r w:rsidR="00176C1A" w:rsidRPr="00874219">
        <w:t xml:space="preserve"> (</w:t>
      </w:r>
      <w:r w:rsidR="00176C1A">
        <w:rPr>
          <w:lang w:val="en-US"/>
        </w:rPr>
        <w:t>Gateways</w:t>
      </w:r>
      <w:r w:rsidR="00176C1A" w:rsidRPr="00874219">
        <w:t xml:space="preserve">), </w:t>
      </w:r>
      <w:r w:rsidR="00176C1A">
        <w:t>потоки</w:t>
      </w:r>
      <w:r w:rsidR="00176C1A" w:rsidRPr="00874219">
        <w:t xml:space="preserve"> (</w:t>
      </w:r>
      <w:r w:rsidR="00176C1A">
        <w:rPr>
          <w:lang w:val="en-US"/>
        </w:rPr>
        <w:t>Flows</w:t>
      </w:r>
      <w:r w:rsidR="00176C1A" w:rsidRPr="00874219">
        <w:t xml:space="preserve">), </w:t>
      </w:r>
      <w:r w:rsidR="00176C1A">
        <w:t>пулы</w:t>
      </w:r>
      <w:r w:rsidR="00176C1A" w:rsidRPr="00874219">
        <w:t xml:space="preserve"> </w:t>
      </w:r>
      <w:r w:rsidR="00176C1A">
        <w:t>и</w:t>
      </w:r>
      <w:r w:rsidR="00176C1A" w:rsidRPr="00874219">
        <w:t xml:space="preserve"> </w:t>
      </w:r>
      <w:r w:rsidR="00176C1A">
        <w:t>дорожки</w:t>
      </w:r>
      <w:r w:rsidR="00176C1A" w:rsidRPr="00874219">
        <w:t xml:space="preserve"> (</w:t>
      </w:r>
      <w:r w:rsidR="00176C1A">
        <w:rPr>
          <w:lang w:val="en-US"/>
        </w:rPr>
        <w:t>Pools</w:t>
      </w:r>
      <w:r w:rsidR="00176C1A" w:rsidRPr="00874219">
        <w:t xml:space="preserve"> </w:t>
      </w:r>
      <w:r w:rsidR="00176C1A">
        <w:rPr>
          <w:lang w:val="en-US"/>
        </w:rPr>
        <w:t>and</w:t>
      </w:r>
      <w:r w:rsidR="00176C1A" w:rsidRPr="00874219">
        <w:t xml:space="preserve"> </w:t>
      </w:r>
      <w:r w:rsidR="00176C1A">
        <w:rPr>
          <w:lang w:val="en-US"/>
        </w:rPr>
        <w:t>Lanes</w:t>
      </w:r>
      <w:r w:rsidR="00176C1A" w:rsidRPr="00874219">
        <w:t xml:space="preserve">), </w:t>
      </w:r>
      <w:r w:rsidR="00176C1A">
        <w:t>артефакты</w:t>
      </w:r>
      <w:r w:rsidR="00176C1A" w:rsidRPr="00874219">
        <w:t xml:space="preserve"> (</w:t>
      </w:r>
      <w:r w:rsidR="00176C1A">
        <w:rPr>
          <w:lang w:val="en-US"/>
        </w:rPr>
        <w:t>Artifacts</w:t>
      </w:r>
      <w:r w:rsidR="00176C1A" w:rsidRPr="00874219">
        <w:t xml:space="preserve">) </w:t>
      </w:r>
      <w:r w:rsidR="00176C1A">
        <w:t>и</w:t>
      </w:r>
      <w:r w:rsidR="00176C1A" w:rsidRPr="00874219">
        <w:t xml:space="preserve"> </w:t>
      </w:r>
      <w:r w:rsidR="00176C1A">
        <w:t>сообщения</w:t>
      </w:r>
      <w:r w:rsidR="00176C1A" w:rsidRPr="00874219">
        <w:t xml:space="preserve"> (</w:t>
      </w:r>
      <w:r w:rsidR="00176C1A">
        <w:rPr>
          <w:lang w:val="en-US"/>
        </w:rPr>
        <w:t>Messages</w:t>
      </w:r>
      <w:r w:rsidR="00176C1A" w:rsidRPr="00874219">
        <w:t xml:space="preserve">). </w:t>
      </w:r>
      <w:r w:rsidR="00176C1A">
        <w:t xml:space="preserve">Определены роли и актеры, участвующие в бизнес-процессе. Смоделированы потоки данных между активностями и ролями. Добавлены описание и аннотация к элементам модели, чтобы пояснить их функцию. Проанализирован процесс и рассмотрены возможные оптимизации. Произведено сравнение </w:t>
      </w:r>
      <w:r w:rsidR="00176C1A">
        <w:rPr>
          <w:lang w:val="en-US"/>
        </w:rPr>
        <w:t>BPMN</w:t>
      </w:r>
      <w:r w:rsidR="00176C1A" w:rsidRPr="002A67E8">
        <w:t xml:space="preserve"> </w:t>
      </w:r>
      <w:r w:rsidR="00176C1A">
        <w:t xml:space="preserve">и </w:t>
      </w:r>
      <w:r w:rsidR="00176C1A">
        <w:rPr>
          <w:lang w:val="en-US"/>
        </w:rPr>
        <w:t>IDEF</w:t>
      </w:r>
      <w:r w:rsidR="00176C1A">
        <w:t xml:space="preserve"> диаграммы. Подготовлен</w:t>
      </w:r>
      <w:r w:rsidR="00176C1A" w:rsidRPr="00FE4D78">
        <w:t xml:space="preserve"> </w:t>
      </w:r>
      <w:r w:rsidR="00176C1A">
        <w:t>отчет</w:t>
      </w:r>
      <w:r w:rsidR="00176C1A" w:rsidRPr="00FE4D78">
        <w:t xml:space="preserve"> </w:t>
      </w:r>
      <w:r w:rsidR="00176C1A">
        <w:t>о</w:t>
      </w:r>
      <w:r w:rsidR="00176C1A" w:rsidRPr="00FE4D78">
        <w:t xml:space="preserve"> </w:t>
      </w:r>
      <w:r w:rsidR="00176C1A">
        <w:t>проделанной</w:t>
      </w:r>
      <w:r w:rsidR="00176C1A" w:rsidRPr="00FE4D78">
        <w:t xml:space="preserve"> </w:t>
      </w:r>
      <w:r w:rsidR="00176C1A">
        <w:t>работе</w:t>
      </w:r>
      <w:r w:rsidR="00176C1A" w:rsidRPr="00FE4D78">
        <w:t>.</w:t>
      </w:r>
      <w:r w:rsidR="005E296F" w:rsidRPr="00176C1A">
        <w:br w:type="page"/>
      </w:r>
    </w:p>
    <w:p w14:paraId="248E4D2C" w14:textId="77777777" w:rsidR="005E296F" w:rsidRPr="003636E0" w:rsidRDefault="005E296F" w:rsidP="005E296F">
      <w:pPr>
        <w:pStyle w:val="1"/>
        <w:numPr>
          <w:ilvl w:val="0"/>
          <w:numId w:val="0"/>
        </w:numPr>
        <w:spacing w:after="0" w:line="240" w:lineRule="auto"/>
        <w:ind w:left="10" w:hanging="10"/>
        <w:jc w:val="center"/>
        <w:rPr>
          <w:b/>
          <w:bCs/>
          <w:sz w:val="32"/>
          <w:szCs w:val="32"/>
        </w:rPr>
      </w:pPr>
      <w:bookmarkStart w:id="10" w:name="_Toc143718516"/>
      <w:bookmarkStart w:id="11" w:name="_Toc150079193"/>
      <w:r w:rsidRPr="003636E0">
        <w:rPr>
          <w:b/>
          <w:bCs/>
          <w:sz w:val="32"/>
          <w:szCs w:val="32"/>
        </w:rPr>
        <w:lastRenderedPageBreak/>
        <w:t>СПИСОК ИСПОЛЬЗОВАННЫХ ИСТОЧНИКОВ</w:t>
      </w:r>
      <w:bookmarkEnd w:id="10"/>
      <w:bookmarkEnd w:id="11"/>
    </w:p>
    <w:p w14:paraId="023359D2" w14:textId="77777777" w:rsidR="005E296F" w:rsidRPr="00771F5E" w:rsidRDefault="005E296F" w:rsidP="00995498">
      <w:pPr>
        <w:pStyle w:val="12"/>
        <w:tabs>
          <w:tab w:val="left" w:pos="0"/>
        </w:tabs>
        <w:spacing w:line="240" w:lineRule="auto"/>
        <w:ind w:left="0"/>
        <w:rPr>
          <w:bCs/>
        </w:rPr>
      </w:pPr>
    </w:p>
    <w:p w14:paraId="57CE23EA" w14:textId="0E27D21F" w:rsidR="00674087" w:rsidRPr="005A7317" w:rsidRDefault="00674087" w:rsidP="00462466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="00F35B8F" w:rsidRPr="00F35B8F">
        <w:rPr>
          <w:color w:val="auto"/>
          <w:szCs w:val="28"/>
        </w:rPr>
        <w:t xml:space="preserve"> </w:t>
      </w:r>
      <w:r w:rsidR="00874219">
        <w:rPr>
          <w:color w:val="auto"/>
          <w:szCs w:val="28"/>
          <w:lang w:val="en-US"/>
        </w:rPr>
        <w:t>BPMN</w:t>
      </w:r>
      <w:r>
        <w:t>. Режим доступа</w:t>
      </w:r>
      <w:r w:rsidRPr="00CE3320">
        <w:t xml:space="preserve">: </w:t>
      </w:r>
      <w:hyperlink r:id="rId23" w:history="1">
        <w:r w:rsidR="00874219" w:rsidRPr="00F064D3">
          <w:rPr>
            <w:rStyle w:val="a8"/>
          </w:rPr>
          <w:t>https://en.wikipedia.org/wiki/</w:t>
        </w:r>
        <w:r w:rsidR="00874219" w:rsidRPr="00F064D3">
          <w:rPr>
            <w:rStyle w:val="a8"/>
            <w:lang w:val="en-US"/>
          </w:rPr>
          <w:t>BPMN</w:t>
        </w:r>
      </w:hyperlink>
      <w:r w:rsidR="004D2805">
        <w:t xml:space="preserve"> </w:t>
      </w:r>
      <w:r w:rsidRPr="005A7317">
        <w:t xml:space="preserve">(дата обращения: </w:t>
      </w:r>
      <w:r w:rsidR="00874219" w:rsidRPr="00874219">
        <w:t>0</w:t>
      </w:r>
      <w:r w:rsidR="00185524">
        <w:t>4</w:t>
      </w:r>
      <w:r w:rsidRPr="005A7317">
        <w:t>.</w:t>
      </w:r>
      <w:r w:rsidR="00EA1D95">
        <w:t>1</w:t>
      </w:r>
      <w:r w:rsidR="00874219" w:rsidRPr="00874219">
        <w:t>1</w:t>
      </w:r>
      <w:r w:rsidRPr="005A7317">
        <w:t>.20</w:t>
      </w:r>
      <w:r w:rsidRPr="00B07ED9">
        <w:t>23</w:t>
      </w:r>
      <w:r w:rsidRPr="005A7317">
        <w:t>).</w:t>
      </w:r>
    </w:p>
    <w:p w14:paraId="1413CD19" w14:textId="35E06FC4" w:rsidR="00FC4B09" w:rsidRPr="005A7317" w:rsidRDefault="00185524" w:rsidP="00462466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proofErr w:type="spellStart"/>
      <w:r>
        <w:rPr>
          <w:lang w:val="en-US"/>
        </w:rPr>
        <w:t>Comindware</w:t>
      </w:r>
      <w:proofErr w:type="spellEnd"/>
      <w:r w:rsidR="00FC4B09" w:rsidRPr="00CE3320">
        <w:t xml:space="preserve"> </w:t>
      </w:r>
      <w:r w:rsidR="00FC4B09" w:rsidRPr="00177835">
        <w:t>[</w:t>
      </w:r>
      <w:r w:rsidR="00FC4B09">
        <w:t>Электронный</w:t>
      </w:r>
      <w:r w:rsidR="00FC4B09" w:rsidRPr="00177835">
        <w:t xml:space="preserve"> </w:t>
      </w:r>
      <w:r w:rsidR="00FC4B09">
        <w:t>ресурс</w:t>
      </w:r>
      <w:r w:rsidR="00FC4B09" w:rsidRPr="00177835">
        <w:t>]:</w:t>
      </w:r>
      <w:r w:rsidR="00FC4B09">
        <w:t xml:space="preserve"> </w:t>
      </w:r>
      <w:proofErr w:type="spellStart"/>
      <w:r>
        <w:rPr>
          <w:lang w:val="en-US"/>
        </w:rPr>
        <w:t>Comindware</w:t>
      </w:r>
      <w:proofErr w:type="spellEnd"/>
      <w:r w:rsidRPr="00CE3320">
        <w:t xml:space="preserve"> </w:t>
      </w:r>
      <w:r w:rsidR="00FC4B09" w:rsidRPr="00DD393E">
        <w:rPr>
          <w:color w:val="auto"/>
          <w:szCs w:val="28"/>
        </w:rPr>
        <w:t>—</w:t>
      </w:r>
      <w:r w:rsidR="00F35B8F" w:rsidRPr="00F35B8F">
        <w:rPr>
          <w:color w:val="auto"/>
          <w:szCs w:val="28"/>
        </w:rPr>
        <w:t xml:space="preserve"> </w:t>
      </w:r>
      <w:r w:rsidRPr="00185524">
        <w:rPr>
          <w:color w:val="auto"/>
          <w:szCs w:val="28"/>
        </w:rPr>
        <w:t xml:space="preserve">Нотации бизнес-процессов </w:t>
      </w:r>
      <w:r w:rsidRPr="00185524">
        <w:rPr>
          <w:color w:val="auto"/>
          <w:szCs w:val="28"/>
          <w:lang w:val="en-US"/>
        </w:rPr>
        <w:t>IDEF</w:t>
      </w:r>
      <w:r w:rsidRPr="00185524">
        <w:rPr>
          <w:color w:val="auto"/>
          <w:szCs w:val="28"/>
        </w:rPr>
        <w:t xml:space="preserve">0. </w:t>
      </w:r>
      <w:r w:rsidRPr="00185524">
        <w:rPr>
          <w:color w:val="auto"/>
          <w:szCs w:val="28"/>
          <w:lang w:val="en-US"/>
        </w:rPr>
        <w:t>EPC</w:t>
      </w:r>
      <w:r w:rsidRPr="00185524">
        <w:rPr>
          <w:color w:val="auto"/>
          <w:szCs w:val="28"/>
        </w:rPr>
        <w:t xml:space="preserve">. </w:t>
      </w:r>
      <w:r w:rsidRPr="00185524">
        <w:rPr>
          <w:color w:val="auto"/>
          <w:szCs w:val="28"/>
          <w:lang w:val="en-US"/>
        </w:rPr>
        <w:t>BPMN</w:t>
      </w:r>
      <w:r w:rsidR="00FC4B09">
        <w:t>. Режим доступа</w:t>
      </w:r>
      <w:r w:rsidR="00FC4B09" w:rsidRPr="00CE3320">
        <w:t xml:space="preserve">: </w:t>
      </w:r>
      <w:hyperlink r:id="rId24" w:history="1">
        <w:r w:rsidRPr="00F064D3">
          <w:rPr>
            <w:rStyle w:val="a8"/>
            <w:lang w:val="en-US"/>
          </w:rPr>
          <w:t>https</w:t>
        </w:r>
        <w:r w:rsidRPr="00F064D3">
          <w:rPr>
            <w:rStyle w:val="a8"/>
          </w:rPr>
          <w:t>://</w:t>
        </w:r>
        <w:r w:rsidRPr="00F064D3">
          <w:rPr>
            <w:rStyle w:val="a8"/>
            <w:lang w:val="en-US"/>
          </w:rPr>
          <w:t>www</w:t>
        </w:r>
        <w:r w:rsidRPr="00F064D3">
          <w:rPr>
            <w:rStyle w:val="a8"/>
          </w:rPr>
          <w:t>.</w:t>
        </w:r>
        <w:proofErr w:type="spellStart"/>
        <w:r w:rsidRPr="00F064D3">
          <w:rPr>
            <w:rStyle w:val="a8"/>
            <w:lang w:val="en-US"/>
          </w:rPr>
          <w:t>comindware</w:t>
        </w:r>
        <w:proofErr w:type="spellEnd"/>
        <w:r w:rsidRPr="00F064D3">
          <w:rPr>
            <w:rStyle w:val="a8"/>
          </w:rPr>
          <w:t>.</w:t>
        </w:r>
        <w:proofErr w:type="spellStart"/>
        <w:r w:rsidRPr="00F064D3">
          <w:rPr>
            <w:rStyle w:val="a8"/>
            <w:lang w:val="en-US"/>
          </w:rPr>
          <w:t>ru</w:t>
        </w:r>
        <w:proofErr w:type="spellEnd"/>
        <w:r w:rsidRPr="00F064D3">
          <w:rPr>
            <w:rStyle w:val="a8"/>
          </w:rPr>
          <w:t>/</w:t>
        </w:r>
        <w:r w:rsidRPr="00F064D3">
          <w:rPr>
            <w:rStyle w:val="a8"/>
            <w:lang w:val="en-US"/>
          </w:rPr>
          <w:t>blog</w:t>
        </w:r>
        <w:r w:rsidRPr="00F064D3">
          <w:rPr>
            <w:rStyle w:val="a8"/>
          </w:rPr>
          <w:t>/нотации-бизнес-процессов-</w:t>
        </w:r>
        <w:proofErr w:type="spellStart"/>
        <w:r w:rsidRPr="00F064D3">
          <w:rPr>
            <w:rStyle w:val="a8"/>
            <w:lang w:val="en-US"/>
          </w:rPr>
          <w:t>idef</w:t>
        </w:r>
        <w:proofErr w:type="spellEnd"/>
        <w:r w:rsidRPr="00F064D3">
          <w:rPr>
            <w:rStyle w:val="a8"/>
          </w:rPr>
          <w:t>0-</w:t>
        </w:r>
        <w:proofErr w:type="spellStart"/>
        <w:r w:rsidRPr="00F064D3">
          <w:rPr>
            <w:rStyle w:val="a8"/>
            <w:lang w:val="en-US"/>
          </w:rPr>
          <w:t>epc</w:t>
        </w:r>
        <w:proofErr w:type="spellEnd"/>
        <w:r w:rsidRPr="00F064D3">
          <w:rPr>
            <w:rStyle w:val="a8"/>
          </w:rPr>
          <w:t>-</w:t>
        </w:r>
        <w:proofErr w:type="spellStart"/>
        <w:r w:rsidRPr="00F064D3">
          <w:rPr>
            <w:rStyle w:val="a8"/>
            <w:lang w:val="en-US"/>
          </w:rPr>
          <w:t>bpmn</w:t>
        </w:r>
        <w:proofErr w:type="spellEnd"/>
        <w:r w:rsidRPr="00F064D3">
          <w:rPr>
            <w:rStyle w:val="a8"/>
          </w:rPr>
          <w:t>/</w:t>
        </w:r>
      </w:hyperlink>
      <w:r w:rsidR="00FC4B09">
        <w:t xml:space="preserve"> </w:t>
      </w:r>
      <w:r w:rsidR="00FC4B09" w:rsidRPr="005A7317">
        <w:t xml:space="preserve">(дата обращения: </w:t>
      </w:r>
      <w:r>
        <w:t>05</w:t>
      </w:r>
      <w:r w:rsidR="00FC4B09" w:rsidRPr="005A7317">
        <w:t>.</w:t>
      </w:r>
      <w:r w:rsidR="00FC4B09">
        <w:t>1</w:t>
      </w:r>
      <w:r>
        <w:t>1</w:t>
      </w:r>
      <w:r w:rsidR="00FC4B09" w:rsidRPr="005A7317">
        <w:t>.20</w:t>
      </w:r>
      <w:r w:rsidR="00FC4B09" w:rsidRPr="00B07ED9">
        <w:t>23</w:t>
      </w:r>
      <w:r w:rsidR="00FC4B09" w:rsidRPr="005A7317">
        <w:t>).</w:t>
      </w:r>
    </w:p>
    <w:p w14:paraId="219D325D" w14:textId="2308A10B" w:rsidR="00923882" w:rsidRDefault="00462466" w:rsidP="00462466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proofErr w:type="spellStart"/>
      <w:r>
        <w:rPr>
          <w:lang w:val="en-US"/>
        </w:rPr>
        <w:t>Investim</w:t>
      </w:r>
      <w:proofErr w:type="spellEnd"/>
      <w:r w:rsidRPr="00462466">
        <w:t>.</w:t>
      </w:r>
      <w:r>
        <w:rPr>
          <w:lang w:val="en-US"/>
        </w:rPr>
        <w:t>guru</w:t>
      </w:r>
      <w:r w:rsidR="00923882" w:rsidRPr="00CE3320">
        <w:t xml:space="preserve"> </w:t>
      </w:r>
      <w:r w:rsidR="00923882" w:rsidRPr="00177835">
        <w:t>[</w:t>
      </w:r>
      <w:r w:rsidR="00923882">
        <w:t>Электронный</w:t>
      </w:r>
      <w:r w:rsidR="00923882" w:rsidRPr="00177835">
        <w:t xml:space="preserve"> </w:t>
      </w:r>
      <w:r w:rsidR="00923882">
        <w:t>ресурс</w:t>
      </w:r>
      <w:r w:rsidR="00923882" w:rsidRPr="00177835">
        <w:t>]:</w:t>
      </w:r>
      <w:r w:rsidR="00923882">
        <w:t xml:space="preserve"> </w:t>
      </w:r>
      <w:proofErr w:type="spellStart"/>
      <w:r>
        <w:rPr>
          <w:lang w:val="en-US"/>
        </w:rPr>
        <w:t>Investim</w:t>
      </w:r>
      <w:proofErr w:type="spellEnd"/>
      <w:r w:rsidRPr="00462466">
        <w:t>.</w:t>
      </w:r>
      <w:r>
        <w:rPr>
          <w:lang w:val="en-US"/>
        </w:rPr>
        <w:t>guru</w:t>
      </w:r>
      <w:r w:rsidRPr="00DD393E">
        <w:rPr>
          <w:color w:val="auto"/>
          <w:szCs w:val="28"/>
        </w:rPr>
        <w:t xml:space="preserve"> </w:t>
      </w:r>
      <w:r w:rsidR="00923882" w:rsidRPr="00DD393E">
        <w:rPr>
          <w:color w:val="auto"/>
          <w:szCs w:val="28"/>
        </w:rPr>
        <w:t>—</w:t>
      </w:r>
      <w:r w:rsidR="00F35B8F" w:rsidRPr="00F35B8F">
        <w:rPr>
          <w:color w:val="auto"/>
          <w:szCs w:val="28"/>
        </w:rPr>
        <w:t xml:space="preserve"> </w:t>
      </w:r>
      <w:r w:rsidRPr="00462466">
        <w:rPr>
          <w:color w:val="auto"/>
          <w:szCs w:val="28"/>
        </w:rPr>
        <w:t xml:space="preserve">Различия между </w:t>
      </w:r>
      <w:r w:rsidRPr="00462466">
        <w:rPr>
          <w:color w:val="auto"/>
          <w:szCs w:val="28"/>
          <w:lang w:val="en-US"/>
        </w:rPr>
        <w:t>I</w:t>
      </w:r>
      <w:r w:rsidR="00B67538">
        <w:rPr>
          <w:color w:val="auto"/>
          <w:szCs w:val="28"/>
          <w:lang w:val="en-US"/>
        </w:rPr>
        <w:t>DEF</w:t>
      </w:r>
      <w:r w:rsidRPr="00462466">
        <w:rPr>
          <w:color w:val="auto"/>
          <w:szCs w:val="28"/>
        </w:rPr>
        <w:t xml:space="preserve"> и </w:t>
      </w:r>
      <w:r w:rsidRPr="00462466">
        <w:rPr>
          <w:color w:val="auto"/>
          <w:szCs w:val="28"/>
          <w:lang w:val="en-US"/>
        </w:rPr>
        <w:t>BPMN</w:t>
      </w:r>
      <w:r w:rsidRPr="00462466">
        <w:rPr>
          <w:color w:val="auto"/>
          <w:szCs w:val="28"/>
        </w:rPr>
        <w:t>: все, что нужно знать</w:t>
      </w:r>
      <w:r w:rsidR="00923882">
        <w:t>. Режим доступа</w:t>
      </w:r>
      <w:r w:rsidR="00923882" w:rsidRPr="00CE3320">
        <w:t xml:space="preserve">: </w:t>
      </w:r>
      <w:hyperlink r:id="rId25" w:history="1">
        <w:r w:rsidRPr="00F064D3">
          <w:rPr>
            <w:rStyle w:val="a8"/>
          </w:rPr>
          <w:t>https://investim.guru/news/razlichiya-mezhdu-idef-i-bpmn-vse-chto-nuzhno-znat/</w:t>
        </w:r>
      </w:hyperlink>
      <w:r w:rsidR="00923882">
        <w:t xml:space="preserve"> </w:t>
      </w:r>
      <w:r w:rsidR="00923882" w:rsidRPr="005A7317">
        <w:t>(дата обращения:</w:t>
      </w:r>
      <w:r w:rsidRPr="00462466">
        <w:t xml:space="preserve"> 05</w:t>
      </w:r>
      <w:r w:rsidR="00923882" w:rsidRPr="005A7317">
        <w:t>.</w:t>
      </w:r>
      <w:r w:rsidR="00923882">
        <w:t>1</w:t>
      </w:r>
      <w:r w:rsidRPr="00462466">
        <w:t>1</w:t>
      </w:r>
      <w:r w:rsidR="00923882" w:rsidRPr="005A7317">
        <w:t>.20</w:t>
      </w:r>
      <w:r w:rsidR="00923882" w:rsidRPr="00B07ED9">
        <w:t>23</w:t>
      </w:r>
      <w:r w:rsidR="00923882" w:rsidRPr="005A7317">
        <w:t>).</w:t>
      </w:r>
    </w:p>
    <w:p w14:paraId="6BC0D6E2" w14:textId="694A94E9" w:rsidR="00F35B8F" w:rsidRPr="005A7317" w:rsidRDefault="00462466" w:rsidP="00462466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rPr>
          <w:lang w:val="en-US"/>
        </w:rPr>
        <w:t>Business</w:t>
      </w:r>
      <w:r w:rsidRPr="00462466">
        <w:t xml:space="preserve"> </w:t>
      </w:r>
      <w:r>
        <w:rPr>
          <w:lang w:val="en-US"/>
        </w:rPr>
        <w:t>Studio</w:t>
      </w:r>
      <w:r w:rsidR="00F35B8F" w:rsidRPr="00462466">
        <w:t xml:space="preserve"> [</w:t>
      </w:r>
      <w:r w:rsidR="00F35B8F">
        <w:t>Электронный</w:t>
      </w:r>
      <w:r w:rsidR="00F35B8F" w:rsidRPr="00462466">
        <w:t xml:space="preserve"> </w:t>
      </w:r>
      <w:r w:rsidR="00F35B8F">
        <w:t>ресурс</w:t>
      </w:r>
      <w:r w:rsidR="00F35B8F" w:rsidRPr="00462466">
        <w:t xml:space="preserve">]: </w:t>
      </w:r>
      <w:r>
        <w:rPr>
          <w:lang w:val="en-US"/>
        </w:rPr>
        <w:t>Business</w:t>
      </w:r>
      <w:r w:rsidRPr="00462466">
        <w:t xml:space="preserve"> </w:t>
      </w:r>
      <w:r>
        <w:rPr>
          <w:lang w:val="en-US"/>
        </w:rPr>
        <w:t>Studio</w:t>
      </w:r>
      <w:r w:rsidRPr="00462466">
        <w:rPr>
          <w:color w:val="auto"/>
          <w:szCs w:val="28"/>
        </w:rPr>
        <w:t xml:space="preserve"> </w:t>
      </w:r>
      <w:r w:rsidR="00F35B8F" w:rsidRPr="00462466">
        <w:rPr>
          <w:color w:val="auto"/>
          <w:szCs w:val="28"/>
        </w:rPr>
        <w:t xml:space="preserve">— </w:t>
      </w:r>
      <w:r w:rsidRPr="00462466">
        <w:rPr>
          <w:color w:val="auto"/>
          <w:szCs w:val="28"/>
        </w:rPr>
        <w:t>Нотации моделирования бизнес-процессов</w:t>
      </w:r>
      <w:r w:rsidR="00F35B8F" w:rsidRPr="00462466">
        <w:t xml:space="preserve">. </w:t>
      </w:r>
      <w:r w:rsidR="00F35B8F">
        <w:t>Режим доступа</w:t>
      </w:r>
      <w:r w:rsidR="00F35B8F" w:rsidRPr="00CE3320">
        <w:t xml:space="preserve">: </w:t>
      </w:r>
      <w:hyperlink r:id="rId26" w:history="1">
        <w:r w:rsidRPr="00F064D3">
          <w:rPr>
            <w:rStyle w:val="a8"/>
          </w:rPr>
          <w:t>https://www.businessstudio.ru/products/business_studio/notations/</w:t>
        </w:r>
      </w:hyperlink>
      <w:r w:rsidR="00F35B8F">
        <w:t xml:space="preserve"> </w:t>
      </w:r>
      <w:r w:rsidR="00F35B8F" w:rsidRPr="005A7317">
        <w:t xml:space="preserve">(дата обращения: </w:t>
      </w:r>
      <w:r w:rsidRPr="00462466">
        <w:t>05</w:t>
      </w:r>
      <w:r w:rsidR="00F35B8F" w:rsidRPr="005A7317">
        <w:t>.</w:t>
      </w:r>
      <w:r w:rsidR="00F35B8F">
        <w:t>1</w:t>
      </w:r>
      <w:r w:rsidRPr="00462466">
        <w:t>1</w:t>
      </w:r>
      <w:r w:rsidR="00F35B8F" w:rsidRPr="005A7317">
        <w:t>.20</w:t>
      </w:r>
      <w:r w:rsidR="00F35B8F" w:rsidRPr="00B07ED9">
        <w:t>23</w:t>
      </w:r>
      <w:r w:rsidR="00F35B8F" w:rsidRPr="005A7317">
        <w:t>).</w:t>
      </w:r>
    </w:p>
    <w:p w14:paraId="5DC32575" w14:textId="2E0A335A" w:rsidR="00AA19A5" w:rsidRDefault="00462466" w:rsidP="00462466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Правила бизнеса</w:t>
      </w:r>
      <w:r w:rsidR="00981066" w:rsidRPr="00CE3320">
        <w:t xml:space="preserve"> </w:t>
      </w:r>
      <w:r w:rsidR="00981066" w:rsidRPr="00177835">
        <w:t>[</w:t>
      </w:r>
      <w:r w:rsidR="00981066">
        <w:t>Электронный</w:t>
      </w:r>
      <w:r w:rsidR="00981066" w:rsidRPr="00177835">
        <w:t xml:space="preserve"> </w:t>
      </w:r>
      <w:r w:rsidR="00981066">
        <w:t>ресурс</w:t>
      </w:r>
      <w:r w:rsidR="00981066" w:rsidRPr="00177835">
        <w:t>]:</w:t>
      </w:r>
      <w:r w:rsidR="00981066">
        <w:t xml:space="preserve"> </w:t>
      </w:r>
      <w:r>
        <w:t>Правила бизнеса</w:t>
      </w:r>
      <w:r w:rsidRPr="00DD393E">
        <w:rPr>
          <w:color w:val="auto"/>
          <w:szCs w:val="28"/>
        </w:rPr>
        <w:t xml:space="preserve"> </w:t>
      </w:r>
      <w:r w:rsidR="00981066" w:rsidRPr="00DD393E">
        <w:rPr>
          <w:color w:val="auto"/>
          <w:szCs w:val="28"/>
        </w:rPr>
        <w:t>—</w:t>
      </w:r>
      <w:r w:rsidR="00F35B8F" w:rsidRPr="00F35B8F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Нотации моделирования</w:t>
      </w:r>
      <w:r w:rsidR="00981066">
        <w:t>. Режим доступа</w:t>
      </w:r>
      <w:r w:rsidR="00981066" w:rsidRPr="00CE3320">
        <w:t xml:space="preserve">: </w:t>
      </w:r>
      <w:hyperlink r:id="rId27" w:history="1">
        <w:r w:rsidRPr="00F064D3">
          <w:rPr>
            <w:rStyle w:val="a8"/>
            <w:lang w:val="en-US"/>
          </w:rPr>
          <w:t>https</w:t>
        </w:r>
        <w:r w:rsidRPr="00F064D3">
          <w:rPr>
            <w:rStyle w:val="a8"/>
          </w:rPr>
          <w:t>://</w:t>
        </w:r>
        <w:proofErr w:type="spellStart"/>
        <w:r w:rsidRPr="00F064D3">
          <w:rPr>
            <w:rStyle w:val="a8"/>
            <w:lang w:val="en-US"/>
          </w:rPr>
          <w:t>prabiz</w:t>
        </w:r>
        <w:proofErr w:type="spellEnd"/>
        <w:r w:rsidRPr="00F064D3">
          <w:rPr>
            <w:rStyle w:val="a8"/>
          </w:rPr>
          <w:t>.</w:t>
        </w:r>
        <w:r w:rsidRPr="00F064D3">
          <w:rPr>
            <w:rStyle w:val="a8"/>
            <w:lang w:val="en-US"/>
          </w:rPr>
          <w:t>by</w:t>
        </w:r>
        <w:r w:rsidRPr="00F064D3">
          <w:rPr>
            <w:rStyle w:val="a8"/>
          </w:rPr>
          <w:t>/</w:t>
        </w:r>
        <w:r w:rsidRPr="00F064D3">
          <w:rPr>
            <w:rStyle w:val="a8"/>
            <w:lang w:val="en-US"/>
          </w:rPr>
          <w:t>business</w:t>
        </w:r>
        <w:r w:rsidRPr="00F064D3">
          <w:rPr>
            <w:rStyle w:val="a8"/>
          </w:rPr>
          <w:t>-</w:t>
        </w:r>
        <w:r w:rsidRPr="00F064D3">
          <w:rPr>
            <w:rStyle w:val="a8"/>
            <w:lang w:val="en-US"/>
          </w:rPr>
          <w:t>studio</w:t>
        </w:r>
        <w:r w:rsidRPr="00F064D3">
          <w:rPr>
            <w:rStyle w:val="a8"/>
          </w:rPr>
          <w:t>/</w:t>
        </w:r>
        <w:r w:rsidRPr="00F064D3">
          <w:rPr>
            <w:rStyle w:val="a8"/>
            <w:lang w:val="en-US"/>
          </w:rPr>
          <w:t>functionality</w:t>
        </w:r>
        <w:r w:rsidRPr="00F064D3">
          <w:rPr>
            <w:rStyle w:val="a8"/>
          </w:rPr>
          <w:t>/</w:t>
        </w:r>
        <w:r w:rsidRPr="00F064D3">
          <w:rPr>
            <w:rStyle w:val="a8"/>
            <w:lang w:val="en-US"/>
          </w:rPr>
          <w:t>notations</w:t>
        </w:r>
      </w:hyperlink>
      <w:r w:rsidR="00981066">
        <w:t xml:space="preserve"> </w:t>
      </w:r>
      <w:r w:rsidR="00981066" w:rsidRPr="005A7317">
        <w:t xml:space="preserve">(дата обращения: </w:t>
      </w:r>
      <w:r>
        <w:t>05</w:t>
      </w:r>
      <w:r w:rsidR="00981066" w:rsidRPr="005A7317">
        <w:t>.</w:t>
      </w:r>
      <w:r w:rsidR="00981066">
        <w:t>1</w:t>
      </w:r>
      <w:r>
        <w:t>1</w:t>
      </w:r>
      <w:r w:rsidR="00981066" w:rsidRPr="005A7317">
        <w:t>.20</w:t>
      </w:r>
      <w:r w:rsidR="00981066" w:rsidRPr="00B07ED9">
        <w:t>23</w:t>
      </w:r>
      <w:r w:rsidR="00981066" w:rsidRPr="005A7317">
        <w:t>).</w:t>
      </w:r>
    </w:p>
    <w:sectPr w:rsidR="00AA19A5" w:rsidSect="00E72BBD">
      <w:footerReference w:type="default" r:id="rId28"/>
      <w:pgSz w:w="11920" w:h="16840"/>
      <w:pgMar w:top="1134" w:right="864" w:bottom="116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200C6" w14:textId="77777777" w:rsidR="00182499" w:rsidRDefault="00182499" w:rsidP="00E72BBD">
      <w:r>
        <w:separator/>
      </w:r>
    </w:p>
  </w:endnote>
  <w:endnote w:type="continuationSeparator" w:id="0">
    <w:p w14:paraId="2C780884" w14:textId="77777777" w:rsidR="00182499" w:rsidRDefault="00182499" w:rsidP="00E7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652890"/>
      <w:docPartObj>
        <w:docPartGallery w:val="Page Numbers (Bottom of Page)"/>
        <w:docPartUnique/>
      </w:docPartObj>
    </w:sdtPr>
    <w:sdtContent>
      <w:p w14:paraId="17F5C53E" w14:textId="419D543D" w:rsidR="00940038" w:rsidRDefault="009400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7F76C" w14:textId="77777777" w:rsidR="00940038" w:rsidRDefault="009400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21329" w14:textId="77777777" w:rsidR="00182499" w:rsidRDefault="00182499" w:rsidP="00E72BBD">
      <w:r>
        <w:separator/>
      </w:r>
    </w:p>
  </w:footnote>
  <w:footnote w:type="continuationSeparator" w:id="0">
    <w:p w14:paraId="53D0D3C1" w14:textId="77777777" w:rsidR="00182499" w:rsidRDefault="00182499" w:rsidP="00E72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1D9"/>
    <w:multiLevelType w:val="multilevel"/>
    <w:tmpl w:val="B7061418"/>
    <w:lvl w:ilvl="0">
      <w:start w:val="1"/>
      <w:numFmt w:val="decimal"/>
      <w:pStyle w:val="1"/>
      <w:lvlText w:val="%1.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033954"/>
    <w:multiLevelType w:val="hybridMultilevel"/>
    <w:tmpl w:val="C08E9B94"/>
    <w:lvl w:ilvl="0" w:tplc="984622D6">
      <w:start w:val="1"/>
      <w:numFmt w:val="decimal"/>
      <w:lvlText w:val="%1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1C6C0D"/>
    <w:multiLevelType w:val="hybridMultilevel"/>
    <w:tmpl w:val="E8A0C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94E5F"/>
    <w:multiLevelType w:val="hybridMultilevel"/>
    <w:tmpl w:val="8C0AE6C4"/>
    <w:lvl w:ilvl="0" w:tplc="CF64C08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E3A4D"/>
    <w:multiLevelType w:val="hybridMultilevel"/>
    <w:tmpl w:val="690A3B48"/>
    <w:lvl w:ilvl="0" w:tplc="25DE3E9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163A37"/>
    <w:multiLevelType w:val="hybridMultilevel"/>
    <w:tmpl w:val="2BDE5C94"/>
    <w:lvl w:ilvl="0" w:tplc="1BE0B01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F11824"/>
    <w:multiLevelType w:val="multilevel"/>
    <w:tmpl w:val="8F68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E58DC"/>
    <w:multiLevelType w:val="hybridMultilevel"/>
    <w:tmpl w:val="DB4EECA8"/>
    <w:lvl w:ilvl="0" w:tplc="B8C030BA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8D448E"/>
    <w:multiLevelType w:val="hybridMultilevel"/>
    <w:tmpl w:val="4240011C"/>
    <w:lvl w:ilvl="0" w:tplc="68A64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84504"/>
    <w:multiLevelType w:val="hybridMultilevel"/>
    <w:tmpl w:val="BEFAF4C2"/>
    <w:lvl w:ilvl="0" w:tplc="5ABC5B2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0E51C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9060A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7049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A2A65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442AB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E2D0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70DD2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664A0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9905AA"/>
    <w:multiLevelType w:val="hybridMultilevel"/>
    <w:tmpl w:val="FB30203A"/>
    <w:lvl w:ilvl="0" w:tplc="FF2E46EA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B685D"/>
    <w:multiLevelType w:val="hybridMultilevel"/>
    <w:tmpl w:val="1A966698"/>
    <w:lvl w:ilvl="0" w:tplc="89D64394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910C1F"/>
    <w:multiLevelType w:val="multilevel"/>
    <w:tmpl w:val="5C20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77BDD"/>
    <w:multiLevelType w:val="multilevel"/>
    <w:tmpl w:val="6062E6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9616006"/>
    <w:multiLevelType w:val="multilevel"/>
    <w:tmpl w:val="304C1ED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sz w:val="32"/>
        <w:szCs w:val="20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4D296612"/>
    <w:multiLevelType w:val="hybridMultilevel"/>
    <w:tmpl w:val="F24A81E6"/>
    <w:lvl w:ilvl="0" w:tplc="62689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90F31"/>
    <w:multiLevelType w:val="hybridMultilevel"/>
    <w:tmpl w:val="F3B8696C"/>
    <w:lvl w:ilvl="0" w:tplc="D17293BC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101D68">
      <w:start w:val="1"/>
      <w:numFmt w:val="bullet"/>
      <w:lvlText w:val="o"/>
      <w:lvlJc w:val="left"/>
      <w:pPr>
        <w:ind w:left="16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E2E72C">
      <w:start w:val="1"/>
      <w:numFmt w:val="bullet"/>
      <w:lvlText w:val="▪"/>
      <w:lvlJc w:val="left"/>
      <w:pPr>
        <w:ind w:left="2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A84696">
      <w:start w:val="1"/>
      <w:numFmt w:val="bullet"/>
      <w:lvlText w:val="•"/>
      <w:lvlJc w:val="left"/>
      <w:pPr>
        <w:ind w:left="30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A2C576">
      <w:start w:val="1"/>
      <w:numFmt w:val="bullet"/>
      <w:lvlText w:val="o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CFCAC">
      <w:start w:val="1"/>
      <w:numFmt w:val="bullet"/>
      <w:lvlText w:val="▪"/>
      <w:lvlJc w:val="left"/>
      <w:pPr>
        <w:ind w:left="4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70E562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CC7520">
      <w:start w:val="1"/>
      <w:numFmt w:val="bullet"/>
      <w:lvlText w:val="o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2670C2">
      <w:start w:val="1"/>
      <w:numFmt w:val="bullet"/>
      <w:lvlText w:val="▪"/>
      <w:lvlJc w:val="left"/>
      <w:pPr>
        <w:ind w:left="66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F930DA5"/>
    <w:multiLevelType w:val="hybridMultilevel"/>
    <w:tmpl w:val="2F3EDE68"/>
    <w:lvl w:ilvl="0" w:tplc="AD90F616">
      <w:start w:val="1"/>
      <w:numFmt w:val="decimal"/>
      <w:lvlText w:val="%1"/>
      <w:lvlJc w:val="left"/>
      <w:pPr>
        <w:ind w:left="108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EE1394"/>
    <w:multiLevelType w:val="hybridMultilevel"/>
    <w:tmpl w:val="6CEAAA38"/>
    <w:lvl w:ilvl="0" w:tplc="D2A80CBA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44F57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32314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C022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B27D9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7EC06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ECF28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947B7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E6D82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4AE7159"/>
    <w:multiLevelType w:val="multilevel"/>
    <w:tmpl w:val="5A62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A07967"/>
    <w:multiLevelType w:val="hybridMultilevel"/>
    <w:tmpl w:val="6DB07428"/>
    <w:lvl w:ilvl="0" w:tplc="8F9CCC8C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1" w15:restartNumberingAfterBreak="0">
    <w:nsid w:val="5AE6792A"/>
    <w:multiLevelType w:val="hybridMultilevel"/>
    <w:tmpl w:val="C9649F40"/>
    <w:lvl w:ilvl="0" w:tplc="C652EC74">
      <w:start w:val="1"/>
      <w:numFmt w:val="decimal"/>
      <w:lvlText w:val="%1"/>
      <w:lvlJc w:val="left"/>
      <w:pPr>
        <w:ind w:left="142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B0773DE"/>
    <w:multiLevelType w:val="hybridMultilevel"/>
    <w:tmpl w:val="5ECE81B0"/>
    <w:lvl w:ilvl="0" w:tplc="8B48C8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B0D93"/>
    <w:multiLevelType w:val="hybridMultilevel"/>
    <w:tmpl w:val="615A24DC"/>
    <w:lvl w:ilvl="0" w:tplc="F3DAAEA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9162F8B"/>
    <w:multiLevelType w:val="hybridMultilevel"/>
    <w:tmpl w:val="CA304B74"/>
    <w:lvl w:ilvl="0" w:tplc="A1108C6E">
      <w:start w:val="6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9470D04"/>
    <w:multiLevelType w:val="hybridMultilevel"/>
    <w:tmpl w:val="E75EC4B8"/>
    <w:lvl w:ilvl="0" w:tplc="4C06F2A8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1EB2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0468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0EFC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B6F1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A82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5887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B87C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F6E2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A1E445E"/>
    <w:multiLevelType w:val="multilevel"/>
    <w:tmpl w:val="2AFA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8638B"/>
    <w:multiLevelType w:val="multilevel"/>
    <w:tmpl w:val="3A2C30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71BF0EDE"/>
    <w:multiLevelType w:val="hybridMultilevel"/>
    <w:tmpl w:val="01B01E1A"/>
    <w:lvl w:ilvl="0" w:tplc="45040984">
      <w:start w:val="1"/>
      <w:numFmt w:val="bullet"/>
      <w:lvlText w:val="-"/>
      <w:lvlJc w:val="left"/>
      <w:pPr>
        <w:ind w:left="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5C99F4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D2D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1685A6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36290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A48E6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4AF94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744D6E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12B75E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74F5CA4"/>
    <w:multiLevelType w:val="hybridMultilevel"/>
    <w:tmpl w:val="E75EC4B8"/>
    <w:lvl w:ilvl="0" w:tplc="FFFFFFFF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D6D0784"/>
    <w:multiLevelType w:val="hybridMultilevel"/>
    <w:tmpl w:val="EFF8A856"/>
    <w:lvl w:ilvl="0" w:tplc="98FCA2A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E9D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F8E7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E0F3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ED6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7E7B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AAF3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DA7D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EFF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F262C99"/>
    <w:multiLevelType w:val="hybridMultilevel"/>
    <w:tmpl w:val="6EA2D160"/>
    <w:lvl w:ilvl="0" w:tplc="D84C873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2519499">
    <w:abstractNumId w:val="28"/>
  </w:num>
  <w:num w:numId="2" w16cid:durableId="402876496">
    <w:abstractNumId w:val="18"/>
  </w:num>
  <w:num w:numId="3" w16cid:durableId="1480729342">
    <w:abstractNumId w:val="9"/>
  </w:num>
  <w:num w:numId="4" w16cid:durableId="1895195276">
    <w:abstractNumId w:val="25"/>
  </w:num>
  <w:num w:numId="5" w16cid:durableId="541555722">
    <w:abstractNumId w:val="0"/>
  </w:num>
  <w:num w:numId="6" w16cid:durableId="1231817472">
    <w:abstractNumId w:val="16"/>
  </w:num>
  <w:num w:numId="7" w16cid:durableId="1056275208">
    <w:abstractNumId w:val="30"/>
  </w:num>
  <w:num w:numId="8" w16cid:durableId="1505827206">
    <w:abstractNumId w:val="20"/>
  </w:num>
  <w:num w:numId="9" w16cid:durableId="1600524472">
    <w:abstractNumId w:val="2"/>
  </w:num>
  <w:num w:numId="10" w16cid:durableId="1371952270">
    <w:abstractNumId w:val="29"/>
  </w:num>
  <w:num w:numId="11" w16cid:durableId="1558736288">
    <w:abstractNumId w:val="1"/>
  </w:num>
  <w:num w:numId="12" w16cid:durableId="112334756">
    <w:abstractNumId w:val="15"/>
  </w:num>
  <w:num w:numId="13" w16cid:durableId="801733077">
    <w:abstractNumId w:val="14"/>
  </w:num>
  <w:num w:numId="14" w16cid:durableId="863130248">
    <w:abstractNumId w:val="21"/>
  </w:num>
  <w:num w:numId="15" w16cid:durableId="1500388326">
    <w:abstractNumId w:val="10"/>
  </w:num>
  <w:num w:numId="16" w16cid:durableId="2122987001">
    <w:abstractNumId w:val="17"/>
  </w:num>
  <w:num w:numId="17" w16cid:durableId="203569117">
    <w:abstractNumId w:val="13"/>
  </w:num>
  <w:num w:numId="18" w16cid:durableId="87316595">
    <w:abstractNumId w:val="31"/>
  </w:num>
  <w:num w:numId="19" w16cid:durableId="1866286264">
    <w:abstractNumId w:val="8"/>
  </w:num>
  <w:num w:numId="20" w16cid:durableId="957906935">
    <w:abstractNumId w:val="23"/>
  </w:num>
  <w:num w:numId="21" w16cid:durableId="662854925">
    <w:abstractNumId w:val="4"/>
  </w:num>
  <w:num w:numId="22" w16cid:durableId="1662079474">
    <w:abstractNumId w:val="3"/>
  </w:num>
  <w:num w:numId="23" w16cid:durableId="1140419459">
    <w:abstractNumId w:val="22"/>
  </w:num>
  <w:num w:numId="24" w16cid:durableId="1349603812">
    <w:abstractNumId w:val="6"/>
  </w:num>
  <w:num w:numId="25" w16cid:durableId="1282151469">
    <w:abstractNumId w:val="19"/>
  </w:num>
  <w:num w:numId="26" w16cid:durableId="369887879">
    <w:abstractNumId w:val="12"/>
  </w:num>
  <w:num w:numId="27" w16cid:durableId="1434133620">
    <w:abstractNumId w:val="27"/>
  </w:num>
  <w:num w:numId="28" w16cid:durableId="276763898">
    <w:abstractNumId w:val="7"/>
  </w:num>
  <w:num w:numId="29" w16cid:durableId="648443873">
    <w:abstractNumId w:val="24"/>
  </w:num>
  <w:num w:numId="30" w16cid:durableId="61173013">
    <w:abstractNumId w:val="5"/>
  </w:num>
  <w:num w:numId="31" w16cid:durableId="280454772">
    <w:abstractNumId w:val="11"/>
  </w:num>
  <w:num w:numId="32" w16cid:durableId="179294155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66F"/>
    <w:rsid w:val="00005F20"/>
    <w:rsid w:val="000066E2"/>
    <w:rsid w:val="00034CFF"/>
    <w:rsid w:val="0003724C"/>
    <w:rsid w:val="0004662A"/>
    <w:rsid w:val="00046C45"/>
    <w:rsid w:val="0005167D"/>
    <w:rsid w:val="00077F9B"/>
    <w:rsid w:val="00090851"/>
    <w:rsid w:val="000961FF"/>
    <w:rsid w:val="000A72AB"/>
    <w:rsid w:val="000B30B7"/>
    <w:rsid w:val="000E4D55"/>
    <w:rsid w:val="000E4D5C"/>
    <w:rsid w:val="000F0C38"/>
    <w:rsid w:val="001049B4"/>
    <w:rsid w:val="00110308"/>
    <w:rsid w:val="00114BD7"/>
    <w:rsid w:val="001150D8"/>
    <w:rsid w:val="001202D9"/>
    <w:rsid w:val="00121235"/>
    <w:rsid w:val="0012441F"/>
    <w:rsid w:val="00136456"/>
    <w:rsid w:val="00140C4B"/>
    <w:rsid w:val="00146CA6"/>
    <w:rsid w:val="00151BC2"/>
    <w:rsid w:val="00153461"/>
    <w:rsid w:val="00160528"/>
    <w:rsid w:val="00166E99"/>
    <w:rsid w:val="00167C53"/>
    <w:rsid w:val="00171B6F"/>
    <w:rsid w:val="001734BF"/>
    <w:rsid w:val="00175F2F"/>
    <w:rsid w:val="00176C1A"/>
    <w:rsid w:val="001806BB"/>
    <w:rsid w:val="00180941"/>
    <w:rsid w:val="00182499"/>
    <w:rsid w:val="00185524"/>
    <w:rsid w:val="001A3D1A"/>
    <w:rsid w:val="001B64BB"/>
    <w:rsid w:val="001D1033"/>
    <w:rsid w:val="001E1E12"/>
    <w:rsid w:val="001E315D"/>
    <w:rsid w:val="001E5457"/>
    <w:rsid w:val="001E63BD"/>
    <w:rsid w:val="001F05F2"/>
    <w:rsid w:val="001F62F0"/>
    <w:rsid w:val="00200746"/>
    <w:rsid w:val="00201A8F"/>
    <w:rsid w:val="00217C6A"/>
    <w:rsid w:val="0023234D"/>
    <w:rsid w:val="00246EF3"/>
    <w:rsid w:val="00257D75"/>
    <w:rsid w:val="00286441"/>
    <w:rsid w:val="002A00D3"/>
    <w:rsid w:val="002A67E8"/>
    <w:rsid w:val="002B40EC"/>
    <w:rsid w:val="002B7BE0"/>
    <w:rsid w:val="002C59AC"/>
    <w:rsid w:val="002D167C"/>
    <w:rsid w:val="002D192C"/>
    <w:rsid w:val="002E37F2"/>
    <w:rsid w:val="002F3821"/>
    <w:rsid w:val="002F4C18"/>
    <w:rsid w:val="002F54D6"/>
    <w:rsid w:val="002F755F"/>
    <w:rsid w:val="0030240F"/>
    <w:rsid w:val="003052C7"/>
    <w:rsid w:val="00325EE1"/>
    <w:rsid w:val="00345C86"/>
    <w:rsid w:val="003516B2"/>
    <w:rsid w:val="003636E0"/>
    <w:rsid w:val="003705C9"/>
    <w:rsid w:val="00371496"/>
    <w:rsid w:val="00372BB1"/>
    <w:rsid w:val="00373C88"/>
    <w:rsid w:val="00384F68"/>
    <w:rsid w:val="00394D2E"/>
    <w:rsid w:val="003957C5"/>
    <w:rsid w:val="003978B5"/>
    <w:rsid w:val="003A760B"/>
    <w:rsid w:val="003C0ED2"/>
    <w:rsid w:val="003C17F7"/>
    <w:rsid w:val="003C310D"/>
    <w:rsid w:val="003C597F"/>
    <w:rsid w:val="003E40C5"/>
    <w:rsid w:val="003E738A"/>
    <w:rsid w:val="00406708"/>
    <w:rsid w:val="004237B4"/>
    <w:rsid w:val="004330E4"/>
    <w:rsid w:val="00456E5B"/>
    <w:rsid w:val="004570D8"/>
    <w:rsid w:val="00461EE6"/>
    <w:rsid w:val="00462466"/>
    <w:rsid w:val="00464702"/>
    <w:rsid w:val="00464BB1"/>
    <w:rsid w:val="00467D23"/>
    <w:rsid w:val="0047256E"/>
    <w:rsid w:val="004734E1"/>
    <w:rsid w:val="00483D7B"/>
    <w:rsid w:val="004852DD"/>
    <w:rsid w:val="004A6DA9"/>
    <w:rsid w:val="004B145C"/>
    <w:rsid w:val="004B4808"/>
    <w:rsid w:val="004D13D2"/>
    <w:rsid w:val="004D2027"/>
    <w:rsid w:val="004D2805"/>
    <w:rsid w:val="004E3C04"/>
    <w:rsid w:val="004E7618"/>
    <w:rsid w:val="004F5D22"/>
    <w:rsid w:val="004F6044"/>
    <w:rsid w:val="005042BB"/>
    <w:rsid w:val="00504846"/>
    <w:rsid w:val="00505A11"/>
    <w:rsid w:val="0050767D"/>
    <w:rsid w:val="00507C39"/>
    <w:rsid w:val="00533D2C"/>
    <w:rsid w:val="00533E80"/>
    <w:rsid w:val="00534182"/>
    <w:rsid w:val="00550B12"/>
    <w:rsid w:val="0055695A"/>
    <w:rsid w:val="00563D0E"/>
    <w:rsid w:val="005677EA"/>
    <w:rsid w:val="005A7266"/>
    <w:rsid w:val="005B0BC8"/>
    <w:rsid w:val="005B5821"/>
    <w:rsid w:val="005B58FC"/>
    <w:rsid w:val="005C0987"/>
    <w:rsid w:val="005C1D37"/>
    <w:rsid w:val="005C387D"/>
    <w:rsid w:val="005C4BF4"/>
    <w:rsid w:val="005E2420"/>
    <w:rsid w:val="005E296F"/>
    <w:rsid w:val="005F13F2"/>
    <w:rsid w:val="005F7EA2"/>
    <w:rsid w:val="00607CC5"/>
    <w:rsid w:val="00611F74"/>
    <w:rsid w:val="00624E42"/>
    <w:rsid w:val="00634642"/>
    <w:rsid w:val="006353D1"/>
    <w:rsid w:val="00641351"/>
    <w:rsid w:val="006466C2"/>
    <w:rsid w:val="006512B2"/>
    <w:rsid w:val="0066029D"/>
    <w:rsid w:val="00671EE7"/>
    <w:rsid w:val="00674087"/>
    <w:rsid w:val="00676968"/>
    <w:rsid w:val="00676E2C"/>
    <w:rsid w:val="006929BA"/>
    <w:rsid w:val="006943F0"/>
    <w:rsid w:val="006A09A1"/>
    <w:rsid w:val="006A7C4B"/>
    <w:rsid w:val="006B6AE7"/>
    <w:rsid w:val="006E00F7"/>
    <w:rsid w:val="006E39D5"/>
    <w:rsid w:val="006E46DD"/>
    <w:rsid w:val="006E6B6D"/>
    <w:rsid w:val="006F6AA6"/>
    <w:rsid w:val="00703A10"/>
    <w:rsid w:val="00705487"/>
    <w:rsid w:val="007106FD"/>
    <w:rsid w:val="0071191C"/>
    <w:rsid w:val="0071732B"/>
    <w:rsid w:val="00717DD3"/>
    <w:rsid w:val="00727B68"/>
    <w:rsid w:val="00734882"/>
    <w:rsid w:val="00741EEC"/>
    <w:rsid w:val="0074640A"/>
    <w:rsid w:val="00763745"/>
    <w:rsid w:val="007638EC"/>
    <w:rsid w:val="00784610"/>
    <w:rsid w:val="007B1323"/>
    <w:rsid w:val="007B35B4"/>
    <w:rsid w:val="007D6D24"/>
    <w:rsid w:val="007E0882"/>
    <w:rsid w:val="007E1E61"/>
    <w:rsid w:val="007E57D7"/>
    <w:rsid w:val="007E5F05"/>
    <w:rsid w:val="007F2D03"/>
    <w:rsid w:val="007F3EE6"/>
    <w:rsid w:val="008004CE"/>
    <w:rsid w:val="00810B94"/>
    <w:rsid w:val="008129BC"/>
    <w:rsid w:val="00817B93"/>
    <w:rsid w:val="008237E9"/>
    <w:rsid w:val="00823863"/>
    <w:rsid w:val="008263B7"/>
    <w:rsid w:val="00826427"/>
    <w:rsid w:val="0082746B"/>
    <w:rsid w:val="008353F9"/>
    <w:rsid w:val="00841735"/>
    <w:rsid w:val="0084774F"/>
    <w:rsid w:val="00853E8B"/>
    <w:rsid w:val="008648E0"/>
    <w:rsid w:val="00874219"/>
    <w:rsid w:val="008A56B6"/>
    <w:rsid w:val="008A6BF9"/>
    <w:rsid w:val="008A71EB"/>
    <w:rsid w:val="008B3CEE"/>
    <w:rsid w:val="008C0BE1"/>
    <w:rsid w:val="008C3F82"/>
    <w:rsid w:val="008D326B"/>
    <w:rsid w:val="008D7481"/>
    <w:rsid w:val="008E4966"/>
    <w:rsid w:val="008E560A"/>
    <w:rsid w:val="008E75DA"/>
    <w:rsid w:val="008F2BC6"/>
    <w:rsid w:val="0090455B"/>
    <w:rsid w:val="00906755"/>
    <w:rsid w:val="0091041C"/>
    <w:rsid w:val="00923882"/>
    <w:rsid w:val="00940038"/>
    <w:rsid w:val="00942984"/>
    <w:rsid w:val="00944CDB"/>
    <w:rsid w:val="0097797E"/>
    <w:rsid w:val="00980E0C"/>
    <w:rsid w:val="00981066"/>
    <w:rsid w:val="00995498"/>
    <w:rsid w:val="009A2090"/>
    <w:rsid w:val="009B3261"/>
    <w:rsid w:val="009B6AB3"/>
    <w:rsid w:val="009C056F"/>
    <w:rsid w:val="009C3059"/>
    <w:rsid w:val="009C6CD0"/>
    <w:rsid w:val="009C751B"/>
    <w:rsid w:val="009D25EA"/>
    <w:rsid w:val="009E2AD8"/>
    <w:rsid w:val="009E539D"/>
    <w:rsid w:val="009E7714"/>
    <w:rsid w:val="009F1521"/>
    <w:rsid w:val="00A01E94"/>
    <w:rsid w:val="00A028D0"/>
    <w:rsid w:val="00A062D8"/>
    <w:rsid w:val="00A2011B"/>
    <w:rsid w:val="00A22768"/>
    <w:rsid w:val="00A22A5D"/>
    <w:rsid w:val="00A313FB"/>
    <w:rsid w:val="00A3428E"/>
    <w:rsid w:val="00A40379"/>
    <w:rsid w:val="00A50F50"/>
    <w:rsid w:val="00A51DC4"/>
    <w:rsid w:val="00A52834"/>
    <w:rsid w:val="00A531EC"/>
    <w:rsid w:val="00A624EB"/>
    <w:rsid w:val="00A710D6"/>
    <w:rsid w:val="00A80408"/>
    <w:rsid w:val="00AA0C75"/>
    <w:rsid w:val="00AA19A5"/>
    <w:rsid w:val="00AA28FB"/>
    <w:rsid w:val="00AA3F41"/>
    <w:rsid w:val="00AB1D2F"/>
    <w:rsid w:val="00AC4E2E"/>
    <w:rsid w:val="00AC4F73"/>
    <w:rsid w:val="00AD5138"/>
    <w:rsid w:val="00AD7434"/>
    <w:rsid w:val="00AE0EFA"/>
    <w:rsid w:val="00AE6253"/>
    <w:rsid w:val="00AF2356"/>
    <w:rsid w:val="00AF3725"/>
    <w:rsid w:val="00AF3B31"/>
    <w:rsid w:val="00B03C02"/>
    <w:rsid w:val="00B17569"/>
    <w:rsid w:val="00B325E9"/>
    <w:rsid w:val="00B50AE0"/>
    <w:rsid w:val="00B512EB"/>
    <w:rsid w:val="00B5700D"/>
    <w:rsid w:val="00B6166F"/>
    <w:rsid w:val="00B619CE"/>
    <w:rsid w:val="00B62F2A"/>
    <w:rsid w:val="00B67538"/>
    <w:rsid w:val="00B82AA7"/>
    <w:rsid w:val="00B83A42"/>
    <w:rsid w:val="00B92685"/>
    <w:rsid w:val="00B941BD"/>
    <w:rsid w:val="00C01403"/>
    <w:rsid w:val="00C02FC2"/>
    <w:rsid w:val="00C04563"/>
    <w:rsid w:val="00C2106E"/>
    <w:rsid w:val="00C25001"/>
    <w:rsid w:val="00C44AFB"/>
    <w:rsid w:val="00C5152E"/>
    <w:rsid w:val="00C54492"/>
    <w:rsid w:val="00C655DE"/>
    <w:rsid w:val="00C70951"/>
    <w:rsid w:val="00C9049C"/>
    <w:rsid w:val="00C95084"/>
    <w:rsid w:val="00CC4EE5"/>
    <w:rsid w:val="00CD5556"/>
    <w:rsid w:val="00CD7441"/>
    <w:rsid w:val="00CE2ACC"/>
    <w:rsid w:val="00CE68F9"/>
    <w:rsid w:val="00CF06DC"/>
    <w:rsid w:val="00D07332"/>
    <w:rsid w:val="00D1002C"/>
    <w:rsid w:val="00D20731"/>
    <w:rsid w:val="00D40123"/>
    <w:rsid w:val="00D4016E"/>
    <w:rsid w:val="00D431B9"/>
    <w:rsid w:val="00D47604"/>
    <w:rsid w:val="00D47955"/>
    <w:rsid w:val="00D5321C"/>
    <w:rsid w:val="00D563DE"/>
    <w:rsid w:val="00D56783"/>
    <w:rsid w:val="00D62786"/>
    <w:rsid w:val="00D66D63"/>
    <w:rsid w:val="00D92A83"/>
    <w:rsid w:val="00DA03F5"/>
    <w:rsid w:val="00DA33BC"/>
    <w:rsid w:val="00DB0B1D"/>
    <w:rsid w:val="00DB3367"/>
    <w:rsid w:val="00DC5E62"/>
    <w:rsid w:val="00DD2057"/>
    <w:rsid w:val="00DD7B4C"/>
    <w:rsid w:val="00DE5CA2"/>
    <w:rsid w:val="00E027D3"/>
    <w:rsid w:val="00E33273"/>
    <w:rsid w:val="00E33868"/>
    <w:rsid w:val="00E35608"/>
    <w:rsid w:val="00E401C6"/>
    <w:rsid w:val="00E47DB5"/>
    <w:rsid w:val="00E54B30"/>
    <w:rsid w:val="00E54D5B"/>
    <w:rsid w:val="00E56954"/>
    <w:rsid w:val="00E60052"/>
    <w:rsid w:val="00E606DE"/>
    <w:rsid w:val="00E6306E"/>
    <w:rsid w:val="00E72BBD"/>
    <w:rsid w:val="00E73B25"/>
    <w:rsid w:val="00E750B4"/>
    <w:rsid w:val="00E95002"/>
    <w:rsid w:val="00EA1D95"/>
    <w:rsid w:val="00EA4082"/>
    <w:rsid w:val="00EC0074"/>
    <w:rsid w:val="00EC329C"/>
    <w:rsid w:val="00EC3716"/>
    <w:rsid w:val="00EC3EA9"/>
    <w:rsid w:val="00EC408D"/>
    <w:rsid w:val="00EC5C04"/>
    <w:rsid w:val="00ED06CB"/>
    <w:rsid w:val="00ED38E8"/>
    <w:rsid w:val="00ED6A3B"/>
    <w:rsid w:val="00EE2083"/>
    <w:rsid w:val="00F03BB5"/>
    <w:rsid w:val="00F071D1"/>
    <w:rsid w:val="00F175D1"/>
    <w:rsid w:val="00F35B8F"/>
    <w:rsid w:val="00F40945"/>
    <w:rsid w:val="00F45F43"/>
    <w:rsid w:val="00F53870"/>
    <w:rsid w:val="00F54FED"/>
    <w:rsid w:val="00F550BD"/>
    <w:rsid w:val="00F5527B"/>
    <w:rsid w:val="00F56728"/>
    <w:rsid w:val="00F57681"/>
    <w:rsid w:val="00F62E0F"/>
    <w:rsid w:val="00F639FC"/>
    <w:rsid w:val="00F63AE7"/>
    <w:rsid w:val="00F73DA5"/>
    <w:rsid w:val="00F81BD0"/>
    <w:rsid w:val="00F841A7"/>
    <w:rsid w:val="00F851AE"/>
    <w:rsid w:val="00F9316C"/>
    <w:rsid w:val="00F965BF"/>
    <w:rsid w:val="00FA47F1"/>
    <w:rsid w:val="00FB18AD"/>
    <w:rsid w:val="00FB6994"/>
    <w:rsid w:val="00FC29D4"/>
    <w:rsid w:val="00FC43F3"/>
    <w:rsid w:val="00FC4B09"/>
    <w:rsid w:val="00FC6429"/>
    <w:rsid w:val="00FD57FD"/>
    <w:rsid w:val="00FD701A"/>
    <w:rsid w:val="00FD7170"/>
    <w:rsid w:val="00FE0CF3"/>
    <w:rsid w:val="00FE4D78"/>
    <w:rsid w:val="00FE75BD"/>
    <w:rsid w:val="00FF0144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5DD2"/>
  <w15:docId w15:val="{61E8D1B6-BAFE-4CA7-B238-A5CA03F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B2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197" w:line="263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after="48"/>
      <w:ind w:left="10" w:right="598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paragraph" w:styleId="1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List Paragraph"/>
    <w:basedOn w:val="a"/>
    <w:uiPriority w:val="34"/>
    <w:qFormat/>
    <w:rsid w:val="008A56B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6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619CE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66029D"/>
    <w:rPr>
      <w:color w:val="0000FF"/>
      <w:u w:val="single"/>
    </w:rPr>
  </w:style>
  <w:style w:type="character" w:customStyle="1" w:styleId="ipa">
    <w:name w:val="ipa"/>
    <w:basedOn w:val="a0"/>
    <w:rsid w:val="0066029D"/>
  </w:style>
  <w:style w:type="paragraph" w:styleId="a9">
    <w:name w:val="Normal (Web)"/>
    <w:basedOn w:val="a"/>
    <w:uiPriority w:val="99"/>
    <w:unhideWhenUsed/>
    <w:rsid w:val="00AE0EFA"/>
    <w:pPr>
      <w:spacing w:before="100" w:beforeAutospacing="1" w:after="100" w:afterAutospacing="1"/>
      <w:ind w:firstLine="0"/>
    </w:pPr>
    <w:rPr>
      <w:color w:val="auto"/>
      <w:sz w:val="24"/>
      <w:szCs w:val="24"/>
    </w:rPr>
  </w:style>
  <w:style w:type="character" w:customStyle="1" w:styleId="ts-comment-commentedtext">
    <w:name w:val="ts-comment-commentedtext"/>
    <w:basedOn w:val="a0"/>
    <w:rsid w:val="00AE0EFA"/>
  </w:style>
  <w:style w:type="table" w:styleId="aa">
    <w:name w:val="Table Grid"/>
    <w:basedOn w:val="a1"/>
    <w:uiPriority w:val="39"/>
    <w:rsid w:val="00B1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624EB"/>
    <w:pPr>
      <w:numPr>
        <w:numId w:val="0"/>
      </w:numPr>
      <w:spacing w:before="240" w:after="0" w:line="259" w:lineRule="auto"/>
      <w:ind w:left="708"/>
      <w:jc w:val="both"/>
      <w:outlineLvl w:val="9"/>
    </w:pPr>
    <w:rPr>
      <w:rFonts w:eastAsiaTheme="majorEastAsia" w:cstheme="majorBidi"/>
      <w:b/>
      <w:color w:val="auto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167C5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16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Placeholder Text"/>
    <w:basedOn w:val="a0"/>
    <w:uiPriority w:val="99"/>
    <w:semiHidden/>
    <w:rsid w:val="00286441"/>
    <w:rPr>
      <w:color w:val="808080"/>
    </w:rPr>
  </w:style>
  <w:style w:type="paragraph" w:customStyle="1" w:styleId="12">
    <w:name w:val="Абзац списка1"/>
    <w:basedOn w:val="a"/>
    <w:qFormat/>
    <w:rsid w:val="005E296F"/>
    <w:pPr>
      <w:tabs>
        <w:tab w:val="left" w:pos="708"/>
      </w:tabs>
      <w:suppressAutoHyphens/>
      <w:spacing w:line="360" w:lineRule="auto"/>
      <w:ind w:left="720" w:firstLine="0"/>
    </w:pPr>
    <w:rPr>
      <w:color w:val="00000A"/>
      <w:szCs w:val="20"/>
    </w:rPr>
  </w:style>
  <w:style w:type="character" w:styleId="af">
    <w:name w:val="Unresolved Mention"/>
    <w:basedOn w:val="a0"/>
    <w:uiPriority w:val="99"/>
    <w:semiHidden/>
    <w:unhideWhenUsed/>
    <w:rsid w:val="0067408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63745"/>
    <w:rPr>
      <w:color w:val="954F72" w:themeColor="followedHyperlink"/>
      <w:u w:val="single"/>
    </w:rPr>
  </w:style>
  <w:style w:type="character" w:styleId="af1">
    <w:name w:val="Strong"/>
    <w:basedOn w:val="a0"/>
    <w:uiPriority w:val="22"/>
    <w:qFormat/>
    <w:rsid w:val="00C250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E%D1%82%D0%B0%D1%86%D0%B8%D1%8F" TargetMode="External"/><Relationship Id="rId13" Type="http://schemas.openxmlformats.org/officeDocument/2006/relationships/hyperlink" Target="https://ru.wikipedia.org/wiki/%D0%91%D0%B8%D0%B7%D0%BD%D0%B5%D1%81-%D0%B0%D0%BD%D0%B0%D0%BB%D0%B8%D1%82%D0%B8%D0%BA" TargetMode="External"/><Relationship Id="rId18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26" Type="http://schemas.openxmlformats.org/officeDocument/2006/relationships/hyperlink" Target="https://www.businessstudio.ru/products/business_studio/notation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4%D0%B8%D0%B0%D0%B3%D1%80%D0%B0%D0%BC%D0%BC%D0%B0_%D0%BF%D1%80%D0%B5%D1%86%D0%B5%D0%B4%D0%B5%D0%BD%D1%82%D0%BE%D0%B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5%D0%BC%D0%B0%D0%BD%D1%82%D0%B8%D0%BA%D0%B0_(%D0%B7%D0%BD%D0%B0%D1%87%D0%B5%D0%BD%D0%B8%D1%8F)" TargetMode="External"/><Relationship Id="rId17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25" Type="http://schemas.openxmlformats.org/officeDocument/2006/relationships/hyperlink" Target="https://investim.guru/news/razlichiya-mezhdu-idef-i-bpmn-vse-chto-nuzhno-zna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E%D0%BD%D1%86%D0%B5%D0%BF%D1%86%D0%B8%D1%8F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1%D0%B8%D0%B7%D0%BD%D0%B5%D1%81-%D0%BF%D1%80%D0%BE%D1%86%D0%B5%D1%81%D1%81" TargetMode="External"/><Relationship Id="rId24" Type="http://schemas.openxmlformats.org/officeDocument/2006/relationships/hyperlink" Target="https://en.wikipedia.org/wiki/ID%20https://www.comindware.ru/blog/&#1085;&#1086;&#1090;&#1072;&#1094;&#1080;&#1080;-&#1073;&#1080;&#1079;&#1085;&#1077;&#1089;-&#1087;&#1088;&#1086;&#1094;&#1077;&#1089;&#1089;&#1086;&#1074;-idef0-epc-bpmn/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5%D0%BD%D0%B5%D0%B4%D0%B6%D0%B5%D1%80" TargetMode="External"/><Relationship Id="rId23" Type="http://schemas.openxmlformats.org/officeDocument/2006/relationships/hyperlink" Target="https://en.wikipedia.org/wiki/BPMN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ru.wikipedia.org/wiki/%D0%A1%D0%BF%D0%B5%D1%86%D0%B8%D1%84%D0%B8%D0%BA%D0%B0%D1%86%D0%B8%D1%8F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E%D0%B4%D0%B5%D0%BB%D0%B8%D1%80%D0%BE%D0%B2%D0%B0%D0%BD%D0%B8%D0%B5_%D0%B1%D0%B8%D0%B7%D0%BD%D0%B5%D1%81-%D0%BF%D1%80%D0%BE%D1%86%D0%B5%D1%81%D1%81%D0%BE%D0%B2" TargetMode="External"/><Relationship Id="rId14" Type="http://schemas.openxmlformats.org/officeDocument/2006/relationships/hyperlink" Target="https://ru.wikipedia.org/wiki/%D0%A0%D0%B0%D0%B7%D1%80%D0%B0%D0%B1%D0%BE%D1%82%D1%87%D0%B8%D0%BA_%D0%BF%D1%80%D0%BE%D0%B3%D1%80%D0%B0%D0%BC%D0%BC%D0%BD%D0%BE%D0%B3%D0%BE_%D0%BE%D0%B1%D0%B5%D1%81%D0%BF%D0%B5%D1%87%D0%B5%D0%BD%D0%B8%D1%8F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prabiz.by/business-studio/functionality/notations%2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207E1-589E-40C0-9CB2-9A940984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10</Pages>
  <Words>1922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МТ 2023 2 Пример отчета по лабораторной работе 1.docx</vt:lpstr>
    </vt:vector>
  </TitlesOfParts>
  <Company/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МТ 2023 2 Пример отчета по лабораторной работе 1.docx</dc:title>
  <dc:subject/>
  <dc:creator>Татьяна Шурко</dc:creator>
  <cp:keywords/>
  <cp:lastModifiedBy>Татьяна Шурко</cp:lastModifiedBy>
  <cp:revision>147</cp:revision>
  <cp:lastPrinted>2023-09-25T05:54:00Z</cp:lastPrinted>
  <dcterms:created xsi:type="dcterms:W3CDTF">2023-09-24T16:34:00Z</dcterms:created>
  <dcterms:modified xsi:type="dcterms:W3CDTF">2023-11-06T13:36:00Z</dcterms:modified>
</cp:coreProperties>
</file>