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8BB81E" w14:textId="77777777" w:rsidR="00A60253" w:rsidRDefault="00A60253" w:rsidP="00A60253">
      <w:pPr>
        <w:jc w:val="center"/>
        <w:rPr>
          <w:noProof/>
        </w:rPr>
      </w:pPr>
    </w:p>
    <w:p w14:paraId="3E397B94" w14:textId="77777777" w:rsidR="00A60253" w:rsidRDefault="00A60253" w:rsidP="00A60253">
      <w:pPr>
        <w:jc w:val="center"/>
        <w:rPr>
          <w:noProof/>
        </w:rPr>
      </w:pPr>
    </w:p>
    <w:p w14:paraId="373A681D" w14:textId="77777777" w:rsidR="00A60253" w:rsidRDefault="00A60253" w:rsidP="00A60253">
      <w:pPr>
        <w:jc w:val="center"/>
        <w:rPr>
          <w:noProof/>
        </w:rPr>
      </w:pPr>
    </w:p>
    <w:p w14:paraId="1183E563" w14:textId="77777777" w:rsidR="00A60253" w:rsidRDefault="00A60253" w:rsidP="00A60253">
      <w:pPr>
        <w:jc w:val="center"/>
        <w:rPr>
          <w:noProof/>
        </w:rPr>
      </w:pPr>
    </w:p>
    <w:p w14:paraId="0633F14E" w14:textId="77777777" w:rsidR="00A60253" w:rsidRDefault="00A60253" w:rsidP="00A60253">
      <w:pPr>
        <w:jc w:val="center"/>
        <w:rPr>
          <w:noProof/>
        </w:rPr>
      </w:pPr>
    </w:p>
    <w:p w14:paraId="17529A0A" w14:textId="77777777" w:rsidR="00A60253" w:rsidRDefault="00A60253" w:rsidP="00A60253">
      <w:pPr>
        <w:jc w:val="center"/>
        <w:rPr>
          <w:noProof/>
        </w:rPr>
      </w:pPr>
    </w:p>
    <w:p w14:paraId="3FED6B97" w14:textId="77777777" w:rsidR="00A60253" w:rsidRPr="00A60253" w:rsidRDefault="00A60253" w:rsidP="00A60253">
      <w:pPr>
        <w:jc w:val="center"/>
        <w:rPr>
          <w:rFonts w:asciiTheme="majorHAnsi" w:hAnsiTheme="majorHAnsi" w:cstheme="majorHAnsi"/>
          <w:b/>
          <w:bCs/>
          <w:noProof/>
          <w:sz w:val="40"/>
          <w:szCs w:val="40"/>
        </w:rPr>
      </w:pPr>
    </w:p>
    <w:p w14:paraId="2D8FBEF3" w14:textId="77777777" w:rsidR="00A60253" w:rsidRDefault="00A60253" w:rsidP="00A60253">
      <w:pPr>
        <w:jc w:val="center"/>
        <w:rPr>
          <w:rFonts w:asciiTheme="majorHAnsi" w:hAnsiTheme="majorHAnsi" w:cstheme="majorHAnsi"/>
          <w:b/>
          <w:bCs/>
          <w:noProof/>
          <w:sz w:val="40"/>
          <w:szCs w:val="40"/>
        </w:rPr>
      </w:pPr>
    </w:p>
    <w:p w14:paraId="73313291" w14:textId="77777777" w:rsidR="00A60253" w:rsidRDefault="00A60253" w:rsidP="00A60253">
      <w:pPr>
        <w:jc w:val="center"/>
        <w:rPr>
          <w:rFonts w:asciiTheme="majorHAnsi" w:hAnsiTheme="majorHAnsi" w:cstheme="majorHAnsi"/>
          <w:b/>
          <w:bCs/>
          <w:noProof/>
          <w:sz w:val="40"/>
          <w:szCs w:val="40"/>
        </w:rPr>
      </w:pPr>
    </w:p>
    <w:p w14:paraId="2FE6DE01" w14:textId="77777777" w:rsidR="00A60253" w:rsidRDefault="00A60253" w:rsidP="00A60253">
      <w:pPr>
        <w:jc w:val="center"/>
        <w:rPr>
          <w:rFonts w:asciiTheme="majorHAnsi" w:hAnsiTheme="majorHAnsi" w:cstheme="majorHAnsi"/>
          <w:b/>
          <w:bCs/>
          <w:noProof/>
          <w:sz w:val="40"/>
          <w:szCs w:val="40"/>
        </w:rPr>
      </w:pPr>
    </w:p>
    <w:p w14:paraId="0AAAA514" w14:textId="77777777" w:rsidR="00A60253" w:rsidRDefault="00A60253" w:rsidP="00A60253">
      <w:pPr>
        <w:jc w:val="center"/>
        <w:rPr>
          <w:rFonts w:asciiTheme="majorHAnsi" w:hAnsiTheme="majorHAnsi" w:cstheme="majorHAnsi"/>
          <w:b/>
          <w:bCs/>
          <w:noProof/>
          <w:sz w:val="40"/>
          <w:szCs w:val="40"/>
        </w:rPr>
      </w:pPr>
    </w:p>
    <w:p w14:paraId="316EAD60" w14:textId="46DF96D8" w:rsidR="00A60253" w:rsidRPr="00A60253" w:rsidRDefault="00A60253" w:rsidP="00A60253">
      <w:pPr>
        <w:jc w:val="center"/>
        <w:rPr>
          <w:rFonts w:asciiTheme="majorHAnsi" w:hAnsiTheme="majorHAnsi" w:cstheme="majorHAnsi"/>
          <w:b/>
          <w:bCs/>
          <w:noProof/>
          <w:sz w:val="40"/>
          <w:szCs w:val="40"/>
        </w:rPr>
      </w:pPr>
      <w:r w:rsidRPr="00A60253">
        <w:rPr>
          <w:rFonts w:asciiTheme="majorHAnsi" w:hAnsiTheme="majorHAnsi" w:cstheme="majorHAnsi"/>
          <w:b/>
          <w:bCs/>
          <w:noProof/>
          <w:sz w:val="40"/>
          <w:szCs w:val="40"/>
        </w:rPr>
        <w:t>Звіт</w:t>
      </w:r>
    </w:p>
    <w:p w14:paraId="30275F3A" w14:textId="3C3B603C" w:rsidR="00A60253" w:rsidRPr="00A60253" w:rsidRDefault="00B17971" w:rsidP="00A60253">
      <w:pPr>
        <w:jc w:val="center"/>
        <w:rPr>
          <w:rFonts w:asciiTheme="majorHAnsi" w:hAnsiTheme="majorHAnsi" w:cstheme="majorHAnsi"/>
          <w:b/>
          <w:bCs/>
          <w:noProof/>
          <w:sz w:val="40"/>
          <w:szCs w:val="40"/>
        </w:rPr>
      </w:pPr>
      <w:r>
        <w:rPr>
          <w:rFonts w:asciiTheme="majorHAnsi" w:hAnsiTheme="majorHAnsi" w:cstheme="majorHAnsi"/>
          <w:b/>
          <w:bCs/>
          <w:noProof/>
          <w:sz w:val="40"/>
          <w:szCs w:val="40"/>
        </w:rPr>
        <w:t>Л</w:t>
      </w:r>
      <w:r w:rsidR="00A60253" w:rsidRPr="00A60253">
        <w:rPr>
          <w:rFonts w:asciiTheme="majorHAnsi" w:hAnsiTheme="majorHAnsi" w:cstheme="majorHAnsi"/>
          <w:b/>
          <w:bCs/>
          <w:noProof/>
          <w:sz w:val="40"/>
          <w:szCs w:val="40"/>
        </w:rPr>
        <w:t>аб</w:t>
      </w:r>
      <w:r w:rsidR="00060180">
        <w:rPr>
          <w:rFonts w:asciiTheme="majorHAnsi" w:hAnsiTheme="majorHAnsi" w:cstheme="majorHAnsi"/>
          <w:b/>
          <w:bCs/>
          <w:noProof/>
          <w:sz w:val="40"/>
          <w:szCs w:val="40"/>
        </w:rPr>
        <w:t>о</w:t>
      </w:r>
      <w:r w:rsidR="00A60253" w:rsidRPr="00A60253">
        <w:rPr>
          <w:rFonts w:asciiTheme="majorHAnsi" w:hAnsiTheme="majorHAnsi" w:cstheme="majorHAnsi"/>
          <w:b/>
          <w:bCs/>
          <w:noProof/>
          <w:sz w:val="40"/>
          <w:szCs w:val="40"/>
        </w:rPr>
        <w:t>раторної роботи</w:t>
      </w:r>
      <w:r>
        <w:rPr>
          <w:rFonts w:asciiTheme="majorHAnsi" w:hAnsiTheme="majorHAnsi" w:cstheme="majorHAnsi"/>
          <w:b/>
          <w:bCs/>
          <w:noProof/>
          <w:sz w:val="40"/>
          <w:szCs w:val="40"/>
        </w:rPr>
        <w:t xml:space="preserve"> 1</w:t>
      </w:r>
    </w:p>
    <w:p w14:paraId="72762CB8" w14:textId="61287C1E" w:rsidR="00A60253" w:rsidRPr="00A60253" w:rsidRDefault="00A60253" w:rsidP="00A60253">
      <w:pPr>
        <w:jc w:val="center"/>
        <w:rPr>
          <w:rFonts w:asciiTheme="majorHAnsi" w:hAnsiTheme="majorHAnsi" w:cstheme="majorHAnsi"/>
          <w:b/>
          <w:bCs/>
          <w:noProof/>
          <w:sz w:val="40"/>
          <w:szCs w:val="40"/>
        </w:rPr>
      </w:pPr>
      <w:r w:rsidRPr="00A60253">
        <w:rPr>
          <w:rFonts w:asciiTheme="majorHAnsi" w:hAnsiTheme="majorHAnsi" w:cstheme="majorHAnsi"/>
          <w:b/>
          <w:bCs/>
          <w:noProof/>
          <w:sz w:val="40"/>
          <w:szCs w:val="40"/>
        </w:rPr>
        <w:t>Архітектура Обчислювальних Систем</w:t>
      </w:r>
    </w:p>
    <w:p w14:paraId="410EED1A" w14:textId="6108C6B3" w:rsidR="00A60253" w:rsidRPr="00A60253" w:rsidRDefault="00A60253" w:rsidP="00A60253">
      <w:pPr>
        <w:jc w:val="center"/>
        <w:rPr>
          <w:rFonts w:asciiTheme="majorHAnsi" w:hAnsiTheme="majorHAnsi" w:cstheme="majorHAnsi"/>
          <w:b/>
          <w:bCs/>
          <w:noProof/>
          <w:sz w:val="40"/>
          <w:szCs w:val="40"/>
        </w:rPr>
      </w:pPr>
      <w:r w:rsidRPr="00A60253">
        <w:rPr>
          <w:rFonts w:asciiTheme="majorHAnsi" w:hAnsiTheme="majorHAnsi" w:cstheme="majorHAnsi"/>
          <w:b/>
          <w:bCs/>
          <w:noProof/>
          <w:sz w:val="40"/>
          <w:szCs w:val="40"/>
        </w:rPr>
        <w:t>Студента группи К-25</w:t>
      </w:r>
    </w:p>
    <w:p w14:paraId="28BBABE0" w14:textId="6DF3171D" w:rsidR="00A60253" w:rsidRPr="00A60253" w:rsidRDefault="00B17971" w:rsidP="00A60253">
      <w:pPr>
        <w:jc w:val="center"/>
        <w:rPr>
          <w:rFonts w:asciiTheme="majorHAnsi" w:hAnsiTheme="majorHAnsi" w:cstheme="majorHAnsi"/>
          <w:b/>
          <w:bCs/>
          <w:noProof/>
          <w:sz w:val="40"/>
          <w:szCs w:val="40"/>
        </w:rPr>
      </w:pPr>
      <w:r>
        <w:rPr>
          <w:rFonts w:asciiTheme="majorHAnsi" w:hAnsiTheme="majorHAnsi" w:cstheme="majorHAnsi"/>
          <w:b/>
          <w:bCs/>
          <w:noProof/>
          <w:sz w:val="40"/>
          <w:szCs w:val="40"/>
        </w:rPr>
        <w:t>Швеця Михайла</w:t>
      </w:r>
    </w:p>
    <w:p w14:paraId="2C6B7437" w14:textId="31563E85" w:rsidR="00A60253" w:rsidRPr="00A60253" w:rsidRDefault="00A60253" w:rsidP="00A60253">
      <w:pPr>
        <w:jc w:val="center"/>
        <w:rPr>
          <w:rFonts w:asciiTheme="majorHAnsi" w:hAnsiTheme="majorHAnsi" w:cstheme="majorHAnsi"/>
          <w:b/>
          <w:bCs/>
          <w:noProof/>
          <w:sz w:val="40"/>
          <w:szCs w:val="40"/>
        </w:rPr>
      </w:pPr>
    </w:p>
    <w:p w14:paraId="54A9344E" w14:textId="7A4872D1" w:rsidR="00A60253" w:rsidRPr="00A60253" w:rsidRDefault="00A60253" w:rsidP="00A60253">
      <w:pPr>
        <w:jc w:val="center"/>
        <w:rPr>
          <w:rFonts w:asciiTheme="majorHAnsi" w:hAnsiTheme="majorHAnsi" w:cstheme="majorHAnsi"/>
          <w:b/>
          <w:bCs/>
          <w:noProof/>
          <w:sz w:val="40"/>
          <w:szCs w:val="40"/>
        </w:rPr>
      </w:pPr>
    </w:p>
    <w:p w14:paraId="4869BE00" w14:textId="1BAAEC6E" w:rsidR="00A60253" w:rsidRPr="00A60253" w:rsidRDefault="00A60253" w:rsidP="00A60253">
      <w:pPr>
        <w:jc w:val="center"/>
        <w:rPr>
          <w:rFonts w:asciiTheme="majorHAnsi" w:hAnsiTheme="majorHAnsi" w:cstheme="majorHAnsi"/>
          <w:b/>
          <w:bCs/>
          <w:noProof/>
          <w:sz w:val="40"/>
          <w:szCs w:val="40"/>
        </w:rPr>
      </w:pPr>
    </w:p>
    <w:p w14:paraId="073CF70E" w14:textId="48DE8550" w:rsidR="00A60253" w:rsidRPr="00A60253" w:rsidRDefault="00A60253" w:rsidP="00A60253">
      <w:pPr>
        <w:jc w:val="center"/>
        <w:rPr>
          <w:rFonts w:asciiTheme="majorHAnsi" w:hAnsiTheme="majorHAnsi" w:cstheme="majorHAnsi"/>
          <w:b/>
          <w:bCs/>
          <w:noProof/>
          <w:sz w:val="40"/>
          <w:szCs w:val="40"/>
        </w:rPr>
      </w:pPr>
    </w:p>
    <w:p w14:paraId="1BAD34DE" w14:textId="5ED1E437" w:rsidR="00A60253" w:rsidRDefault="00A60253" w:rsidP="00A60253">
      <w:pPr>
        <w:jc w:val="center"/>
        <w:rPr>
          <w:noProof/>
        </w:rPr>
      </w:pPr>
    </w:p>
    <w:p w14:paraId="352CFB55" w14:textId="19B2AE31" w:rsidR="00A60253" w:rsidRDefault="00A60253" w:rsidP="00A60253">
      <w:pPr>
        <w:jc w:val="center"/>
        <w:rPr>
          <w:noProof/>
        </w:rPr>
      </w:pPr>
    </w:p>
    <w:p w14:paraId="76D15E1F" w14:textId="5914C0AC" w:rsidR="00A60253" w:rsidRDefault="00A60253" w:rsidP="00A60253">
      <w:pPr>
        <w:jc w:val="center"/>
        <w:rPr>
          <w:noProof/>
        </w:rPr>
      </w:pPr>
    </w:p>
    <w:p w14:paraId="0C30789B" w14:textId="3A8F77EC" w:rsidR="00A60253" w:rsidRDefault="00A60253" w:rsidP="00A60253">
      <w:pPr>
        <w:jc w:val="center"/>
        <w:rPr>
          <w:noProof/>
        </w:rPr>
      </w:pPr>
    </w:p>
    <w:p w14:paraId="13668F44" w14:textId="4F8BA41E" w:rsidR="00A60253" w:rsidRDefault="00A60253">
      <w:pPr>
        <w:rPr>
          <w:noProof/>
        </w:rPr>
      </w:pPr>
    </w:p>
    <w:p w14:paraId="3B23E10D" w14:textId="6A7D7481" w:rsidR="00A60253" w:rsidRDefault="00A60253">
      <w:pPr>
        <w:rPr>
          <w:noProof/>
        </w:rPr>
      </w:pPr>
    </w:p>
    <w:p w14:paraId="62CCF117" w14:textId="46CA31B9" w:rsidR="0046308F" w:rsidRPr="00477285" w:rsidRDefault="00477285">
      <w:r>
        <w:rPr>
          <w:noProof/>
        </w:rPr>
        <w:lastRenderedPageBreak/>
        <w:t xml:space="preserve">За завданням створюємо два перемикачі </w:t>
      </w:r>
      <w:r>
        <w:rPr>
          <w:noProof/>
          <w:lang w:eastAsia="ru-RU"/>
        </w:rPr>
        <w:t>(</w:t>
      </w:r>
      <w:r>
        <w:rPr>
          <w:noProof/>
          <w:lang w:val="en-US" w:eastAsia="ru-RU"/>
        </w:rPr>
        <w:t>Switches</w:t>
      </w:r>
      <w:r>
        <w:rPr>
          <w:noProof/>
          <w:lang w:eastAsia="ru-RU"/>
        </w:rPr>
        <w:t xml:space="preserve">) </w:t>
      </w:r>
      <w:r>
        <w:rPr>
          <w:noProof/>
        </w:rPr>
        <w:t xml:space="preserve">і чотири кінцевих пристроя </w:t>
      </w:r>
      <w:r w:rsidR="00091555">
        <w:rPr>
          <w:noProof/>
          <w:lang w:val="en-US"/>
        </w:rPr>
        <w:t>(End Devices)</w:t>
      </w:r>
      <w:r>
        <w:rPr>
          <w:noProof/>
        </w:rPr>
        <w:t xml:space="preserve">, перший і другий </w:t>
      </w:r>
      <w:r>
        <w:t>з’єднуємо</w:t>
      </w:r>
      <w:r>
        <w:t xml:space="preserve"> з першим перемикачем, третій і четвертий з другим, використовуючи кабель </w:t>
      </w:r>
      <w:r>
        <w:rPr>
          <w:lang w:val="en-US"/>
        </w:rPr>
        <w:t>Copper Straight-Through</w:t>
      </w:r>
      <w:r>
        <w:t xml:space="preserve">. Самі ж перемикачі </w:t>
      </w:r>
      <w:r w:rsidRPr="00477285">
        <w:t xml:space="preserve">з’єднуємо </w:t>
      </w:r>
      <w:r>
        <w:rPr>
          <w:lang w:val="en-US"/>
        </w:rPr>
        <w:t>Copper Cross-Over</w:t>
      </w:r>
      <w:r>
        <w:rPr>
          <w:noProof/>
          <w:lang w:eastAsia="ru-RU"/>
        </w:rPr>
        <w:t xml:space="preserve">. Перемикачі використовуються для  </w:t>
      </w:r>
      <w:r>
        <w:t xml:space="preserve">з’єднання </w:t>
      </w:r>
      <w:r>
        <w:rPr>
          <w:noProof/>
          <w:lang w:val="ru-RU" w:eastAsia="ru-RU"/>
        </w:rPr>
        <w:t>декількох вузлів мережі.</w:t>
      </w:r>
    </w:p>
    <w:p w14:paraId="71B3B192" w14:textId="0053236B" w:rsidR="00A56A5A" w:rsidRDefault="007A0616">
      <w:r>
        <w:rPr>
          <w:noProof/>
          <w:lang w:val="ru-RU" w:eastAsia="ru-RU"/>
        </w:rPr>
        <w:drawing>
          <wp:inline distT="0" distB="0" distL="0" distR="0" wp14:anchorId="5E450412" wp14:editId="7F552400">
            <wp:extent cx="6110605" cy="3434080"/>
            <wp:effectExtent l="0" t="0" r="4445" b="0"/>
            <wp:docPr id="5" name="Рисунок 5" descr="E:\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n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6010" w14:textId="5273FEA8" w:rsidR="00F940B6" w:rsidRDefault="00A56A5A">
      <w:r>
        <w:rPr>
          <w:lang w:val="en-US"/>
        </w:rPr>
        <w:t xml:space="preserve">OSI - </w:t>
      </w:r>
      <w:r w:rsidRPr="00A56A5A">
        <w:t>абстрактна мережева модель для комунікацій і розробки мережевих протоколів. Представляє рівневий підхід до мережі. Кожен рівень обслуговує свою частину процесу взаємодії.</w:t>
      </w:r>
      <w:r w:rsidR="00477285">
        <w:t xml:space="preserve"> Всього представлено 7 рівнів: </w:t>
      </w:r>
      <w:r>
        <w:t>Прикладний</w:t>
      </w:r>
      <w:r w:rsidR="00477285">
        <w:t xml:space="preserve">, </w:t>
      </w:r>
      <w:r>
        <w:t>Представлення</w:t>
      </w:r>
      <w:r w:rsidR="00477285">
        <w:t xml:space="preserve">, </w:t>
      </w:r>
      <w:r>
        <w:t>Сеансовий</w:t>
      </w:r>
      <w:r w:rsidR="00477285">
        <w:t xml:space="preserve">, </w:t>
      </w:r>
      <w:r>
        <w:t>Транспортний</w:t>
      </w:r>
      <w:r w:rsidR="00477285">
        <w:t xml:space="preserve">, </w:t>
      </w:r>
      <w:r>
        <w:t>Мережевий</w:t>
      </w:r>
      <w:r w:rsidR="00477285">
        <w:t xml:space="preserve">, Канальний, </w:t>
      </w:r>
      <w:r>
        <w:t>Фізичний</w:t>
      </w:r>
      <w:r w:rsidR="00A7717A">
        <w:t>.</w:t>
      </w:r>
    </w:p>
    <w:p w14:paraId="27282784" w14:textId="10677F82" w:rsidR="00F940B6" w:rsidRDefault="00F940B6">
      <w:pPr>
        <w:rPr>
          <w:lang w:val="en-US"/>
        </w:rPr>
      </w:pPr>
      <w:r>
        <w:rPr>
          <w:lang w:val="en-US"/>
        </w:rPr>
        <w:t xml:space="preserve">Ethernet - </w:t>
      </w:r>
      <w:r w:rsidRPr="00F940B6">
        <w:rPr>
          <w:lang w:val="en-US"/>
        </w:rPr>
        <w:t>найпопулярніший протокол кабельних комп'ютерних мереж, що працює на фізичному та канальному рівні мережевої моделі OSI.</w:t>
      </w:r>
    </w:p>
    <w:p w14:paraId="57B4D0CF" w14:textId="190A4301" w:rsidR="00F940B6" w:rsidRPr="00091555" w:rsidRDefault="00F940B6">
      <w:r>
        <w:t xml:space="preserve">Об’єднавши пристрої у спільну систему </w:t>
      </w:r>
      <w:r>
        <w:rPr>
          <w:lang w:val="en-US"/>
        </w:rPr>
        <w:t>Fast Ethernet</w:t>
      </w:r>
      <w:r>
        <w:t>, ми заходимо у командну строку для першого персонального комп’ютера</w:t>
      </w:r>
      <w:r w:rsidR="00091555">
        <w:t xml:space="preserve"> та виконуємо команду </w:t>
      </w:r>
      <w:r w:rsidR="00091555">
        <w:rPr>
          <w:lang w:val="en-US"/>
        </w:rPr>
        <w:t>ipconfig 192.168.14.2</w:t>
      </w:r>
      <w:r w:rsidR="00091555">
        <w:t xml:space="preserve"> 255.255.255.0, зважаючи на інструкцію, та варіант роботи 14. І знову застосоуємо </w:t>
      </w:r>
      <w:r w:rsidR="00091555">
        <w:rPr>
          <w:lang w:val="en-US"/>
        </w:rPr>
        <w:t>ipconfig, на цей раз без аргументів, для перевірки, чи все правильно зроблено.</w:t>
      </w:r>
    </w:p>
    <w:p w14:paraId="5D113887" w14:textId="70B5E43E" w:rsidR="00F940B6" w:rsidRDefault="007A0616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14CE6D2" wp14:editId="67F9AEDB">
            <wp:extent cx="6110605" cy="3434080"/>
            <wp:effectExtent l="0" t="0" r="4445" b="0"/>
            <wp:docPr id="10" name="Рисунок 10" descr="E:\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w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5F214" w14:textId="29B19076" w:rsidR="00091555" w:rsidRPr="00091555" w:rsidRDefault="00091555">
      <w:r>
        <w:t xml:space="preserve">Виконуємо аналогічні дії для решти пристроїв, і переконуємося, що все виконалося без перешкод. </w:t>
      </w:r>
      <w:r>
        <w:rPr>
          <w:lang w:val="ru-RU"/>
        </w:rPr>
        <w:t>К</w:t>
      </w:r>
      <w:r>
        <w:t>рім цих чотирох пристроїв мережа може обслуговувати ще 2</w:t>
      </w:r>
      <w:r>
        <w:rPr>
          <w:lang w:val="en-US"/>
        </w:rPr>
        <w:t>^(32-24</w:t>
      </w:r>
      <w:r>
        <w:t>)</w:t>
      </w:r>
      <w:r>
        <w:rPr>
          <w:lang w:val="en-US"/>
        </w:rPr>
        <w:t>-2=250</w:t>
      </w:r>
      <w:r>
        <w:t>, але обмежимося тим, що є.</w:t>
      </w:r>
    </w:p>
    <w:p w14:paraId="0C8DCE6A" w14:textId="11382B3A" w:rsidR="003E4F7E" w:rsidRDefault="007A0616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E2154FE" wp14:editId="4C5FC5E8">
            <wp:extent cx="6115050" cy="3438525"/>
            <wp:effectExtent l="0" t="0" r="0" b="9525"/>
            <wp:docPr id="11" name="Рисунок 11" descr="E:\th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thre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B039" w14:textId="31B1C38B" w:rsidR="003E4F7E" w:rsidRPr="00A7717A" w:rsidRDefault="00091555">
      <w:r>
        <w:t xml:space="preserve">Згідно інструкції, переходимо в режим симуляції, і спостерігаємо, як виконується </w:t>
      </w:r>
      <w:r>
        <w:rPr>
          <w:lang w:val="en-US"/>
        </w:rPr>
        <w:t>ping</w:t>
      </w:r>
      <w:r w:rsidR="00A7717A">
        <w:t>:</w:t>
      </w:r>
    </w:p>
    <w:p w14:paraId="47E72F8B" w14:textId="65B37B68" w:rsidR="003E4F7E" w:rsidRDefault="007A0616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CDC80D1" wp14:editId="6E62F73B">
            <wp:extent cx="6115050" cy="3438525"/>
            <wp:effectExtent l="0" t="0" r="0" b="9525"/>
            <wp:docPr id="12" name="Рисунок 12" descr="E:\f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fou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1D8E" w14:textId="49100145" w:rsidR="003E4F7E" w:rsidRDefault="00A7717A">
      <w:r>
        <w:t>Також в цьому ж вікні можна побачити, на якому рівні задіяний певний протокол:</w:t>
      </w:r>
    </w:p>
    <w:p w14:paraId="14E6A410" w14:textId="06427574" w:rsidR="003E4F7E" w:rsidRDefault="007A0616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B437B87" wp14:editId="0F428705">
            <wp:extent cx="6115050" cy="3438525"/>
            <wp:effectExtent l="0" t="0" r="0" b="9525"/>
            <wp:docPr id="15" name="Рисунок 15" descr="E:\f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fiv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8AF1" w14:textId="743102D3" w:rsidR="00060180" w:rsidRDefault="00A7717A">
      <w:pPr>
        <w:rPr>
          <w:lang w:val="ru-RU"/>
        </w:rPr>
      </w:pPr>
      <w:r>
        <w:t xml:space="preserve">Далі знову заходмо в консоль першого пристрою та намагаємося виконати </w:t>
      </w:r>
      <w:r>
        <w:rPr>
          <w:lang w:val="en-US"/>
        </w:rPr>
        <w:t xml:space="preserve">ping </w:t>
      </w:r>
      <w:r>
        <w:rPr>
          <w:lang w:val="ru-RU"/>
        </w:rPr>
        <w:t>четвертого пристрою:</w:t>
      </w:r>
    </w:p>
    <w:p w14:paraId="174651F7" w14:textId="0CE04957" w:rsidR="00A7717A" w:rsidRDefault="007A0616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62A5163" wp14:editId="20AFA1D6">
            <wp:extent cx="6115050" cy="3438525"/>
            <wp:effectExtent l="0" t="0" r="0" b="9525"/>
            <wp:docPr id="16" name="Рисунок 16" descr="E:\s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ix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7E2AB3" w14:textId="1F7D48D5" w:rsidR="00A7717A" w:rsidRPr="00A7717A" w:rsidRDefault="00A7717A">
      <w:r>
        <w:rPr>
          <w:lang w:val="ru-RU"/>
        </w:rPr>
        <w:t>Як видно, в</w:t>
      </w:r>
      <w:r>
        <w:t>ідбулася передача чотирох пакетів, кожен з яких дістався цілі.</w:t>
      </w:r>
    </w:p>
    <w:p w14:paraId="0EA72EEE" w14:textId="09459245" w:rsidR="00060180" w:rsidRPr="00A7717A" w:rsidRDefault="00060180">
      <w:pPr>
        <w:rPr>
          <w:lang w:val="en-US"/>
        </w:rPr>
      </w:pPr>
    </w:p>
    <w:p w14:paraId="697EF338" w14:textId="6F85B441" w:rsidR="00060180" w:rsidRDefault="00060180">
      <w:r>
        <w:t xml:space="preserve">Контрольні </w:t>
      </w:r>
      <w:r w:rsidR="00A7717A">
        <w:t>запитання</w:t>
      </w:r>
      <w:r>
        <w:t>:</w:t>
      </w:r>
    </w:p>
    <w:p w14:paraId="22C7052F" w14:textId="335A674E" w:rsidR="00060180" w:rsidRDefault="00060180" w:rsidP="00A7717A">
      <w:pPr>
        <w:pStyle w:val="a5"/>
        <w:numPr>
          <w:ilvl w:val="0"/>
          <w:numId w:val="2"/>
        </w:numPr>
      </w:pPr>
      <w:r>
        <w:t xml:space="preserve">Яка максимальна кількість пристроїв, що підтримує програма </w:t>
      </w:r>
      <w:r>
        <w:rPr>
          <w:lang w:val="en-US"/>
        </w:rPr>
        <w:t>Packet Tracer?</w:t>
      </w:r>
    </w:p>
    <w:p w14:paraId="2E39FA46" w14:textId="0143083B" w:rsidR="00A7717A" w:rsidRDefault="00A7717A" w:rsidP="00A7717A">
      <w:pPr>
        <w:pStyle w:val="a5"/>
      </w:pPr>
      <w:r>
        <w:t>На рівні програми, ця кількість необмежена.</w:t>
      </w:r>
    </w:p>
    <w:p w14:paraId="3B1C70A2" w14:textId="77777777" w:rsidR="007A0616" w:rsidRPr="007A0616" w:rsidRDefault="00962E22" w:rsidP="007A0616">
      <w:pPr>
        <w:pStyle w:val="a5"/>
        <w:numPr>
          <w:ilvl w:val="0"/>
          <w:numId w:val="2"/>
        </w:numPr>
      </w:pPr>
      <w:r>
        <w:t xml:space="preserve">Перерахуйте типи мережевих пристроїв та з’єднань, які можна використати в </w:t>
      </w:r>
      <w:r>
        <w:rPr>
          <w:lang w:val="en-US"/>
        </w:rPr>
        <w:t>Packet Tracer.</w:t>
      </w:r>
    </w:p>
    <w:p w14:paraId="262051D8" w14:textId="4D19BB69" w:rsidR="007A0616" w:rsidRDefault="00A7717A" w:rsidP="007A0616">
      <w:pPr>
        <w:pStyle w:val="a5"/>
      </w:pPr>
      <w:r>
        <w:t>Пристрої:</w:t>
      </w:r>
      <w:r w:rsidR="00962E22">
        <w:t xml:space="preserve"> </w:t>
      </w:r>
      <w:r w:rsidR="007A0616">
        <w:t>маршрутизатор</w:t>
      </w:r>
      <w:r w:rsidR="007A0616">
        <w:t xml:space="preserve">и, </w:t>
      </w:r>
      <w:r w:rsidR="007A0616">
        <w:t>коммутатор</w:t>
      </w:r>
      <w:r w:rsidR="007A0616">
        <w:t xml:space="preserve">и, </w:t>
      </w:r>
      <w:r w:rsidR="007A0616">
        <w:t>концентратор</w:t>
      </w:r>
      <w:r w:rsidR="007A0616">
        <w:t xml:space="preserve">и, </w:t>
      </w:r>
      <w:r w:rsidR="007A0616">
        <w:t>повтор</w:t>
      </w:r>
      <w:r w:rsidR="007A0616">
        <w:t>ювачі,</w:t>
      </w:r>
      <w:r w:rsidR="007A0616">
        <w:t xml:space="preserve"> </w:t>
      </w:r>
      <w:r w:rsidR="007A0616">
        <w:t>кінцеві пристрої, бездротові пристрої, хмара та модеми.</w:t>
      </w:r>
    </w:p>
    <w:p w14:paraId="6F378CB3" w14:textId="078FADD2" w:rsidR="007A0616" w:rsidRPr="007A0616" w:rsidRDefault="007A0616" w:rsidP="007A0616">
      <w:pPr>
        <w:pStyle w:val="a5"/>
        <w:rPr>
          <w:lang w:val="en-US"/>
        </w:rPr>
      </w:pPr>
      <w:r>
        <w:t>З</w:t>
      </w:r>
      <w:r>
        <w:t>’єднан</w:t>
      </w:r>
      <w:r>
        <w:t xml:space="preserve">ня: </w:t>
      </w:r>
      <w:r>
        <w:rPr>
          <w:lang w:val="en-US"/>
        </w:rPr>
        <w:t>Console, Copper Straight-Through, Copper Cross-Over, Fiber, Phone, Coaxial, Serial DCE</w:t>
      </w:r>
      <w:r>
        <w:t xml:space="preserve"> та </w:t>
      </w:r>
      <w:r>
        <w:rPr>
          <w:lang w:val="en-US"/>
        </w:rPr>
        <w:t>DTE</w:t>
      </w:r>
    </w:p>
    <w:p w14:paraId="1F647643" w14:textId="77777777" w:rsidR="007A0616" w:rsidRDefault="00962E22" w:rsidP="007A0616">
      <w:pPr>
        <w:pStyle w:val="a5"/>
        <w:numPr>
          <w:ilvl w:val="0"/>
          <w:numId w:val="2"/>
        </w:numPr>
      </w:pPr>
      <w:r>
        <w:t>Яким способом можна перейти до інтерфейсу командної строки пристрою?</w:t>
      </w:r>
    </w:p>
    <w:p w14:paraId="6370D807" w14:textId="325DDA58" w:rsidR="007A0616" w:rsidRPr="007A0616" w:rsidRDefault="007A0616" w:rsidP="007A0616">
      <w:pPr>
        <w:pStyle w:val="a5"/>
      </w:pPr>
      <w:r>
        <w:rPr>
          <w:lang w:val="en-US"/>
        </w:rPr>
        <w:t>Desktop -&gt; Command Prompt</w:t>
      </w:r>
    </w:p>
    <w:p w14:paraId="558E1F7C" w14:textId="77777777" w:rsidR="007A0616" w:rsidRDefault="00962E22" w:rsidP="007A0616">
      <w:pPr>
        <w:pStyle w:val="a5"/>
        <w:numPr>
          <w:ilvl w:val="0"/>
          <w:numId w:val="2"/>
        </w:numPr>
      </w:pPr>
      <w:r>
        <w:t>Як конфігурувати пристрій з іншого комп’ютера?</w:t>
      </w:r>
    </w:p>
    <w:p w14:paraId="05910B81" w14:textId="485AB6C2" w:rsidR="007A0616" w:rsidRPr="007A0616" w:rsidRDefault="00962E22" w:rsidP="007A0616">
      <w:pPr>
        <w:pStyle w:val="a5"/>
      </w:pPr>
      <w:r>
        <w:t xml:space="preserve">За допомогою команд </w:t>
      </w:r>
      <w:r w:rsidRPr="007A0616">
        <w:rPr>
          <w:lang w:val="en-US"/>
        </w:rPr>
        <w:t>ipconfig, ip_mask, subnet_mask</w:t>
      </w:r>
    </w:p>
    <w:p w14:paraId="5B21FABB" w14:textId="77777777" w:rsidR="007A0616" w:rsidRDefault="00962E22" w:rsidP="007A0616">
      <w:pPr>
        <w:pStyle w:val="a5"/>
        <w:numPr>
          <w:ilvl w:val="0"/>
          <w:numId w:val="2"/>
        </w:numPr>
      </w:pPr>
      <w:r>
        <w:t>Як додати новий пристрій в топологію мережі?</w:t>
      </w:r>
    </w:p>
    <w:p w14:paraId="11A117EE" w14:textId="419CB1FF" w:rsidR="00962E22" w:rsidRPr="007A0616" w:rsidRDefault="00962E22" w:rsidP="007A0616">
      <w:pPr>
        <w:pStyle w:val="a5"/>
      </w:pPr>
      <w:r>
        <w:t xml:space="preserve">Необхідні пристрої з’єднати мережевими кабелями та надати їм </w:t>
      </w:r>
      <w:r w:rsidRPr="007A0616">
        <w:rPr>
          <w:lang w:val="en-US"/>
        </w:rPr>
        <w:t>IP</w:t>
      </w:r>
      <w:r>
        <w:t xml:space="preserve">-адресу та маску командою </w:t>
      </w:r>
      <w:r w:rsidRPr="007A0616">
        <w:rPr>
          <w:lang w:val="en-US"/>
        </w:rPr>
        <w:t>ipconfig.</w:t>
      </w:r>
    </w:p>
    <w:p w14:paraId="3B3FBD38" w14:textId="537B95A7" w:rsidR="00962E22" w:rsidRPr="007A0616" w:rsidRDefault="00962E22" w:rsidP="007A0616">
      <w:pPr>
        <w:pStyle w:val="a5"/>
        <w:numPr>
          <w:ilvl w:val="0"/>
          <w:numId w:val="2"/>
        </w:numPr>
      </w:pPr>
      <w:r>
        <w:t>Як зберегти конфігурацію пристрою у текстовий файл?</w:t>
      </w:r>
    </w:p>
    <w:p w14:paraId="4729081A" w14:textId="79AD851E" w:rsidR="00962E22" w:rsidRPr="009E3588" w:rsidRDefault="00962E22" w:rsidP="00962E22">
      <w:pPr>
        <w:pStyle w:val="a5"/>
        <w:rPr>
          <w:lang w:val="en-US"/>
        </w:rPr>
      </w:pPr>
      <w:r>
        <w:t>Перейти у вклад</w:t>
      </w:r>
      <w:r w:rsidR="007A0616">
        <w:t>ку</w:t>
      </w:r>
      <w:r>
        <w:t xml:space="preserve"> </w:t>
      </w:r>
      <w:r>
        <w:rPr>
          <w:lang w:val="en-US"/>
        </w:rPr>
        <w:t xml:space="preserve">Config </w:t>
      </w:r>
      <w:r w:rsidR="007A0616">
        <w:t xml:space="preserve">та </w:t>
      </w:r>
      <w:r>
        <w:t xml:space="preserve">натиснути на кнопку </w:t>
      </w:r>
      <w:r>
        <w:rPr>
          <w:lang w:val="en-US"/>
        </w:rPr>
        <w:t>Export</w:t>
      </w:r>
      <w:r>
        <w:t xml:space="preserve">. У діалоговому вікні </w:t>
      </w:r>
      <w:r w:rsidR="009E3588">
        <w:t xml:space="preserve">зберігаємо необхідну конфігурацію </w:t>
      </w:r>
      <w:r w:rsidR="007A0616">
        <w:t>у</w:t>
      </w:r>
      <w:r w:rsidR="009E3588">
        <w:t xml:space="preserve"> файл з розширенням </w:t>
      </w:r>
      <w:r w:rsidR="009E3588">
        <w:rPr>
          <w:lang w:val="ru-RU"/>
        </w:rPr>
        <w:t>*.</w:t>
      </w:r>
      <w:r w:rsidR="009E3588">
        <w:rPr>
          <w:lang w:val="en-US"/>
        </w:rPr>
        <w:t>txt</w:t>
      </w:r>
    </w:p>
    <w:sectPr w:rsidR="00962E22" w:rsidRPr="009E358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F7492"/>
    <w:multiLevelType w:val="hybridMultilevel"/>
    <w:tmpl w:val="0AC0BA4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5076D3"/>
    <w:multiLevelType w:val="hybridMultilevel"/>
    <w:tmpl w:val="9404F13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A84A7A"/>
    <w:multiLevelType w:val="hybridMultilevel"/>
    <w:tmpl w:val="D9F0644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CE1"/>
    <w:rsid w:val="00060180"/>
    <w:rsid w:val="00091555"/>
    <w:rsid w:val="003E4F7E"/>
    <w:rsid w:val="00477285"/>
    <w:rsid w:val="00490CE1"/>
    <w:rsid w:val="007A0616"/>
    <w:rsid w:val="00962E22"/>
    <w:rsid w:val="009E3588"/>
    <w:rsid w:val="00A05204"/>
    <w:rsid w:val="00A56A5A"/>
    <w:rsid w:val="00A60253"/>
    <w:rsid w:val="00A7717A"/>
    <w:rsid w:val="00B17971"/>
    <w:rsid w:val="00CD1D6D"/>
    <w:rsid w:val="00F94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8E5D0"/>
  <w15:chartTrackingRefBased/>
  <w15:docId w15:val="{559B29F3-2913-43AF-8327-56C04D9D7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602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A602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0601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5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dzot dan</dc:creator>
  <cp:keywords/>
  <dc:description/>
  <cp:lastModifiedBy>RePack by Diakov</cp:lastModifiedBy>
  <cp:revision>3</cp:revision>
  <dcterms:created xsi:type="dcterms:W3CDTF">2020-10-24T22:43:00Z</dcterms:created>
  <dcterms:modified xsi:type="dcterms:W3CDTF">2020-10-25T19:29:00Z</dcterms:modified>
</cp:coreProperties>
</file>