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C22E" w14:textId="3E35F346" w:rsidR="00B71717" w:rsidRDefault="00605C99">
      <w:pPr>
        <w:rPr>
          <w:lang w:val="en-US"/>
        </w:rPr>
      </w:pPr>
      <w:r>
        <w:rPr>
          <w:lang w:val="en-US"/>
        </w:rPr>
        <w:t>Quiz 1 Corrections:</w:t>
      </w:r>
    </w:p>
    <w:p w14:paraId="6141C5A1" w14:textId="77777777" w:rsidR="00605C99" w:rsidRDefault="00605C99">
      <w:pPr>
        <w:rPr>
          <w:lang w:val="en-US"/>
        </w:rPr>
      </w:pPr>
    </w:p>
    <w:p w14:paraId="5ABBC70F" w14:textId="6505035F" w:rsidR="00605C99" w:rsidRPr="00605C99" w:rsidRDefault="00605C99" w:rsidP="00605C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ato" w:hAnsi="Lato"/>
          <w:color w:val="2D3B45"/>
          <w:shd w:val="clear" w:color="auto" w:fill="FFFFFF"/>
        </w:rPr>
        <w:t>To convert vector a = </w:t>
      </w:r>
      <w:r>
        <w:rPr>
          <w:rStyle w:val="mjxassistivemathml"/>
          <w:rFonts w:ascii="Lato" w:hAnsi="Lato"/>
          <w:color w:val="2D3B45"/>
          <w:bdr w:val="none" w:sz="0" w:space="0" w:color="auto" w:frame="1"/>
          <w:shd w:val="clear" w:color="auto" w:fill="FFFFFF"/>
        </w:rPr>
        <w:t>[</w:t>
      </w:r>
      <w:r>
        <w:rPr>
          <w:rStyle w:val="mjxassistivemathml"/>
          <w:rFonts w:ascii="Arial" w:hAnsi="Arial" w:cs="Arial"/>
          <w:color w:val="2D3B45"/>
          <w:bdr w:val="none" w:sz="0" w:space="0" w:color="auto" w:frame="1"/>
          <w:shd w:val="clear" w:color="auto" w:fill="FFFFFF"/>
        </w:rPr>
        <w:t>−</w:t>
      </w:r>
      <w:r>
        <w:rPr>
          <w:rStyle w:val="mjxassistivemathml"/>
          <w:rFonts w:ascii="Lato" w:hAnsi="Lato"/>
          <w:color w:val="2D3B45"/>
          <w:bdr w:val="none" w:sz="0" w:space="0" w:color="auto" w:frame="1"/>
          <w:shd w:val="clear" w:color="auto" w:fill="FFFFFF"/>
        </w:rPr>
        <w:t>7</w:t>
      </w:r>
      <w:r>
        <w:rPr>
          <w:rStyle w:val="mjxassistivemathml"/>
          <w:rFonts w:ascii="Lato" w:hAnsi="Lato"/>
          <w:color w:val="2D3B45"/>
          <w:bdr w:val="none" w:sz="0" w:space="0" w:color="auto" w:frame="1"/>
          <w:shd w:val="clear" w:color="auto" w:fill="FFFFFF"/>
        </w:rPr>
        <w:t xml:space="preserve">, </w:t>
      </w:r>
      <w:r>
        <w:rPr>
          <w:rStyle w:val="mjxassistivemathml"/>
          <w:rFonts w:ascii="Lato" w:hAnsi="Lato"/>
          <w:color w:val="2D3B45"/>
          <w:bdr w:val="none" w:sz="0" w:space="0" w:color="auto" w:frame="1"/>
          <w:shd w:val="clear" w:color="auto" w:fill="FFFFFF"/>
        </w:rPr>
        <w:t>0</w:t>
      </w:r>
      <w:r>
        <w:rPr>
          <w:rStyle w:val="mjxassistivemathml"/>
          <w:rFonts w:ascii="Lato" w:hAnsi="Lato"/>
          <w:color w:val="2D3B45"/>
          <w:bdr w:val="none" w:sz="0" w:space="0" w:color="auto" w:frame="1"/>
          <w:shd w:val="clear" w:color="auto" w:fill="FFFFFF"/>
        </w:rPr>
        <w:t xml:space="preserve">, </w:t>
      </w:r>
      <w:r>
        <w:rPr>
          <w:rStyle w:val="mjxassistivemathml"/>
          <w:rFonts w:ascii="Lato" w:hAnsi="Lato"/>
          <w:color w:val="2D3B45"/>
          <w:bdr w:val="none" w:sz="0" w:space="0" w:color="auto" w:frame="1"/>
          <w:shd w:val="clear" w:color="auto" w:fill="FFFFFF"/>
        </w:rPr>
        <w:t>3]</w:t>
      </w:r>
      <w:r>
        <w:rPr>
          <w:rFonts w:ascii="Lato" w:hAnsi="Lato"/>
          <w:color w:val="2D3B45"/>
          <w:shd w:val="clear" w:color="auto" w:fill="FFFFFF"/>
        </w:rPr>
        <w:t> into a vector of unit length, u, all the elements need to be divided by the length of the vector, which is  (please provide your answer rounded to 2 decimal places)</w:t>
      </w:r>
    </w:p>
    <w:p w14:paraId="0B987D45" w14:textId="77777777" w:rsidR="00605C99" w:rsidRDefault="00605C99" w:rsidP="00605C99">
      <w:pPr>
        <w:ind w:left="360"/>
        <w:rPr>
          <w:lang w:val="en-US"/>
        </w:rPr>
      </w:pPr>
      <w:r>
        <w:rPr>
          <w:lang w:val="en-US"/>
        </w:rPr>
        <w:t xml:space="preserve">Ans. </w:t>
      </w:r>
    </w:p>
    <w:p w14:paraId="4F0B1829" w14:textId="5F0A09FE" w:rsidR="00605C99" w:rsidRDefault="00605C99" w:rsidP="00605C99">
      <w:pPr>
        <w:ind w:left="360"/>
        <w:rPr>
          <w:lang w:val="en-US"/>
        </w:rPr>
      </w:pPr>
      <w:r>
        <w:rPr>
          <w:lang w:val="en-US"/>
        </w:rPr>
        <w:t>Compute magnitude of the vector</w:t>
      </w:r>
    </w:p>
    <w:p w14:paraId="3DC5800D" w14:textId="5A5E61D9" w:rsidR="00605C99" w:rsidRDefault="00605C99" w:rsidP="00605C99">
      <w:pPr>
        <w:ind w:left="360"/>
        <w:rPr>
          <w:lang w:val="en-US"/>
        </w:rPr>
      </w:pPr>
      <w:r>
        <w:rPr>
          <w:lang w:val="en-US"/>
        </w:rPr>
        <w:t>||a|| = s</w:t>
      </w:r>
      <w:r w:rsidRPr="00605C99">
        <w:rPr>
          <w:lang w:val="en-US"/>
        </w:rPr>
        <w:t>qrt((-7)^2 + 0^2 + 3^2) = sqrt(49 + 0 + 9) = sqrt(58)</w:t>
      </w:r>
      <w:r>
        <w:rPr>
          <w:lang w:val="en-US"/>
        </w:rPr>
        <w:t xml:space="preserve"> = 7.61</w:t>
      </w:r>
    </w:p>
    <w:p w14:paraId="39F348A3" w14:textId="77777777" w:rsidR="00605C99" w:rsidRDefault="00605C99" w:rsidP="00605C99">
      <w:pPr>
        <w:ind w:left="360"/>
        <w:rPr>
          <w:lang w:val="en-US"/>
        </w:rPr>
      </w:pPr>
    </w:p>
    <w:p w14:paraId="40EE1DCF" w14:textId="6AA66022" w:rsidR="00605C99" w:rsidRDefault="00605C99" w:rsidP="00605C99">
      <w:pPr>
        <w:ind w:left="360"/>
        <w:rPr>
          <w:lang w:val="en-US"/>
        </w:rPr>
      </w:pPr>
      <w:r>
        <w:rPr>
          <w:lang w:val="en-US"/>
        </w:rPr>
        <w:t>Unit length of the vector is given by</w:t>
      </w:r>
    </w:p>
    <w:p w14:paraId="523E558E" w14:textId="3A5A8771" w:rsidR="00605C99" w:rsidRDefault="00605C99" w:rsidP="00605C99">
      <w:pPr>
        <w:ind w:left="360"/>
        <w:rPr>
          <w:lang w:val="en-US"/>
        </w:rPr>
      </w:pPr>
      <w:r w:rsidRPr="00605C99">
        <w:rPr>
          <w:lang w:val="en-US"/>
        </w:rPr>
        <w:t>u = a / ||a||</w:t>
      </w:r>
    </w:p>
    <w:p w14:paraId="3EB01BCA" w14:textId="4CAAA272" w:rsidR="00605C99" w:rsidRPr="00605C99" w:rsidRDefault="00605C99" w:rsidP="00605C99">
      <w:pPr>
        <w:ind w:left="360"/>
        <w:rPr>
          <w:lang w:val="en-US"/>
        </w:rPr>
      </w:pPr>
      <w:r w:rsidRPr="00605C99">
        <w:rPr>
          <w:lang w:val="en-US"/>
        </w:rPr>
        <w:t>u1 = (-7) / sqrt(58)</w:t>
      </w:r>
      <w:r>
        <w:rPr>
          <w:lang w:val="en-US"/>
        </w:rPr>
        <w:t xml:space="preserve"> = -0.919</w:t>
      </w:r>
    </w:p>
    <w:p w14:paraId="0526D978" w14:textId="629F1E4C" w:rsidR="00605C99" w:rsidRPr="00605C99" w:rsidRDefault="00605C99" w:rsidP="00605C99">
      <w:pPr>
        <w:ind w:left="360"/>
        <w:rPr>
          <w:lang w:val="en-US"/>
        </w:rPr>
      </w:pPr>
      <w:r w:rsidRPr="00605C99">
        <w:rPr>
          <w:lang w:val="en-US"/>
        </w:rPr>
        <w:t>u2 = 0 / sqrt(58)</w:t>
      </w:r>
      <w:r>
        <w:rPr>
          <w:lang w:val="en-US"/>
        </w:rPr>
        <w:t xml:space="preserve"> = 0.00</w:t>
      </w:r>
    </w:p>
    <w:p w14:paraId="5175B4E1" w14:textId="0A9724D9" w:rsidR="00605C99" w:rsidRDefault="00605C99" w:rsidP="00605C99">
      <w:pPr>
        <w:ind w:left="360"/>
        <w:rPr>
          <w:lang w:val="en-US"/>
        </w:rPr>
      </w:pPr>
      <w:r w:rsidRPr="00605C99">
        <w:rPr>
          <w:lang w:val="en-US"/>
        </w:rPr>
        <w:t>u3 = 3 / sqrt(58)</w:t>
      </w:r>
      <w:r>
        <w:rPr>
          <w:lang w:val="en-US"/>
        </w:rPr>
        <w:t xml:space="preserve"> = 0.393</w:t>
      </w:r>
    </w:p>
    <w:p w14:paraId="0BD64E42" w14:textId="77777777" w:rsidR="00605C99" w:rsidRDefault="00605C99" w:rsidP="00605C99">
      <w:pPr>
        <w:ind w:left="360"/>
        <w:rPr>
          <w:lang w:val="en-US"/>
        </w:rPr>
      </w:pPr>
    </w:p>
    <w:p w14:paraId="0048DBD2" w14:textId="2582D373" w:rsidR="00605C99" w:rsidRDefault="00BC28E0" w:rsidP="00605C99">
      <w:pPr>
        <w:ind w:left="360"/>
        <w:rPr>
          <w:lang w:val="en-US"/>
        </w:rPr>
      </w:pPr>
      <w:r>
        <w:rPr>
          <w:lang w:val="en-US"/>
        </w:rPr>
        <w:t>u = [-0.92, 0.00, 0.39]</w:t>
      </w:r>
    </w:p>
    <w:p w14:paraId="32CA6A8F" w14:textId="77777777" w:rsidR="00420BF5" w:rsidRDefault="00420BF5" w:rsidP="00605C99">
      <w:pPr>
        <w:ind w:left="360"/>
        <w:rPr>
          <w:lang w:val="en-US"/>
        </w:rPr>
      </w:pPr>
    </w:p>
    <w:p w14:paraId="406C66D2" w14:textId="4987B13A" w:rsidR="007B6F27" w:rsidRDefault="007B6F27" w:rsidP="00605C99">
      <w:pPr>
        <w:ind w:left="360"/>
        <w:rPr>
          <w:lang w:val="en-US"/>
        </w:rPr>
      </w:pPr>
      <w:r>
        <w:rPr>
          <w:lang w:val="en-US"/>
        </w:rPr>
        <w:t xml:space="preserve">Reference of the answer: </w:t>
      </w:r>
      <w:hyperlink r:id="rId5" w:history="1">
        <w:r>
          <w:rPr>
            <w:rStyle w:val="Hyperlink"/>
          </w:rPr>
          <w:t xml:space="preserve">Expert Maths Tutoring in the UK - Boost Your Scores with </w:t>
        </w:r>
        <w:proofErr w:type="spellStart"/>
        <w:r>
          <w:rPr>
            <w:rStyle w:val="Hyperlink"/>
          </w:rPr>
          <w:t>Cuemath</w:t>
        </w:r>
        <w:proofErr w:type="spellEnd"/>
      </w:hyperlink>
    </w:p>
    <w:p w14:paraId="71334043" w14:textId="77777777" w:rsidR="00420BF5" w:rsidRDefault="00420BF5" w:rsidP="00605C99">
      <w:pPr>
        <w:ind w:left="360"/>
        <w:rPr>
          <w:lang w:val="en-US"/>
        </w:rPr>
      </w:pPr>
    </w:p>
    <w:p w14:paraId="3899F457" w14:textId="77777777" w:rsidR="00420BF5" w:rsidRPr="00420BF5" w:rsidRDefault="00420BF5" w:rsidP="00420B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mjxassistivemathml"/>
          <w:rFonts w:ascii="Lato" w:hAnsi="Lato"/>
          <w:color w:val="2D3B45"/>
        </w:rPr>
      </w:pPr>
      <w:r>
        <w:rPr>
          <w:rFonts w:ascii="Lato" w:hAnsi="Lato"/>
          <w:color w:val="2D3B45"/>
        </w:rPr>
        <w:t>PCA can be used for dimensionality reduction of data with a covariance matrix defined as 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[2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0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0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0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0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</w:p>
    <w:p w14:paraId="45504CEA" w14:textId="1C4AC24E" w:rsidR="00420BF5" w:rsidRDefault="00420BF5" w:rsidP="00420BF5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mjxassistivemathml"/>
          <w:rFonts w:ascii="Lato" w:hAnsi="Lato"/>
          <w:color w:val="2D3B45"/>
          <w:bdr w:val="none" w:sz="0" w:space="0" w:color="auto" w:frame="1"/>
        </w:rPr>
      </w:pP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  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ab/>
        <w:t xml:space="preserve">       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0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4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0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0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0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</w:p>
    <w:p w14:paraId="42FF4EDA" w14:textId="7B0CF124" w:rsidR="00420BF5" w:rsidRDefault="00420BF5" w:rsidP="00420BF5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mjxassistivemathml"/>
          <w:rFonts w:ascii="Lato" w:hAnsi="Lato"/>
          <w:color w:val="2D3B45"/>
          <w:bdr w:val="none" w:sz="0" w:space="0" w:color="auto" w:frame="1"/>
        </w:rPr>
      </w:pP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                  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0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0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4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0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0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</w:p>
    <w:p w14:paraId="2CD5CFCF" w14:textId="77777777" w:rsidR="00420BF5" w:rsidRDefault="00420BF5" w:rsidP="00420BF5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mjxassistivemathml"/>
          <w:rFonts w:ascii="Lato" w:hAnsi="Lato"/>
          <w:color w:val="2D3B45"/>
          <w:bdr w:val="none" w:sz="0" w:space="0" w:color="auto" w:frame="1"/>
        </w:rPr>
      </w:pP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                  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0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0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0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9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0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</w:p>
    <w:p w14:paraId="20E8A8AF" w14:textId="44DCA74F" w:rsidR="00420BF5" w:rsidRPr="007B6F27" w:rsidRDefault="00420BF5" w:rsidP="007B6F2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D3B45"/>
          <w:bdr w:val="none" w:sz="0" w:space="0" w:color="auto" w:frame="1"/>
        </w:rPr>
      </w:pP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                  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0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0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0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0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 xml:space="preserve"> </w:t>
      </w:r>
      <w:r>
        <w:rPr>
          <w:rStyle w:val="mjxassistivemathml"/>
          <w:rFonts w:ascii="Lato" w:hAnsi="Lato"/>
          <w:color w:val="2D3B45"/>
          <w:bdr w:val="none" w:sz="0" w:space="0" w:color="auto" w:frame="1"/>
        </w:rPr>
        <w:t>3]</w:t>
      </w:r>
    </w:p>
    <w:p w14:paraId="55DB43D8" w14:textId="5FBCB61E" w:rsidR="00420BF5" w:rsidRDefault="007B6F27" w:rsidP="007B6F27">
      <w:pPr>
        <w:rPr>
          <w:lang w:val="en-US"/>
        </w:rPr>
      </w:pPr>
      <w:r>
        <w:rPr>
          <w:lang w:val="en-US"/>
        </w:rPr>
        <w:t xml:space="preserve">        Ans.  </w:t>
      </w:r>
    </w:p>
    <w:p w14:paraId="4CAA0FD7" w14:textId="2D8B6FDA" w:rsidR="007B6F27" w:rsidRDefault="007B6F27" w:rsidP="007B6F27">
      <w:pPr>
        <w:ind w:left="720"/>
        <w:rPr>
          <w:lang w:val="en-US"/>
        </w:rPr>
      </w:pPr>
      <w:r>
        <w:rPr>
          <w:lang w:val="en-US"/>
        </w:rPr>
        <w:t xml:space="preserve">PCA </w:t>
      </w:r>
      <w:r w:rsidRPr="007B6F27">
        <w:rPr>
          <w:lang w:val="en-US"/>
        </w:rPr>
        <w:t>can be used for dimensionality reduction</w:t>
      </w:r>
      <w:r>
        <w:rPr>
          <w:lang w:val="en-US"/>
        </w:rPr>
        <w:t xml:space="preserve"> of data, therefore the statement is true. And the covariance matrix mentioned in the answer is also correct.</w:t>
      </w:r>
    </w:p>
    <w:p w14:paraId="188A024A" w14:textId="3FA01922" w:rsidR="007B6F27" w:rsidRPr="007B6F27" w:rsidRDefault="007B6F27" w:rsidP="007B6F27">
      <w:pPr>
        <w:rPr>
          <w:lang w:val="en-US"/>
        </w:rPr>
      </w:pPr>
      <w:r>
        <w:rPr>
          <w:lang w:val="en-US"/>
        </w:rPr>
        <w:tab/>
        <w:t xml:space="preserve">Reference for the above answer: </w:t>
      </w:r>
      <w:hyperlink r:id="rId6" w:history="1">
        <w:r>
          <w:rPr>
            <w:rStyle w:val="Hyperlink"/>
          </w:rPr>
          <w:t>Principal Component Analysis (PCA) Explained | Built In</w:t>
        </w:r>
      </w:hyperlink>
    </w:p>
    <w:sectPr w:rsidR="007B6F27" w:rsidRPr="007B6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94EA4"/>
    <w:multiLevelType w:val="hybridMultilevel"/>
    <w:tmpl w:val="697C2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23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AF"/>
    <w:rsid w:val="00420BF5"/>
    <w:rsid w:val="004E3BAF"/>
    <w:rsid w:val="00605C99"/>
    <w:rsid w:val="007B6F27"/>
    <w:rsid w:val="00B71717"/>
    <w:rsid w:val="00BC28E0"/>
    <w:rsid w:val="00D7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6030"/>
  <w15:chartTrackingRefBased/>
  <w15:docId w15:val="{C56974C6-1CC5-446D-9066-92BE1422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C99"/>
    <w:pPr>
      <w:ind w:left="720"/>
      <w:contextualSpacing/>
    </w:pPr>
  </w:style>
  <w:style w:type="character" w:customStyle="1" w:styleId="mjxassistivemathml">
    <w:name w:val="mjx_assistive_mathml"/>
    <w:basedOn w:val="DefaultParagraphFont"/>
    <w:rsid w:val="00605C99"/>
  </w:style>
  <w:style w:type="paragraph" w:styleId="NormalWeb">
    <w:name w:val="Normal (Web)"/>
    <w:basedOn w:val="Normal"/>
    <w:uiPriority w:val="99"/>
    <w:semiHidden/>
    <w:unhideWhenUsed/>
    <w:rsid w:val="0042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B6F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77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iltin.com/data-science/step-step-explanation-principal-component-analysis" TargetMode="External"/><Relationship Id="rId5" Type="http://schemas.openxmlformats.org/officeDocument/2006/relationships/hyperlink" Target="https://www.cuemath.com/calculus/unit-vec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bagadiya</dc:creator>
  <cp:keywords/>
  <dc:description/>
  <cp:lastModifiedBy>somesh bagadiya</cp:lastModifiedBy>
  <cp:revision>5</cp:revision>
  <dcterms:created xsi:type="dcterms:W3CDTF">2023-10-03T04:40:00Z</dcterms:created>
  <dcterms:modified xsi:type="dcterms:W3CDTF">2023-10-03T05:07:00Z</dcterms:modified>
</cp:coreProperties>
</file>