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p w:rsidR="001C2635" w:rsidRDefault="001C2635" w14:paraId="4C24421A" w14:textId="2608C4D3">
      <w:bookmarkStart w:name="_Toc428792067" w:id="0"/>
      <w:r>
        <w:t>7</w:t>
      </w:r>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2C6224A3">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49368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65E" w:rsidRDefault="0093265E" w14:paraId="06443055" w14:textId="3CD5271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2D4CC9B5">
                    <v:stroke joinstyle="miter"/>
                    <v:path gradientshapeok="t" o:connecttype="rect"/>
                  </v:shapetype>
                  <v:shape id="Text Box 15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93265E" w:rsidRDefault="0093265E" w14:paraId="06443055" w14:textId="3CD5271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65E" w:rsidRDefault="0093265E"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3265E" w:rsidRDefault="0093265E" w14:paraId="4EFCFD31" w14:textId="7B7529E5">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B65B769">
                    <v:textbox style="mso-fit-shape-to-text:t" inset="126pt,0,54pt,0">
                      <w:txbxContent>
                        <w:p w:rsidR="0093265E" w:rsidRDefault="0093265E"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3265E" w:rsidRDefault="0093265E" w14:paraId="4EFCFD31" w14:textId="7B7529E5">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265E" w:rsidRDefault="00654DD7"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265E">
                                      <w:rPr>
                                        <w:caps/>
                                        <w:color w:val="5B9BD5" w:themeColor="accent1"/>
                                        <w:sz w:val="64"/>
                                        <w:szCs w:val="64"/>
                                      </w:rPr>
                                      <w:t>Business Requirement Document</w:t>
                                    </w:r>
                                  </w:sdtContent>
                                </w:sdt>
                              </w:p>
                              <w:p w:rsidR="0093265E" w:rsidRDefault="00654DD7" w14:paraId="01B0C5C0" w14:textId="754AC61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Pr="0045634A" w:rsidR="0093265E">
                                      <w:rPr>
                                        <w:color w:val="404040" w:themeColor="text1" w:themeTint="BF"/>
                                        <w:sz w:val="36"/>
                                        <w:szCs w:val="36"/>
                                      </w:rPr>
                                      <w:t>Credit Guarantee Operations</w:t>
                                    </w:r>
                                  </w:sdtContent>
                                </w:sdt>
                                <w:r w:rsidR="0093265E">
                                  <w:rPr>
                                    <w:color w:val="404040" w:themeColor="text1" w:themeTint="BF"/>
                                    <w:sz w:val="36"/>
                                    <w:szCs w:val="36"/>
                                  </w:rPr>
                                  <w:t xml:space="preserve"> for </w:t>
                                </w:r>
                                <w:r w:rsidRPr="0045634A" w:rsidR="0093265E">
                                  <w:rPr>
                                    <w:color w:val="404040" w:themeColor="text1" w:themeTint="BF"/>
                                    <w:sz w:val="36"/>
                                    <w:szCs w:val="36"/>
                                  </w:rPr>
                                  <w:t>Education Loan</w:t>
                                </w:r>
                                <w:r w:rsidR="0093265E">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5088EBD4">
                    <v:textbox inset="126pt,0,54pt,0">
                      <w:txbxContent>
                        <w:p w:rsidR="0093265E" w:rsidRDefault="003B13F1"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265E">
                                <w:rPr>
                                  <w:caps/>
                                  <w:color w:val="5B9BD5" w:themeColor="accent1"/>
                                  <w:sz w:val="64"/>
                                  <w:szCs w:val="64"/>
                                </w:rPr>
                                <w:t>Business Requirement Document</w:t>
                              </w:r>
                            </w:sdtContent>
                          </w:sdt>
                        </w:p>
                        <w:p w:rsidR="0093265E" w:rsidRDefault="003B13F1" w14:paraId="01B0C5C0" w14:textId="754AC61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Pr="0045634A" w:rsidR="0093265E">
                                <w:rPr>
                                  <w:color w:val="404040" w:themeColor="text1" w:themeTint="BF"/>
                                  <w:sz w:val="36"/>
                                  <w:szCs w:val="36"/>
                                </w:rPr>
                                <w:t>Credit Guarantee Operations</w:t>
                              </w:r>
                            </w:sdtContent>
                          </w:sdt>
                          <w:r w:rsidR="0093265E">
                            <w:rPr>
                              <w:color w:val="404040" w:themeColor="text1" w:themeTint="BF"/>
                              <w:sz w:val="36"/>
                              <w:szCs w:val="36"/>
                            </w:rPr>
                            <w:t xml:space="preserve"> for </w:t>
                          </w:r>
                          <w:r w:rsidRPr="0045634A" w:rsidR="0093265E">
                            <w:rPr>
                              <w:color w:val="404040" w:themeColor="text1" w:themeTint="BF"/>
                              <w:sz w:val="36"/>
                              <w:szCs w:val="36"/>
                            </w:rPr>
                            <w:t>Education Loan</w:t>
                          </w:r>
                          <w:r w:rsidR="0093265E">
                            <w:rPr>
                              <w:color w:val="404040" w:themeColor="text1" w:themeTint="BF"/>
                              <w:sz w:val="36"/>
                              <w:szCs w:val="36"/>
                            </w:rPr>
                            <w:t xml:space="preserve"> Scheme</w:t>
                          </w:r>
                        </w:p>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Pr="0085005D" w:rsidR="0085005D" w:rsidTr="00551B6D"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85005D" w:rsidR="0085005D" w:rsidP="0085005D" w:rsidRDefault="0085005D" w14:paraId="7757D01B" w14:textId="267BBDF8">
            <w:pPr>
              <w:rPr>
                <w:rFonts w:eastAsia="Times New Roman"/>
                <w:b w:val="0"/>
                <w:bCs w:val="0"/>
              </w:rPr>
            </w:pPr>
            <w:r w:rsidRPr="0085005D">
              <w:rPr>
                <w:rFonts w:eastAsia="Times New Roman"/>
                <w:b w:val="0"/>
                <w:bCs w:val="0"/>
              </w:rPr>
              <w:t>Version No.</w:t>
            </w:r>
          </w:p>
        </w:tc>
        <w:tc>
          <w:tcPr>
            <w:tcW w:w="3101" w:type="dxa"/>
          </w:tcPr>
          <w:p w:rsidRPr="0085005D"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rsidRPr="0085005D"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rsidRPr="0085005D"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Tr="00551B6D"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85005D" w:rsidP="0085005D" w:rsidRDefault="0085005D" w14:paraId="79A93D6D" w14:textId="64BE7BA2">
            <w:pPr>
              <w:rPr>
                <w:rFonts w:eastAsia="Times New Roman"/>
                <w:b w:val="0"/>
                <w:bCs w:val="0"/>
              </w:rPr>
            </w:pPr>
            <w:r>
              <w:rPr>
                <w:rFonts w:eastAsia="Times New Roman"/>
              </w:rPr>
              <w:t>1.0</w:t>
            </w:r>
          </w:p>
        </w:tc>
        <w:tc>
          <w:tcPr>
            <w:tcW w:w="3101" w:type="dxa"/>
          </w:tcPr>
          <w:p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rsidR="0085005D" w:rsidP="00BA5859" w:rsidRDefault="0045634A" w14:paraId="4B8C0283" w14:textId="1EE7D5C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rsidR="0085005D" w:rsidP="0085005D" w:rsidRDefault="0085005D" w14:paraId="17B0473F" w14:textId="3B1F048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r w:rsidR="00AE3451" w:rsidTr="00551B6D" w14:paraId="7B258F6F" w14:textId="77777777">
        <w:tc>
          <w:tcPr>
            <w:cnfStyle w:val="001000000000" w:firstRow="0" w:lastRow="0" w:firstColumn="1" w:lastColumn="0" w:oddVBand="0" w:evenVBand="0" w:oddHBand="0" w:evenHBand="0" w:firstRowFirstColumn="0" w:firstRowLastColumn="0" w:lastRowFirstColumn="0" w:lastRowLastColumn="0"/>
            <w:tcW w:w="1574" w:type="dxa"/>
          </w:tcPr>
          <w:p w:rsidR="00AE3451" w:rsidP="00AE3451" w:rsidRDefault="00AE3451" w14:paraId="7C3A8801" w14:textId="3B01FDB2">
            <w:pPr>
              <w:rPr>
                <w:rFonts w:eastAsia="Times New Roman"/>
              </w:rPr>
            </w:pPr>
            <w:r>
              <w:rPr>
                <w:rFonts w:eastAsia="Times New Roman"/>
              </w:rPr>
              <w:t>2.0</w:t>
            </w:r>
          </w:p>
        </w:tc>
        <w:tc>
          <w:tcPr>
            <w:tcW w:w="3101" w:type="dxa"/>
          </w:tcPr>
          <w:p w:rsidR="00AE3451" w:rsidP="00AE3451" w:rsidRDefault="00AE3451" w14:paraId="6C808280" w14:textId="331AB85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Included operations for Recovery &amp; Refund</w:t>
            </w:r>
          </w:p>
        </w:tc>
        <w:tc>
          <w:tcPr>
            <w:tcW w:w="1818" w:type="dxa"/>
          </w:tcPr>
          <w:p w:rsidR="00AE3451" w:rsidP="00AE3451" w:rsidRDefault="00AE3451" w14:paraId="191B5752" w14:textId="4A889CF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10-Mar-2018</w:t>
            </w:r>
          </w:p>
        </w:tc>
        <w:tc>
          <w:tcPr>
            <w:tcW w:w="2857" w:type="dxa"/>
          </w:tcPr>
          <w:p w:rsidR="00AE3451" w:rsidP="00AE3451" w:rsidRDefault="00AE3451" w14:paraId="48F1B124" w14:textId="703B574F">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396609" w:rsidTr="00551B6D" w14:paraId="660A0A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396609" w:rsidP="00AE3451" w:rsidRDefault="00396609" w14:paraId="2E263D7B" w14:textId="0B829404">
            <w:pPr>
              <w:rPr>
                <w:rFonts w:eastAsia="Times New Roman"/>
              </w:rPr>
            </w:pPr>
            <w:r>
              <w:rPr>
                <w:rFonts w:eastAsia="Times New Roman"/>
              </w:rPr>
              <w:t>3.0</w:t>
            </w:r>
          </w:p>
        </w:tc>
        <w:tc>
          <w:tcPr>
            <w:tcW w:w="3101" w:type="dxa"/>
          </w:tcPr>
          <w:p w:rsidR="00396609" w:rsidP="00AE3451" w:rsidRDefault="00396609" w14:paraId="0C11567A" w14:textId="3D6B2450">
            <w:pPr>
              <w:cnfStyle w:val="000000100000" w:firstRow="0" w:lastRow="0" w:firstColumn="0" w:lastColumn="0" w:oddVBand="0" w:evenVBand="0" w:oddHBand="1" w:evenHBand="0" w:firstRowFirstColumn="0" w:firstRowLastColumn="0" w:lastRowFirstColumn="0" w:lastRowLastColumn="0"/>
              <w:rPr>
                <w:rFonts w:eastAsia="Times New Roman"/>
              </w:rPr>
            </w:pPr>
            <w:r w:rsidRPr="00396609">
              <w:rPr>
                <w:rFonts w:eastAsia="Times New Roman"/>
              </w:rPr>
              <w:t>Include Refund and Recovery Operations – Review Comments from NCGTC</w:t>
            </w:r>
          </w:p>
        </w:tc>
        <w:tc>
          <w:tcPr>
            <w:tcW w:w="1818" w:type="dxa"/>
          </w:tcPr>
          <w:p w:rsidR="00396609" w:rsidP="00D924FF" w:rsidRDefault="00396609" w14:paraId="102F420B" w14:textId="26D5A3D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31-</w:t>
            </w:r>
            <w:r w:rsidR="00D924FF">
              <w:rPr>
                <w:rFonts w:eastAsia="Times New Roman"/>
              </w:rPr>
              <w:t>M</w:t>
            </w:r>
            <w:r>
              <w:rPr>
                <w:rFonts w:eastAsia="Times New Roman"/>
              </w:rPr>
              <w:t>arch-2018</w:t>
            </w:r>
          </w:p>
        </w:tc>
        <w:tc>
          <w:tcPr>
            <w:tcW w:w="2857" w:type="dxa"/>
          </w:tcPr>
          <w:p w:rsidR="00396609" w:rsidP="00AE3451" w:rsidRDefault="00396609" w14:paraId="00054A8F" w14:textId="27B21E3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Sachin </w:t>
            </w:r>
          </w:p>
        </w:tc>
      </w:tr>
    </w:tbl>
    <w:p w:rsidR="00B65D9D" w:rsidP="0085005D" w:rsidRDefault="00B65D9D" w14:paraId="4370565C" w14:textId="77777777">
      <w:pPr>
        <w:rPr>
          <w:rFonts w:eastAsia="Times New Roman"/>
        </w:rPr>
      </w:pPr>
    </w:p>
    <w:p w:rsidR="000B6545" w:rsidP="0085005D" w:rsidRDefault="000B6545" w14:paraId="53C7B989" w14:textId="77777777">
      <w:pPr>
        <w:rPr>
          <w:rFonts w:eastAsia="Times New Roman"/>
        </w:rPr>
      </w:pPr>
    </w:p>
    <w:p w:rsidR="000B6545" w:rsidP="0085005D" w:rsidRDefault="000B6545" w14:paraId="3025A36C" w14:textId="77777777">
      <w:pPr>
        <w:rPr>
          <w:rFonts w:eastAsia="Times New Roman"/>
        </w:rPr>
      </w:pPr>
    </w:p>
    <w:p w:rsidR="000B6545" w:rsidP="0085005D" w:rsidRDefault="000B6545" w14:paraId="2EFB3A3B" w14:textId="77777777">
      <w:pPr>
        <w:rPr>
          <w:rFonts w:eastAsia="Times New Roman"/>
        </w:rPr>
      </w:pPr>
    </w:p>
    <w:p w:rsidR="000B6545" w:rsidP="0085005D" w:rsidRDefault="000B6545" w14:paraId="76F5B4A9" w14:textId="77777777">
      <w:pPr>
        <w:rPr>
          <w:rFonts w:eastAsia="Times New Roman"/>
        </w:rPr>
      </w:pPr>
    </w:p>
    <w:p w:rsidR="000B6545" w:rsidP="0085005D" w:rsidRDefault="000B6545" w14:paraId="4B209F52" w14:textId="77777777">
      <w:pPr>
        <w:rPr>
          <w:rFonts w:eastAsia="Times New Roman"/>
        </w:rPr>
      </w:pPr>
    </w:p>
    <w:p w:rsidR="000B6545" w:rsidP="0085005D" w:rsidRDefault="000B6545" w14:paraId="3D8CE43B" w14:textId="77777777">
      <w:pPr>
        <w:rPr>
          <w:rFonts w:eastAsia="Times New Roman"/>
        </w:rPr>
      </w:pPr>
    </w:p>
    <w:p w:rsidR="00B65D9D" w:rsidP="0085005D" w:rsidRDefault="00B65D9D" w14:paraId="47ADE635" w14:textId="77777777">
      <w:pPr>
        <w:rPr>
          <w:rFonts w:eastAsia="Times New Roman"/>
        </w:rPr>
      </w:pPr>
    </w:p>
    <w:p w:rsidRPr="00A72EC8" w:rsidR="00B65D9D" w:rsidP="00B65D9D" w:rsidRDefault="00B65D9D" w14:paraId="75655079" w14:textId="0388DC30">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9599D" w:rsidTr="0084313B" w14:paraId="4718C56B" w14:textId="77777777">
        <w:trPr>
          <w:trHeight w:val="185"/>
        </w:trPr>
        <w:tc>
          <w:tcPr>
            <w:tcW w:w="1389" w:type="dxa"/>
          </w:tcPr>
          <w:p w:rsidRPr="0085005D" w:rsidR="0099599D" w:rsidP="0084313B" w:rsidRDefault="0099599D" w14:paraId="7D1E28E4" w14:textId="77777777">
            <w:pPr>
              <w:rPr>
                <w:rFonts w:eastAsia="Times New Roman"/>
                <w:b/>
                <w:bCs/>
              </w:rPr>
            </w:pPr>
            <w:r>
              <w:rPr>
                <w:rFonts w:eastAsia="Times New Roman"/>
                <w:b/>
                <w:bCs/>
              </w:rPr>
              <w:t>Signature</w:t>
            </w:r>
          </w:p>
        </w:tc>
        <w:tc>
          <w:tcPr>
            <w:tcW w:w="292" w:type="dxa"/>
          </w:tcPr>
          <w:p w:rsidRPr="00B65D9D" w:rsidR="0099599D" w:rsidP="0084313B" w:rsidRDefault="0099599D" w14:paraId="0913B3B5" w14:textId="77777777">
            <w:pPr>
              <w:rPr>
                <w:rFonts w:eastAsia="Times New Roman"/>
                <w:bCs/>
              </w:rPr>
            </w:pPr>
            <w:r w:rsidRPr="00B65D9D">
              <w:rPr>
                <w:rFonts w:eastAsia="Times New Roman"/>
                <w:bCs/>
              </w:rPr>
              <w:t>:</w:t>
            </w:r>
          </w:p>
        </w:tc>
        <w:tc>
          <w:tcPr>
            <w:tcW w:w="3159" w:type="dxa"/>
          </w:tcPr>
          <w:p w:rsidRPr="0085005D" w:rsidR="0099599D" w:rsidP="0084313B" w:rsidRDefault="0099599D" w14:paraId="53E1EA6A" w14:textId="77777777">
            <w:pPr>
              <w:rPr>
                <w:rFonts w:eastAsia="Times New Roman"/>
                <w:b/>
                <w:bCs/>
              </w:rPr>
            </w:pPr>
          </w:p>
        </w:tc>
        <w:tc>
          <w:tcPr>
            <w:tcW w:w="236" w:type="dxa"/>
          </w:tcPr>
          <w:p w:rsidRPr="0085005D" w:rsidR="0099599D" w:rsidP="0084313B" w:rsidRDefault="0099599D" w14:paraId="1CEABF2C" w14:textId="77777777">
            <w:pPr>
              <w:rPr>
                <w:rFonts w:eastAsia="Times New Roman"/>
                <w:b/>
                <w:bCs/>
              </w:rPr>
            </w:pPr>
          </w:p>
        </w:tc>
        <w:tc>
          <w:tcPr>
            <w:tcW w:w="1459" w:type="dxa"/>
          </w:tcPr>
          <w:p w:rsidRPr="0085005D" w:rsidR="0099599D" w:rsidP="0084313B" w:rsidRDefault="0099599D" w14:paraId="74B4CC94" w14:textId="77777777">
            <w:pPr>
              <w:rPr>
                <w:rFonts w:eastAsia="Times New Roman"/>
                <w:b/>
                <w:bCs/>
              </w:rPr>
            </w:pPr>
            <w:r>
              <w:rPr>
                <w:rFonts w:eastAsia="Times New Roman"/>
                <w:b/>
                <w:bCs/>
              </w:rPr>
              <w:t>Signature</w:t>
            </w:r>
          </w:p>
        </w:tc>
        <w:tc>
          <w:tcPr>
            <w:tcW w:w="292" w:type="dxa"/>
          </w:tcPr>
          <w:p w:rsidRPr="0085005D" w:rsidR="0099599D" w:rsidP="0084313B" w:rsidRDefault="0099599D" w14:paraId="5719428D" w14:textId="77777777">
            <w:pPr>
              <w:rPr>
                <w:rFonts w:eastAsia="Times New Roman"/>
                <w:b/>
                <w:bCs/>
              </w:rPr>
            </w:pPr>
            <w:r w:rsidRPr="00B65D9D">
              <w:rPr>
                <w:rFonts w:eastAsia="Times New Roman"/>
                <w:bCs/>
              </w:rPr>
              <w:t>:</w:t>
            </w:r>
          </w:p>
        </w:tc>
        <w:tc>
          <w:tcPr>
            <w:tcW w:w="3413" w:type="dxa"/>
          </w:tcPr>
          <w:p w:rsidRPr="0085005D" w:rsidR="0099599D" w:rsidP="0084313B" w:rsidRDefault="0099599D" w14:paraId="7F1AED91" w14:textId="77777777">
            <w:pPr>
              <w:rPr>
                <w:rFonts w:eastAsia="Times New Roman"/>
                <w:b/>
                <w:bCs/>
              </w:rPr>
            </w:pPr>
          </w:p>
        </w:tc>
      </w:tr>
      <w:tr w:rsidRPr="0085005D" w:rsidR="0099599D" w:rsidTr="0084313B" w14:paraId="37BCF7DF" w14:textId="77777777">
        <w:trPr>
          <w:trHeight w:val="185"/>
        </w:trPr>
        <w:tc>
          <w:tcPr>
            <w:tcW w:w="1389" w:type="dxa"/>
          </w:tcPr>
          <w:p w:rsidR="0099599D" w:rsidP="0084313B" w:rsidRDefault="0099599D" w14:paraId="1C5A6986" w14:textId="77777777">
            <w:pPr>
              <w:rPr>
                <w:rFonts w:eastAsia="Times New Roman"/>
                <w:b/>
                <w:bCs/>
              </w:rPr>
            </w:pPr>
          </w:p>
        </w:tc>
        <w:tc>
          <w:tcPr>
            <w:tcW w:w="292" w:type="dxa"/>
          </w:tcPr>
          <w:p w:rsidRPr="00B65D9D" w:rsidR="0099599D" w:rsidP="0084313B" w:rsidRDefault="0099599D" w14:paraId="538EF060" w14:textId="77777777">
            <w:pPr>
              <w:rPr>
                <w:rFonts w:eastAsia="Times New Roman"/>
                <w:bCs/>
              </w:rPr>
            </w:pPr>
          </w:p>
        </w:tc>
        <w:tc>
          <w:tcPr>
            <w:tcW w:w="3159" w:type="dxa"/>
          </w:tcPr>
          <w:p w:rsidRPr="0085005D" w:rsidR="0099599D" w:rsidP="0084313B" w:rsidRDefault="0099599D" w14:paraId="2DA883A5" w14:textId="77777777">
            <w:pPr>
              <w:rPr>
                <w:rFonts w:eastAsia="Times New Roman"/>
                <w:b/>
                <w:bCs/>
              </w:rPr>
            </w:pPr>
          </w:p>
        </w:tc>
        <w:tc>
          <w:tcPr>
            <w:tcW w:w="236" w:type="dxa"/>
          </w:tcPr>
          <w:p w:rsidRPr="0085005D" w:rsidR="0099599D" w:rsidP="0084313B" w:rsidRDefault="0099599D" w14:paraId="34CF1294" w14:textId="77777777">
            <w:pPr>
              <w:rPr>
                <w:rFonts w:eastAsia="Times New Roman"/>
                <w:b/>
                <w:bCs/>
              </w:rPr>
            </w:pPr>
          </w:p>
        </w:tc>
        <w:tc>
          <w:tcPr>
            <w:tcW w:w="1459" w:type="dxa"/>
          </w:tcPr>
          <w:p w:rsidR="0099599D" w:rsidP="0084313B" w:rsidRDefault="0099599D" w14:paraId="0708961B" w14:textId="77777777">
            <w:pPr>
              <w:rPr>
                <w:rFonts w:eastAsia="Times New Roman"/>
                <w:b/>
                <w:bCs/>
              </w:rPr>
            </w:pPr>
          </w:p>
        </w:tc>
        <w:tc>
          <w:tcPr>
            <w:tcW w:w="292" w:type="dxa"/>
          </w:tcPr>
          <w:p w:rsidRPr="00B65D9D" w:rsidR="0099599D" w:rsidP="0084313B" w:rsidRDefault="0099599D" w14:paraId="6F733138" w14:textId="77777777">
            <w:pPr>
              <w:rPr>
                <w:rFonts w:eastAsia="Times New Roman"/>
                <w:bCs/>
              </w:rPr>
            </w:pPr>
          </w:p>
        </w:tc>
        <w:tc>
          <w:tcPr>
            <w:tcW w:w="3413" w:type="dxa"/>
          </w:tcPr>
          <w:p w:rsidRPr="0085005D" w:rsidR="0099599D" w:rsidP="0084313B" w:rsidRDefault="0099599D" w14:paraId="31342004" w14:textId="77777777">
            <w:pPr>
              <w:rPr>
                <w:rFonts w:eastAsia="Times New Roman"/>
                <w:b/>
                <w:bCs/>
              </w:rPr>
            </w:pPr>
          </w:p>
        </w:tc>
      </w:tr>
      <w:tr w:rsidRPr="0085005D" w:rsidR="0099599D" w:rsidTr="0084313B" w14:paraId="79808474" w14:textId="77777777">
        <w:trPr>
          <w:trHeight w:val="185"/>
        </w:trPr>
        <w:tc>
          <w:tcPr>
            <w:tcW w:w="1389" w:type="dxa"/>
          </w:tcPr>
          <w:p w:rsidR="0099599D" w:rsidP="0084313B" w:rsidRDefault="0099599D" w14:paraId="677DE540" w14:textId="77777777">
            <w:pPr>
              <w:rPr>
                <w:rFonts w:eastAsia="Times New Roman"/>
                <w:b/>
                <w:bCs/>
              </w:rPr>
            </w:pPr>
          </w:p>
        </w:tc>
        <w:tc>
          <w:tcPr>
            <w:tcW w:w="292" w:type="dxa"/>
          </w:tcPr>
          <w:p w:rsidRPr="00B65D9D" w:rsidR="0099599D" w:rsidP="0084313B" w:rsidRDefault="0099599D" w14:paraId="63D0ADC7" w14:textId="77777777">
            <w:pPr>
              <w:rPr>
                <w:rFonts w:eastAsia="Times New Roman"/>
                <w:bCs/>
              </w:rPr>
            </w:pPr>
          </w:p>
        </w:tc>
        <w:tc>
          <w:tcPr>
            <w:tcW w:w="3159" w:type="dxa"/>
          </w:tcPr>
          <w:p w:rsidRPr="0085005D" w:rsidR="0099599D" w:rsidP="0084313B" w:rsidRDefault="0099599D" w14:paraId="57A789DA" w14:textId="77777777">
            <w:pPr>
              <w:rPr>
                <w:rFonts w:eastAsia="Times New Roman"/>
                <w:b/>
                <w:bCs/>
              </w:rPr>
            </w:pPr>
          </w:p>
        </w:tc>
        <w:tc>
          <w:tcPr>
            <w:tcW w:w="236" w:type="dxa"/>
          </w:tcPr>
          <w:p w:rsidRPr="0085005D" w:rsidR="0099599D" w:rsidP="0084313B" w:rsidRDefault="0099599D" w14:paraId="516052E0" w14:textId="77777777">
            <w:pPr>
              <w:rPr>
                <w:rFonts w:eastAsia="Times New Roman"/>
                <w:b/>
                <w:bCs/>
              </w:rPr>
            </w:pPr>
          </w:p>
        </w:tc>
        <w:tc>
          <w:tcPr>
            <w:tcW w:w="1459" w:type="dxa"/>
          </w:tcPr>
          <w:p w:rsidR="0099599D" w:rsidP="0084313B" w:rsidRDefault="0099599D" w14:paraId="77583DAE" w14:textId="77777777">
            <w:pPr>
              <w:rPr>
                <w:rFonts w:eastAsia="Times New Roman"/>
                <w:b/>
                <w:bCs/>
              </w:rPr>
            </w:pPr>
          </w:p>
        </w:tc>
        <w:tc>
          <w:tcPr>
            <w:tcW w:w="292" w:type="dxa"/>
          </w:tcPr>
          <w:p w:rsidRPr="00B65D9D" w:rsidR="0099599D" w:rsidP="0084313B" w:rsidRDefault="0099599D" w14:paraId="0F43220B" w14:textId="77777777">
            <w:pPr>
              <w:rPr>
                <w:rFonts w:eastAsia="Times New Roman"/>
                <w:bCs/>
              </w:rPr>
            </w:pPr>
          </w:p>
        </w:tc>
        <w:tc>
          <w:tcPr>
            <w:tcW w:w="3413" w:type="dxa"/>
          </w:tcPr>
          <w:p w:rsidRPr="0085005D" w:rsidR="0099599D" w:rsidP="0084313B" w:rsidRDefault="0099599D" w14:paraId="1D7DADC8" w14:textId="77777777">
            <w:pPr>
              <w:rPr>
                <w:rFonts w:eastAsia="Times New Roman"/>
                <w:b/>
                <w:bCs/>
              </w:rPr>
            </w:pPr>
          </w:p>
        </w:tc>
      </w:tr>
      <w:tr w:rsidRPr="0085005D" w:rsidR="0099599D" w:rsidTr="0084313B" w14:paraId="4ED5DAC8" w14:textId="77777777">
        <w:trPr>
          <w:trHeight w:val="185"/>
        </w:trPr>
        <w:tc>
          <w:tcPr>
            <w:tcW w:w="1389" w:type="dxa"/>
          </w:tcPr>
          <w:p w:rsidR="0099599D" w:rsidP="0084313B" w:rsidRDefault="0099599D" w14:paraId="52665C30" w14:textId="77777777">
            <w:pPr>
              <w:rPr>
                <w:rFonts w:eastAsia="Times New Roman"/>
                <w:b/>
                <w:bCs/>
              </w:rPr>
            </w:pPr>
          </w:p>
        </w:tc>
        <w:tc>
          <w:tcPr>
            <w:tcW w:w="292" w:type="dxa"/>
          </w:tcPr>
          <w:p w:rsidRPr="00B65D9D" w:rsidR="0099599D" w:rsidP="0084313B" w:rsidRDefault="0099599D" w14:paraId="3BEB75A1" w14:textId="77777777">
            <w:pPr>
              <w:rPr>
                <w:rFonts w:eastAsia="Times New Roman"/>
                <w:bCs/>
              </w:rPr>
            </w:pPr>
          </w:p>
        </w:tc>
        <w:tc>
          <w:tcPr>
            <w:tcW w:w="3159" w:type="dxa"/>
          </w:tcPr>
          <w:p w:rsidRPr="0085005D" w:rsidR="0099599D" w:rsidP="0084313B" w:rsidRDefault="0099599D" w14:paraId="530C734F" w14:textId="77777777">
            <w:pPr>
              <w:rPr>
                <w:rFonts w:eastAsia="Times New Roman"/>
                <w:b/>
                <w:bCs/>
              </w:rPr>
            </w:pPr>
          </w:p>
        </w:tc>
        <w:tc>
          <w:tcPr>
            <w:tcW w:w="236" w:type="dxa"/>
          </w:tcPr>
          <w:p w:rsidRPr="0085005D" w:rsidR="0099599D" w:rsidP="0084313B" w:rsidRDefault="0099599D" w14:paraId="1FB08507" w14:textId="77777777">
            <w:pPr>
              <w:rPr>
                <w:rFonts w:eastAsia="Times New Roman"/>
                <w:b/>
                <w:bCs/>
              </w:rPr>
            </w:pPr>
          </w:p>
        </w:tc>
        <w:tc>
          <w:tcPr>
            <w:tcW w:w="1459" w:type="dxa"/>
          </w:tcPr>
          <w:p w:rsidR="0099599D" w:rsidP="0084313B" w:rsidRDefault="0099599D" w14:paraId="51EC2386" w14:textId="77777777">
            <w:pPr>
              <w:rPr>
                <w:rFonts w:eastAsia="Times New Roman"/>
                <w:b/>
                <w:bCs/>
              </w:rPr>
            </w:pPr>
          </w:p>
        </w:tc>
        <w:tc>
          <w:tcPr>
            <w:tcW w:w="292" w:type="dxa"/>
          </w:tcPr>
          <w:p w:rsidRPr="00B65D9D" w:rsidR="0099599D" w:rsidP="0084313B" w:rsidRDefault="0099599D" w14:paraId="6B1BBE8B" w14:textId="77777777">
            <w:pPr>
              <w:rPr>
                <w:rFonts w:eastAsia="Times New Roman"/>
                <w:bCs/>
              </w:rPr>
            </w:pPr>
          </w:p>
        </w:tc>
        <w:tc>
          <w:tcPr>
            <w:tcW w:w="3413" w:type="dxa"/>
          </w:tcPr>
          <w:p w:rsidRPr="0085005D" w:rsidR="0099599D" w:rsidP="0084313B" w:rsidRDefault="0099599D" w14:paraId="2269C5CC" w14:textId="77777777">
            <w:pPr>
              <w:rPr>
                <w:rFonts w:eastAsia="Times New Roman"/>
                <w:b/>
                <w:bCs/>
              </w:rPr>
            </w:pPr>
          </w:p>
        </w:tc>
      </w:tr>
      <w:tr w:rsidRPr="0085005D" w:rsidR="0099599D" w:rsidTr="0084313B" w14:paraId="5073D058" w14:textId="77777777">
        <w:trPr>
          <w:trHeight w:val="185"/>
        </w:trPr>
        <w:tc>
          <w:tcPr>
            <w:tcW w:w="1389" w:type="dxa"/>
          </w:tcPr>
          <w:p w:rsidR="0099599D" w:rsidP="0084313B" w:rsidRDefault="0099599D" w14:paraId="7D3702EB" w14:textId="77777777">
            <w:pPr>
              <w:rPr>
                <w:rFonts w:eastAsia="Times New Roman"/>
                <w:b/>
                <w:bCs/>
              </w:rPr>
            </w:pPr>
            <w:r>
              <w:rPr>
                <w:rFonts w:eastAsia="Times New Roman"/>
                <w:b/>
                <w:bCs/>
              </w:rPr>
              <w:t>Date</w:t>
            </w:r>
          </w:p>
        </w:tc>
        <w:tc>
          <w:tcPr>
            <w:tcW w:w="292" w:type="dxa"/>
          </w:tcPr>
          <w:p w:rsidRPr="00B65D9D" w:rsidR="0099599D" w:rsidP="0084313B" w:rsidRDefault="0099599D" w14:paraId="4277F086" w14:textId="77777777">
            <w:pPr>
              <w:rPr>
                <w:rFonts w:eastAsia="Times New Roman"/>
                <w:bCs/>
              </w:rPr>
            </w:pPr>
            <w:r w:rsidRPr="00B65D9D">
              <w:rPr>
                <w:rFonts w:eastAsia="Times New Roman"/>
                <w:bCs/>
              </w:rPr>
              <w:t>:</w:t>
            </w:r>
          </w:p>
        </w:tc>
        <w:tc>
          <w:tcPr>
            <w:tcW w:w="3159" w:type="dxa"/>
          </w:tcPr>
          <w:p w:rsidRPr="004130C9" w:rsidR="0099599D" w:rsidP="00BD41D8" w:rsidRDefault="00396609" w14:paraId="0E5327F7" w14:textId="18028817">
            <w:pPr>
              <w:rPr>
                <w:rFonts w:eastAsia="Times New Roman"/>
                <w:bCs/>
              </w:rPr>
            </w:pPr>
            <w:r>
              <w:rPr>
                <w:rFonts w:eastAsia="Times New Roman"/>
              </w:rPr>
              <w:t>3</w:t>
            </w:r>
            <w:r w:rsidR="0099599D">
              <w:rPr>
                <w:rFonts w:eastAsia="Times New Roman"/>
              </w:rPr>
              <w:t>-Ma</w:t>
            </w:r>
            <w:r w:rsidR="00BD41D8">
              <w:rPr>
                <w:rFonts w:eastAsia="Times New Roman"/>
              </w:rPr>
              <w:t>y</w:t>
            </w:r>
            <w:r w:rsidR="0099599D">
              <w:rPr>
                <w:rFonts w:eastAsia="Times New Roman"/>
              </w:rPr>
              <w:t>-2018</w:t>
            </w:r>
          </w:p>
        </w:tc>
        <w:tc>
          <w:tcPr>
            <w:tcW w:w="236" w:type="dxa"/>
          </w:tcPr>
          <w:p w:rsidRPr="0085005D" w:rsidR="0099599D" w:rsidP="0084313B" w:rsidRDefault="0099599D" w14:paraId="2730D5B2" w14:textId="77777777">
            <w:pPr>
              <w:rPr>
                <w:rFonts w:eastAsia="Times New Roman"/>
                <w:b/>
                <w:bCs/>
              </w:rPr>
            </w:pPr>
          </w:p>
        </w:tc>
        <w:tc>
          <w:tcPr>
            <w:tcW w:w="1459" w:type="dxa"/>
          </w:tcPr>
          <w:p w:rsidRPr="0085005D" w:rsidR="0099599D" w:rsidP="0084313B" w:rsidRDefault="0099599D" w14:paraId="1782D287" w14:textId="77777777">
            <w:pPr>
              <w:rPr>
                <w:rFonts w:eastAsia="Times New Roman"/>
                <w:b/>
                <w:bCs/>
              </w:rPr>
            </w:pPr>
            <w:r>
              <w:rPr>
                <w:rFonts w:eastAsia="Times New Roman"/>
                <w:b/>
                <w:bCs/>
              </w:rPr>
              <w:t>Date</w:t>
            </w:r>
          </w:p>
        </w:tc>
        <w:tc>
          <w:tcPr>
            <w:tcW w:w="292" w:type="dxa"/>
          </w:tcPr>
          <w:p w:rsidRPr="0085005D" w:rsidR="0099599D" w:rsidP="0084313B" w:rsidRDefault="0099599D" w14:paraId="10D335C0" w14:textId="77777777">
            <w:pPr>
              <w:rPr>
                <w:rFonts w:eastAsia="Times New Roman"/>
                <w:b/>
                <w:bCs/>
              </w:rPr>
            </w:pPr>
            <w:r w:rsidRPr="00B65D9D">
              <w:rPr>
                <w:rFonts w:eastAsia="Times New Roman"/>
                <w:bCs/>
              </w:rPr>
              <w:t>:</w:t>
            </w:r>
          </w:p>
        </w:tc>
        <w:tc>
          <w:tcPr>
            <w:tcW w:w="3413" w:type="dxa"/>
          </w:tcPr>
          <w:p w:rsidRPr="0085005D" w:rsidR="0099599D" w:rsidP="00BD41D8" w:rsidRDefault="00396609" w14:paraId="11C1BCC7" w14:textId="44D3A787">
            <w:pPr>
              <w:rPr>
                <w:rFonts w:eastAsia="Times New Roman"/>
                <w:b/>
                <w:bCs/>
              </w:rPr>
            </w:pPr>
            <w:r>
              <w:rPr>
                <w:rFonts w:eastAsia="Times New Roman"/>
              </w:rPr>
              <w:t>3</w:t>
            </w:r>
            <w:r w:rsidR="0099599D">
              <w:rPr>
                <w:rFonts w:eastAsia="Times New Roman"/>
              </w:rPr>
              <w:t>-Ma</w:t>
            </w:r>
            <w:r w:rsidR="00BD41D8">
              <w:rPr>
                <w:rFonts w:eastAsia="Times New Roman"/>
              </w:rPr>
              <w:t>y</w:t>
            </w:r>
            <w:r w:rsidR="0099599D">
              <w:rPr>
                <w:rFonts w:eastAsia="Times New Roman"/>
              </w:rPr>
              <w:t>2018</w:t>
            </w:r>
          </w:p>
        </w:tc>
      </w:tr>
      <w:tr w:rsidR="0099599D" w:rsidTr="0084313B" w14:paraId="27BE4534" w14:textId="77777777">
        <w:trPr>
          <w:trHeight w:val="185"/>
        </w:trPr>
        <w:tc>
          <w:tcPr>
            <w:tcW w:w="1389" w:type="dxa"/>
          </w:tcPr>
          <w:p w:rsidR="0099599D" w:rsidP="0084313B" w:rsidRDefault="0099599D" w14:paraId="060CA6B3" w14:textId="77777777">
            <w:pPr>
              <w:rPr>
                <w:rFonts w:eastAsia="Times New Roman"/>
                <w:b/>
                <w:bCs/>
              </w:rPr>
            </w:pPr>
            <w:r>
              <w:rPr>
                <w:rFonts w:eastAsia="Times New Roman"/>
                <w:b/>
                <w:bCs/>
              </w:rPr>
              <w:t>Name</w:t>
            </w:r>
          </w:p>
        </w:tc>
        <w:tc>
          <w:tcPr>
            <w:tcW w:w="292" w:type="dxa"/>
          </w:tcPr>
          <w:p w:rsidRPr="00B65D9D" w:rsidR="0099599D" w:rsidP="0084313B" w:rsidRDefault="0099599D" w14:paraId="2E63D5A1" w14:textId="77777777">
            <w:pPr>
              <w:rPr>
                <w:rFonts w:eastAsia="Times New Roman"/>
              </w:rPr>
            </w:pPr>
            <w:r w:rsidRPr="00B65D9D">
              <w:rPr>
                <w:rFonts w:eastAsia="Times New Roman"/>
              </w:rPr>
              <w:t>:</w:t>
            </w:r>
          </w:p>
        </w:tc>
        <w:tc>
          <w:tcPr>
            <w:tcW w:w="3159" w:type="dxa"/>
          </w:tcPr>
          <w:p w:rsidR="0099599D" w:rsidP="0084313B" w:rsidRDefault="00BD41D8" w14:paraId="47074898" w14:textId="69F32CAA">
            <w:pPr>
              <w:rPr>
                <w:rFonts w:eastAsia="Times New Roman"/>
              </w:rPr>
            </w:pPr>
            <w:r>
              <w:rPr>
                <w:rFonts w:eastAsia="Times New Roman"/>
              </w:rPr>
              <w:t>L. K. Mahapatra</w:t>
            </w:r>
            <w:bookmarkStart w:name="_GoBack" w:id="1"/>
            <w:bookmarkEnd w:id="1"/>
          </w:p>
        </w:tc>
        <w:tc>
          <w:tcPr>
            <w:tcW w:w="236" w:type="dxa"/>
          </w:tcPr>
          <w:p w:rsidR="0099599D" w:rsidP="0084313B" w:rsidRDefault="0099599D" w14:paraId="7D78D784" w14:textId="77777777">
            <w:pPr>
              <w:rPr>
                <w:rFonts w:eastAsia="Times New Roman"/>
              </w:rPr>
            </w:pPr>
          </w:p>
        </w:tc>
        <w:tc>
          <w:tcPr>
            <w:tcW w:w="1459" w:type="dxa"/>
          </w:tcPr>
          <w:p w:rsidR="0099599D" w:rsidP="0084313B" w:rsidRDefault="0099599D" w14:paraId="1FF0DD2A" w14:textId="77777777">
            <w:pPr>
              <w:rPr>
                <w:rFonts w:eastAsia="Times New Roman"/>
              </w:rPr>
            </w:pPr>
            <w:r>
              <w:rPr>
                <w:rFonts w:eastAsia="Times New Roman"/>
                <w:b/>
                <w:bCs/>
              </w:rPr>
              <w:t>Name</w:t>
            </w:r>
          </w:p>
        </w:tc>
        <w:tc>
          <w:tcPr>
            <w:tcW w:w="292" w:type="dxa"/>
          </w:tcPr>
          <w:p w:rsidR="0099599D" w:rsidP="0084313B" w:rsidRDefault="0099599D" w14:paraId="7661519F" w14:textId="77777777">
            <w:pPr>
              <w:rPr>
                <w:rFonts w:eastAsia="Times New Roman"/>
              </w:rPr>
            </w:pPr>
            <w:r w:rsidRPr="00B65D9D">
              <w:rPr>
                <w:rFonts w:eastAsia="Times New Roman"/>
              </w:rPr>
              <w:t>:</w:t>
            </w:r>
          </w:p>
        </w:tc>
        <w:tc>
          <w:tcPr>
            <w:tcW w:w="3413" w:type="dxa"/>
          </w:tcPr>
          <w:p w:rsidR="0099599D" w:rsidP="0084313B" w:rsidRDefault="0099599D" w14:paraId="0E8537E7" w14:textId="77777777">
            <w:pPr>
              <w:rPr>
                <w:rFonts w:eastAsia="Times New Roman"/>
              </w:rPr>
            </w:pPr>
            <w:r>
              <w:rPr>
                <w:rFonts w:eastAsia="Times New Roman"/>
              </w:rPr>
              <w:t>Ajit Dikshit</w:t>
            </w:r>
          </w:p>
        </w:tc>
      </w:tr>
      <w:tr w:rsidR="0099599D" w:rsidTr="0084313B" w14:paraId="27EB1EAD" w14:textId="77777777">
        <w:trPr>
          <w:trHeight w:val="559"/>
        </w:trPr>
        <w:tc>
          <w:tcPr>
            <w:tcW w:w="1389" w:type="dxa"/>
          </w:tcPr>
          <w:p w:rsidR="0099599D" w:rsidP="0084313B" w:rsidRDefault="0099599D" w14:paraId="49719CC7" w14:textId="77777777">
            <w:pPr>
              <w:rPr>
                <w:rFonts w:eastAsia="Times New Roman"/>
                <w:b/>
                <w:bCs/>
              </w:rPr>
            </w:pPr>
            <w:r>
              <w:rPr>
                <w:rFonts w:eastAsia="Times New Roman"/>
                <w:b/>
                <w:bCs/>
              </w:rPr>
              <w:t>Designation</w:t>
            </w:r>
          </w:p>
        </w:tc>
        <w:tc>
          <w:tcPr>
            <w:tcW w:w="292" w:type="dxa"/>
          </w:tcPr>
          <w:p w:rsidRPr="00B65D9D" w:rsidR="0099599D" w:rsidP="0084313B" w:rsidRDefault="0099599D" w14:paraId="269863AC" w14:textId="77777777">
            <w:pPr>
              <w:rPr>
                <w:rFonts w:eastAsia="Times New Roman"/>
              </w:rPr>
            </w:pPr>
            <w:r w:rsidRPr="00B65D9D">
              <w:rPr>
                <w:rFonts w:eastAsia="Times New Roman"/>
              </w:rPr>
              <w:t>:</w:t>
            </w:r>
          </w:p>
        </w:tc>
        <w:tc>
          <w:tcPr>
            <w:tcW w:w="3159" w:type="dxa"/>
          </w:tcPr>
          <w:p w:rsidR="0099599D" w:rsidP="0084313B" w:rsidRDefault="0099599D" w14:paraId="3F348E1C" w14:textId="77777777">
            <w:pPr>
              <w:rPr>
                <w:rFonts w:eastAsia="Times New Roman"/>
              </w:rPr>
            </w:pPr>
            <w:r>
              <w:rPr>
                <w:rFonts w:eastAsia="Times New Roman"/>
              </w:rPr>
              <w:t>DGM</w:t>
            </w:r>
          </w:p>
          <w:p w:rsidR="0099599D" w:rsidP="0084313B" w:rsidRDefault="0099599D" w14:paraId="5E3C8CBB" w14:textId="77777777">
            <w:pPr>
              <w:rPr>
                <w:rFonts w:eastAsia="Times New Roman"/>
              </w:rPr>
            </w:pPr>
            <w:r w:rsidRPr="00B65D9D">
              <w:rPr>
                <w:rFonts w:eastAsia="Times New Roman"/>
              </w:rPr>
              <w:t>National Credit Guarantee Trustee Company Ltd</w:t>
            </w:r>
          </w:p>
        </w:tc>
        <w:tc>
          <w:tcPr>
            <w:tcW w:w="236" w:type="dxa"/>
          </w:tcPr>
          <w:p w:rsidR="0099599D" w:rsidP="0084313B" w:rsidRDefault="0099599D" w14:paraId="53EFC37D" w14:textId="77777777">
            <w:pPr>
              <w:rPr>
                <w:rFonts w:eastAsia="Times New Roman"/>
              </w:rPr>
            </w:pPr>
          </w:p>
        </w:tc>
        <w:tc>
          <w:tcPr>
            <w:tcW w:w="1459" w:type="dxa"/>
          </w:tcPr>
          <w:p w:rsidR="0099599D" w:rsidP="0084313B" w:rsidRDefault="0099599D" w14:paraId="302B7F48" w14:textId="77777777">
            <w:pPr>
              <w:rPr>
                <w:rFonts w:eastAsia="Times New Roman"/>
              </w:rPr>
            </w:pPr>
            <w:r>
              <w:rPr>
                <w:rFonts w:eastAsia="Times New Roman"/>
                <w:b/>
                <w:bCs/>
              </w:rPr>
              <w:t>Designation</w:t>
            </w:r>
          </w:p>
        </w:tc>
        <w:tc>
          <w:tcPr>
            <w:tcW w:w="292" w:type="dxa"/>
          </w:tcPr>
          <w:p w:rsidR="0099599D" w:rsidP="0084313B" w:rsidRDefault="0099599D" w14:paraId="0FBEC414" w14:textId="77777777">
            <w:pPr>
              <w:rPr>
                <w:rFonts w:eastAsia="Times New Roman"/>
              </w:rPr>
            </w:pPr>
            <w:r w:rsidRPr="00B65D9D">
              <w:rPr>
                <w:rFonts w:eastAsia="Times New Roman"/>
              </w:rPr>
              <w:t>:</w:t>
            </w:r>
          </w:p>
        </w:tc>
        <w:tc>
          <w:tcPr>
            <w:tcW w:w="3413" w:type="dxa"/>
          </w:tcPr>
          <w:p w:rsidR="0099599D" w:rsidP="0084313B" w:rsidRDefault="0099599D" w14:paraId="2474DB5B" w14:textId="77777777">
            <w:pPr>
              <w:rPr>
                <w:rFonts w:eastAsia="Times New Roman"/>
              </w:rPr>
            </w:pPr>
            <w:r>
              <w:rPr>
                <w:rFonts w:eastAsia="Times New Roman"/>
              </w:rPr>
              <w:t>Project Manager</w:t>
            </w:r>
          </w:p>
          <w:p w:rsidR="0099599D" w:rsidP="0084313B" w:rsidRDefault="0099599D" w14:paraId="320FEC5B" w14:textId="77777777">
            <w:pPr>
              <w:rPr>
                <w:rFonts w:eastAsia="Times New Roman"/>
              </w:rPr>
            </w:pPr>
            <w:r>
              <w:rPr>
                <w:rFonts w:eastAsia="Times New Roman"/>
              </w:rPr>
              <w:t>Mastek Ltd.</w:t>
            </w:r>
          </w:p>
        </w:tc>
      </w:tr>
    </w:tbl>
    <w:p w:rsidR="0053511F" w:rsidP="0085005D" w:rsidRDefault="0053511F" w14:paraId="57BCEA37" w14:textId="7CF7BFBC">
      <w:pPr>
        <w:rPr>
          <w:rFonts w:eastAsia="Times New Roman"/>
        </w:rPr>
      </w:pPr>
      <w:r>
        <w:rPr>
          <w:rFonts w:eastAsia="Times New Roman"/>
        </w:rPr>
        <w:br w:type="page"/>
      </w: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396609" w:rsidRDefault="005B1988" w14:paraId="56579D9B" w14:textId="71AC809D">
          <w:pPr>
            <w:pStyle w:val="TOC2"/>
            <w:tabs>
              <w:tab w:val="left" w:pos="880"/>
              <w:tab w:val="right" w:leader="dot" w:pos="9350"/>
            </w:tabs>
            <w:rPr>
              <w:noProof/>
            </w:rPr>
          </w:pPr>
          <w:r>
            <w:fldChar w:fldCharType="begin"/>
          </w:r>
          <w:r>
            <w:instrText xml:space="preserve"> TOC \o "1-3" \h \z \u </w:instrText>
          </w:r>
          <w:r>
            <w:fldChar w:fldCharType="separate"/>
          </w:r>
          <w:hyperlink w:history="1" w:anchor="_Toc510439231">
            <w:r w:rsidRPr="00176280" w:rsidR="00396609">
              <w:rPr>
                <w:rStyle w:val="Hyperlink"/>
                <w:rFonts w:ascii="Trebuchet MS" w:hAnsi="Trebuchet MS" w:eastAsia="Times New Roman" w:cs="Times New Roman"/>
                <w:b/>
                <w:bCs/>
                <w:iCs/>
                <w:noProof/>
              </w:rPr>
              <w:t>1.1</w:t>
            </w:r>
            <w:r w:rsidR="00396609">
              <w:rPr>
                <w:noProof/>
              </w:rPr>
              <w:tab/>
            </w:r>
            <w:r w:rsidRPr="00176280" w:rsidR="00396609">
              <w:rPr>
                <w:rStyle w:val="Hyperlink"/>
                <w:rFonts w:ascii="Trebuchet MS" w:hAnsi="Trebuchet MS" w:eastAsia="Times New Roman" w:cs="Arial"/>
                <w:b/>
                <w:bCs/>
                <w:iCs/>
                <w:noProof/>
              </w:rPr>
              <w:t>Introduction</w:t>
            </w:r>
            <w:r w:rsidR="00396609">
              <w:rPr>
                <w:noProof/>
                <w:webHidden/>
              </w:rPr>
              <w:tab/>
            </w:r>
            <w:r w:rsidR="00396609">
              <w:rPr>
                <w:noProof/>
                <w:webHidden/>
              </w:rPr>
              <w:fldChar w:fldCharType="begin"/>
            </w:r>
            <w:r w:rsidR="00396609">
              <w:rPr>
                <w:noProof/>
                <w:webHidden/>
              </w:rPr>
              <w:instrText xml:space="preserve"> PAGEREF _Toc510439231 \h </w:instrText>
            </w:r>
            <w:r w:rsidR="00396609">
              <w:rPr>
                <w:noProof/>
                <w:webHidden/>
              </w:rPr>
            </w:r>
            <w:r w:rsidR="00396609">
              <w:rPr>
                <w:noProof/>
                <w:webHidden/>
              </w:rPr>
              <w:fldChar w:fldCharType="separate"/>
            </w:r>
            <w:r w:rsidR="00396609">
              <w:rPr>
                <w:noProof/>
                <w:webHidden/>
              </w:rPr>
              <w:t>5</w:t>
            </w:r>
            <w:r w:rsidR="00396609">
              <w:rPr>
                <w:noProof/>
                <w:webHidden/>
              </w:rPr>
              <w:fldChar w:fldCharType="end"/>
            </w:r>
          </w:hyperlink>
        </w:p>
        <w:p w:rsidR="00396609" w:rsidRDefault="00654DD7" w14:paraId="7A462C5B" w14:textId="1778A528">
          <w:pPr>
            <w:pStyle w:val="TOC2"/>
            <w:tabs>
              <w:tab w:val="left" w:pos="880"/>
              <w:tab w:val="right" w:leader="dot" w:pos="9350"/>
            </w:tabs>
            <w:rPr>
              <w:noProof/>
            </w:rPr>
          </w:pPr>
          <w:hyperlink w:history="1" w:anchor="_Toc510439232">
            <w:r w:rsidRPr="00176280" w:rsidR="00396609">
              <w:rPr>
                <w:rStyle w:val="Hyperlink"/>
                <w:rFonts w:ascii="Trebuchet MS" w:hAnsi="Trebuchet MS" w:eastAsia="Times New Roman" w:cs="Times New Roman"/>
                <w:b/>
                <w:bCs/>
                <w:iCs/>
                <w:noProof/>
              </w:rPr>
              <w:t>1.2</w:t>
            </w:r>
            <w:r w:rsidR="00396609">
              <w:rPr>
                <w:noProof/>
              </w:rPr>
              <w:tab/>
            </w:r>
            <w:r w:rsidRPr="00176280" w:rsidR="00396609">
              <w:rPr>
                <w:rStyle w:val="Hyperlink"/>
                <w:rFonts w:ascii="Trebuchet MS" w:hAnsi="Trebuchet MS" w:eastAsia="Times New Roman" w:cs="Arial"/>
                <w:b/>
                <w:bCs/>
                <w:iCs/>
                <w:noProof/>
              </w:rPr>
              <w:t>Ops 1 - Search &amp; View a CG</w:t>
            </w:r>
            <w:r w:rsidR="00396609">
              <w:rPr>
                <w:noProof/>
                <w:webHidden/>
              </w:rPr>
              <w:tab/>
            </w:r>
            <w:r w:rsidR="00396609">
              <w:rPr>
                <w:noProof/>
                <w:webHidden/>
              </w:rPr>
              <w:fldChar w:fldCharType="begin"/>
            </w:r>
            <w:r w:rsidR="00396609">
              <w:rPr>
                <w:noProof/>
                <w:webHidden/>
              </w:rPr>
              <w:instrText xml:space="preserve"> PAGEREF _Toc510439232 \h </w:instrText>
            </w:r>
            <w:r w:rsidR="00396609">
              <w:rPr>
                <w:noProof/>
                <w:webHidden/>
              </w:rPr>
            </w:r>
            <w:r w:rsidR="00396609">
              <w:rPr>
                <w:noProof/>
                <w:webHidden/>
              </w:rPr>
              <w:fldChar w:fldCharType="separate"/>
            </w:r>
            <w:r w:rsidR="00396609">
              <w:rPr>
                <w:noProof/>
                <w:webHidden/>
              </w:rPr>
              <w:t>6</w:t>
            </w:r>
            <w:r w:rsidR="00396609">
              <w:rPr>
                <w:noProof/>
                <w:webHidden/>
              </w:rPr>
              <w:fldChar w:fldCharType="end"/>
            </w:r>
          </w:hyperlink>
        </w:p>
        <w:p w:rsidR="00396609" w:rsidRDefault="00654DD7" w14:paraId="71209239" w14:textId="2CE08782">
          <w:pPr>
            <w:pStyle w:val="TOC3"/>
            <w:tabs>
              <w:tab w:val="left" w:pos="1320"/>
              <w:tab w:val="right" w:leader="dot" w:pos="9350"/>
            </w:tabs>
            <w:rPr>
              <w:noProof/>
            </w:rPr>
          </w:pPr>
          <w:hyperlink w:history="1" w:anchor="_Toc510439233">
            <w:r w:rsidRPr="00176280" w:rsidR="00396609">
              <w:rPr>
                <w:rStyle w:val="Hyperlink"/>
                <w:rFonts w:ascii="Trebuchet MS" w:hAnsi="Trebuchet MS" w:cs="Times New Roman"/>
                <w:b/>
                <w:bCs/>
                <w:noProof/>
              </w:rPr>
              <w:t>1.2.1</w:t>
            </w:r>
            <w:r w:rsidR="00396609">
              <w:rPr>
                <w:noProof/>
              </w:rPr>
              <w:tab/>
            </w:r>
            <w:r w:rsidRPr="00176280" w:rsidR="00396609">
              <w:rPr>
                <w:rStyle w:val="Hyperlink"/>
                <w:rFonts w:ascii="Trebuchet MS" w:hAnsi="Trebuchet MS"/>
                <w:b/>
                <w:bCs/>
                <w:noProof/>
              </w:rPr>
              <w:t>By NCGTC User</w:t>
            </w:r>
            <w:r w:rsidR="00396609">
              <w:rPr>
                <w:noProof/>
                <w:webHidden/>
              </w:rPr>
              <w:tab/>
            </w:r>
            <w:r w:rsidR="00396609">
              <w:rPr>
                <w:noProof/>
                <w:webHidden/>
              </w:rPr>
              <w:fldChar w:fldCharType="begin"/>
            </w:r>
            <w:r w:rsidR="00396609">
              <w:rPr>
                <w:noProof/>
                <w:webHidden/>
              </w:rPr>
              <w:instrText xml:space="preserve"> PAGEREF _Toc510439233 \h </w:instrText>
            </w:r>
            <w:r w:rsidR="00396609">
              <w:rPr>
                <w:noProof/>
                <w:webHidden/>
              </w:rPr>
            </w:r>
            <w:r w:rsidR="00396609">
              <w:rPr>
                <w:noProof/>
                <w:webHidden/>
              </w:rPr>
              <w:fldChar w:fldCharType="separate"/>
            </w:r>
            <w:r w:rsidR="00396609">
              <w:rPr>
                <w:noProof/>
                <w:webHidden/>
              </w:rPr>
              <w:t>6</w:t>
            </w:r>
            <w:r w:rsidR="00396609">
              <w:rPr>
                <w:noProof/>
                <w:webHidden/>
              </w:rPr>
              <w:fldChar w:fldCharType="end"/>
            </w:r>
          </w:hyperlink>
        </w:p>
        <w:p w:rsidR="00396609" w:rsidRDefault="00654DD7" w14:paraId="09967598" w14:textId="7FED0154">
          <w:pPr>
            <w:pStyle w:val="TOC3"/>
            <w:tabs>
              <w:tab w:val="left" w:pos="1540"/>
              <w:tab w:val="right" w:leader="dot" w:pos="9350"/>
            </w:tabs>
            <w:rPr>
              <w:noProof/>
            </w:rPr>
          </w:pPr>
          <w:hyperlink w:history="1" w:anchor="_Toc510439234">
            <w:r w:rsidRPr="00176280" w:rsidR="00396609">
              <w:rPr>
                <w:rStyle w:val="Hyperlink"/>
                <w:rFonts w:ascii="Trebuchet MS" w:hAnsi="Trebuchet MS" w:cs="Times New Roman"/>
                <w:b/>
                <w:bCs/>
                <w:noProof/>
              </w:rPr>
              <w:t>1.2.1.1</w:t>
            </w:r>
            <w:r w:rsidR="00396609">
              <w:rPr>
                <w:noProof/>
              </w:rPr>
              <w:tab/>
            </w:r>
            <w:r w:rsidRPr="00176280" w:rsidR="00396609">
              <w:rPr>
                <w:rStyle w:val="Hyperlink"/>
                <w:rFonts w:ascii="Trebuchet MS" w:hAnsi="Trebuchet MS"/>
                <w:b/>
                <w:bCs/>
                <w:noProof/>
              </w:rPr>
              <w:t>Search Criteria</w:t>
            </w:r>
            <w:r w:rsidR="00396609">
              <w:rPr>
                <w:noProof/>
                <w:webHidden/>
              </w:rPr>
              <w:tab/>
            </w:r>
            <w:r w:rsidR="00396609">
              <w:rPr>
                <w:noProof/>
                <w:webHidden/>
              </w:rPr>
              <w:fldChar w:fldCharType="begin"/>
            </w:r>
            <w:r w:rsidR="00396609">
              <w:rPr>
                <w:noProof/>
                <w:webHidden/>
              </w:rPr>
              <w:instrText xml:space="preserve"> PAGEREF _Toc510439234 \h </w:instrText>
            </w:r>
            <w:r w:rsidR="00396609">
              <w:rPr>
                <w:noProof/>
                <w:webHidden/>
              </w:rPr>
            </w:r>
            <w:r w:rsidR="00396609">
              <w:rPr>
                <w:noProof/>
                <w:webHidden/>
              </w:rPr>
              <w:fldChar w:fldCharType="separate"/>
            </w:r>
            <w:r w:rsidR="00396609">
              <w:rPr>
                <w:noProof/>
                <w:webHidden/>
              </w:rPr>
              <w:t>6</w:t>
            </w:r>
            <w:r w:rsidR="00396609">
              <w:rPr>
                <w:noProof/>
                <w:webHidden/>
              </w:rPr>
              <w:fldChar w:fldCharType="end"/>
            </w:r>
          </w:hyperlink>
        </w:p>
        <w:p w:rsidR="00396609" w:rsidRDefault="00654DD7" w14:paraId="6C29F672" w14:textId="19660803">
          <w:pPr>
            <w:pStyle w:val="TOC3"/>
            <w:tabs>
              <w:tab w:val="left" w:pos="1540"/>
              <w:tab w:val="right" w:leader="dot" w:pos="9350"/>
            </w:tabs>
            <w:rPr>
              <w:noProof/>
            </w:rPr>
          </w:pPr>
          <w:hyperlink w:history="1" w:anchor="_Toc510439235">
            <w:r w:rsidRPr="00176280" w:rsidR="00396609">
              <w:rPr>
                <w:rStyle w:val="Hyperlink"/>
                <w:rFonts w:ascii="Trebuchet MS" w:hAnsi="Trebuchet MS" w:cs="Times New Roman"/>
                <w:b/>
                <w:bCs/>
                <w:noProof/>
              </w:rPr>
              <w:t>1.2.1.2</w:t>
            </w:r>
            <w:r w:rsidR="00396609">
              <w:rPr>
                <w:noProof/>
              </w:rPr>
              <w:tab/>
            </w:r>
            <w:r w:rsidRPr="00176280" w:rsidR="00396609">
              <w:rPr>
                <w:rStyle w:val="Hyperlink"/>
                <w:rFonts w:ascii="Trebuchet MS" w:hAnsi="Trebuchet MS"/>
                <w:b/>
                <w:bCs/>
                <w:noProof/>
              </w:rPr>
              <w:t>Rendering CG Details</w:t>
            </w:r>
            <w:r w:rsidR="00396609">
              <w:rPr>
                <w:noProof/>
                <w:webHidden/>
              </w:rPr>
              <w:tab/>
            </w:r>
            <w:r w:rsidR="00396609">
              <w:rPr>
                <w:noProof/>
                <w:webHidden/>
              </w:rPr>
              <w:fldChar w:fldCharType="begin"/>
            </w:r>
            <w:r w:rsidR="00396609">
              <w:rPr>
                <w:noProof/>
                <w:webHidden/>
              </w:rPr>
              <w:instrText xml:space="preserve"> PAGEREF _Toc510439235 \h </w:instrText>
            </w:r>
            <w:r w:rsidR="00396609">
              <w:rPr>
                <w:noProof/>
                <w:webHidden/>
              </w:rPr>
            </w:r>
            <w:r w:rsidR="00396609">
              <w:rPr>
                <w:noProof/>
                <w:webHidden/>
              </w:rPr>
              <w:fldChar w:fldCharType="separate"/>
            </w:r>
            <w:r w:rsidR="00396609">
              <w:rPr>
                <w:noProof/>
                <w:webHidden/>
              </w:rPr>
              <w:t>6</w:t>
            </w:r>
            <w:r w:rsidR="00396609">
              <w:rPr>
                <w:noProof/>
                <w:webHidden/>
              </w:rPr>
              <w:fldChar w:fldCharType="end"/>
            </w:r>
          </w:hyperlink>
        </w:p>
        <w:p w:rsidR="00396609" w:rsidRDefault="00654DD7" w14:paraId="20E07664" w14:textId="6178D4BF">
          <w:pPr>
            <w:pStyle w:val="TOC3"/>
            <w:tabs>
              <w:tab w:val="left" w:pos="1540"/>
              <w:tab w:val="right" w:leader="dot" w:pos="9350"/>
            </w:tabs>
            <w:rPr>
              <w:noProof/>
            </w:rPr>
          </w:pPr>
          <w:hyperlink w:history="1" w:anchor="_Toc510439236">
            <w:r w:rsidRPr="00176280" w:rsidR="00396609">
              <w:rPr>
                <w:rStyle w:val="Hyperlink"/>
                <w:rFonts w:ascii="Trebuchet MS" w:hAnsi="Trebuchet MS" w:cs="Times New Roman"/>
                <w:b/>
                <w:bCs/>
                <w:noProof/>
              </w:rPr>
              <w:t>1.2.1.3</w:t>
            </w:r>
            <w:r w:rsidR="00396609">
              <w:rPr>
                <w:noProof/>
              </w:rPr>
              <w:tab/>
            </w:r>
            <w:r w:rsidRPr="00176280" w:rsidR="00396609">
              <w:rPr>
                <w:rStyle w:val="Hyperlink"/>
                <w:rFonts w:ascii="Trebuchet MS" w:hAnsi="Trebuchet MS"/>
                <w:b/>
                <w:bCs/>
                <w:noProof/>
              </w:rPr>
              <w:t>Save &amp; Print CG Details</w:t>
            </w:r>
            <w:r w:rsidR="00396609">
              <w:rPr>
                <w:noProof/>
                <w:webHidden/>
              </w:rPr>
              <w:tab/>
            </w:r>
            <w:r w:rsidR="00396609">
              <w:rPr>
                <w:noProof/>
                <w:webHidden/>
              </w:rPr>
              <w:fldChar w:fldCharType="begin"/>
            </w:r>
            <w:r w:rsidR="00396609">
              <w:rPr>
                <w:noProof/>
                <w:webHidden/>
              </w:rPr>
              <w:instrText xml:space="preserve"> PAGEREF _Toc510439236 \h </w:instrText>
            </w:r>
            <w:r w:rsidR="00396609">
              <w:rPr>
                <w:noProof/>
                <w:webHidden/>
              </w:rPr>
            </w:r>
            <w:r w:rsidR="00396609">
              <w:rPr>
                <w:noProof/>
                <w:webHidden/>
              </w:rPr>
              <w:fldChar w:fldCharType="separate"/>
            </w:r>
            <w:r w:rsidR="00396609">
              <w:rPr>
                <w:noProof/>
                <w:webHidden/>
              </w:rPr>
              <w:t>7</w:t>
            </w:r>
            <w:r w:rsidR="00396609">
              <w:rPr>
                <w:noProof/>
                <w:webHidden/>
              </w:rPr>
              <w:fldChar w:fldCharType="end"/>
            </w:r>
          </w:hyperlink>
        </w:p>
        <w:p w:rsidR="00396609" w:rsidRDefault="00654DD7" w14:paraId="5E2AA149" w14:textId="3BB6CA1A">
          <w:pPr>
            <w:pStyle w:val="TOC3"/>
            <w:tabs>
              <w:tab w:val="left" w:pos="1320"/>
              <w:tab w:val="right" w:leader="dot" w:pos="9350"/>
            </w:tabs>
            <w:rPr>
              <w:noProof/>
            </w:rPr>
          </w:pPr>
          <w:hyperlink w:history="1" w:anchor="_Toc510439237">
            <w:r w:rsidRPr="00176280" w:rsidR="00396609">
              <w:rPr>
                <w:rStyle w:val="Hyperlink"/>
                <w:rFonts w:ascii="Trebuchet MS" w:hAnsi="Trebuchet MS" w:cs="Times New Roman"/>
                <w:b/>
                <w:bCs/>
                <w:noProof/>
              </w:rPr>
              <w:t>1.2.2</w:t>
            </w:r>
            <w:r w:rsidR="00396609">
              <w:rPr>
                <w:noProof/>
              </w:rPr>
              <w:tab/>
            </w:r>
            <w:r w:rsidRPr="00176280" w:rsidR="00396609">
              <w:rPr>
                <w:rStyle w:val="Hyperlink"/>
                <w:rFonts w:ascii="Trebuchet MS" w:hAnsi="Trebuchet MS"/>
                <w:b/>
                <w:bCs/>
                <w:noProof/>
              </w:rPr>
              <w:t>By MLI User</w:t>
            </w:r>
            <w:r w:rsidR="00396609">
              <w:rPr>
                <w:noProof/>
                <w:webHidden/>
              </w:rPr>
              <w:tab/>
            </w:r>
            <w:r w:rsidR="00396609">
              <w:rPr>
                <w:noProof/>
                <w:webHidden/>
              </w:rPr>
              <w:fldChar w:fldCharType="begin"/>
            </w:r>
            <w:r w:rsidR="00396609">
              <w:rPr>
                <w:noProof/>
                <w:webHidden/>
              </w:rPr>
              <w:instrText xml:space="preserve"> PAGEREF _Toc510439237 \h </w:instrText>
            </w:r>
            <w:r w:rsidR="00396609">
              <w:rPr>
                <w:noProof/>
                <w:webHidden/>
              </w:rPr>
            </w:r>
            <w:r w:rsidR="00396609">
              <w:rPr>
                <w:noProof/>
                <w:webHidden/>
              </w:rPr>
              <w:fldChar w:fldCharType="separate"/>
            </w:r>
            <w:r w:rsidR="00396609">
              <w:rPr>
                <w:noProof/>
                <w:webHidden/>
              </w:rPr>
              <w:t>7</w:t>
            </w:r>
            <w:r w:rsidR="00396609">
              <w:rPr>
                <w:noProof/>
                <w:webHidden/>
              </w:rPr>
              <w:fldChar w:fldCharType="end"/>
            </w:r>
          </w:hyperlink>
        </w:p>
        <w:p w:rsidR="00396609" w:rsidRDefault="00654DD7" w14:paraId="247A47E3" w14:textId="5AA989C2">
          <w:pPr>
            <w:pStyle w:val="TOC3"/>
            <w:tabs>
              <w:tab w:val="left" w:pos="1540"/>
              <w:tab w:val="right" w:leader="dot" w:pos="9350"/>
            </w:tabs>
            <w:rPr>
              <w:noProof/>
            </w:rPr>
          </w:pPr>
          <w:hyperlink w:history="1" w:anchor="_Toc510439238">
            <w:r w:rsidRPr="00176280" w:rsidR="00396609">
              <w:rPr>
                <w:rStyle w:val="Hyperlink"/>
                <w:rFonts w:ascii="Trebuchet MS" w:hAnsi="Trebuchet MS" w:cs="Times New Roman"/>
                <w:b/>
                <w:bCs/>
                <w:noProof/>
              </w:rPr>
              <w:t>1.2.2.1</w:t>
            </w:r>
            <w:r w:rsidR="00396609">
              <w:rPr>
                <w:noProof/>
              </w:rPr>
              <w:tab/>
            </w:r>
            <w:r w:rsidRPr="00176280" w:rsidR="00396609">
              <w:rPr>
                <w:rStyle w:val="Hyperlink"/>
                <w:rFonts w:ascii="Trebuchet MS" w:hAnsi="Trebuchet MS"/>
                <w:b/>
                <w:bCs/>
                <w:noProof/>
              </w:rPr>
              <w:t>Search Criteria</w:t>
            </w:r>
            <w:r w:rsidR="00396609">
              <w:rPr>
                <w:noProof/>
                <w:webHidden/>
              </w:rPr>
              <w:tab/>
            </w:r>
            <w:r w:rsidR="00396609">
              <w:rPr>
                <w:noProof/>
                <w:webHidden/>
              </w:rPr>
              <w:fldChar w:fldCharType="begin"/>
            </w:r>
            <w:r w:rsidR="00396609">
              <w:rPr>
                <w:noProof/>
                <w:webHidden/>
              </w:rPr>
              <w:instrText xml:space="preserve"> PAGEREF _Toc510439238 \h </w:instrText>
            </w:r>
            <w:r w:rsidR="00396609">
              <w:rPr>
                <w:noProof/>
                <w:webHidden/>
              </w:rPr>
            </w:r>
            <w:r w:rsidR="00396609">
              <w:rPr>
                <w:noProof/>
                <w:webHidden/>
              </w:rPr>
              <w:fldChar w:fldCharType="separate"/>
            </w:r>
            <w:r w:rsidR="00396609">
              <w:rPr>
                <w:noProof/>
                <w:webHidden/>
              </w:rPr>
              <w:t>7</w:t>
            </w:r>
            <w:r w:rsidR="00396609">
              <w:rPr>
                <w:noProof/>
                <w:webHidden/>
              </w:rPr>
              <w:fldChar w:fldCharType="end"/>
            </w:r>
          </w:hyperlink>
        </w:p>
        <w:p w:rsidR="00396609" w:rsidRDefault="00654DD7" w14:paraId="02248531" w14:textId="19C532ED">
          <w:pPr>
            <w:pStyle w:val="TOC3"/>
            <w:tabs>
              <w:tab w:val="left" w:pos="1540"/>
              <w:tab w:val="right" w:leader="dot" w:pos="9350"/>
            </w:tabs>
            <w:rPr>
              <w:noProof/>
            </w:rPr>
          </w:pPr>
          <w:hyperlink w:history="1" w:anchor="_Toc510439239">
            <w:r w:rsidRPr="00176280" w:rsidR="00396609">
              <w:rPr>
                <w:rStyle w:val="Hyperlink"/>
                <w:rFonts w:ascii="Trebuchet MS" w:hAnsi="Trebuchet MS" w:cs="Times New Roman"/>
                <w:b/>
                <w:bCs/>
                <w:noProof/>
              </w:rPr>
              <w:t>1.2.2.2</w:t>
            </w:r>
            <w:r w:rsidR="00396609">
              <w:rPr>
                <w:noProof/>
              </w:rPr>
              <w:tab/>
            </w:r>
            <w:r w:rsidRPr="00176280" w:rsidR="00396609">
              <w:rPr>
                <w:rStyle w:val="Hyperlink"/>
                <w:rFonts w:ascii="Trebuchet MS" w:hAnsi="Trebuchet MS"/>
                <w:b/>
                <w:bCs/>
                <w:noProof/>
              </w:rPr>
              <w:t>Rendering CG Details</w:t>
            </w:r>
            <w:r w:rsidR="00396609">
              <w:rPr>
                <w:noProof/>
                <w:webHidden/>
              </w:rPr>
              <w:tab/>
            </w:r>
            <w:r w:rsidR="00396609">
              <w:rPr>
                <w:noProof/>
                <w:webHidden/>
              </w:rPr>
              <w:fldChar w:fldCharType="begin"/>
            </w:r>
            <w:r w:rsidR="00396609">
              <w:rPr>
                <w:noProof/>
                <w:webHidden/>
              </w:rPr>
              <w:instrText xml:space="preserve"> PAGEREF _Toc510439239 \h </w:instrText>
            </w:r>
            <w:r w:rsidR="00396609">
              <w:rPr>
                <w:noProof/>
                <w:webHidden/>
              </w:rPr>
            </w:r>
            <w:r w:rsidR="00396609">
              <w:rPr>
                <w:noProof/>
                <w:webHidden/>
              </w:rPr>
              <w:fldChar w:fldCharType="separate"/>
            </w:r>
            <w:r w:rsidR="00396609">
              <w:rPr>
                <w:noProof/>
                <w:webHidden/>
              </w:rPr>
              <w:t>7</w:t>
            </w:r>
            <w:r w:rsidR="00396609">
              <w:rPr>
                <w:noProof/>
                <w:webHidden/>
              </w:rPr>
              <w:fldChar w:fldCharType="end"/>
            </w:r>
          </w:hyperlink>
        </w:p>
        <w:p w:rsidR="00396609" w:rsidRDefault="00654DD7" w14:paraId="4E166558" w14:textId="79F9399E">
          <w:pPr>
            <w:pStyle w:val="TOC3"/>
            <w:tabs>
              <w:tab w:val="left" w:pos="1540"/>
              <w:tab w:val="right" w:leader="dot" w:pos="9350"/>
            </w:tabs>
            <w:rPr>
              <w:noProof/>
            </w:rPr>
          </w:pPr>
          <w:hyperlink w:history="1" w:anchor="_Toc510439240">
            <w:r w:rsidRPr="00176280" w:rsidR="00396609">
              <w:rPr>
                <w:rStyle w:val="Hyperlink"/>
                <w:rFonts w:ascii="Trebuchet MS" w:hAnsi="Trebuchet MS" w:cs="Times New Roman"/>
                <w:b/>
                <w:bCs/>
                <w:noProof/>
              </w:rPr>
              <w:t>1.2.2.3</w:t>
            </w:r>
            <w:r w:rsidR="00396609">
              <w:rPr>
                <w:noProof/>
              </w:rPr>
              <w:tab/>
            </w:r>
            <w:r w:rsidRPr="00176280" w:rsidR="00396609">
              <w:rPr>
                <w:rStyle w:val="Hyperlink"/>
                <w:rFonts w:ascii="Trebuchet MS" w:hAnsi="Trebuchet MS"/>
                <w:b/>
                <w:bCs/>
                <w:noProof/>
              </w:rPr>
              <w:t>Save &amp; Print CG Details</w:t>
            </w:r>
            <w:r w:rsidR="00396609">
              <w:rPr>
                <w:noProof/>
                <w:webHidden/>
              </w:rPr>
              <w:tab/>
            </w:r>
            <w:r w:rsidR="00396609">
              <w:rPr>
                <w:noProof/>
                <w:webHidden/>
              </w:rPr>
              <w:fldChar w:fldCharType="begin"/>
            </w:r>
            <w:r w:rsidR="00396609">
              <w:rPr>
                <w:noProof/>
                <w:webHidden/>
              </w:rPr>
              <w:instrText xml:space="preserve"> PAGEREF _Toc510439240 \h </w:instrText>
            </w:r>
            <w:r w:rsidR="00396609">
              <w:rPr>
                <w:noProof/>
                <w:webHidden/>
              </w:rPr>
            </w:r>
            <w:r w:rsidR="00396609">
              <w:rPr>
                <w:noProof/>
                <w:webHidden/>
              </w:rPr>
              <w:fldChar w:fldCharType="separate"/>
            </w:r>
            <w:r w:rsidR="00396609">
              <w:rPr>
                <w:noProof/>
                <w:webHidden/>
              </w:rPr>
              <w:t>8</w:t>
            </w:r>
            <w:r w:rsidR="00396609">
              <w:rPr>
                <w:noProof/>
                <w:webHidden/>
              </w:rPr>
              <w:fldChar w:fldCharType="end"/>
            </w:r>
          </w:hyperlink>
        </w:p>
        <w:p w:rsidR="00396609" w:rsidRDefault="00654DD7" w14:paraId="4C3AB1D1" w14:textId="01099E3C">
          <w:pPr>
            <w:pStyle w:val="TOC2"/>
            <w:tabs>
              <w:tab w:val="left" w:pos="880"/>
              <w:tab w:val="right" w:leader="dot" w:pos="9350"/>
            </w:tabs>
            <w:rPr>
              <w:noProof/>
            </w:rPr>
          </w:pPr>
          <w:hyperlink w:history="1" w:anchor="_Toc510439241">
            <w:r w:rsidRPr="00176280" w:rsidR="00396609">
              <w:rPr>
                <w:rStyle w:val="Hyperlink"/>
                <w:rFonts w:ascii="Trebuchet MS" w:hAnsi="Trebuchet MS" w:eastAsia="Times New Roman" w:cs="Times New Roman"/>
                <w:b/>
                <w:bCs/>
                <w:iCs/>
                <w:noProof/>
              </w:rPr>
              <w:t>1.3</w:t>
            </w:r>
            <w:r w:rsidR="00396609">
              <w:rPr>
                <w:noProof/>
              </w:rPr>
              <w:tab/>
            </w:r>
            <w:r w:rsidRPr="00176280" w:rsidR="00396609">
              <w:rPr>
                <w:rStyle w:val="Hyperlink"/>
                <w:rFonts w:ascii="Trebuchet MS" w:hAnsi="Trebuchet MS" w:eastAsia="Times New Roman" w:cs="Arial"/>
                <w:b/>
                <w:bCs/>
                <w:iCs/>
                <w:noProof/>
              </w:rPr>
              <w:t>Ops 2 – Update CG</w:t>
            </w:r>
            <w:r w:rsidR="00396609">
              <w:rPr>
                <w:noProof/>
                <w:webHidden/>
              </w:rPr>
              <w:tab/>
            </w:r>
            <w:r w:rsidR="00396609">
              <w:rPr>
                <w:noProof/>
                <w:webHidden/>
              </w:rPr>
              <w:fldChar w:fldCharType="begin"/>
            </w:r>
            <w:r w:rsidR="00396609">
              <w:rPr>
                <w:noProof/>
                <w:webHidden/>
              </w:rPr>
              <w:instrText xml:space="preserve"> PAGEREF _Toc510439241 \h </w:instrText>
            </w:r>
            <w:r w:rsidR="00396609">
              <w:rPr>
                <w:noProof/>
                <w:webHidden/>
              </w:rPr>
            </w:r>
            <w:r w:rsidR="00396609">
              <w:rPr>
                <w:noProof/>
                <w:webHidden/>
              </w:rPr>
              <w:fldChar w:fldCharType="separate"/>
            </w:r>
            <w:r w:rsidR="00396609">
              <w:rPr>
                <w:noProof/>
                <w:webHidden/>
              </w:rPr>
              <w:t>9</w:t>
            </w:r>
            <w:r w:rsidR="00396609">
              <w:rPr>
                <w:noProof/>
                <w:webHidden/>
              </w:rPr>
              <w:fldChar w:fldCharType="end"/>
            </w:r>
          </w:hyperlink>
        </w:p>
        <w:p w:rsidR="00396609" w:rsidRDefault="00654DD7" w14:paraId="02C48F66" w14:textId="3612AD6F">
          <w:pPr>
            <w:pStyle w:val="TOC3"/>
            <w:tabs>
              <w:tab w:val="left" w:pos="1320"/>
              <w:tab w:val="right" w:leader="dot" w:pos="9350"/>
            </w:tabs>
            <w:rPr>
              <w:noProof/>
            </w:rPr>
          </w:pPr>
          <w:hyperlink w:history="1" w:anchor="_Toc510439242">
            <w:r w:rsidRPr="00176280" w:rsidR="00396609">
              <w:rPr>
                <w:rStyle w:val="Hyperlink"/>
                <w:rFonts w:ascii="Trebuchet MS" w:hAnsi="Trebuchet MS" w:cs="Times New Roman"/>
                <w:b/>
                <w:bCs/>
                <w:noProof/>
              </w:rPr>
              <w:t>1.3.1</w:t>
            </w:r>
            <w:r w:rsidR="00396609">
              <w:rPr>
                <w:noProof/>
              </w:rPr>
              <w:tab/>
            </w:r>
            <w:r w:rsidRPr="00176280" w:rsidR="00396609">
              <w:rPr>
                <w:rStyle w:val="Hyperlink"/>
                <w:rFonts w:ascii="Trebuchet MS" w:hAnsi="Trebuchet MS"/>
                <w:b/>
                <w:bCs/>
                <w:noProof/>
              </w:rPr>
              <w:t>Business Rule for CG Update</w:t>
            </w:r>
            <w:r w:rsidR="00396609">
              <w:rPr>
                <w:noProof/>
                <w:webHidden/>
              </w:rPr>
              <w:tab/>
            </w:r>
            <w:r w:rsidR="00396609">
              <w:rPr>
                <w:noProof/>
                <w:webHidden/>
              </w:rPr>
              <w:fldChar w:fldCharType="begin"/>
            </w:r>
            <w:r w:rsidR="00396609">
              <w:rPr>
                <w:noProof/>
                <w:webHidden/>
              </w:rPr>
              <w:instrText xml:space="preserve"> PAGEREF _Toc510439242 \h </w:instrText>
            </w:r>
            <w:r w:rsidR="00396609">
              <w:rPr>
                <w:noProof/>
                <w:webHidden/>
              </w:rPr>
            </w:r>
            <w:r w:rsidR="00396609">
              <w:rPr>
                <w:noProof/>
                <w:webHidden/>
              </w:rPr>
              <w:fldChar w:fldCharType="separate"/>
            </w:r>
            <w:r w:rsidR="00396609">
              <w:rPr>
                <w:noProof/>
                <w:webHidden/>
              </w:rPr>
              <w:t>9</w:t>
            </w:r>
            <w:r w:rsidR="00396609">
              <w:rPr>
                <w:noProof/>
                <w:webHidden/>
              </w:rPr>
              <w:fldChar w:fldCharType="end"/>
            </w:r>
          </w:hyperlink>
        </w:p>
        <w:p w:rsidR="00396609" w:rsidRDefault="00654DD7" w14:paraId="49BDE1D1" w14:textId="0E503525">
          <w:pPr>
            <w:pStyle w:val="TOC3"/>
            <w:tabs>
              <w:tab w:val="left" w:pos="1320"/>
              <w:tab w:val="right" w:leader="dot" w:pos="9350"/>
            </w:tabs>
            <w:rPr>
              <w:noProof/>
            </w:rPr>
          </w:pPr>
          <w:hyperlink w:history="1" w:anchor="_Toc510439243">
            <w:r w:rsidRPr="00176280" w:rsidR="00396609">
              <w:rPr>
                <w:rStyle w:val="Hyperlink"/>
                <w:rFonts w:ascii="Trebuchet MS" w:hAnsi="Trebuchet MS" w:cs="Times New Roman"/>
                <w:b/>
                <w:bCs/>
                <w:noProof/>
              </w:rPr>
              <w:t>1.3.2</w:t>
            </w:r>
            <w:r w:rsidR="00396609">
              <w:rPr>
                <w:noProof/>
              </w:rPr>
              <w:tab/>
            </w:r>
            <w:r w:rsidRPr="00176280" w:rsidR="00396609">
              <w:rPr>
                <w:rStyle w:val="Hyperlink"/>
                <w:rFonts w:ascii="Trebuchet MS" w:hAnsi="Trebuchet MS"/>
                <w:b/>
                <w:bCs/>
                <w:noProof/>
              </w:rPr>
              <w:t>Persisting an Update Transaction</w:t>
            </w:r>
            <w:r w:rsidR="00396609">
              <w:rPr>
                <w:noProof/>
                <w:webHidden/>
              </w:rPr>
              <w:tab/>
            </w:r>
            <w:r w:rsidR="00396609">
              <w:rPr>
                <w:noProof/>
                <w:webHidden/>
              </w:rPr>
              <w:fldChar w:fldCharType="begin"/>
            </w:r>
            <w:r w:rsidR="00396609">
              <w:rPr>
                <w:noProof/>
                <w:webHidden/>
              </w:rPr>
              <w:instrText xml:space="preserve"> PAGEREF _Toc510439243 \h </w:instrText>
            </w:r>
            <w:r w:rsidR="00396609">
              <w:rPr>
                <w:noProof/>
                <w:webHidden/>
              </w:rPr>
            </w:r>
            <w:r w:rsidR="00396609">
              <w:rPr>
                <w:noProof/>
                <w:webHidden/>
              </w:rPr>
              <w:fldChar w:fldCharType="separate"/>
            </w:r>
            <w:r w:rsidR="00396609">
              <w:rPr>
                <w:noProof/>
                <w:webHidden/>
              </w:rPr>
              <w:t>10</w:t>
            </w:r>
            <w:r w:rsidR="00396609">
              <w:rPr>
                <w:noProof/>
                <w:webHidden/>
              </w:rPr>
              <w:fldChar w:fldCharType="end"/>
            </w:r>
          </w:hyperlink>
        </w:p>
        <w:p w:rsidR="00396609" w:rsidRDefault="00654DD7" w14:paraId="148CFDC0" w14:textId="77917EE7">
          <w:pPr>
            <w:pStyle w:val="TOC2"/>
            <w:tabs>
              <w:tab w:val="left" w:pos="880"/>
              <w:tab w:val="right" w:leader="dot" w:pos="9350"/>
            </w:tabs>
            <w:rPr>
              <w:noProof/>
            </w:rPr>
          </w:pPr>
          <w:hyperlink w:history="1" w:anchor="_Toc510439244">
            <w:r w:rsidRPr="00176280" w:rsidR="00396609">
              <w:rPr>
                <w:rStyle w:val="Hyperlink"/>
                <w:rFonts w:ascii="Trebuchet MS" w:hAnsi="Trebuchet MS" w:eastAsia="Times New Roman" w:cs="Times New Roman"/>
                <w:b/>
                <w:bCs/>
                <w:iCs/>
                <w:noProof/>
              </w:rPr>
              <w:t>1.4</w:t>
            </w:r>
            <w:r w:rsidR="00396609">
              <w:rPr>
                <w:noProof/>
              </w:rPr>
              <w:tab/>
            </w:r>
            <w:r w:rsidRPr="00176280" w:rsidR="00396609">
              <w:rPr>
                <w:rStyle w:val="Hyperlink"/>
                <w:rFonts w:ascii="Trebuchet MS" w:hAnsi="Trebuchet MS" w:eastAsia="Times New Roman" w:cs="Arial"/>
                <w:b/>
                <w:bCs/>
                <w:iCs/>
                <w:noProof/>
              </w:rPr>
              <w:t>Ops 3 – Update NPA/Closure Status</w:t>
            </w:r>
            <w:r w:rsidR="00396609">
              <w:rPr>
                <w:noProof/>
                <w:webHidden/>
              </w:rPr>
              <w:tab/>
            </w:r>
            <w:r w:rsidR="00396609">
              <w:rPr>
                <w:noProof/>
                <w:webHidden/>
              </w:rPr>
              <w:fldChar w:fldCharType="begin"/>
            </w:r>
            <w:r w:rsidR="00396609">
              <w:rPr>
                <w:noProof/>
                <w:webHidden/>
              </w:rPr>
              <w:instrText xml:space="preserve"> PAGEREF _Toc510439244 \h </w:instrText>
            </w:r>
            <w:r w:rsidR="00396609">
              <w:rPr>
                <w:noProof/>
                <w:webHidden/>
              </w:rPr>
            </w:r>
            <w:r w:rsidR="00396609">
              <w:rPr>
                <w:noProof/>
                <w:webHidden/>
              </w:rPr>
              <w:fldChar w:fldCharType="separate"/>
            </w:r>
            <w:r w:rsidR="00396609">
              <w:rPr>
                <w:noProof/>
                <w:webHidden/>
              </w:rPr>
              <w:t>11</w:t>
            </w:r>
            <w:r w:rsidR="00396609">
              <w:rPr>
                <w:noProof/>
                <w:webHidden/>
              </w:rPr>
              <w:fldChar w:fldCharType="end"/>
            </w:r>
          </w:hyperlink>
        </w:p>
        <w:p w:rsidR="00396609" w:rsidRDefault="00654DD7" w14:paraId="7FEF6BAA" w14:textId="7C58FD2C">
          <w:pPr>
            <w:pStyle w:val="TOC2"/>
            <w:tabs>
              <w:tab w:val="left" w:pos="880"/>
              <w:tab w:val="right" w:leader="dot" w:pos="9350"/>
            </w:tabs>
            <w:rPr>
              <w:noProof/>
            </w:rPr>
          </w:pPr>
          <w:hyperlink w:history="1" w:anchor="_Toc510439245">
            <w:r w:rsidRPr="00176280" w:rsidR="00396609">
              <w:rPr>
                <w:rStyle w:val="Hyperlink"/>
                <w:rFonts w:ascii="Trebuchet MS" w:hAnsi="Trebuchet MS" w:eastAsia="Times New Roman" w:cs="Times New Roman"/>
                <w:b/>
                <w:bCs/>
                <w:iCs/>
                <w:noProof/>
              </w:rPr>
              <w:t>1.5</w:t>
            </w:r>
            <w:r w:rsidR="00396609">
              <w:rPr>
                <w:noProof/>
              </w:rPr>
              <w:tab/>
            </w:r>
            <w:r w:rsidRPr="00176280" w:rsidR="00396609">
              <w:rPr>
                <w:rStyle w:val="Hyperlink"/>
                <w:rFonts w:ascii="Trebuchet MS" w:hAnsi="Trebuchet MS" w:eastAsia="Times New Roman" w:cs="Arial"/>
                <w:b/>
                <w:bCs/>
                <w:iCs/>
                <w:noProof/>
              </w:rPr>
              <w:t>Ops 4 – Close CG</w:t>
            </w:r>
            <w:r w:rsidR="00396609">
              <w:rPr>
                <w:noProof/>
                <w:webHidden/>
              </w:rPr>
              <w:tab/>
            </w:r>
            <w:r w:rsidR="00396609">
              <w:rPr>
                <w:noProof/>
                <w:webHidden/>
              </w:rPr>
              <w:fldChar w:fldCharType="begin"/>
            </w:r>
            <w:r w:rsidR="00396609">
              <w:rPr>
                <w:noProof/>
                <w:webHidden/>
              </w:rPr>
              <w:instrText xml:space="preserve"> PAGEREF _Toc510439245 \h </w:instrText>
            </w:r>
            <w:r w:rsidR="00396609">
              <w:rPr>
                <w:noProof/>
                <w:webHidden/>
              </w:rPr>
            </w:r>
            <w:r w:rsidR="00396609">
              <w:rPr>
                <w:noProof/>
                <w:webHidden/>
              </w:rPr>
              <w:fldChar w:fldCharType="separate"/>
            </w:r>
            <w:r w:rsidR="00396609">
              <w:rPr>
                <w:noProof/>
                <w:webHidden/>
              </w:rPr>
              <w:t>12</w:t>
            </w:r>
            <w:r w:rsidR="00396609">
              <w:rPr>
                <w:noProof/>
                <w:webHidden/>
              </w:rPr>
              <w:fldChar w:fldCharType="end"/>
            </w:r>
          </w:hyperlink>
        </w:p>
        <w:p w:rsidR="00396609" w:rsidRDefault="00654DD7" w14:paraId="1F024C73" w14:textId="319FF05B">
          <w:pPr>
            <w:pStyle w:val="TOC3"/>
            <w:tabs>
              <w:tab w:val="left" w:pos="1320"/>
              <w:tab w:val="right" w:leader="dot" w:pos="9350"/>
            </w:tabs>
            <w:rPr>
              <w:noProof/>
            </w:rPr>
          </w:pPr>
          <w:hyperlink w:history="1" w:anchor="_Toc510439246">
            <w:r w:rsidRPr="00176280" w:rsidR="00396609">
              <w:rPr>
                <w:rStyle w:val="Hyperlink"/>
                <w:rFonts w:ascii="Trebuchet MS" w:hAnsi="Trebuchet MS" w:cs="Times New Roman"/>
                <w:b/>
                <w:bCs/>
                <w:noProof/>
              </w:rPr>
              <w:t>1.5.1</w:t>
            </w:r>
            <w:r w:rsidR="00396609">
              <w:rPr>
                <w:noProof/>
              </w:rPr>
              <w:tab/>
            </w:r>
            <w:r w:rsidRPr="00176280" w:rsidR="00396609">
              <w:rPr>
                <w:rStyle w:val="Hyperlink"/>
                <w:rFonts w:ascii="Trebuchet MS" w:hAnsi="Trebuchet MS"/>
                <w:b/>
                <w:bCs/>
                <w:noProof/>
              </w:rPr>
              <w:t>Business Rule for CG Closure</w:t>
            </w:r>
            <w:r w:rsidR="00396609">
              <w:rPr>
                <w:noProof/>
                <w:webHidden/>
              </w:rPr>
              <w:tab/>
            </w:r>
            <w:r w:rsidR="00396609">
              <w:rPr>
                <w:noProof/>
                <w:webHidden/>
              </w:rPr>
              <w:fldChar w:fldCharType="begin"/>
            </w:r>
            <w:r w:rsidR="00396609">
              <w:rPr>
                <w:noProof/>
                <w:webHidden/>
              </w:rPr>
              <w:instrText xml:space="preserve"> PAGEREF _Toc510439246 \h </w:instrText>
            </w:r>
            <w:r w:rsidR="00396609">
              <w:rPr>
                <w:noProof/>
                <w:webHidden/>
              </w:rPr>
            </w:r>
            <w:r w:rsidR="00396609">
              <w:rPr>
                <w:noProof/>
                <w:webHidden/>
              </w:rPr>
              <w:fldChar w:fldCharType="separate"/>
            </w:r>
            <w:r w:rsidR="00396609">
              <w:rPr>
                <w:noProof/>
                <w:webHidden/>
              </w:rPr>
              <w:t>12</w:t>
            </w:r>
            <w:r w:rsidR="00396609">
              <w:rPr>
                <w:noProof/>
                <w:webHidden/>
              </w:rPr>
              <w:fldChar w:fldCharType="end"/>
            </w:r>
          </w:hyperlink>
        </w:p>
        <w:p w:rsidR="00396609" w:rsidRDefault="00654DD7" w14:paraId="363B9CA3" w14:textId="3A9EBFF0">
          <w:pPr>
            <w:pStyle w:val="TOC3"/>
            <w:tabs>
              <w:tab w:val="left" w:pos="1320"/>
              <w:tab w:val="right" w:leader="dot" w:pos="9350"/>
            </w:tabs>
            <w:rPr>
              <w:noProof/>
            </w:rPr>
          </w:pPr>
          <w:hyperlink w:history="1" w:anchor="_Toc510439247">
            <w:r w:rsidRPr="00176280" w:rsidR="00396609">
              <w:rPr>
                <w:rStyle w:val="Hyperlink"/>
                <w:rFonts w:ascii="Trebuchet MS" w:hAnsi="Trebuchet MS" w:cs="Times New Roman"/>
                <w:b/>
                <w:bCs/>
                <w:noProof/>
              </w:rPr>
              <w:t>1.5.2</w:t>
            </w:r>
            <w:r w:rsidR="00396609">
              <w:rPr>
                <w:noProof/>
              </w:rPr>
              <w:tab/>
            </w:r>
            <w:r w:rsidRPr="00176280" w:rsidR="00396609">
              <w:rPr>
                <w:rStyle w:val="Hyperlink"/>
                <w:rFonts w:ascii="Trebuchet MS" w:hAnsi="Trebuchet MS"/>
                <w:b/>
                <w:bCs/>
                <w:noProof/>
              </w:rPr>
              <w:t>Persisting a Closure Transaction</w:t>
            </w:r>
            <w:r w:rsidR="00396609">
              <w:rPr>
                <w:noProof/>
                <w:webHidden/>
              </w:rPr>
              <w:tab/>
            </w:r>
            <w:r w:rsidR="00396609">
              <w:rPr>
                <w:noProof/>
                <w:webHidden/>
              </w:rPr>
              <w:fldChar w:fldCharType="begin"/>
            </w:r>
            <w:r w:rsidR="00396609">
              <w:rPr>
                <w:noProof/>
                <w:webHidden/>
              </w:rPr>
              <w:instrText xml:space="preserve"> PAGEREF _Toc510439247 \h </w:instrText>
            </w:r>
            <w:r w:rsidR="00396609">
              <w:rPr>
                <w:noProof/>
                <w:webHidden/>
              </w:rPr>
            </w:r>
            <w:r w:rsidR="00396609">
              <w:rPr>
                <w:noProof/>
                <w:webHidden/>
              </w:rPr>
              <w:fldChar w:fldCharType="separate"/>
            </w:r>
            <w:r w:rsidR="00396609">
              <w:rPr>
                <w:noProof/>
                <w:webHidden/>
              </w:rPr>
              <w:t>12</w:t>
            </w:r>
            <w:r w:rsidR="00396609">
              <w:rPr>
                <w:noProof/>
                <w:webHidden/>
              </w:rPr>
              <w:fldChar w:fldCharType="end"/>
            </w:r>
          </w:hyperlink>
        </w:p>
        <w:p w:rsidR="00396609" w:rsidRDefault="00654DD7" w14:paraId="27F4F049" w14:textId="193A37E3">
          <w:pPr>
            <w:pStyle w:val="TOC2"/>
            <w:tabs>
              <w:tab w:val="left" w:pos="880"/>
              <w:tab w:val="right" w:leader="dot" w:pos="9350"/>
            </w:tabs>
            <w:rPr>
              <w:noProof/>
            </w:rPr>
          </w:pPr>
          <w:hyperlink w:history="1" w:anchor="_Toc510439248">
            <w:r w:rsidRPr="00176280" w:rsidR="00396609">
              <w:rPr>
                <w:rStyle w:val="Hyperlink"/>
                <w:rFonts w:ascii="Trebuchet MS" w:hAnsi="Trebuchet MS" w:eastAsia="Times New Roman" w:cs="Times New Roman"/>
                <w:b/>
                <w:bCs/>
                <w:iCs/>
                <w:noProof/>
              </w:rPr>
              <w:t>1.6</w:t>
            </w:r>
            <w:r w:rsidR="00396609">
              <w:rPr>
                <w:noProof/>
              </w:rPr>
              <w:tab/>
            </w:r>
            <w:r w:rsidRPr="00176280" w:rsidR="00396609">
              <w:rPr>
                <w:rStyle w:val="Hyperlink"/>
                <w:rFonts w:ascii="Trebuchet MS" w:hAnsi="Trebuchet MS" w:eastAsia="Times New Roman" w:cs="Arial"/>
                <w:b/>
                <w:bCs/>
                <w:iCs/>
                <w:noProof/>
              </w:rPr>
              <w:t>Regularizing Lapse CGs – Applying Penalties/Not to Apply Penalties/Lapsing CGs</w:t>
            </w:r>
            <w:r w:rsidR="00396609">
              <w:rPr>
                <w:noProof/>
                <w:webHidden/>
              </w:rPr>
              <w:tab/>
            </w:r>
            <w:r w:rsidR="00396609">
              <w:rPr>
                <w:noProof/>
                <w:webHidden/>
              </w:rPr>
              <w:fldChar w:fldCharType="begin"/>
            </w:r>
            <w:r w:rsidR="00396609">
              <w:rPr>
                <w:noProof/>
                <w:webHidden/>
              </w:rPr>
              <w:instrText xml:space="preserve"> PAGEREF _Toc510439248 \h </w:instrText>
            </w:r>
            <w:r w:rsidR="00396609">
              <w:rPr>
                <w:noProof/>
                <w:webHidden/>
              </w:rPr>
            </w:r>
            <w:r w:rsidR="00396609">
              <w:rPr>
                <w:noProof/>
                <w:webHidden/>
              </w:rPr>
              <w:fldChar w:fldCharType="separate"/>
            </w:r>
            <w:r w:rsidR="00396609">
              <w:rPr>
                <w:noProof/>
                <w:webHidden/>
              </w:rPr>
              <w:t>14</w:t>
            </w:r>
            <w:r w:rsidR="00396609">
              <w:rPr>
                <w:noProof/>
                <w:webHidden/>
              </w:rPr>
              <w:fldChar w:fldCharType="end"/>
            </w:r>
          </w:hyperlink>
        </w:p>
        <w:p w:rsidR="00396609" w:rsidRDefault="00654DD7" w14:paraId="7AB2D68A" w14:textId="23574582">
          <w:pPr>
            <w:pStyle w:val="TOC2"/>
            <w:tabs>
              <w:tab w:val="left" w:pos="880"/>
              <w:tab w:val="right" w:leader="dot" w:pos="9350"/>
            </w:tabs>
            <w:rPr>
              <w:noProof/>
            </w:rPr>
          </w:pPr>
          <w:hyperlink w:history="1" w:anchor="_Toc510439249">
            <w:r w:rsidRPr="00176280" w:rsidR="00396609">
              <w:rPr>
                <w:rStyle w:val="Hyperlink"/>
                <w:rFonts w:ascii="Trebuchet MS" w:hAnsi="Trebuchet MS" w:eastAsia="Times New Roman" w:cs="Times New Roman"/>
                <w:b/>
                <w:bCs/>
                <w:iCs/>
                <w:noProof/>
              </w:rPr>
              <w:t>1.7</w:t>
            </w:r>
            <w:r w:rsidR="00396609">
              <w:rPr>
                <w:noProof/>
              </w:rPr>
              <w:tab/>
            </w:r>
            <w:r w:rsidRPr="00176280" w:rsidR="00396609">
              <w:rPr>
                <w:rStyle w:val="Hyperlink"/>
                <w:rFonts w:ascii="Trebuchet MS" w:hAnsi="Trebuchet MS" w:eastAsia="Times New Roman" w:cs="Arial"/>
                <w:b/>
                <w:bCs/>
                <w:iCs/>
                <w:noProof/>
              </w:rPr>
              <w:t>Ops 5 - Levy Penalty on MLI</w:t>
            </w:r>
            <w:r w:rsidR="00396609">
              <w:rPr>
                <w:noProof/>
                <w:webHidden/>
              </w:rPr>
              <w:tab/>
            </w:r>
            <w:r w:rsidR="00396609">
              <w:rPr>
                <w:noProof/>
                <w:webHidden/>
              </w:rPr>
              <w:fldChar w:fldCharType="begin"/>
            </w:r>
            <w:r w:rsidR="00396609">
              <w:rPr>
                <w:noProof/>
                <w:webHidden/>
              </w:rPr>
              <w:instrText xml:space="preserve"> PAGEREF _Toc510439249 \h </w:instrText>
            </w:r>
            <w:r w:rsidR="00396609">
              <w:rPr>
                <w:noProof/>
                <w:webHidden/>
              </w:rPr>
            </w:r>
            <w:r w:rsidR="00396609">
              <w:rPr>
                <w:noProof/>
                <w:webHidden/>
              </w:rPr>
              <w:fldChar w:fldCharType="separate"/>
            </w:r>
            <w:r w:rsidR="00396609">
              <w:rPr>
                <w:noProof/>
                <w:webHidden/>
              </w:rPr>
              <w:t>16</w:t>
            </w:r>
            <w:r w:rsidR="00396609">
              <w:rPr>
                <w:noProof/>
                <w:webHidden/>
              </w:rPr>
              <w:fldChar w:fldCharType="end"/>
            </w:r>
          </w:hyperlink>
        </w:p>
        <w:p w:rsidR="00396609" w:rsidRDefault="00654DD7" w14:paraId="39DD6AEA" w14:textId="3D94226D">
          <w:pPr>
            <w:pStyle w:val="TOC2"/>
            <w:tabs>
              <w:tab w:val="left" w:pos="880"/>
              <w:tab w:val="right" w:leader="dot" w:pos="9350"/>
            </w:tabs>
            <w:rPr>
              <w:noProof/>
            </w:rPr>
          </w:pPr>
          <w:hyperlink w:history="1" w:anchor="_Toc510439250">
            <w:r w:rsidRPr="00176280" w:rsidR="00396609">
              <w:rPr>
                <w:rStyle w:val="Hyperlink"/>
                <w:rFonts w:ascii="Trebuchet MS" w:hAnsi="Trebuchet MS" w:eastAsia="Times New Roman" w:cs="Times New Roman"/>
                <w:b/>
                <w:bCs/>
                <w:iCs/>
                <w:noProof/>
              </w:rPr>
              <w:t>1.8</w:t>
            </w:r>
            <w:r w:rsidR="00396609">
              <w:rPr>
                <w:noProof/>
              </w:rPr>
              <w:tab/>
            </w:r>
            <w:r w:rsidRPr="00176280" w:rsidR="00396609">
              <w:rPr>
                <w:rStyle w:val="Hyperlink"/>
                <w:rFonts w:ascii="Trebuchet MS" w:hAnsi="Trebuchet MS" w:eastAsia="Times New Roman" w:cs="Arial"/>
                <w:b/>
                <w:bCs/>
                <w:iCs/>
                <w:noProof/>
              </w:rPr>
              <w:t>Ops 6 – Release Lapse</w:t>
            </w:r>
            <w:r w:rsidR="00396609">
              <w:rPr>
                <w:noProof/>
                <w:webHidden/>
              </w:rPr>
              <w:tab/>
            </w:r>
            <w:r w:rsidR="00396609">
              <w:rPr>
                <w:noProof/>
                <w:webHidden/>
              </w:rPr>
              <w:fldChar w:fldCharType="begin"/>
            </w:r>
            <w:r w:rsidR="00396609">
              <w:rPr>
                <w:noProof/>
                <w:webHidden/>
              </w:rPr>
              <w:instrText xml:space="preserve"> PAGEREF _Toc510439250 \h </w:instrText>
            </w:r>
            <w:r w:rsidR="00396609">
              <w:rPr>
                <w:noProof/>
                <w:webHidden/>
              </w:rPr>
            </w:r>
            <w:r w:rsidR="00396609">
              <w:rPr>
                <w:noProof/>
                <w:webHidden/>
              </w:rPr>
              <w:fldChar w:fldCharType="separate"/>
            </w:r>
            <w:r w:rsidR="00396609">
              <w:rPr>
                <w:noProof/>
                <w:webHidden/>
              </w:rPr>
              <w:t>17</w:t>
            </w:r>
            <w:r w:rsidR="00396609">
              <w:rPr>
                <w:noProof/>
                <w:webHidden/>
              </w:rPr>
              <w:fldChar w:fldCharType="end"/>
            </w:r>
          </w:hyperlink>
        </w:p>
        <w:p w:rsidR="00396609" w:rsidRDefault="00654DD7" w14:paraId="7E5B535E" w14:textId="39292627">
          <w:pPr>
            <w:pStyle w:val="TOC3"/>
            <w:tabs>
              <w:tab w:val="left" w:pos="1320"/>
              <w:tab w:val="right" w:leader="dot" w:pos="9350"/>
            </w:tabs>
            <w:rPr>
              <w:noProof/>
            </w:rPr>
          </w:pPr>
          <w:hyperlink w:history="1" w:anchor="_Toc510439251">
            <w:r w:rsidRPr="00176280" w:rsidR="00396609">
              <w:rPr>
                <w:rStyle w:val="Hyperlink"/>
                <w:rFonts w:ascii="Trebuchet MS" w:hAnsi="Trebuchet MS" w:cs="Times New Roman"/>
                <w:b/>
                <w:bCs/>
                <w:noProof/>
              </w:rPr>
              <w:t>1.8.1</w:t>
            </w:r>
            <w:r w:rsidR="00396609">
              <w:rPr>
                <w:noProof/>
              </w:rPr>
              <w:tab/>
            </w:r>
            <w:r w:rsidRPr="00176280" w:rsidR="00396609">
              <w:rPr>
                <w:rStyle w:val="Hyperlink"/>
                <w:rFonts w:ascii="Trebuchet MS" w:hAnsi="Trebuchet MS"/>
                <w:b/>
                <w:bCs/>
                <w:noProof/>
              </w:rPr>
              <w:t>View Lapsed CG’s</w:t>
            </w:r>
            <w:r w:rsidR="00396609">
              <w:rPr>
                <w:noProof/>
                <w:webHidden/>
              </w:rPr>
              <w:tab/>
            </w:r>
            <w:r w:rsidR="00396609">
              <w:rPr>
                <w:noProof/>
                <w:webHidden/>
              </w:rPr>
              <w:fldChar w:fldCharType="begin"/>
            </w:r>
            <w:r w:rsidR="00396609">
              <w:rPr>
                <w:noProof/>
                <w:webHidden/>
              </w:rPr>
              <w:instrText xml:space="preserve"> PAGEREF _Toc510439251 \h </w:instrText>
            </w:r>
            <w:r w:rsidR="00396609">
              <w:rPr>
                <w:noProof/>
                <w:webHidden/>
              </w:rPr>
            </w:r>
            <w:r w:rsidR="00396609">
              <w:rPr>
                <w:noProof/>
                <w:webHidden/>
              </w:rPr>
              <w:fldChar w:fldCharType="separate"/>
            </w:r>
            <w:r w:rsidR="00396609">
              <w:rPr>
                <w:noProof/>
                <w:webHidden/>
              </w:rPr>
              <w:t>17</w:t>
            </w:r>
            <w:r w:rsidR="00396609">
              <w:rPr>
                <w:noProof/>
                <w:webHidden/>
              </w:rPr>
              <w:fldChar w:fldCharType="end"/>
            </w:r>
          </w:hyperlink>
        </w:p>
        <w:p w:rsidR="00396609" w:rsidRDefault="00654DD7" w14:paraId="109A3E7A" w14:textId="1709DE9B">
          <w:pPr>
            <w:pStyle w:val="TOC3"/>
            <w:tabs>
              <w:tab w:val="left" w:pos="1320"/>
              <w:tab w:val="right" w:leader="dot" w:pos="9350"/>
            </w:tabs>
            <w:rPr>
              <w:noProof/>
            </w:rPr>
          </w:pPr>
          <w:hyperlink w:history="1" w:anchor="_Toc510439252">
            <w:r w:rsidRPr="00176280" w:rsidR="00396609">
              <w:rPr>
                <w:rStyle w:val="Hyperlink"/>
                <w:rFonts w:ascii="Trebuchet MS" w:hAnsi="Trebuchet MS" w:cs="Times New Roman"/>
                <w:b/>
                <w:bCs/>
                <w:noProof/>
              </w:rPr>
              <w:t>1.8.2</w:t>
            </w:r>
            <w:r w:rsidR="00396609">
              <w:rPr>
                <w:noProof/>
              </w:rPr>
              <w:tab/>
            </w:r>
            <w:r w:rsidRPr="00176280" w:rsidR="00396609">
              <w:rPr>
                <w:rStyle w:val="Hyperlink"/>
                <w:rFonts w:ascii="Trebuchet MS" w:hAnsi="Trebuchet MS"/>
                <w:b/>
                <w:bCs/>
                <w:noProof/>
              </w:rPr>
              <w:t>Release Lapsed CG’s</w:t>
            </w:r>
            <w:r w:rsidR="00396609">
              <w:rPr>
                <w:noProof/>
                <w:webHidden/>
              </w:rPr>
              <w:tab/>
            </w:r>
            <w:r w:rsidR="00396609">
              <w:rPr>
                <w:noProof/>
                <w:webHidden/>
              </w:rPr>
              <w:fldChar w:fldCharType="begin"/>
            </w:r>
            <w:r w:rsidR="00396609">
              <w:rPr>
                <w:noProof/>
                <w:webHidden/>
              </w:rPr>
              <w:instrText xml:space="preserve"> PAGEREF _Toc510439252 \h </w:instrText>
            </w:r>
            <w:r w:rsidR="00396609">
              <w:rPr>
                <w:noProof/>
                <w:webHidden/>
              </w:rPr>
            </w:r>
            <w:r w:rsidR="00396609">
              <w:rPr>
                <w:noProof/>
                <w:webHidden/>
              </w:rPr>
              <w:fldChar w:fldCharType="separate"/>
            </w:r>
            <w:r w:rsidR="00396609">
              <w:rPr>
                <w:noProof/>
                <w:webHidden/>
              </w:rPr>
              <w:t>17</w:t>
            </w:r>
            <w:r w:rsidR="00396609">
              <w:rPr>
                <w:noProof/>
                <w:webHidden/>
              </w:rPr>
              <w:fldChar w:fldCharType="end"/>
            </w:r>
          </w:hyperlink>
        </w:p>
        <w:p w:rsidR="00396609" w:rsidRDefault="00654DD7" w14:paraId="085B9595" w14:textId="3B4DA124">
          <w:pPr>
            <w:pStyle w:val="TOC3"/>
            <w:tabs>
              <w:tab w:val="left" w:pos="1320"/>
              <w:tab w:val="right" w:leader="dot" w:pos="9350"/>
            </w:tabs>
            <w:rPr>
              <w:noProof/>
            </w:rPr>
          </w:pPr>
          <w:hyperlink w:history="1" w:anchor="_Toc510439253">
            <w:r w:rsidRPr="00176280" w:rsidR="00396609">
              <w:rPr>
                <w:rStyle w:val="Hyperlink"/>
                <w:rFonts w:ascii="Trebuchet MS" w:hAnsi="Trebuchet MS" w:cs="Times New Roman"/>
                <w:b/>
                <w:bCs/>
                <w:noProof/>
              </w:rPr>
              <w:t>1.8.3</w:t>
            </w:r>
            <w:r w:rsidR="00396609">
              <w:rPr>
                <w:noProof/>
              </w:rPr>
              <w:tab/>
            </w:r>
            <w:r w:rsidRPr="00176280" w:rsidR="00396609">
              <w:rPr>
                <w:rStyle w:val="Hyperlink"/>
                <w:rFonts w:ascii="Trebuchet MS" w:hAnsi="Trebuchet MS"/>
                <w:b/>
                <w:bCs/>
                <w:noProof/>
              </w:rPr>
              <w:t>Persisting a Release Lapse Transaction</w:t>
            </w:r>
            <w:r w:rsidR="00396609">
              <w:rPr>
                <w:noProof/>
                <w:webHidden/>
              </w:rPr>
              <w:tab/>
            </w:r>
            <w:r w:rsidR="00396609">
              <w:rPr>
                <w:noProof/>
                <w:webHidden/>
              </w:rPr>
              <w:fldChar w:fldCharType="begin"/>
            </w:r>
            <w:r w:rsidR="00396609">
              <w:rPr>
                <w:noProof/>
                <w:webHidden/>
              </w:rPr>
              <w:instrText xml:space="preserve"> PAGEREF _Toc510439253 \h </w:instrText>
            </w:r>
            <w:r w:rsidR="00396609">
              <w:rPr>
                <w:noProof/>
                <w:webHidden/>
              </w:rPr>
            </w:r>
            <w:r w:rsidR="00396609">
              <w:rPr>
                <w:noProof/>
                <w:webHidden/>
              </w:rPr>
              <w:fldChar w:fldCharType="separate"/>
            </w:r>
            <w:r w:rsidR="00396609">
              <w:rPr>
                <w:noProof/>
                <w:webHidden/>
              </w:rPr>
              <w:t>17</w:t>
            </w:r>
            <w:r w:rsidR="00396609">
              <w:rPr>
                <w:noProof/>
                <w:webHidden/>
              </w:rPr>
              <w:fldChar w:fldCharType="end"/>
            </w:r>
          </w:hyperlink>
        </w:p>
        <w:p w:rsidR="00396609" w:rsidRDefault="00654DD7" w14:paraId="3C861EA4" w14:textId="382EA6EF">
          <w:pPr>
            <w:pStyle w:val="TOC2"/>
            <w:tabs>
              <w:tab w:val="left" w:pos="880"/>
              <w:tab w:val="right" w:leader="dot" w:pos="9350"/>
            </w:tabs>
            <w:rPr>
              <w:noProof/>
            </w:rPr>
          </w:pPr>
          <w:hyperlink w:history="1" w:anchor="_Toc510439254">
            <w:r w:rsidRPr="00176280" w:rsidR="00396609">
              <w:rPr>
                <w:rStyle w:val="Hyperlink"/>
                <w:rFonts w:ascii="Trebuchet MS" w:hAnsi="Trebuchet MS" w:eastAsia="Times New Roman" w:cs="Times New Roman"/>
                <w:b/>
                <w:bCs/>
                <w:iCs/>
                <w:noProof/>
              </w:rPr>
              <w:t>1.9</w:t>
            </w:r>
            <w:r w:rsidR="00396609">
              <w:rPr>
                <w:noProof/>
              </w:rPr>
              <w:tab/>
            </w:r>
            <w:r w:rsidRPr="00176280" w:rsidR="00396609">
              <w:rPr>
                <w:rStyle w:val="Hyperlink"/>
                <w:rFonts w:ascii="Trebuchet MS" w:hAnsi="Trebuchet MS" w:eastAsia="Times New Roman" w:cs="Arial"/>
                <w:b/>
                <w:bCs/>
                <w:iCs/>
                <w:noProof/>
              </w:rPr>
              <w:t>Ops 7 – Refund (Manual)</w:t>
            </w:r>
            <w:r w:rsidR="00396609">
              <w:rPr>
                <w:noProof/>
                <w:webHidden/>
              </w:rPr>
              <w:tab/>
            </w:r>
            <w:r w:rsidR="00396609">
              <w:rPr>
                <w:noProof/>
                <w:webHidden/>
              </w:rPr>
              <w:fldChar w:fldCharType="begin"/>
            </w:r>
            <w:r w:rsidR="00396609">
              <w:rPr>
                <w:noProof/>
                <w:webHidden/>
              </w:rPr>
              <w:instrText xml:space="preserve"> PAGEREF _Toc510439254 \h </w:instrText>
            </w:r>
            <w:r w:rsidR="00396609">
              <w:rPr>
                <w:noProof/>
                <w:webHidden/>
              </w:rPr>
            </w:r>
            <w:r w:rsidR="00396609">
              <w:rPr>
                <w:noProof/>
                <w:webHidden/>
              </w:rPr>
              <w:fldChar w:fldCharType="separate"/>
            </w:r>
            <w:r w:rsidR="00396609">
              <w:rPr>
                <w:noProof/>
                <w:webHidden/>
              </w:rPr>
              <w:t>18</w:t>
            </w:r>
            <w:r w:rsidR="00396609">
              <w:rPr>
                <w:noProof/>
                <w:webHidden/>
              </w:rPr>
              <w:fldChar w:fldCharType="end"/>
            </w:r>
          </w:hyperlink>
        </w:p>
        <w:p w:rsidR="00396609" w:rsidRDefault="00654DD7" w14:paraId="0052452F" w14:textId="5322F93D">
          <w:pPr>
            <w:pStyle w:val="TOC3"/>
            <w:tabs>
              <w:tab w:val="left" w:pos="1320"/>
              <w:tab w:val="right" w:leader="dot" w:pos="9350"/>
            </w:tabs>
            <w:rPr>
              <w:noProof/>
            </w:rPr>
          </w:pPr>
          <w:hyperlink w:history="1" w:anchor="_Toc510439255">
            <w:r w:rsidRPr="00176280" w:rsidR="00396609">
              <w:rPr>
                <w:rStyle w:val="Hyperlink"/>
                <w:rFonts w:ascii="Trebuchet MS" w:hAnsi="Trebuchet MS" w:cs="Times New Roman"/>
                <w:b/>
                <w:bCs/>
                <w:noProof/>
              </w:rPr>
              <w:t>1.9.1</w:t>
            </w:r>
            <w:r w:rsidR="00396609">
              <w:rPr>
                <w:noProof/>
              </w:rPr>
              <w:tab/>
            </w:r>
            <w:r w:rsidRPr="00176280" w:rsidR="00396609">
              <w:rPr>
                <w:rStyle w:val="Hyperlink"/>
                <w:rFonts w:ascii="Trebuchet MS" w:hAnsi="Trebuchet MS"/>
                <w:b/>
                <w:bCs/>
                <w:noProof/>
              </w:rPr>
              <w:t>Refund Due to Any Valid Reason</w:t>
            </w:r>
            <w:r w:rsidR="00396609">
              <w:rPr>
                <w:noProof/>
                <w:webHidden/>
              </w:rPr>
              <w:tab/>
            </w:r>
            <w:r w:rsidR="00396609">
              <w:rPr>
                <w:noProof/>
                <w:webHidden/>
              </w:rPr>
              <w:fldChar w:fldCharType="begin"/>
            </w:r>
            <w:r w:rsidR="00396609">
              <w:rPr>
                <w:noProof/>
                <w:webHidden/>
              </w:rPr>
              <w:instrText xml:space="preserve"> PAGEREF _Toc510439255 \h </w:instrText>
            </w:r>
            <w:r w:rsidR="00396609">
              <w:rPr>
                <w:noProof/>
                <w:webHidden/>
              </w:rPr>
            </w:r>
            <w:r w:rsidR="00396609">
              <w:rPr>
                <w:noProof/>
                <w:webHidden/>
              </w:rPr>
              <w:fldChar w:fldCharType="separate"/>
            </w:r>
            <w:r w:rsidR="00396609">
              <w:rPr>
                <w:noProof/>
                <w:webHidden/>
              </w:rPr>
              <w:t>18</w:t>
            </w:r>
            <w:r w:rsidR="00396609">
              <w:rPr>
                <w:noProof/>
                <w:webHidden/>
              </w:rPr>
              <w:fldChar w:fldCharType="end"/>
            </w:r>
          </w:hyperlink>
        </w:p>
        <w:p w:rsidR="00396609" w:rsidRDefault="00654DD7" w14:paraId="6F34DA1D" w14:textId="6F1936DF">
          <w:pPr>
            <w:pStyle w:val="TOC3"/>
            <w:tabs>
              <w:tab w:val="left" w:pos="1540"/>
              <w:tab w:val="right" w:leader="dot" w:pos="9350"/>
            </w:tabs>
            <w:rPr>
              <w:noProof/>
            </w:rPr>
          </w:pPr>
          <w:hyperlink w:history="1" w:anchor="_Toc510439256">
            <w:r w:rsidRPr="00176280" w:rsidR="00396609">
              <w:rPr>
                <w:rStyle w:val="Hyperlink"/>
                <w:rFonts w:ascii="Trebuchet MS" w:hAnsi="Trebuchet MS" w:cs="Times New Roman"/>
                <w:b/>
                <w:bCs/>
                <w:noProof/>
              </w:rPr>
              <w:t>1.9.1.1</w:t>
            </w:r>
            <w:r w:rsidR="00396609">
              <w:rPr>
                <w:noProof/>
              </w:rPr>
              <w:tab/>
            </w:r>
            <w:r w:rsidRPr="00176280" w:rsidR="00396609">
              <w:rPr>
                <w:rStyle w:val="Hyperlink"/>
                <w:rFonts w:ascii="Trebuchet MS" w:hAnsi="Trebuchet MS"/>
                <w:b/>
                <w:bCs/>
                <w:noProof/>
              </w:rPr>
              <w:t>Persisting Refund Transaction</w:t>
            </w:r>
            <w:r w:rsidR="00396609">
              <w:rPr>
                <w:noProof/>
                <w:webHidden/>
              </w:rPr>
              <w:tab/>
            </w:r>
            <w:r w:rsidR="00396609">
              <w:rPr>
                <w:noProof/>
                <w:webHidden/>
              </w:rPr>
              <w:fldChar w:fldCharType="begin"/>
            </w:r>
            <w:r w:rsidR="00396609">
              <w:rPr>
                <w:noProof/>
                <w:webHidden/>
              </w:rPr>
              <w:instrText xml:space="preserve"> PAGEREF _Toc510439256 \h </w:instrText>
            </w:r>
            <w:r w:rsidR="00396609">
              <w:rPr>
                <w:noProof/>
                <w:webHidden/>
              </w:rPr>
            </w:r>
            <w:r w:rsidR="00396609">
              <w:rPr>
                <w:noProof/>
                <w:webHidden/>
              </w:rPr>
              <w:fldChar w:fldCharType="separate"/>
            </w:r>
            <w:r w:rsidR="00396609">
              <w:rPr>
                <w:noProof/>
                <w:webHidden/>
              </w:rPr>
              <w:t>18</w:t>
            </w:r>
            <w:r w:rsidR="00396609">
              <w:rPr>
                <w:noProof/>
                <w:webHidden/>
              </w:rPr>
              <w:fldChar w:fldCharType="end"/>
            </w:r>
          </w:hyperlink>
        </w:p>
        <w:p w:rsidR="00396609" w:rsidRDefault="00654DD7" w14:paraId="59A073A9" w14:textId="1283A6C4">
          <w:pPr>
            <w:pStyle w:val="TOC2"/>
            <w:tabs>
              <w:tab w:val="left" w:pos="1100"/>
              <w:tab w:val="right" w:leader="dot" w:pos="9350"/>
            </w:tabs>
            <w:rPr>
              <w:noProof/>
            </w:rPr>
          </w:pPr>
          <w:hyperlink w:history="1" w:anchor="_Toc510439257">
            <w:r w:rsidRPr="00176280" w:rsidR="00396609">
              <w:rPr>
                <w:rStyle w:val="Hyperlink"/>
                <w:rFonts w:ascii="Trebuchet MS" w:hAnsi="Trebuchet MS" w:eastAsia="Times New Roman" w:cs="Times New Roman"/>
                <w:b/>
                <w:bCs/>
                <w:iCs/>
                <w:noProof/>
              </w:rPr>
              <w:t>1.10</w:t>
            </w:r>
            <w:r w:rsidR="00396609">
              <w:rPr>
                <w:noProof/>
              </w:rPr>
              <w:tab/>
            </w:r>
            <w:r w:rsidRPr="00176280" w:rsidR="00396609">
              <w:rPr>
                <w:rStyle w:val="Hyperlink"/>
                <w:rFonts w:ascii="Trebuchet MS" w:hAnsi="Trebuchet MS" w:eastAsia="Times New Roman" w:cs="Arial"/>
                <w:b/>
                <w:bCs/>
                <w:iCs/>
                <w:noProof/>
              </w:rPr>
              <w:t>Ops 8 – Recovery (Manual)</w:t>
            </w:r>
            <w:r w:rsidR="00396609">
              <w:rPr>
                <w:noProof/>
                <w:webHidden/>
              </w:rPr>
              <w:tab/>
            </w:r>
            <w:r w:rsidR="00396609">
              <w:rPr>
                <w:noProof/>
                <w:webHidden/>
              </w:rPr>
              <w:fldChar w:fldCharType="begin"/>
            </w:r>
            <w:r w:rsidR="00396609">
              <w:rPr>
                <w:noProof/>
                <w:webHidden/>
              </w:rPr>
              <w:instrText xml:space="preserve"> PAGEREF _Toc510439257 \h </w:instrText>
            </w:r>
            <w:r w:rsidR="00396609">
              <w:rPr>
                <w:noProof/>
                <w:webHidden/>
              </w:rPr>
            </w:r>
            <w:r w:rsidR="00396609">
              <w:rPr>
                <w:noProof/>
                <w:webHidden/>
              </w:rPr>
              <w:fldChar w:fldCharType="separate"/>
            </w:r>
            <w:r w:rsidR="00396609">
              <w:rPr>
                <w:noProof/>
                <w:webHidden/>
              </w:rPr>
              <w:t>19</w:t>
            </w:r>
            <w:r w:rsidR="00396609">
              <w:rPr>
                <w:noProof/>
                <w:webHidden/>
              </w:rPr>
              <w:fldChar w:fldCharType="end"/>
            </w:r>
          </w:hyperlink>
        </w:p>
        <w:p w:rsidR="00396609" w:rsidRDefault="00654DD7" w14:paraId="7B81FC9F" w14:textId="62BBDD88">
          <w:pPr>
            <w:pStyle w:val="TOC3"/>
            <w:tabs>
              <w:tab w:val="left" w:pos="1540"/>
              <w:tab w:val="right" w:leader="dot" w:pos="9350"/>
            </w:tabs>
            <w:rPr>
              <w:noProof/>
            </w:rPr>
          </w:pPr>
          <w:hyperlink w:history="1" w:anchor="_Toc510439258">
            <w:r w:rsidRPr="00176280" w:rsidR="00396609">
              <w:rPr>
                <w:rStyle w:val="Hyperlink"/>
                <w:rFonts w:ascii="Trebuchet MS" w:hAnsi="Trebuchet MS" w:cs="Times New Roman"/>
                <w:b/>
                <w:bCs/>
                <w:noProof/>
              </w:rPr>
              <w:t>1.10.1</w:t>
            </w:r>
            <w:r w:rsidR="00396609">
              <w:rPr>
                <w:noProof/>
              </w:rPr>
              <w:tab/>
            </w:r>
            <w:r w:rsidRPr="00176280" w:rsidR="00396609">
              <w:rPr>
                <w:rStyle w:val="Hyperlink"/>
                <w:rFonts w:ascii="Trebuchet MS" w:hAnsi="Trebuchet MS"/>
                <w:b/>
                <w:bCs/>
                <w:noProof/>
              </w:rPr>
              <w:t>Recovering Payment</w:t>
            </w:r>
            <w:r w:rsidR="00396609">
              <w:rPr>
                <w:noProof/>
                <w:webHidden/>
              </w:rPr>
              <w:tab/>
            </w:r>
            <w:r w:rsidR="00396609">
              <w:rPr>
                <w:noProof/>
                <w:webHidden/>
              </w:rPr>
              <w:fldChar w:fldCharType="begin"/>
            </w:r>
            <w:r w:rsidR="00396609">
              <w:rPr>
                <w:noProof/>
                <w:webHidden/>
              </w:rPr>
              <w:instrText xml:space="preserve"> PAGEREF _Toc510439258 \h </w:instrText>
            </w:r>
            <w:r w:rsidR="00396609">
              <w:rPr>
                <w:noProof/>
                <w:webHidden/>
              </w:rPr>
            </w:r>
            <w:r w:rsidR="00396609">
              <w:rPr>
                <w:noProof/>
                <w:webHidden/>
              </w:rPr>
              <w:fldChar w:fldCharType="separate"/>
            </w:r>
            <w:r w:rsidR="00396609">
              <w:rPr>
                <w:noProof/>
                <w:webHidden/>
              </w:rPr>
              <w:t>19</w:t>
            </w:r>
            <w:r w:rsidR="00396609">
              <w:rPr>
                <w:noProof/>
                <w:webHidden/>
              </w:rPr>
              <w:fldChar w:fldCharType="end"/>
            </w:r>
          </w:hyperlink>
        </w:p>
        <w:p w:rsidR="00396609" w:rsidRDefault="00654DD7" w14:paraId="44C564FC" w14:textId="064426B9">
          <w:pPr>
            <w:pStyle w:val="TOC3"/>
            <w:tabs>
              <w:tab w:val="left" w:pos="1760"/>
              <w:tab w:val="right" w:leader="dot" w:pos="9350"/>
            </w:tabs>
            <w:rPr>
              <w:noProof/>
            </w:rPr>
          </w:pPr>
          <w:hyperlink w:history="1" w:anchor="_Toc510439259">
            <w:r w:rsidRPr="00176280" w:rsidR="00396609">
              <w:rPr>
                <w:rStyle w:val="Hyperlink"/>
                <w:rFonts w:ascii="Trebuchet MS" w:hAnsi="Trebuchet MS" w:cs="Times New Roman"/>
                <w:b/>
                <w:bCs/>
                <w:noProof/>
              </w:rPr>
              <w:t>1.10.1.1</w:t>
            </w:r>
            <w:r w:rsidR="00396609">
              <w:rPr>
                <w:noProof/>
              </w:rPr>
              <w:tab/>
            </w:r>
            <w:r w:rsidRPr="00176280" w:rsidR="00396609">
              <w:rPr>
                <w:rStyle w:val="Hyperlink"/>
                <w:rFonts w:ascii="Trebuchet MS" w:hAnsi="Trebuchet MS"/>
                <w:b/>
                <w:bCs/>
                <w:noProof/>
              </w:rPr>
              <w:t>Persisting Recovery Payment Transaction</w:t>
            </w:r>
            <w:r w:rsidR="00396609">
              <w:rPr>
                <w:noProof/>
                <w:webHidden/>
              </w:rPr>
              <w:tab/>
            </w:r>
            <w:r w:rsidR="00396609">
              <w:rPr>
                <w:noProof/>
                <w:webHidden/>
              </w:rPr>
              <w:fldChar w:fldCharType="begin"/>
            </w:r>
            <w:r w:rsidR="00396609">
              <w:rPr>
                <w:noProof/>
                <w:webHidden/>
              </w:rPr>
              <w:instrText xml:space="preserve"> PAGEREF _Toc510439259 \h </w:instrText>
            </w:r>
            <w:r w:rsidR="00396609">
              <w:rPr>
                <w:noProof/>
                <w:webHidden/>
              </w:rPr>
            </w:r>
            <w:r w:rsidR="00396609">
              <w:rPr>
                <w:noProof/>
                <w:webHidden/>
              </w:rPr>
              <w:fldChar w:fldCharType="separate"/>
            </w:r>
            <w:r w:rsidR="00396609">
              <w:rPr>
                <w:noProof/>
                <w:webHidden/>
              </w:rPr>
              <w:t>19</w:t>
            </w:r>
            <w:r w:rsidR="00396609">
              <w:rPr>
                <w:noProof/>
                <w:webHidden/>
              </w:rPr>
              <w:fldChar w:fldCharType="end"/>
            </w:r>
          </w:hyperlink>
        </w:p>
        <w:p w:rsidR="00396609" w:rsidRDefault="00654DD7" w14:paraId="63BFEFE3" w14:textId="6EFB7459">
          <w:pPr>
            <w:pStyle w:val="TOC2"/>
            <w:tabs>
              <w:tab w:val="left" w:pos="1100"/>
              <w:tab w:val="right" w:leader="dot" w:pos="9350"/>
            </w:tabs>
            <w:rPr>
              <w:noProof/>
            </w:rPr>
          </w:pPr>
          <w:hyperlink w:history="1" w:anchor="_Toc510439260">
            <w:r w:rsidRPr="00176280" w:rsidR="00396609">
              <w:rPr>
                <w:rStyle w:val="Hyperlink"/>
                <w:rFonts w:ascii="Trebuchet MS" w:hAnsi="Trebuchet MS" w:eastAsia="Times New Roman" w:cs="Times New Roman"/>
                <w:b/>
                <w:bCs/>
                <w:iCs/>
                <w:noProof/>
              </w:rPr>
              <w:t>1.11</w:t>
            </w:r>
            <w:r w:rsidR="00396609">
              <w:rPr>
                <w:noProof/>
              </w:rPr>
              <w:tab/>
            </w:r>
            <w:r w:rsidRPr="00176280" w:rsidR="00396609">
              <w:rPr>
                <w:rStyle w:val="Hyperlink"/>
                <w:rFonts w:ascii="Trebuchet MS" w:hAnsi="Trebuchet MS" w:eastAsia="Times New Roman" w:cs="Arial"/>
                <w:b/>
                <w:bCs/>
                <w:iCs/>
                <w:noProof/>
              </w:rPr>
              <w:t>Points Pending for Further Clarification</w:t>
            </w:r>
            <w:r w:rsidR="00396609">
              <w:rPr>
                <w:noProof/>
                <w:webHidden/>
              </w:rPr>
              <w:tab/>
            </w:r>
            <w:r w:rsidR="00396609">
              <w:rPr>
                <w:noProof/>
                <w:webHidden/>
              </w:rPr>
              <w:fldChar w:fldCharType="begin"/>
            </w:r>
            <w:r w:rsidR="00396609">
              <w:rPr>
                <w:noProof/>
                <w:webHidden/>
              </w:rPr>
              <w:instrText xml:space="preserve"> PAGEREF _Toc510439260 \h </w:instrText>
            </w:r>
            <w:r w:rsidR="00396609">
              <w:rPr>
                <w:noProof/>
                <w:webHidden/>
              </w:rPr>
            </w:r>
            <w:r w:rsidR="00396609">
              <w:rPr>
                <w:noProof/>
                <w:webHidden/>
              </w:rPr>
              <w:fldChar w:fldCharType="separate"/>
            </w:r>
            <w:r w:rsidR="00396609">
              <w:rPr>
                <w:noProof/>
                <w:webHidden/>
              </w:rPr>
              <w:t>20</w:t>
            </w:r>
            <w:r w:rsidR="00396609">
              <w:rPr>
                <w:noProof/>
                <w:webHidden/>
              </w:rPr>
              <w:fldChar w:fldCharType="end"/>
            </w:r>
          </w:hyperlink>
        </w:p>
        <w:p w:rsidR="005B1988" w:rsidP="005B1988" w:rsidRDefault="005B1988" w14:paraId="55423842" w14:textId="3FEF31D5">
          <w:r>
            <w:rPr>
              <w:b/>
              <w:bCs/>
              <w:noProof/>
            </w:rPr>
            <w:fldChar w:fldCharType="end"/>
          </w:r>
        </w:p>
      </w:sdtContent>
    </w:sdt>
    <w:p w:rsidR="00B11A5E" w:rsidRDefault="00B11A5E" w14:paraId="7B836B7E"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06B57CD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lastRenderedPageBreak/>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112F60" w:rsidR="00221755" w:rsidTr="00112F60"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221755" w:rsidP="00221755" w:rsidRDefault="00221755" w14:paraId="7B8DB2C0" w14:textId="77777777">
            <w:pPr>
              <w:jc w:val="both"/>
              <w:rPr>
                <w:rFonts w:ascii="Calibri" w:hAnsi="Calibri" w:eastAsia="Times New Roman" w:cs="Times New Roman"/>
                <w:bCs w:val="0"/>
                <w:sz w:val="20"/>
              </w:rPr>
            </w:pPr>
            <w:r w:rsidRPr="00112F60">
              <w:rPr>
                <w:rFonts w:ascii="Calibri" w:hAnsi="Calibri" w:eastAsia="Times New Roman" w:cs="Times New Roman"/>
                <w:bCs w:val="0"/>
                <w:sz w:val="20"/>
              </w:rPr>
              <w:t>S. No.</w:t>
            </w:r>
          </w:p>
        </w:tc>
        <w:tc>
          <w:tcPr>
            <w:tcW w:w="1292" w:type="dxa"/>
            <w:hideMark/>
          </w:tcPr>
          <w:p w:rsidRPr="00112F60"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Term</w:t>
            </w:r>
          </w:p>
        </w:tc>
        <w:tc>
          <w:tcPr>
            <w:tcW w:w="6833" w:type="dxa"/>
            <w:hideMark/>
          </w:tcPr>
          <w:p w:rsidRPr="00112F60"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Description</w:t>
            </w:r>
          </w:p>
        </w:tc>
      </w:tr>
      <w:tr w:rsidRPr="00112F60" w:rsidR="00AB6C30" w:rsidTr="00112F60" w14:paraId="72C23702"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112F60" w:rsidR="00AB6C30" w:rsidP="00AB6C30" w:rsidRDefault="00AB6C30" w14:paraId="234D83E6" w14:textId="275A4E79">
            <w:pPr>
              <w:jc w:val="both"/>
              <w:rPr>
                <w:rFonts w:ascii="Calibri" w:hAnsi="Calibri" w:eastAsia="Times New Roman" w:cs="Times New Roman"/>
                <w:bCs w:val="0"/>
                <w:sz w:val="20"/>
              </w:rPr>
            </w:pPr>
            <w:r w:rsidRPr="00112F60">
              <w:rPr>
                <w:rFonts w:ascii="Calibri" w:hAnsi="Calibri" w:eastAsia="Times New Roman" w:cs="Times New Roman"/>
                <w:b w:val="0"/>
                <w:bCs w:val="0"/>
                <w:sz w:val="20"/>
              </w:rPr>
              <w:t>1</w:t>
            </w:r>
          </w:p>
        </w:tc>
        <w:tc>
          <w:tcPr>
            <w:tcW w:w="1292" w:type="dxa"/>
          </w:tcPr>
          <w:p w:rsidRPr="00112F60" w:rsidR="00AB6C30" w:rsidP="00AB6C30" w:rsidRDefault="00AB6C30" w14:paraId="6FC9E312" w14:textId="608E634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bCs/>
                <w:sz w:val="20"/>
              </w:rPr>
              <w:t>BATCHDAN</w:t>
            </w:r>
          </w:p>
        </w:tc>
        <w:tc>
          <w:tcPr>
            <w:tcW w:w="6833" w:type="dxa"/>
          </w:tcPr>
          <w:p w:rsidRPr="00112F60" w:rsidR="00AB6C30" w:rsidP="00AB6C30" w:rsidRDefault="00AB6C30" w14:paraId="2F19258C" w14:textId="13941EA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112F60" w:rsidR="00AB6C30" w:rsidTr="00112F60" w14:paraId="09A1D5DE"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74F5AFC5" w14:textId="51E3F40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2</w:t>
            </w:r>
          </w:p>
        </w:tc>
        <w:tc>
          <w:tcPr>
            <w:tcW w:w="1292" w:type="dxa"/>
            <w:hideMark/>
          </w:tcPr>
          <w:p w:rsidRPr="00112F60" w:rsidR="00AB6C30" w:rsidP="00AB6C30"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w:t>
            </w:r>
          </w:p>
        </w:tc>
        <w:tc>
          <w:tcPr>
            <w:tcW w:w="6833" w:type="dxa"/>
            <w:hideMark/>
          </w:tcPr>
          <w:p w:rsidRPr="00112F60" w:rsidR="00AB6C30" w:rsidP="00AB6C30"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w:t>
            </w:r>
          </w:p>
        </w:tc>
      </w:tr>
      <w:tr w:rsidRPr="00112F60" w:rsidR="00AB6C30" w:rsidTr="00112F60" w14:paraId="78FD1197"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20966DF5" w14:textId="0F4B5F85">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3</w:t>
            </w:r>
          </w:p>
        </w:tc>
        <w:tc>
          <w:tcPr>
            <w:tcW w:w="1292" w:type="dxa"/>
            <w:hideMark/>
          </w:tcPr>
          <w:p w:rsidRPr="00112F60" w:rsidR="00AB6C30" w:rsidP="00AB6C30" w:rsidRDefault="00AB6C30" w14:paraId="46050E5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CGDAN</w:t>
            </w:r>
          </w:p>
        </w:tc>
        <w:tc>
          <w:tcPr>
            <w:tcW w:w="6833" w:type="dxa"/>
            <w:hideMark/>
          </w:tcPr>
          <w:p w:rsidRPr="00112F60" w:rsidR="00AB6C30" w:rsidP="00AB6C30" w:rsidRDefault="00AB6C30" w14:paraId="4B04249A" w14:textId="7A8C5CF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112F60" w:rsidR="00AB6C30" w:rsidTr="00112F60" w14:paraId="0D128F8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1F98D268" w14:textId="55D1F634">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4</w:t>
            </w:r>
          </w:p>
        </w:tc>
        <w:tc>
          <w:tcPr>
            <w:tcW w:w="1292" w:type="dxa"/>
            <w:hideMark/>
          </w:tcPr>
          <w:p w:rsidRPr="00112F60" w:rsidR="00AB6C30" w:rsidP="00AB6C30"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CGPAN</w:t>
            </w:r>
          </w:p>
        </w:tc>
        <w:tc>
          <w:tcPr>
            <w:tcW w:w="6833" w:type="dxa"/>
            <w:hideMark/>
          </w:tcPr>
          <w:p w:rsidRPr="00112F60" w:rsidR="00AB6C30" w:rsidP="00AB6C30"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112F60" w:rsidR="00A24442" w:rsidTr="00112F60"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A24442" w14:paraId="15897F10" w14:textId="3EC4DB9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5</w:t>
            </w:r>
          </w:p>
        </w:tc>
        <w:tc>
          <w:tcPr>
            <w:tcW w:w="1292" w:type="dxa"/>
          </w:tcPr>
          <w:p w:rsidRPr="00112F60"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DDMMYYYY</w:t>
            </w:r>
          </w:p>
        </w:tc>
        <w:tc>
          <w:tcPr>
            <w:tcW w:w="6833" w:type="dxa"/>
          </w:tcPr>
          <w:p w:rsidRPr="00112F60"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 Date; MM-Month; YYYY-Year (4 digit)</w:t>
            </w:r>
          </w:p>
        </w:tc>
      </w:tr>
      <w:tr w:rsidRPr="00112F60" w:rsidR="00A24442" w:rsidTr="00112F60"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5F4986E" w14:textId="1EB7C969">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6</w:t>
            </w:r>
          </w:p>
        </w:tc>
        <w:tc>
          <w:tcPr>
            <w:tcW w:w="1292" w:type="dxa"/>
            <w:hideMark/>
          </w:tcPr>
          <w:p w:rsidRPr="00112F60"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FY</w:t>
            </w:r>
          </w:p>
        </w:tc>
        <w:tc>
          <w:tcPr>
            <w:tcW w:w="6833" w:type="dxa"/>
            <w:hideMark/>
          </w:tcPr>
          <w:p w:rsidRPr="00112F60"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Financial Year</w:t>
            </w:r>
          </w:p>
        </w:tc>
      </w:tr>
      <w:tr w:rsidRPr="00112F60" w:rsidR="00A24442" w:rsidTr="00112F60" w14:paraId="4BD03ED0"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56B3025A" w14:textId="31E51E9B">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7</w:t>
            </w:r>
          </w:p>
        </w:tc>
        <w:tc>
          <w:tcPr>
            <w:tcW w:w="1292" w:type="dxa"/>
            <w:hideMark/>
          </w:tcPr>
          <w:p w:rsidRPr="00112F60" w:rsidR="00A24442" w:rsidP="00A24442"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IFSC</w:t>
            </w:r>
          </w:p>
        </w:tc>
        <w:tc>
          <w:tcPr>
            <w:tcW w:w="6833" w:type="dxa"/>
            <w:hideMark/>
          </w:tcPr>
          <w:p w:rsidRPr="00112F60" w:rsidR="00A24442" w:rsidP="00A24442"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An Indian Financial System Code - an alphanumeric code that uniquely identifies a bank-branch.</w:t>
            </w:r>
          </w:p>
        </w:tc>
      </w:tr>
      <w:tr w:rsidRPr="00112F60" w:rsidR="00A24442" w:rsidTr="00112F60"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F068A35" w14:textId="0575562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8</w:t>
            </w:r>
          </w:p>
        </w:tc>
        <w:tc>
          <w:tcPr>
            <w:tcW w:w="1292" w:type="dxa"/>
            <w:hideMark/>
          </w:tcPr>
          <w:p w:rsidRPr="00112F60"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MLI</w:t>
            </w:r>
          </w:p>
        </w:tc>
        <w:tc>
          <w:tcPr>
            <w:tcW w:w="6833" w:type="dxa"/>
            <w:hideMark/>
          </w:tcPr>
          <w:p w:rsidRPr="00112F60"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Member Leading Institute. These will be Banks, Factors, and Para- Banks etc. Institutes predominantly in business of Money Lending’s.</w:t>
            </w:r>
          </w:p>
        </w:tc>
      </w:tr>
      <w:tr w:rsidRPr="00112F60" w:rsidR="00A24442" w:rsidTr="00112F60"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2D1840" w14:paraId="3B771CE8" w14:textId="2DDF90D0">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9</w:t>
            </w:r>
          </w:p>
        </w:tc>
        <w:tc>
          <w:tcPr>
            <w:tcW w:w="1292" w:type="dxa"/>
          </w:tcPr>
          <w:p w:rsidRPr="00112F60"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NPA</w:t>
            </w:r>
          </w:p>
        </w:tc>
        <w:tc>
          <w:tcPr>
            <w:tcW w:w="6833" w:type="dxa"/>
          </w:tcPr>
          <w:p w:rsidRPr="00112F60"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Non-Performing Asset </w:t>
            </w:r>
          </w:p>
        </w:tc>
      </w:tr>
      <w:tr w:rsidRPr="00112F60" w:rsidR="00B65D9D" w:rsidTr="00112F60"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B65D9D" w:rsidP="002D1840" w:rsidRDefault="00B65D9D" w14:paraId="44F38958" w14:textId="6B06E751">
            <w:pPr>
              <w:jc w:val="both"/>
              <w:rPr>
                <w:rFonts w:ascii="Calibri" w:hAnsi="Calibri" w:eastAsia="Times New Roman" w:cs="Times New Roman"/>
                <w:b w:val="0"/>
                <w:sz w:val="20"/>
              </w:rPr>
            </w:pPr>
            <w:r w:rsidRPr="00112F60">
              <w:rPr>
                <w:rFonts w:ascii="Calibri" w:hAnsi="Calibri" w:eastAsia="Times New Roman" w:cs="Times New Roman"/>
                <w:b w:val="0"/>
                <w:sz w:val="20"/>
              </w:rPr>
              <w:t>1</w:t>
            </w:r>
            <w:r w:rsidRPr="00112F60" w:rsidR="002D1840">
              <w:rPr>
                <w:rFonts w:ascii="Calibri" w:hAnsi="Calibri" w:eastAsia="Times New Roman" w:cs="Times New Roman"/>
                <w:b w:val="0"/>
                <w:sz w:val="20"/>
              </w:rPr>
              <w:t>0</w:t>
            </w:r>
          </w:p>
        </w:tc>
        <w:tc>
          <w:tcPr>
            <w:tcW w:w="1292" w:type="dxa"/>
          </w:tcPr>
          <w:p w:rsidRPr="00112F60"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NCGTC</w:t>
            </w:r>
          </w:p>
        </w:tc>
        <w:tc>
          <w:tcPr>
            <w:tcW w:w="6833" w:type="dxa"/>
          </w:tcPr>
          <w:p w:rsidRPr="00112F60"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National Credit Guarantee Trustee Company Ltd</w:t>
            </w:r>
          </w:p>
        </w:tc>
      </w:tr>
      <w:tr w:rsidRPr="00112F60" w:rsidR="00A24442" w:rsidTr="00112F60"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651518E2" w14:textId="2CD9218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1</w:t>
            </w:r>
          </w:p>
        </w:tc>
        <w:tc>
          <w:tcPr>
            <w:tcW w:w="1292" w:type="dxa"/>
            <w:hideMark/>
          </w:tcPr>
          <w:p w:rsidRPr="00112F60"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SURGE</w:t>
            </w:r>
          </w:p>
        </w:tc>
        <w:tc>
          <w:tcPr>
            <w:tcW w:w="6833" w:type="dxa"/>
            <w:hideMark/>
          </w:tcPr>
          <w:p w:rsidRPr="00112F60"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Software System Developed and Commissioned by NCGTC for Managing Credit Guarantee Business Process.</w:t>
            </w:r>
          </w:p>
          <w:p w:rsidRPr="00112F60"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i/>
                <w:iCs/>
                <w:sz w:val="20"/>
              </w:rPr>
              <w:t>SURGE – System for Underwriting, Reassurance &amp; Guarantee Endorsement</w:t>
            </w:r>
          </w:p>
        </w:tc>
      </w:tr>
      <w:tr w:rsidRPr="00112F60" w:rsidR="00A24442" w:rsidTr="00112F60"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114C3042" w14:textId="122F5AA2">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2</w:t>
            </w:r>
          </w:p>
        </w:tc>
        <w:tc>
          <w:tcPr>
            <w:tcW w:w="1292" w:type="dxa"/>
            <w:hideMark/>
          </w:tcPr>
          <w:p w:rsidRPr="00112F60"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XML</w:t>
            </w:r>
          </w:p>
        </w:tc>
        <w:tc>
          <w:tcPr>
            <w:tcW w:w="6833" w:type="dxa"/>
            <w:hideMark/>
          </w:tcPr>
          <w:p w:rsidRPr="00112F60"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Extensible Markup Language (</w:t>
            </w:r>
            <w:r w:rsidRPr="00112F60">
              <w:rPr>
                <w:rFonts w:ascii="Calibri" w:hAnsi="Calibri" w:eastAsia="Times New Roman" w:cs="Times New Roman"/>
                <w:b/>
                <w:bCs/>
                <w:sz w:val="20"/>
              </w:rPr>
              <w:t>XML</w:t>
            </w:r>
            <w:r w:rsidRPr="00112F60">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112F60" w:rsidR="00112F60" w:rsidTr="00112F60" w14:paraId="730EDC10"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2D1840" w:rsidRDefault="005C4016" w14:paraId="10B2949E" w14:textId="38F706BD">
            <w:pPr>
              <w:jc w:val="both"/>
              <w:rPr>
                <w:rFonts w:ascii="Calibri" w:hAnsi="Calibri" w:eastAsia="Times New Roman" w:cs="Times New Roman"/>
                <w:b w:val="0"/>
                <w:bCs w:val="0"/>
                <w:sz w:val="20"/>
              </w:rPr>
            </w:pPr>
            <w:r>
              <w:rPr>
                <w:rFonts w:ascii="Calibri" w:hAnsi="Calibri" w:eastAsia="Times New Roman" w:cs="Times New Roman"/>
                <w:b w:val="0"/>
                <w:bCs w:val="0"/>
                <w:sz w:val="20"/>
              </w:rPr>
              <w:t>13</w:t>
            </w:r>
          </w:p>
        </w:tc>
        <w:tc>
          <w:tcPr>
            <w:tcW w:w="1292" w:type="dxa"/>
          </w:tcPr>
          <w:p w:rsidRPr="00112F60" w:rsidR="00112F60" w:rsidP="00A24442" w:rsidRDefault="00112F60" w14:paraId="2DFC2D91" w14:textId="0908CF6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PAN</w:t>
            </w:r>
          </w:p>
        </w:tc>
        <w:tc>
          <w:tcPr>
            <w:tcW w:w="6833" w:type="dxa"/>
          </w:tcPr>
          <w:p w:rsidRPr="00112F60" w:rsidR="00112F60" w:rsidP="00A24442" w:rsidRDefault="00112F60" w14:paraId="3E6CE80C" w14:textId="640CD2A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Pr="00112F60" w:rsidR="00112F60" w:rsidTr="00112F60" w14:paraId="5FB9D818"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2D1840" w:rsidRDefault="005C4016" w14:paraId="1B5CBED4" w14:textId="49E35234">
            <w:pPr>
              <w:jc w:val="both"/>
              <w:rPr>
                <w:rFonts w:ascii="Calibri" w:hAnsi="Calibri" w:eastAsia="Times New Roman" w:cs="Times New Roman"/>
                <w:b w:val="0"/>
                <w:bCs w:val="0"/>
                <w:sz w:val="20"/>
              </w:rPr>
            </w:pPr>
            <w:r>
              <w:rPr>
                <w:rFonts w:ascii="Calibri" w:hAnsi="Calibri" w:eastAsia="Times New Roman" w:cs="Times New Roman"/>
                <w:b w:val="0"/>
                <w:bCs w:val="0"/>
                <w:sz w:val="20"/>
              </w:rPr>
              <w:t>14</w:t>
            </w:r>
          </w:p>
        </w:tc>
        <w:tc>
          <w:tcPr>
            <w:tcW w:w="1292" w:type="dxa"/>
          </w:tcPr>
          <w:p w:rsidRPr="00112F60" w:rsidR="00112F60" w:rsidP="00A24442" w:rsidRDefault="00112F60" w14:paraId="50119438" w14:textId="2F43973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w:t>
            </w:r>
          </w:p>
        </w:tc>
        <w:tc>
          <w:tcPr>
            <w:tcW w:w="6833" w:type="dxa"/>
          </w:tcPr>
          <w:p w:rsidRPr="00112F60" w:rsidR="00112F60" w:rsidP="00112F60" w:rsidRDefault="00112F60" w14:paraId="4D7013F1" w14:textId="702E8C2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Account or Account No. – a common written abbreviation for account in context of Banking/Financials</w:t>
            </w:r>
          </w:p>
        </w:tc>
      </w:tr>
    </w:tbl>
    <w:p w:rsidRPr="005B4465" w:rsidR="005B4465" w:rsidP="005B4465" w:rsidRDefault="005B4465" w14:paraId="5B500377" w14:textId="77777777">
      <w:pPr>
        <w:jc w:val="both"/>
      </w:pPr>
    </w:p>
    <w:p w:rsidR="00F45665" w:rsidRDefault="00F45665" w14:paraId="461222F5" w14:textId="77777777">
      <w:pPr>
        <w:rPr>
          <w:rFonts w:ascii="Trebuchet MS" w:hAnsi="Trebuchet MS" w:eastAsia="Times New Roman" w:cs="Arial"/>
          <w:b/>
          <w:bCs/>
          <w:iCs/>
          <w:color w:val="7F7F7F"/>
          <w:sz w:val="28"/>
          <w:szCs w:val="28"/>
        </w:rPr>
      </w:pPr>
      <w:bookmarkStart w:name="_Toc461481009" w:id="2"/>
      <w:bookmarkStart w:name="_Toc436819445" w:id="3"/>
      <w:bookmarkEnd w:id="0"/>
      <w:r>
        <w:rPr>
          <w:rFonts w:ascii="Trebuchet MS" w:hAnsi="Trebuchet MS" w:eastAsia="Times New Roman" w:cs="Arial"/>
          <w:b/>
          <w:bCs/>
          <w:iCs/>
          <w:color w:val="7F7F7F"/>
          <w:sz w:val="28"/>
          <w:szCs w:val="28"/>
        </w:rPr>
        <w:br w:type="page"/>
      </w:r>
    </w:p>
    <w:p w:rsidR="005D1B4D" w:rsidP="005D1B4D" w:rsidRDefault="005D1B4D" w14:paraId="0E2960B5" w14:textId="06A6BFA0">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31" w:id="4"/>
      <w:r>
        <w:rPr>
          <w:rFonts w:ascii="Trebuchet MS" w:hAnsi="Trebuchet MS" w:eastAsia="Times New Roman" w:cs="Arial"/>
          <w:b/>
          <w:bCs/>
          <w:iCs/>
          <w:color w:val="7F7F7F"/>
          <w:sz w:val="28"/>
          <w:szCs w:val="28"/>
        </w:rPr>
        <w:lastRenderedPageBreak/>
        <w:t>Introduction</w:t>
      </w:r>
      <w:bookmarkEnd w:id="2"/>
      <w:bookmarkEnd w:id="4"/>
    </w:p>
    <w:p w:rsidR="002B1987" w:rsidP="005D1B4D" w:rsidRDefault="002B1987" w14:paraId="613F6517" w14:textId="67D20A99">
      <w:pPr>
        <w:jc w:val="both"/>
      </w:pPr>
      <w:r>
        <w:t xml:space="preserve">SURGE allows further operational features to MLI as well as to NCGTC users – thereby facilitating them to </w:t>
      </w:r>
      <w:r w:rsidR="00536338">
        <w:t xml:space="preserve">operate on the issued CG. </w:t>
      </w:r>
    </w:p>
    <w:p w:rsidR="00BA5859" w:rsidP="005D1B4D" w:rsidRDefault="0045634A" w14:paraId="3829315D" w14:textId="15CE1E6A">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74"/>
        <w:gridCol w:w="2985"/>
        <w:gridCol w:w="870"/>
        <w:gridCol w:w="1130"/>
        <w:gridCol w:w="1086"/>
        <w:gridCol w:w="1091"/>
        <w:gridCol w:w="2363"/>
      </w:tblGrid>
      <w:tr w:rsidRPr="006139F7" w:rsidR="000F6912" w:rsidTr="00070821" w14:paraId="5246E2FD" w14:textId="7777777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74" w:type="dxa"/>
            <w:vMerge w:val="restart"/>
          </w:tcPr>
          <w:p w:rsidRPr="006139F7" w:rsidR="000F6912" w:rsidP="00350948" w:rsidRDefault="000F6912" w14:paraId="02EF4D79" w14:textId="504419A6">
            <w:pPr>
              <w:jc w:val="center"/>
              <w:rPr>
                <w:sz w:val="20"/>
                <w:szCs w:val="20"/>
              </w:rPr>
            </w:pPr>
            <w:r w:rsidRPr="006139F7">
              <w:rPr>
                <w:sz w:val="20"/>
                <w:szCs w:val="20"/>
              </w:rPr>
              <w:t>S. No.</w:t>
            </w:r>
          </w:p>
        </w:tc>
        <w:tc>
          <w:tcPr>
            <w:tcW w:w="2985" w:type="dxa"/>
            <w:vMerge w:val="restart"/>
          </w:tcPr>
          <w:p w:rsidRPr="006139F7" w:rsidR="000F6912" w:rsidP="00350948" w:rsidRDefault="000F6912" w14:paraId="0A5D82CA" w14:textId="09B97E1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086" w:type="dxa"/>
            <w:gridSpan w:val="3"/>
          </w:tcPr>
          <w:p w:rsidRPr="006139F7" w:rsidR="000F6912" w:rsidP="00350948" w:rsidRDefault="000F6912" w14:paraId="21A50289" w14:textId="2EC1EA5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091" w:type="dxa"/>
            <w:vMerge w:val="restart"/>
          </w:tcPr>
          <w:p w:rsidRPr="006139F7" w:rsidR="000F6912" w:rsidP="00350948" w:rsidRDefault="000F6912" w14:paraId="543EF469" w14:textId="744BF939">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363" w:type="dxa"/>
            <w:vMerge w:val="restart"/>
          </w:tcPr>
          <w:p w:rsidRPr="006139F7" w:rsidR="000F6912" w:rsidP="00350948" w:rsidRDefault="000F6912" w14:paraId="34A25295" w14:textId="5DC09E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Pr="006139F7" w:rsidR="000F6912" w:rsidTr="00070821" w14:paraId="1ECE4D52"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4" w:type="dxa"/>
            <w:vMerge/>
          </w:tcPr>
          <w:p w:rsidRPr="006139F7" w:rsidR="000F6912" w:rsidP="00BA5859" w:rsidRDefault="000F6912" w14:paraId="2EB4211C" w14:textId="77777777">
            <w:pPr>
              <w:jc w:val="both"/>
              <w:rPr>
                <w:sz w:val="20"/>
                <w:szCs w:val="20"/>
              </w:rPr>
            </w:pPr>
          </w:p>
        </w:tc>
        <w:tc>
          <w:tcPr>
            <w:tcW w:w="2985" w:type="dxa"/>
            <w:vMerge/>
          </w:tcPr>
          <w:p w:rsidRPr="006139F7" w:rsidR="000F6912" w:rsidP="00BA5859" w:rsidRDefault="000F6912" w14:paraId="4F6707D0"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70" w:type="dxa"/>
          </w:tcPr>
          <w:p w:rsidRPr="006139F7" w:rsidR="000F6912" w:rsidP="00350948" w:rsidRDefault="000F6912" w14:paraId="3EA39755" w14:textId="313EDC7C">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130" w:type="dxa"/>
          </w:tcPr>
          <w:p w:rsidRPr="006139F7" w:rsidR="000F6912" w:rsidP="00350948" w:rsidRDefault="000F6912" w14:paraId="24F17517" w14:textId="4D78CBE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086" w:type="dxa"/>
          </w:tcPr>
          <w:p w:rsidRPr="006139F7" w:rsidR="000F6912" w:rsidP="00350948" w:rsidRDefault="000F6912" w14:paraId="20CDB9BB" w14:textId="57217AE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091" w:type="dxa"/>
            <w:vMerge/>
          </w:tcPr>
          <w:p w:rsidRPr="006139F7" w:rsidR="000F6912" w:rsidP="00BA5859" w:rsidRDefault="000F6912" w14:paraId="5E25CBB2" w14:textId="525EFAF0">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363" w:type="dxa"/>
            <w:vMerge/>
          </w:tcPr>
          <w:p w:rsidRPr="006139F7" w:rsidR="000F6912" w:rsidP="00BA5859" w:rsidRDefault="000F6912" w14:paraId="6B044B6C" w14:textId="77777777">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Pr="006139F7" w:rsidR="000F6912" w:rsidTr="00070821" w14:paraId="1B22EA5C" w14:textId="77777777">
        <w:trPr>
          <w:trHeight w:val="238"/>
        </w:trPr>
        <w:tc>
          <w:tcPr>
            <w:cnfStyle w:val="001000000000" w:firstRow="0" w:lastRow="0" w:firstColumn="1" w:lastColumn="0" w:oddVBand="0" w:evenVBand="0" w:oddHBand="0" w:evenHBand="0" w:firstRowFirstColumn="0" w:firstRowLastColumn="0" w:lastRowFirstColumn="0" w:lastRowLastColumn="0"/>
            <w:tcW w:w="774" w:type="dxa"/>
          </w:tcPr>
          <w:p w:rsidRPr="006139F7" w:rsidR="000F6912" w:rsidP="00965D5A" w:rsidRDefault="000F6912" w14:paraId="7837CCA3" w14:textId="00E24A65">
            <w:pPr>
              <w:rPr>
                <w:b w:val="0"/>
                <w:sz w:val="20"/>
                <w:szCs w:val="20"/>
              </w:rPr>
            </w:pPr>
            <w:r w:rsidRPr="006139F7">
              <w:rPr>
                <w:b w:val="0"/>
                <w:sz w:val="20"/>
                <w:szCs w:val="20"/>
              </w:rPr>
              <w:t>1</w:t>
            </w:r>
          </w:p>
        </w:tc>
        <w:tc>
          <w:tcPr>
            <w:tcW w:w="2985" w:type="dxa"/>
          </w:tcPr>
          <w:p w:rsidRPr="006139F7" w:rsidR="000F6912" w:rsidP="00965D5A" w:rsidRDefault="00965D5A" w14:paraId="06D4EE74" w14:textId="384EE6A7">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Pr="006139F7" w:rsidR="000F6912">
              <w:rPr>
                <w:sz w:val="20"/>
                <w:szCs w:val="20"/>
              </w:rPr>
              <w:t>Search and View a CG</w:t>
            </w:r>
          </w:p>
        </w:tc>
        <w:tc>
          <w:tcPr>
            <w:tcW w:w="870" w:type="dxa"/>
          </w:tcPr>
          <w:p w:rsidRPr="006139F7" w:rsidR="000F6912" w:rsidP="00965D5A" w:rsidRDefault="000F6912" w14:paraId="7946474E" w14:textId="572FE9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0" w:type="dxa"/>
          </w:tcPr>
          <w:p w:rsidRPr="006139F7" w:rsidR="000F6912" w:rsidP="00965D5A" w:rsidRDefault="000F6912" w14:paraId="30D66A26" w14:textId="60FAE7E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33360D3E" w14:textId="514AC7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611E695E" w14:textId="0F5B0E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363" w:type="dxa"/>
          </w:tcPr>
          <w:p w:rsidRPr="006139F7" w:rsidR="000F6912" w:rsidP="00965D5A" w:rsidRDefault="000F6912" w14:paraId="33609438" w14:textId="1036BBC2">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Pr="006139F7" w:rsidR="000F6912" w:rsidTr="00070821" w14:paraId="3C6088E1" w14:textId="7777777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74" w:type="dxa"/>
          </w:tcPr>
          <w:p w:rsidRPr="006139F7" w:rsidR="000F6912" w:rsidP="00965D5A" w:rsidRDefault="000F6912" w14:paraId="3002BA34" w14:textId="6DC58EBA">
            <w:pPr>
              <w:rPr>
                <w:b w:val="0"/>
                <w:sz w:val="20"/>
                <w:szCs w:val="20"/>
              </w:rPr>
            </w:pPr>
            <w:r w:rsidRPr="006139F7">
              <w:rPr>
                <w:b w:val="0"/>
                <w:sz w:val="20"/>
                <w:szCs w:val="20"/>
              </w:rPr>
              <w:t>2</w:t>
            </w:r>
          </w:p>
        </w:tc>
        <w:tc>
          <w:tcPr>
            <w:tcW w:w="2985" w:type="dxa"/>
          </w:tcPr>
          <w:p w:rsidRPr="006139F7" w:rsidR="000F6912" w:rsidP="005C4016" w:rsidRDefault="00965D5A" w14:paraId="73AE2D83" w14:textId="088F3678">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w:t>
            </w:r>
            <w:r w:rsidR="005C4016">
              <w:rPr>
                <w:sz w:val="20"/>
                <w:szCs w:val="20"/>
              </w:rPr>
              <w:t>–</w:t>
            </w:r>
            <w:r w:rsidRPr="006139F7">
              <w:rPr>
                <w:sz w:val="20"/>
                <w:szCs w:val="20"/>
              </w:rPr>
              <w:t xml:space="preserve"> </w:t>
            </w:r>
            <w:r w:rsidRPr="006139F7" w:rsidR="002963EC">
              <w:rPr>
                <w:sz w:val="20"/>
                <w:szCs w:val="20"/>
              </w:rPr>
              <w:t>Update</w:t>
            </w:r>
            <w:r w:rsidR="005C4016">
              <w:rPr>
                <w:sz w:val="20"/>
                <w:szCs w:val="20"/>
              </w:rPr>
              <w:t xml:space="preserve"> CG</w:t>
            </w:r>
          </w:p>
        </w:tc>
        <w:tc>
          <w:tcPr>
            <w:tcW w:w="870" w:type="dxa"/>
          </w:tcPr>
          <w:p w:rsidRPr="006139F7" w:rsidR="000F6912" w:rsidP="00965D5A" w:rsidRDefault="000F6912" w14:paraId="7C14E582" w14:textId="098AEE8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0" w:type="dxa"/>
          </w:tcPr>
          <w:p w:rsidRPr="006139F7" w:rsidR="000F6912" w:rsidP="00965D5A" w:rsidRDefault="000F6912" w14:paraId="48B5B439" w14:textId="63C4ED6D">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098D2139" w14:textId="7F6176E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7DCFBC41" w14:textId="3BA6D02D">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363" w:type="dxa"/>
          </w:tcPr>
          <w:p w:rsidRPr="006139F7" w:rsidR="000F6912" w:rsidP="00965D5A" w:rsidRDefault="000F6912" w14:paraId="257609BE" w14:textId="0B49323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Pr="006139F7" w:rsidR="00886064" w:rsidTr="00070821" w14:paraId="20B0EC75" w14:textId="77777777">
        <w:trPr>
          <w:trHeight w:val="1178"/>
        </w:trPr>
        <w:tc>
          <w:tcPr>
            <w:cnfStyle w:val="001000000000" w:firstRow="0" w:lastRow="0" w:firstColumn="1" w:lastColumn="0" w:oddVBand="0" w:evenVBand="0" w:oddHBand="0" w:evenHBand="0" w:firstRowFirstColumn="0" w:firstRowLastColumn="0" w:lastRowFirstColumn="0" w:lastRowLastColumn="0"/>
            <w:tcW w:w="774" w:type="dxa"/>
          </w:tcPr>
          <w:p w:rsidRPr="006139F7" w:rsidR="00886064" w:rsidP="00886064" w:rsidRDefault="00886064" w14:paraId="5079922B" w14:textId="60A363BF">
            <w:pPr>
              <w:rPr>
                <w:b w:val="0"/>
                <w:sz w:val="20"/>
                <w:szCs w:val="20"/>
              </w:rPr>
            </w:pPr>
            <w:r w:rsidRPr="006139F7">
              <w:rPr>
                <w:b w:val="0"/>
                <w:sz w:val="20"/>
                <w:szCs w:val="20"/>
              </w:rPr>
              <w:t>3</w:t>
            </w:r>
          </w:p>
        </w:tc>
        <w:tc>
          <w:tcPr>
            <w:tcW w:w="2985" w:type="dxa"/>
          </w:tcPr>
          <w:p w:rsidRPr="006139F7" w:rsidR="00886064" w:rsidP="00886064" w:rsidRDefault="00886064" w14:paraId="155FB4C5" w14:textId="172423AB">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3 – Update NPA/Closure Status</w:t>
            </w:r>
          </w:p>
          <w:p w:rsidRPr="006139F7" w:rsidR="00886064" w:rsidP="00886064" w:rsidRDefault="00886064" w14:paraId="0EA4E31E" w14:textId="63746EEE">
            <w:pPr>
              <w:cnfStyle w:val="000000000000" w:firstRow="0" w:lastRow="0" w:firstColumn="0" w:lastColumn="0" w:oddVBand="0" w:evenVBand="0" w:oddHBand="0" w:evenHBand="0" w:firstRowFirstColumn="0" w:firstRowLastColumn="0" w:lastRowFirstColumn="0" w:lastRowLastColumn="0"/>
              <w:rPr>
                <w:sz w:val="20"/>
                <w:szCs w:val="20"/>
              </w:rPr>
            </w:pPr>
          </w:p>
        </w:tc>
        <w:tc>
          <w:tcPr>
            <w:tcW w:w="870" w:type="dxa"/>
          </w:tcPr>
          <w:p w:rsidRPr="006139F7" w:rsidR="00886064" w:rsidP="00886064" w:rsidRDefault="00886064" w14:paraId="2D48B78B" w14:textId="16A1984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0" w:type="dxa"/>
          </w:tcPr>
          <w:p w:rsidRPr="006139F7" w:rsidR="00886064" w:rsidP="00886064" w:rsidRDefault="00886064" w14:paraId="6B954AD2" w14:textId="49A22AD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886064" w:rsidP="00886064" w:rsidRDefault="00886064" w14:paraId="689012BA" w14:textId="5F57DF3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886064" w:rsidP="00886064" w:rsidRDefault="00886064" w14:paraId="02E5D107" w14:textId="064037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B</w:t>
            </w:r>
          </w:p>
        </w:tc>
        <w:tc>
          <w:tcPr>
            <w:tcW w:w="2363" w:type="dxa"/>
          </w:tcPr>
          <w:p w:rsidRPr="00116EC0" w:rsidR="00886064" w:rsidP="00116EC0" w:rsidRDefault="00886064" w14:paraId="3E9CCEA9" w14:textId="771DB77D">
            <w:pPr>
              <w:cnfStyle w:val="000000000000" w:firstRow="0" w:lastRow="0" w:firstColumn="0" w:lastColumn="0" w:oddVBand="0" w:evenVBand="0" w:oddHBand="0" w:evenHBand="0" w:firstRowFirstColumn="0" w:firstRowLastColumn="0" w:lastRowFirstColumn="0" w:lastRowLastColumn="0"/>
              <w:rPr>
                <w:sz w:val="20"/>
                <w:szCs w:val="20"/>
              </w:rPr>
            </w:pPr>
            <w:r w:rsidRPr="00116EC0">
              <w:rPr>
                <w:sz w:val="20"/>
                <w:szCs w:val="20"/>
              </w:rPr>
              <w:t>Separate batch (apart from ‘continuity’ batch) every quarter</w:t>
            </w:r>
          </w:p>
        </w:tc>
      </w:tr>
      <w:tr w:rsidRPr="006139F7" w:rsidR="000F6912" w:rsidTr="00070821" w14:paraId="2B926A80"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774" w:type="dxa"/>
          </w:tcPr>
          <w:p w:rsidRPr="006139F7" w:rsidR="000F6912" w:rsidP="00965D5A" w:rsidRDefault="00886064" w14:paraId="0DF07858" w14:textId="3991401E">
            <w:pPr>
              <w:rPr>
                <w:b w:val="0"/>
                <w:sz w:val="20"/>
                <w:szCs w:val="20"/>
              </w:rPr>
            </w:pPr>
            <w:r>
              <w:rPr>
                <w:b w:val="0"/>
                <w:sz w:val="20"/>
                <w:szCs w:val="20"/>
              </w:rPr>
              <w:t>4</w:t>
            </w:r>
          </w:p>
        </w:tc>
        <w:tc>
          <w:tcPr>
            <w:tcW w:w="2985" w:type="dxa"/>
          </w:tcPr>
          <w:p w:rsidRPr="006139F7" w:rsidR="000F6912" w:rsidP="000421F4" w:rsidRDefault="00965D5A" w14:paraId="3C6A0B5E" w14:textId="3144AF8E">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Pr="006139F7" w:rsidR="000421F4">
              <w:rPr>
                <w:sz w:val="20"/>
                <w:szCs w:val="20"/>
              </w:rPr>
              <w:t>4</w:t>
            </w:r>
            <w:r w:rsidRPr="006139F7">
              <w:rPr>
                <w:sz w:val="20"/>
                <w:szCs w:val="20"/>
              </w:rPr>
              <w:t xml:space="preserve"> - </w:t>
            </w:r>
            <w:r w:rsidRPr="006139F7" w:rsidR="000F6912">
              <w:rPr>
                <w:sz w:val="20"/>
                <w:szCs w:val="20"/>
              </w:rPr>
              <w:t>Close CG</w:t>
            </w:r>
          </w:p>
        </w:tc>
        <w:tc>
          <w:tcPr>
            <w:tcW w:w="870" w:type="dxa"/>
          </w:tcPr>
          <w:p w:rsidRPr="006139F7" w:rsidR="000F6912" w:rsidP="00965D5A" w:rsidRDefault="000F6912" w14:paraId="7444FED1" w14:textId="66D98AD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0" w:type="dxa"/>
          </w:tcPr>
          <w:p w:rsidRPr="006139F7" w:rsidR="000F6912" w:rsidP="00965D5A" w:rsidRDefault="000F6912" w14:paraId="7906A1FF" w14:textId="793F212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6D8919B5" w14:textId="511E518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26FC53BA" w14:textId="11C92B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363" w:type="dxa"/>
          </w:tcPr>
          <w:p w:rsidRPr="006139F7" w:rsidR="000F6912" w:rsidP="00965D5A" w:rsidRDefault="000F6912" w14:paraId="700C868B" w14:textId="67C40FD8">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Pr="006139F7" w:rsidR="006B7AF0" w:rsidTr="00070821" w14:paraId="3ED12247" w14:textId="77777777">
        <w:trPr>
          <w:trHeight w:val="225"/>
        </w:trPr>
        <w:tc>
          <w:tcPr>
            <w:cnfStyle w:val="001000000000" w:firstRow="0" w:lastRow="0" w:firstColumn="1" w:lastColumn="0" w:oddVBand="0" w:evenVBand="0" w:oddHBand="0" w:evenHBand="0" w:firstRowFirstColumn="0" w:firstRowLastColumn="0" w:lastRowFirstColumn="0" w:lastRowLastColumn="0"/>
            <w:tcW w:w="774" w:type="dxa"/>
          </w:tcPr>
          <w:p w:rsidRPr="006139F7" w:rsidR="006B7AF0" w:rsidP="006B7AF0" w:rsidRDefault="00886064" w14:paraId="728E8A2C" w14:textId="6A560EE7">
            <w:pPr>
              <w:rPr>
                <w:b w:val="0"/>
                <w:sz w:val="20"/>
                <w:szCs w:val="20"/>
              </w:rPr>
            </w:pPr>
            <w:r>
              <w:rPr>
                <w:b w:val="0"/>
                <w:sz w:val="20"/>
                <w:szCs w:val="20"/>
              </w:rPr>
              <w:t>5</w:t>
            </w:r>
          </w:p>
        </w:tc>
        <w:tc>
          <w:tcPr>
            <w:tcW w:w="2985" w:type="dxa"/>
          </w:tcPr>
          <w:p w:rsidRPr="006139F7" w:rsidR="006B7AF0" w:rsidP="006B7AF0" w:rsidRDefault="006B7AF0" w14:paraId="6157BE15" w14:textId="15236477">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5 – Levy Penalty on MLI </w:t>
            </w:r>
          </w:p>
        </w:tc>
        <w:tc>
          <w:tcPr>
            <w:tcW w:w="870" w:type="dxa"/>
          </w:tcPr>
          <w:p w:rsidRPr="006139F7" w:rsidR="006B7AF0" w:rsidP="006B7AF0" w:rsidRDefault="006B7AF0" w14:paraId="7E240E75" w14:textId="192A7D76">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0" w:type="dxa"/>
          </w:tcPr>
          <w:p w:rsidRPr="006139F7" w:rsidR="006B7AF0" w:rsidP="006B7AF0" w:rsidRDefault="006B7AF0" w14:paraId="484B8EBF" w14:textId="0E1BE0C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6B7AF0" w:rsidP="006B7AF0" w:rsidRDefault="006B7AF0" w14:paraId="15B01320" w14:textId="5E8ADBA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6B7AF0" w:rsidP="006B7AF0" w:rsidRDefault="006B7AF0" w14:paraId="1EDA6F05" w14:textId="5305DD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363" w:type="dxa"/>
          </w:tcPr>
          <w:p w:rsidRPr="006139F7" w:rsidR="006B7AF0" w:rsidP="006B7AF0" w:rsidRDefault="006B7AF0" w14:paraId="3CE1D5BA" w14:textId="344706C6">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Pr="006139F7" w:rsidR="006B7AF0" w:rsidTr="00070821" w14:paraId="5E660E60" w14:textId="7777777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74" w:type="dxa"/>
          </w:tcPr>
          <w:p w:rsidRPr="006139F7" w:rsidR="006B7AF0" w:rsidP="006B7AF0" w:rsidRDefault="00886064" w14:paraId="14827845" w14:textId="241D1384">
            <w:pPr>
              <w:rPr>
                <w:b w:val="0"/>
                <w:sz w:val="20"/>
                <w:szCs w:val="20"/>
              </w:rPr>
            </w:pPr>
            <w:r>
              <w:rPr>
                <w:b w:val="0"/>
                <w:sz w:val="20"/>
                <w:szCs w:val="20"/>
              </w:rPr>
              <w:t>6</w:t>
            </w:r>
          </w:p>
        </w:tc>
        <w:tc>
          <w:tcPr>
            <w:tcW w:w="2985" w:type="dxa"/>
          </w:tcPr>
          <w:p w:rsidRPr="006139F7" w:rsidR="006B7AF0" w:rsidP="006B7AF0" w:rsidRDefault="006B7AF0" w14:paraId="6C4CAA08" w14:textId="7DA74C38">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6 - Release Lapse</w:t>
            </w:r>
          </w:p>
        </w:tc>
        <w:tc>
          <w:tcPr>
            <w:tcW w:w="870" w:type="dxa"/>
          </w:tcPr>
          <w:p w:rsidRPr="006139F7" w:rsidR="006B7AF0" w:rsidP="006B7AF0" w:rsidRDefault="006B7AF0" w14:paraId="5423F33C" w14:textId="0D7EA2BE">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0" w:type="dxa"/>
          </w:tcPr>
          <w:p w:rsidRPr="006139F7" w:rsidR="006B7AF0" w:rsidP="006B7AF0" w:rsidRDefault="006B7AF0" w14:paraId="0237283B" w14:textId="742FD58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86" w:type="dxa"/>
          </w:tcPr>
          <w:p w:rsidRPr="006139F7" w:rsidR="006B7AF0" w:rsidP="006B7AF0" w:rsidRDefault="006B7AF0" w14:paraId="190F1456" w14:textId="69617CFD">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1" w:type="dxa"/>
          </w:tcPr>
          <w:p w:rsidRPr="006139F7" w:rsidR="006B7AF0" w:rsidP="006B7AF0" w:rsidRDefault="006B7AF0" w14:paraId="728BE3DC" w14:textId="53942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363" w:type="dxa"/>
          </w:tcPr>
          <w:p w:rsidRPr="006139F7" w:rsidR="006B7AF0" w:rsidP="006B7AF0" w:rsidRDefault="006B7AF0" w14:paraId="7BB15DBD" w14:textId="46939A2F">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Pr="006139F7" w:rsidR="00B87072" w:rsidTr="00070821" w14:paraId="37AF34B3" w14:textId="77777777">
        <w:trPr>
          <w:trHeight w:val="251"/>
        </w:trPr>
        <w:tc>
          <w:tcPr>
            <w:cnfStyle w:val="001000000000" w:firstRow="0" w:lastRow="0" w:firstColumn="1" w:lastColumn="0" w:oddVBand="0" w:evenVBand="0" w:oddHBand="0" w:evenHBand="0" w:firstRowFirstColumn="0" w:firstRowLastColumn="0" w:lastRowFirstColumn="0" w:lastRowLastColumn="0"/>
            <w:tcW w:w="774" w:type="dxa"/>
          </w:tcPr>
          <w:p w:rsidRPr="00B87072" w:rsidR="00B87072" w:rsidP="003E0E63" w:rsidRDefault="00056C3F" w14:paraId="4BA71460" w14:textId="6BD3A88E">
            <w:pPr>
              <w:rPr>
                <w:b w:val="0"/>
                <w:sz w:val="20"/>
                <w:szCs w:val="20"/>
              </w:rPr>
            </w:pPr>
            <w:r>
              <w:rPr>
                <w:b w:val="0"/>
                <w:sz w:val="20"/>
                <w:szCs w:val="20"/>
              </w:rPr>
              <w:t>7</w:t>
            </w:r>
          </w:p>
        </w:tc>
        <w:tc>
          <w:tcPr>
            <w:tcW w:w="2985" w:type="dxa"/>
          </w:tcPr>
          <w:p w:rsidRPr="00B87072" w:rsidR="00B87072" w:rsidP="00056C3F" w:rsidRDefault="00B87072" w14:paraId="63C57672" w14:textId="43AA87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Ops</w:t>
            </w:r>
            <w:r w:rsidR="003E0E63">
              <w:rPr>
                <w:sz w:val="20"/>
                <w:szCs w:val="20"/>
              </w:rPr>
              <w:t xml:space="preserve"> </w:t>
            </w:r>
            <w:r w:rsidR="00056C3F">
              <w:rPr>
                <w:sz w:val="20"/>
                <w:szCs w:val="20"/>
              </w:rPr>
              <w:t>7</w:t>
            </w:r>
            <w:r>
              <w:rPr>
                <w:sz w:val="20"/>
                <w:szCs w:val="20"/>
              </w:rPr>
              <w:t xml:space="preserve"> </w:t>
            </w:r>
            <w:r w:rsidR="00651A2F">
              <w:rPr>
                <w:sz w:val="20"/>
                <w:szCs w:val="20"/>
              </w:rPr>
              <w:t>–</w:t>
            </w:r>
            <w:r>
              <w:rPr>
                <w:sz w:val="20"/>
                <w:szCs w:val="20"/>
              </w:rPr>
              <w:t xml:space="preserve"> Refund</w:t>
            </w:r>
            <w:r w:rsidR="00651A2F">
              <w:rPr>
                <w:sz w:val="20"/>
                <w:szCs w:val="20"/>
              </w:rPr>
              <w:t xml:space="preserve"> (Manual)</w:t>
            </w:r>
          </w:p>
        </w:tc>
        <w:tc>
          <w:tcPr>
            <w:tcW w:w="870" w:type="dxa"/>
          </w:tcPr>
          <w:p w:rsidRPr="00B87072" w:rsidR="00B87072" w:rsidP="00B87072" w:rsidRDefault="00B87072" w14:paraId="295DEFDF" w14:textId="352558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0" w:type="dxa"/>
          </w:tcPr>
          <w:p w:rsidRPr="00B87072" w:rsidR="00B87072" w:rsidP="00B87072" w:rsidRDefault="00B87072" w14:paraId="13C80C8A" w14:textId="74D08B1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6" w:type="dxa"/>
          </w:tcPr>
          <w:p w:rsidRPr="00B87072" w:rsidR="00B87072" w:rsidP="00B87072" w:rsidRDefault="00B87072" w14:paraId="7C95CB64" w14:textId="7F7567F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91" w:type="dxa"/>
          </w:tcPr>
          <w:p w:rsidRPr="00B87072" w:rsidR="00B87072" w:rsidP="00B87072" w:rsidRDefault="00B87072" w14:paraId="19A8C38D" w14:textId="5621805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c>
          <w:tcPr>
            <w:tcW w:w="2363" w:type="dxa"/>
          </w:tcPr>
          <w:p w:rsidRPr="00B87072" w:rsidR="00B87072" w:rsidP="00B87072" w:rsidRDefault="00B87072" w14:paraId="7A62B463" w14:textId="08241B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Anytime</w:t>
            </w:r>
          </w:p>
        </w:tc>
      </w:tr>
      <w:tr w:rsidRPr="006139F7" w:rsidR="001659D3" w:rsidTr="00070821" w14:paraId="1BA6520C" w14:textId="7777777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74" w:type="dxa"/>
          </w:tcPr>
          <w:p w:rsidRPr="00320C31" w:rsidR="001659D3" w:rsidP="003E0E63" w:rsidRDefault="00056C3F" w14:paraId="59AD170E" w14:textId="7F26D050">
            <w:pPr>
              <w:rPr>
                <w:b w:val="0"/>
                <w:sz w:val="20"/>
                <w:szCs w:val="20"/>
              </w:rPr>
            </w:pPr>
            <w:r>
              <w:rPr>
                <w:b w:val="0"/>
                <w:sz w:val="20"/>
                <w:szCs w:val="20"/>
              </w:rPr>
              <w:t>8</w:t>
            </w:r>
          </w:p>
        </w:tc>
        <w:tc>
          <w:tcPr>
            <w:tcW w:w="2985" w:type="dxa"/>
          </w:tcPr>
          <w:p w:rsidR="001659D3" w:rsidP="00651A2F" w:rsidRDefault="001659D3" w14:paraId="605A5C4F" w14:textId="1A0C50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Ops</w:t>
            </w:r>
            <w:r w:rsidR="003E0E63">
              <w:rPr>
                <w:sz w:val="20"/>
                <w:szCs w:val="20"/>
              </w:rPr>
              <w:t xml:space="preserve"> </w:t>
            </w:r>
            <w:r w:rsidR="00056C3F">
              <w:rPr>
                <w:sz w:val="20"/>
                <w:szCs w:val="20"/>
              </w:rPr>
              <w:t>8</w:t>
            </w:r>
            <w:r>
              <w:rPr>
                <w:sz w:val="20"/>
                <w:szCs w:val="20"/>
              </w:rPr>
              <w:t xml:space="preserve"> </w:t>
            </w:r>
            <w:r w:rsidR="00F42333">
              <w:rPr>
                <w:sz w:val="20"/>
                <w:szCs w:val="20"/>
              </w:rPr>
              <w:t>–</w:t>
            </w:r>
            <w:r w:rsidR="00F01CDA">
              <w:rPr>
                <w:sz w:val="20"/>
                <w:szCs w:val="20"/>
              </w:rPr>
              <w:t xml:space="preserve"> </w:t>
            </w:r>
            <w:r w:rsidR="00651A2F">
              <w:rPr>
                <w:sz w:val="20"/>
                <w:szCs w:val="20"/>
              </w:rPr>
              <w:t>Recovery (Manual)</w:t>
            </w:r>
          </w:p>
        </w:tc>
        <w:tc>
          <w:tcPr>
            <w:tcW w:w="870" w:type="dxa"/>
          </w:tcPr>
          <w:p w:rsidRPr="006139F7" w:rsidR="001659D3" w:rsidP="001659D3" w:rsidRDefault="001659D3" w14:paraId="059435F1" w14:textId="43B4DB4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0" w:type="dxa"/>
          </w:tcPr>
          <w:p w:rsidR="001659D3" w:rsidP="001659D3" w:rsidRDefault="001659D3" w14:paraId="21E61FF7" w14:textId="0C4BF58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86" w:type="dxa"/>
          </w:tcPr>
          <w:p w:rsidR="001659D3" w:rsidP="001659D3" w:rsidRDefault="001659D3" w14:paraId="1465102A" w14:textId="5916F64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91" w:type="dxa"/>
          </w:tcPr>
          <w:p w:rsidR="001659D3" w:rsidP="001659D3" w:rsidRDefault="001659D3" w14:paraId="0429CF0A" w14:textId="60F2475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c>
          <w:tcPr>
            <w:tcW w:w="2363" w:type="dxa"/>
          </w:tcPr>
          <w:p w:rsidR="001659D3" w:rsidP="001659D3" w:rsidRDefault="001659D3" w14:paraId="52F85373" w14:textId="407568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Anytime</w:t>
            </w:r>
          </w:p>
        </w:tc>
      </w:tr>
    </w:tbl>
    <w:p w:rsidR="00BA5859" w:rsidP="005D1B4D" w:rsidRDefault="00BA5859" w14:paraId="300B0BF7" w14:textId="13A5F095">
      <w:pPr>
        <w:jc w:val="both"/>
      </w:pPr>
    </w:p>
    <w:p w:rsidR="00116EC0" w:rsidP="005D1B4D" w:rsidRDefault="00116EC0" w14:paraId="600B356E" w14:textId="3E3EDCC0">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Pr="006139F7" w:rsidR="00116EC0" w:rsidTr="00C94D34" w14:paraId="400E6D5D" w14:textId="7777777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rsidRPr="006139F7" w:rsidR="00116EC0" w:rsidP="00C94D34" w:rsidRDefault="00116EC0" w14:paraId="2494A03E" w14:textId="77777777">
            <w:pPr>
              <w:jc w:val="center"/>
              <w:rPr>
                <w:sz w:val="20"/>
                <w:szCs w:val="20"/>
              </w:rPr>
            </w:pPr>
            <w:r w:rsidRPr="006139F7">
              <w:rPr>
                <w:sz w:val="20"/>
                <w:szCs w:val="20"/>
              </w:rPr>
              <w:t>S. No.</w:t>
            </w:r>
          </w:p>
        </w:tc>
        <w:tc>
          <w:tcPr>
            <w:tcW w:w="2622" w:type="dxa"/>
            <w:vMerge w:val="restart"/>
          </w:tcPr>
          <w:p w:rsidRPr="006139F7" w:rsidR="00116EC0" w:rsidP="00C94D34" w:rsidRDefault="00116EC0" w14:paraId="74D43EAA"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rsidRPr="006139F7" w:rsidR="00116EC0" w:rsidP="00C94D34" w:rsidRDefault="00116EC0" w14:paraId="0D74FF4A" w14:textId="77777777">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rsidRPr="006139F7" w:rsidR="00116EC0" w:rsidP="00C94D34" w:rsidRDefault="00116EC0" w14:paraId="5C72735A"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rsidRPr="006139F7" w:rsidR="00116EC0" w:rsidP="00C94D34" w:rsidRDefault="00116EC0" w14:paraId="2DC029C0"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Pr="006139F7" w:rsidR="00116EC0" w:rsidTr="00C94D34" w14:paraId="580C4A10"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rsidRPr="006139F7" w:rsidR="00116EC0" w:rsidP="00C94D34" w:rsidRDefault="00116EC0" w14:paraId="04864E9F" w14:textId="77777777">
            <w:pPr>
              <w:jc w:val="both"/>
              <w:rPr>
                <w:sz w:val="20"/>
                <w:szCs w:val="20"/>
              </w:rPr>
            </w:pPr>
          </w:p>
        </w:tc>
        <w:tc>
          <w:tcPr>
            <w:tcW w:w="2622" w:type="dxa"/>
            <w:vMerge/>
          </w:tcPr>
          <w:p w:rsidRPr="006139F7" w:rsidR="00116EC0" w:rsidP="00C94D34" w:rsidRDefault="00116EC0" w14:paraId="2F82E854"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rsidRPr="006139F7" w:rsidR="00116EC0" w:rsidP="00C94D34" w:rsidRDefault="00116EC0" w14:paraId="4C17ABB1"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rsidRPr="006139F7" w:rsidR="00116EC0" w:rsidP="00C94D34" w:rsidRDefault="00116EC0" w14:paraId="43228296"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rsidRPr="006139F7" w:rsidR="00116EC0" w:rsidP="00C94D34" w:rsidRDefault="00116EC0" w14:paraId="1DF893CE"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rsidRPr="006139F7" w:rsidR="00116EC0" w:rsidP="00C94D34" w:rsidRDefault="00116EC0" w14:paraId="644AFB1C"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rsidRPr="006139F7" w:rsidR="00116EC0" w:rsidP="00C94D34" w:rsidRDefault="00116EC0" w14:paraId="2B9040A2" w14:textId="77777777">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Pr="006139F7" w:rsidR="00116EC0" w:rsidTr="00C94D34" w14:paraId="0E5AD4CD" w14:textId="77777777">
        <w:trPr>
          <w:trHeight w:val="238"/>
        </w:trPr>
        <w:tc>
          <w:tcPr>
            <w:cnfStyle w:val="001000000000" w:firstRow="0" w:lastRow="0" w:firstColumn="1" w:lastColumn="0" w:oddVBand="0" w:evenVBand="0" w:oddHBand="0" w:evenHBand="0" w:firstRowFirstColumn="0" w:firstRowLastColumn="0" w:lastRowFirstColumn="0" w:lastRowLastColumn="0"/>
            <w:tcW w:w="810" w:type="dxa"/>
          </w:tcPr>
          <w:p w:rsidRPr="006139F7" w:rsidR="00116EC0" w:rsidP="00C94D34" w:rsidRDefault="00116EC0" w14:paraId="6A821F07" w14:textId="77777777">
            <w:pPr>
              <w:rPr>
                <w:b w:val="0"/>
                <w:sz w:val="20"/>
                <w:szCs w:val="20"/>
              </w:rPr>
            </w:pPr>
            <w:r w:rsidRPr="006139F7">
              <w:rPr>
                <w:b w:val="0"/>
                <w:sz w:val="20"/>
                <w:szCs w:val="20"/>
              </w:rPr>
              <w:t>1</w:t>
            </w:r>
          </w:p>
        </w:tc>
        <w:tc>
          <w:tcPr>
            <w:tcW w:w="2622" w:type="dxa"/>
          </w:tcPr>
          <w:p w:rsidRPr="006139F7" w:rsidR="00116EC0" w:rsidP="00C94D34" w:rsidRDefault="00116EC0" w14:paraId="1CED39DE" w14:textId="1BB273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rsidRPr="006139F7" w:rsidR="00116EC0" w:rsidP="00C94D34" w:rsidRDefault="00116EC0" w14:paraId="53D1C9D2" w14:textId="5F8778B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rsidRPr="006139F7" w:rsidR="00116EC0" w:rsidP="00C94D34" w:rsidRDefault="00116EC0" w14:paraId="323864C4"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rsidRPr="006139F7" w:rsidR="00116EC0" w:rsidP="00C94D34" w:rsidRDefault="00116EC0" w14:paraId="387E8720"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rsidRPr="006139F7" w:rsidR="00116EC0" w:rsidP="00C94D34" w:rsidRDefault="00116EC0" w14:paraId="69129AE2" w14:textId="187F2D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rsidRPr="006139F7" w:rsidR="00116EC0" w:rsidP="00C94D34" w:rsidRDefault="00116EC0" w14:paraId="09CCBC27" w14:textId="6F4F11C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Pr="006139F7" w:rsidR="00116EC0" w:rsidTr="00C94D34" w14:paraId="7DF42D9C" w14:textId="7777777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rsidRPr="006139F7" w:rsidR="00116EC0" w:rsidP="00C94D34" w:rsidRDefault="00116EC0" w14:paraId="4DA26B87" w14:textId="77777777">
            <w:pPr>
              <w:rPr>
                <w:b w:val="0"/>
                <w:sz w:val="20"/>
                <w:szCs w:val="20"/>
              </w:rPr>
            </w:pPr>
            <w:r w:rsidRPr="006139F7">
              <w:rPr>
                <w:b w:val="0"/>
                <w:sz w:val="20"/>
                <w:szCs w:val="20"/>
              </w:rPr>
              <w:t>2</w:t>
            </w:r>
          </w:p>
        </w:tc>
        <w:tc>
          <w:tcPr>
            <w:tcW w:w="2622" w:type="dxa"/>
          </w:tcPr>
          <w:p w:rsidRPr="006139F7" w:rsidR="00116EC0" w:rsidP="00C94D34" w:rsidRDefault="00116EC0" w14:paraId="6B03F694" w14:textId="47C7E9F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rsidRPr="006139F7" w:rsidR="00116EC0" w:rsidP="00C94D34" w:rsidRDefault="00116EC0" w14:paraId="1217721F"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rsidRPr="006139F7" w:rsidR="00116EC0" w:rsidP="00C94D34" w:rsidRDefault="00116EC0" w14:paraId="2881C789"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rsidRPr="006139F7" w:rsidR="00116EC0" w:rsidP="00C94D34" w:rsidRDefault="00116EC0" w14:paraId="15D0960F"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rsidRPr="006139F7" w:rsidR="00116EC0" w:rsidP="00C94D34" w:rsidRDefault="00116EC0" w14:paraId="7E197544" w14:textId="5AC0DB4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rsidRPr="006139F7" w:rsidR="00116EC0" w:rsidP="00C94D34" w:rsidRDefault="00116EC0" w14:paraId="31B4BE45" w14:textId="50F7F2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Every Year</w:t>
            </w:r>
          </w:p>
        </w:tc>
      </w:tr>
    </w:tbl>
    <w:p w:rsidR="00116EC0" w:rsidP="005D1B4D" w:rsidRDefault="00116EC0" w14:paraId="0CA77F28" w14:textId="40284AC6">
      <w:pPr>
        <w:jc w:val="both"/>
      </w:pPr>
    </w:p>
    <w:p w:rsidRPr="00483D06" w:rsidR="00FD4808" w:rsidP="00FD4808" w:rsidRDefault="00FD4808" w14:paraId="5CBC1DAE" w14:textId="5B833241">
      <w:pPr>
        <w:jc w:val="both"/>
        <w:rPr>
          <w:i/>
        </w:rPr>
      </w:pPr>
      <w:r w:rsidRPr="00483D06">
        <w:rPr>
          <w:i/>
        </w:rPr>
        <w:t xml:space="preserve">(Note: since the default frequency of taking inputs for continuity request is </w:t>
      </w:r>
      <w:r>
        <w:rPr>
          <w:i/>
        </w:rPr>
        <w:t>annual</w:t>
      </w:r>
      <w:r w:rsidRPr="00483D06">
        <w:rPr>
          <w:i/>
        </w:rPr>
        <w:t xml:space="preserve">, hence </w:t>
      </w:r>
      <w:r>
        <w:rPr>
          <w:i/>
        </w:rPr>
        <w:t xml:space="preserve">there is a need for separate </w:t>
      </w:r>
      <w:r w:rsidRPr="00483D06">
        <w:rPr>
          <w:i/>
        </w:rPr>
        <w:t xml:space="preserve">input file </w:t>
      </w:r>
      <w:r>
        <w:rPr>
          <w:i/>
        </w:rPr>
        <w:t xml:space="preserve">taking inputs of </w:t>
      </w:r>
      <w:r w:rsidRPr="00483D06">
        <w:rPr>
          <w:i/>
        </w:rPr>
        <w:t>NPA and Closure status of CG)</w:t>
      </w:r>
    </w:p>
    <w:p w:rsidR="00FD4808" w:rsidP="005D1B4D" w:rsidRDefault="00FD4808" w14:paraId="64C97075" w14:textId="77777777">
      <w:pPr>
        <w:jc w:val="both"/>
      </w:pPr>
    </w:p>
    <w:p w:rsidR="00BA5859" w:rsidRDefault="00BA5859" w14:paraId="6FF33650" w14:textId="5085641B">
      <w:r>
        <w:br w:type="page"/>
      </w:r>
    </w:p>
    <w:p w:rsidR="00BA5859" w:rsidP="00BA5859" w:rsidRDefault="00965D5A" w14:paraId="4AFCE75B" w14:textId="51586EE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32" w:id="5"/>
      <w:r>
        <w:rPr>
          <w:rFonts w:ascii="Trebuchet MS" w:hAnsi="Trebuchet MS" w:eastAsia="Times New Roman" w:cs="Arial"/>
          <w:b/>
          <w:bCs/>
          <w:iCs/>
          <w:color w:val="7F7F7F"/>
          <w:sz w:val="28"/>
          <w:szCs w:val="28"/>
        </w:rPr>
        <w:lastRenderedPageBreak/>
        <w:t xml:space="preserve">Ops 1 - </w:t>
      </w:r>
      <w:r w:rsidR="00BA5859">
        <w:rPr>
          <w:rFonts w:ascii="Trebuchet MS" w:hAnsi="Trebuchet MS" w:eastAsia="Times New Roman" w:cs="Arial"/>
          <w:b/>
          <w:bCs/>
          <w:iCs/>
          <w:color w:val="7F7F7F"/>
          <w:sz w:val="28"/>
          <w:szCs w:val="28"/>
        </w:rPr>
        <w:t xml:space="preserve">Search &amp; View </w:t>
      </w:r>
      <w:r w:rsidR="00886064">
        <w:rPr>
          <w:rFonts w:ascii="Trebuchet MS" w:hAnsi="Trebuchet MS" w:eastAsia="Times New Roman" w:cs="Arial"/>
          <w:b/>
          <w:bCs/>
          <w:iCs/>
          <w:color w:val="7F7F7F"/>
          <w:sz w:val="28"/>
          <w:szCs w:val="28"/>
        </w:rPr>
        <w:t xml:space="preserve">a </w:t>
      </w:r>
      <w:r w:rsidR="00BA5859">
        <w:rPr>
          <w:rFonts w:ascii="Trebuchet MS" w:hAnsi="Trebuchet MS" w:eastAsia="Times New Roman" w:cs="Arial"/>
          <w:b/>
          <w:bCs/>
          <w:iCs/>
          <w:color w:val="7F7F7F"/>
          <w:sz w:val="28"/>
          <w:szCs w:val="28"/>
        </w:rPr>
        <w:t>CG</w:t>
      </w:r>
      <w:bookmarkEnd w:id="5"/>
      <w:r w:rsidR="00BA5859">
        <w:rPr>
          <w:rFonts w:ascii="Trebuchet MS" w:hAnsi="Trebuchet MS" w:eastAsia="Times New Roman" w:cs="Arial"/>
          <w:b/>
          <w:bCs/>
          <w:iCs/>
          <w:color w:val="7F7F7F"/>
          <w:sz w:val="28"/>
          <w:szCs w:val="28"/>
        </w:rPr>
        <w:t xml:space="preserve"> </w:t>
      </w:r>
    </w:p>
    <w:p w:rsidRPr="00536338" w:rsidR="00536338" w:rsidP="00541691" w:rsidRDefault="00536338" w14:paraId="1F4C79D0" w14:textId="44B30EA8">
      <w:pPr>
        <w:jc w:val="both"/>
      </w:pPr>
      <w:r w:rsidRPr="00536338">
        <w:t xml:space="preserve">Whilst all MLI’s secure CG from NCGTC, there will always be a need to know the current status of a particular CG and further perform specific permitted operations on it. </w:t>
      </w:r>
      <w:r w:rsidR="00541691">
        <w:t xml:space="preserve">SEARCH and VIEW operations is for </w:t>
      </w:r>
      <w:r w:rsidRPr="00536338">
        <w:t>this purpose</w:t>
      </w:r>
      <w:r w:rsidR="00541691">
        <w:t>.</w:t>
      </w:r>
    </w:p>
    <w:p w:rsidRPr="00363581" w:rsidR="00BA5859" w:rsidP="00BA5859" w:rsidRDefault="00BA5859" w14:paraId="03DFCC8C" w14:textId="6DF8DCDC">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3" w:id="6"/>
      <w:r>
        <w:rPr>
          <w:rFonts w:ascii="Trebuchet MS" w:hAnsi="Trebuchet MS"/>
          <w:b/>
          <w:bCs/>
          <w:color w:val="000000" w:themeColor="text1"/>
          <w:szCs w:val="22"/>
        </w:rPr>
        <w:t>By NCGTC User</w:t>
      </w:r>
      <w:bookmarkEnd w:id="6"/>
      <w:r>
        <w:rPr>
          <w:rFonts w:ascii="Trebuchet MS" w:hAnsi="Trebuchet MS"/>
          <w:b/>
          <w:bCs/>
          <w:color w:val="000000" w:themeColor="text1"/>
          <w:szCs w:val="22"/>
        </w:rPr>
        <w:t xml:space="preserve"> </w:t>
      </w:r>
    </w:p>
    <w:p w:rsidRPr="00F9319B" w:rsidR="00F9319B" w:rsidP="00F9319B" w:rsidRDefault="00F9319B" w14:paraId="098ABC8F" w14:textId="2F5B2D45">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4" w:id="7"/>
      <w:r w:rsidRPr="00F9319B">
        <w:rPr>
          <w:rFonts w:ascii="Trebuchet MS" w:hAnsi="Trebuchet MS"/>
          <w:b/>
          <w:bCs/>
          <w:color w:val="000000" w:themeColor="text1"/>
          <w:szCs w:val="22"/>
        </w:rPr>
        <w:t>Search Criteria</w:t>
      </w:r>
      <w:bookmarkEnd w:id="7"/>
    </w:p>
    <w:p w:rsidR="00BA5859" w:rsidP="002D1840" w:rsidRDefault="00BA5859" w14:paraId="273E3006" w14:textId="5FF65E41">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rsidR="001E39B2" w:rsidP="001E39B2" w:rsidRDefault="001E39B2" w14:paraId="535A1413" w14:textId="77777777">
      <w:pPr>
        <w:pStyle w:val="ListParagraph"/>
        <w:numPr>
          <w:ilvl w:val="0"/>
          <w:numId w:val="2"/>
        </w:numPr>
        <w:jc w:val="both"/>
      </w:pPr>
      <w:r>
        <w:t>MLI (Mandatory)</w:t>
      </w:r>
    </w:p>
    <w:p w:rsidR="001E39B2" w:rsidP="001E39B2" w:rsidRDefault="001E39B2" w14:paraId="41C0EF2C" w14:textId="77777777">
      <w:pPr>
        <w:pStyle w:val="ListParagraph"/>
        <w:numPr>
          <w:ilvl w:val="0"/>
          <w:numId w:val="2"/>
        </w:numPr>
        <w:jc w:val="both"/>
      </w:pPr>
      <w:r>
        <w:t>Scheme (Mandatory)</w:t>
      </w:r>
    </w:p>
    <w:p w:rsidR="001E39B2" w:rsidP="001E39B2" w:rsidRDefault="001E39B2" w14:paraId="21A455C2" w14:textId="77777777">
      <w:pPr>
        <w:pStyle w:val="ListParagraph"/>
        <w:numPr>
          <w:ilvl w:val="0"/>
          <w:numId w:val="2"/>
        </w:numPr>
        <w:jc w:val="both"/>
      </w:pPr>
      <w:r>
        <w:t xml:space="preserve">Loan Account No. (Optional) </w:t>
      </w:r>
    </w:p>
    <w:p w:rsidR="001E39B2" w:rsidP="001E39B2" w:rsidRDefault="001E39B2" w14:paraId="387AC719" w14:textId="77777777">
      <w:pPr>
        <w:pStyle w:val="ListParagraph"/>
        <w:numPr>
          <w:ilvl w:val="0"/>
          <w:numId w:val="2"/>
        </w:numPr>
        <w:jc w:val="both"/>
      </w:pPr>
      <w:r>
        <w:t>CGPAN (Optional)</w:t>
      </w:r>
    </w:p>
    <w:p w:rsidR="001E39B2" w:rsidP="001E39B2" w:rsidRDefault="001E39B2" w14:paraId="5934D8D5" w14:textId="77777777">
      <w:pPr>
        <w:jc w:val="both"/>
      </w:pPr>
      <w:r w:rsidRPr="00B06B32">
        <w:t>The usage of the above criteria will be as below:</w:t>
      </w:r>
      <w:r>
        <w:t xml:space="preserve"> </w:t>
      </w:r>
    </w:p>
    <w:p w:rsidR="001E39B2" w:rsidP="001E39B2" w:rsidRDefault="001E39B2" w14:paraId="03CC73FB" w14:textId="77777777">
      <w:pPr>
        <w:pStyle w:val="ListParagraph"/>
        <w:numPr>
          <w:ilvl w:val="0"/>
          <w:numId w:val="22"/>
        </w:numPr>
        <w:jc w:val="both"/>
      </w:pPr>
      <w:r>
        <w:t>Parameter 1 and 2 are mandatory</w:t>
      </w:r>
    </w:p>
    <w:p w:rsidR="00B06B32" w:rsidP="001E39B2" w:rsidRDefault="001E39B2" w14:paraId="1B642CD0" w14:textId="1C445062">
      <w:pPr>
        <w:pStyle w:val="ListParagraph"/>
        <w:numPr>
          <w:ilvl w:val="0"/>
          <w:numId w:val="22"/>
        </w:numPr>
        <w:jc w:val="both"/>
      </w:pPr>
      <w:r>
        <w:t>Either of parameter 3 or 4 is mandatory</w:t>
      </w:r>
    </w:p>
    <w:p w:rsidR="00093043" w:rsidP="008B375B" w:rsidRDefault="008E513C" w14:paraId="345EC33A" w14:textId="3DDEB30D">
      <w:pPr>
        <w:pStyle w:val="NoSpacing"/>
      </w:pPr>
      <w:r>
        <w:t xml:space="preserve"> </w:t>
      </w:r>
    </w:p>
    <w:p w:rsidRPr="00F9319B" w:rsidR="00F9319B" w:rsidP="00F9319B" w:rsidRDefault="00F9319B" w14:paraId="4CD6922F" w14:textId="79FBE10D">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5" w:id="8"/>
      <w:r>
        <w:rPr>
          <w:rFonts w:ascii="Trebuchet MS" w:hAnsi="Trebuchet MS"/>
          <w:b/>
          <w:bCs/>
          <w:color w:val="000000" w:themeColor="text1"/>
          <w:szCs w:val="22"/>
        </w:rPr>
        <w:t>Rendering CG Details</w:t>
      </w:r>
      <w:bookmarkEnd w:id="8"/>
    </w:p>
    <w:p w:rsidR="00A23FF9" w:rsidP="002D1840" w:rsidRDefault="00487B5C" w14:paraId="61DFEACA" w14:textId="77777777">
      <w:pPr>
        <w:jc w:val="both"/>
      </w:pPr>
      <w:r>
        <w:t>Th</w:t>
      </w:r>
      <w:r w:rsidR="008B375B">
        <w:t xml:space="preserve">e result of the above search criteria </w:t>
      </w:r>
      <w:r w:rsidR="00A23FF9">
        <w:t xml:space="preserve">(if any) </w:t>
      </w:r>
      <w:r>
        <w:t>is displayed in the grid on the screen of the user – on which further filtering can be done.</w:t>
      </w:r>
      <w:r w:rsidR="004F50B9">
        <w:t xml:space="preserve"> </w:t>
      </w:r>
    </w:p>
    <w:p w:rsidR="00487B5C" w:rsidP="002D1840" w:rsidRDefault="004F50B9" w14:paraId="5D6010F0" w14:textId="16DE1BDF">
      <w:pPr>
        <w:jc w:val="both"/>
      </w:pPr>
      <w:r>
        <w:t>The grid columns displayed are:</w:t>
      </w:r>
    </w:p>
    <w:p w:rsidR="008B375B" w:rsidP="00364931" w:rsidRDefault="008B375B" w14:paraId="1C005C6A" w14:textId="489EAD51">
      <w:pPr>
        <w:pStyle w:val="ListParagraph"/>
        <w:numPr>
          <w:ilvl w:val="0"/>
          <w:numId w:val="3"/>
        </w:numPr>
        <w:jc w:val="both"/>
      </w:pPr>
      <w:r>
        <w:t>MLI Loan Account No.</w:t>
      </w:r>
    </w:p>
    <w:p w:rsidR="008B375B" w:rsidP="00364931" w:rsidRDefault="008B375B" w14:paraId="40086F12" w14:textId="77777777">
      <w:pPr>
        <w:pStyle w:val="ListParagraph"/>
        <w:numPr>
          <w:ilvl w:val="0"/>
          <w:numId w:val="3"/>
        </w:numPr>
        <w:jc w:val="both"/>
      </w:pPr>
      <w:r>
        <w:t>Customer ID</w:t>
      </w:r>
    </w:p>
    <w:p w:rsidR="008B375B" w:rsidP="00364931" w:rsidRDefault="008B375B" w14:paraId="1E99DDE2" w14:textId="77777777">
      <w:pPr>
        <w:pStyle w:val="ListParagraph"/>
        <w:numPr>
          <w:ilvl w:val="0"/>
          <w:numId w:val="3"/>
        </w:numPr>
        <w:jc w:val="both"/>
      </w:pPr>
      <w:r>
        <w:t xml:space="preserve">Portfolio ID </w:t>
      </w:r>
    </w:p>
    <w:p w:rsidR="008B375B" w:rsidP="00364931" w:rsidRDefault="008B375B" w14:paraId="0FE1E080" w14:textId="77777777">
      <w:pPr>
        <w:pStyle w:val="ListParagraph"/>
        <w:numPr>
          <w:ilvl w:val="0"/>
          <w:numId w:val="3"/>
        </w:numPr>
        <w:jc w:val="both"/>
      </w:pPr>
      <w:r>
        <w:t xml:space="preserve">Agreement ID </w:t>
      </w:r>
    </w:p>
    <w:p w:rsidR="008B375B" w:rsidP="00364931" w:rsidRDefault="008B375B" w14:paraId="24787293" w14:textId="0A4CA761">
      <w:pPr>
        <w:pStyle w:val="ListParagraph"/>
        <w:numPr>
          <w:ilvl w:val="0"/>
          <w:numId w:val="3"/>
        </w:numPr>
        <w:jc w:val="both"/>
      </w:pPr>
      <w:r>
        <w:t>CGPAN</w:t>
      </w:r>
    </w:p>
    <w:p w:rsidR="008B375B" w:rsidP="00364931" w:rsidRDefault="008B375B" w14:paraId="1F875111" w14:textId="5F3C7423">
      <w:pPr>
        <w:pStyle w:val="ListParagraph"/>
        <w:numPr>
          <w:ilvl w:val="0"/>
          <w:numId w:val="3"/>
        </w:numPr>
        <w:jc w:val="both"/>
      </w:pPr>
      <w:r>
        <w:t>Status</w:t>
      </w:r>
    </w:p>
    <w:p w:rsidR="00A55FF7" w:rsidP="002D1840" w:rsidRDefault="00A55FF7" w14:paraId="7F938EF3" w14:textId="6856AF00">
      <w:pPr>
        <w:jc w:val="both"/>
      </w:pPr>
      <w:r>
        <w:t>Note:</w:t>
      </w:r>
    </w:p>
    <w:p w:rsidR="00A55FF7" w:rsidP="00364931" w:rsidRDefault="00A55FF7" w14:paraId="66611053" w14:textId="5E2C7960">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rsidR="00A55FF7" w:rsidP="00364931" w:rsidRDefault="00A55FF7" w14:paraId="6815C929" w14:textId="3CA9435E">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rsidR="00A23FF9" w:rsidP="002D1840" w:rsidRDefault="00487B5C" w14:paraId="23F34670" w14:textId="15ADCF04">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Following details are provided to the user:</w:t>
      </w:r>
    </w:p>
    <w:p w:rsidR="006229F0" w:rsidP="00364931" w:rsidRDefault="00A23FF9" w14:paraId="29CD03AB" w14:textId="77777777">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rsidR="00796ACC" w:rsidP="002D1840" w:rsidRDefault="006229F0" w14:paraId="14581615" w14:textId="024760C6">
      <w:pPr>
        <w:pStyle w:val="ListParagraph"/>
        <w:ind w:left="360"/>
        <w:jc w:val="both"/>
      </w:pPr>
      <w:r>
        <w:t xml:space="preserve">There is a possibility that the selected CG </w:t>
      </w:r>
      <w:r w:rsidR="009F3903">
        <w:t xml:space="preserve">(or CGPAN) </w:t>
      </w:r>
      <w:r>
        <w:t xml:space="preserve">has only the master information and NO transactional information (since no transaction exists). </w:t>
      </w:r>
    </w:p>
    <w:p w:rsidR="009F3903" w:rsidP="00364931" w:rsidRDefault="00A23FF9" w14:paraId="5F0D7996" w14:textId="4849293D">
      <w:pPr>
        <w:pStyle w:val="ListParagraph"/>
        <w:numPr>
          <w:ilvl w:val="0"/>
          <w:numId w:val="6"/>
        </w:numPr>
        <w:jc w:val="both"/>
      </w:pPr>
      <w:r>
        <w:lastRenderedPageBreak/>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will be rendered here. There may exist a zero or single or multiple transaction records for an </w:t>
      </w:r>
      <w:r w:rsidR="00886064">
        <w:t>associated</w:t>
      </w:r>
      <w:r w:rsidR="009F3903">
        <w:t xml:space="preserve"> CGPAN. </w:t>
      </w:r>
    </w:p>
    <w:p w:rsidR="00886064" w:rsidP="002D1840" w:rsidRDefault="00886064" w14:paraId="39BFD776" w14:textId="77777777">
      <w:pPr>
        <w:pStyle w:val="ListParagraph"/>
        <w:ind w:left="360"/>
        <w:jc w:val="both"/>
      </w:pPr>
    </w:p>
    <w:p w:rsidR="00487B5C" w:rsidP="002D1840" w:rsidRDefault="007D4DB0" w14:paraId="7FE68B2F" w14:textId="1A918813">
      <w:pPr>
        <w:jc w:val="both"/>
      </w:pPr>
      <w:r>
        <w:t xml:space="preserve">The transactional records are rendered chronologically (in order of new to old) based on date of creation of the respective transaction in the CG database. </w:t>
      </w:r>
    </w:p>
    <w:p w:rsidR="00C16F08" w:rsidP="002D1840" w:rsidRDefault="00282ABC" w14:paraId="7737C417" w14:textId="48214668">
      <w:pPr>
        <w:jc w:val="both"/>
      </w:pPr>
      <w:r>
        <w:t xml:space="preserve">All the details of the selected CG are available in ‘view’ only mode. </w:t>
      </w:r>
    </w:p>
    <w:p w:rsidR="00A55FF7" w:rsidRDefault="00A55FF7" w14:paraId="3F96E257" w14:textId="77777777"/>
    <w:p w:rsidRPr="00F9319B" w:rsidR="00F9319B" w:rsidP="00F9319B" w:rsidRDefault="00F9319B" w14:paraId="1FBFCAD2" w14:textId="27B18CBF">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6" w:id="9"/>
      <w:r>
        <w:rPr>
          <w:rFonts w:ascii="Trebuchet MS" w:hAnsi="Trebuchet MS"/>
          <w:b/>
          <w:bCs/>
          <w:color w:val="000000" w:themeColor="text1"/>
          <w:szCs w:val="22"/>
        </w:rPr>
        <w:t>Save &amp; Print CG Details</w:t>
      </w:r>
      <w:bookmarkEnd w:id="9"/>
    </w:p>
    <w:p w:rsidR="00F9319B" w:rsidP="002D1840" w:rsidRDefault="00F9319B" w14:paraId="1F95298D" w14:textId="15EE3142">
      <w:pPr>
        <w:jc w:val="both"/>
      </w:pPr>
      <w:r>
        <w:t xml:space="preserve">SURGE allows NCGTC users to save and print selected CG details. Save allows user to save selected CG in Acrobat PDF format. </w:t>
      </w:r>
    </w:p>
    <w:p w:rsidR="00E97560" w:rsidRDefault="00E97560" w14:paraId="3576BEBA" w14:textId="7B3EBE94"/>
    <w:p w:rsidRPr="00363581" w:rsidR="00886064" w:rsidP="00886064" w:rsidRDefault="00886064" w14:paraId="2881D731" w14:textId="1E9E9479">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7" w:id="10"/>
      <w:r>
        <w:rPr>
          <w:rFonts w:ascii="Trebuchet MS" w:hAnsi="Trebuchet MS"/>
          <w:b/>
          <w:bCs/>
          <w:color w:val="000000" w:themeColor="text1"/>
          <w:szCs w:val="22"/>
        </w:rPr>
        <w:t>By MLI User</w:t>
      </w:r>
      <w:bookmarkEnd w:id="10"/>
      <w:r>
        <w:rPr>
          <w:rFonts w:ascii="Trebuchet MS" w:hAnsi="Trebuchet MS"/>
          <w:b/>
          <w:bCs/>
          <w:color w:val="000000" w:themeColor="text1"/>
          <w:szCs w:val="22"/>
        </w:rPr>
        <w:t xml:space="preserve"> </w:t>
      </w:r>
    </w:p>
    <w:p w:rsidRPr="00F9319B" w:rsidR="00886064" w:rsidP="00886064" w:rsidRDefault="00886064" w14:paraId="18293C15"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8" w:id="11"/>
      <w:r w:rsidRPr="00F9319B">
        <w:rPr>
          <w:rFonts w:ascii="Trebuchet MS" w:hAnsi="Trebuchet MS"/>
          <w:b/>
          <w:bCs/>
          <w:color w:val="000000" w:themeColor="text1"/>
          <w:szCs w:val="22"/>
        </w:rPr>
        <w:t>Search Criteria</w:t>
      </w:r>
      <w:bookmarkEnd w:id="11"/>
    </w:p>
    <w:p w:rsidR="00886064" w:rsidP="002D1840" w:rsidRDefault="00886064" w14:paraId="00F2BDD6" w14:textId="3AEF8096">
      <w:pPr>
        <w:jc w:val="both"/>
      </w:pPr>
      <w:r>
        <w:t>MLI User is able to search a particular CG in SURGE system based on following search parameters:</w:t>
      </w:r>
    </w:p>
    <w:p w:rsidR="001E39B2" w:rsidP="001E39B2" w:rsidRDefault="001E39B2" w14:paraId="797C8ED5" w14:textId="77777777">
      <w:pPr>
        <w:pStyle w:val="ListParagraph"/>
        <w:numPr>
          <w:ilvl w:val="0"/>
          <w:numId w:val="23"/>
        </w:numPr>
        <w:jc w:val="both"/>
      </w:pPr>
      <w:r>
        <w:t>MLI (default)</w:t>
      </w:r>
    </w:p>
    <w:p w:rsidR="001E39B2" w:rsidP="001E39B2" w:rsidRDefault="001E39B2" w14:paraId="3A806BDA" w14:textId="77777777">
      <w:pPr>
        <w:pStyle w:val="ListParagraph"/>
        <w:numPr>
          <w:ilvl w:val="0"/>
          <w:numId w:val="23"/>
        </w:numPr>
        <w:jc w:val="both"/>
      </w:pPr>
      <w:r>
        <w:t>Scheme (default)</w:t>
      </w:r>
    </w:p>
    <w:p w:rsidR="001E39B2" w:rsidP="001E39B2" w:rsidRDefault="001E39B2" w14:paraId="6BB66861" w14:textId="77777777">
      <w:pPr>
        <w:pStyle w:val="ListParagraph"/>
        <w:numPr>
          <w:ilvl w:val="0"/>
          <w:numId w:val="23"/>
        </w:numPr>
        <w:jc w:val="both"/>
      </w:pPr>
      <w:r>
        <w:t xml:space="preserve">Loan Account No. (Optional) </w:t>
      </w:r>
    </w:p>
    <w:p w:rsidR="001E39B2" w:rsidP="001E39B2" w:rsidRDefault="001E39B2" w14:paraId="4FCF3771" w14:textId="77777777">
      <w:pPr>
        <w:pStyle w:val="ListParagraph"/>
        <w:numPr>
          <w:ilvl w:val="0"/>
          <w:numId w:val="23"/>
        </w:numPr>
        <w:jc w:val="both"/>
      </w:pPr>
      <w:r>
        <w:t>CGPAN (Optional)</w:t>
      </w:r>
    </w:p>
    <w:p w:rsidR="001E39B2" w:rsidP="001E39B2" w:rsidRDefault="001E39B2" w14:paraId="5B8EBA99" w14:textId="77777777">
      <w:pPr>
        <w:jc w:val="both"/>
      </w:pPr>
      <w:r w:rsidRPr="00B06B32">
        <w:t>The usage of the above criteria will be as below:</w:t>
      </w:r>
      <w:r>
        <w:t xml:space="preserve"> </w:t>
      </w:r>
    </w:p>
    <w:p w:rsidR="001E39B2" w:rsidP="001E39B2" w:rsidRDefault="001E39B2" w14:paraId="46D74CE5" w14:textId="77777777">
      <w:pPr>
        <w:pStyle w:val="ListParagraph"/>
        <w:numPr>
          <w:ilvl w:val="0"/>
          <w:numId w:val="25"/>
        </w:numPr>
        <w:jc w:val="both"/>
      </w:pPr>
      <w:r>
        <w:t>Parameter 1 and 2 are mandatory</w:t>
      </w:r>
    </w:p>
    <w:p w:rsidR="00886064" w:rsidP="001E39B2" w:rsidRDefault="001E39B2" w14:paraId="6E8F252B" w14:textId="48036F72">
      <w:pPr>
        <w:pStyle w:val="ListParagraph"/>
        <w:numPr>
          <w:ilvl w:val="0"/>
          <w:numId w:val="25"/>
        </w:numPr>
        <w:jc w:val="both"/>
      </w:pPr>
      <w:r>
        <w:t>Either of parameter 3 or 4 is mandatory</w:t>
      </w:r>
    </w:p>
    <w:p w:rsidR="00886064" w:rsidP="00886064" w:rsidRDefault="00886064" w14:paraId="0491DF02" w14:textId="77777777">
      <w:pPr>
        <w:pStyle w:val="NoSpacing"/>
      </w:pPr>
      <w:r>
        <w:t xml:space="preserve"> </w:t>
      </w:r>
    </w:p>
    <w:p w:rsidRPr="00F9319B" w:rsidR="00886064" w:rsidP="00886064" w:rsidRDefault="00886064" w14:paraId="6B24F0EB"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39" w:id="12"/>
      <w:r>
        <w:rPr>
          <w:rFonts w:ascii="Trebuchet MS" w:hAnsi="Trebuchet MS"/>
          <w:b/>
          <w:bCs/>
          <w:color w:val="000000" w:themeColor="text1"/>
          <w:szCs w:val="22"/>
        </w:rPr>
        <w:t>Rendering CG Details</w:t>
      </w:r>
      <w:bookmarkEnd w:id="12"/>
    </w:p>
    <w:p w:rsidR="00886064" w:rsidP="002D1840" w:rsidRDefault="00886064" w14:paraId="033B531F" w14:textId="77777777">
      <w:pPr>
        <w:jc w:val="both"/>
      </w:pPr>
      <w:r>
        <w:t xml:space="preserve">The result of the above search criteria (if any) is displayed in the grid on the screen of the user – on which further filtering can be done. </w:t>
      </w:r>
    </w:p>
    <w:p w:rsidR="00886064" w:rsidP="002D1840" w:rsidRDefault="00886064" w14:paraId="15F08788" w14:textId="77777777">
      <w:pPr>
        <w:jc w:val="both"/>
      </w:pPr>
      <w:r>
        <w:t>The grid columns displayed are:</w:t>
      </w:r>
    </w:p>
    <w:p w:rsidR="00886064" w:rsidP="00364931" w:rsidRDefault="00886064" w14:paraId="478C39E2" w14:textId="77777777">
      <w:pPr>
        <w:pStyle w:val="ListParagraph"/>
        <w:numPr>
          <w:ilvl w:val="0"/>
          <w:numId w:val="20"/>
        </w:numPr>
        <w:jc w:val="both"/>
      </w:pPr>
      <w:r>
        <w:t>MLI Loan Account No.</w:t>
      </w:r>
    </w:p>
    <w:p w:rsidR="00886064" w:rsidP="00364931" w:rsidRDefault="00886064" w14:paraId="69957CE6" w14:textId="77777777">
      <w:pPr>
        <w:pStyle w:val="ListParagraph"/>
        <w:numPr>
          <w:ilvl w:val="0"/>
          <w:numId w:val="20"/>
        </w:numPr>
        <w:jc w:val="both"/>
      </w:pPr>
      <w:r>
        <w:t>Customer ID</w:t>
      </w:r>
    </w:p>
    <w:p w:rsidR="00886064" w:rsidP="00364931" w:rsidRDefault="00886064" w14:paraId="26E56FAE" w14:textId="77777777">
      <w:pPr>
        <w:pStyle w:val="ListParagraph"/>
        <w:numPr>
          <w:ilvl w:val="0"/>
          <w:numId w:val="20"/>
        </w:numPr>
        <w:jc w:val="both"/>
      </w:pPr>
      <w:r>
        <w:t xml:space="preserve">Portfolio ID </w:t>
      </w:r>
    </w:p>
    <w:p w:rsidR="00886064" w:rsidP="00364931" w:rsidRDefault="00886064" w14:paraId="4AFA1DCF" w14:textId="77777777">
      <w:pPr>
        <w:pStyle w:val="ListParagraph"/>
        <w:numPr>
          <w:ilvl w:val="0"/>
          <w:numId w:val="20"/>
        </w:numPr>
        <w:jc w:val="both"/>
      </w:pPr>
      <w:r>
        <w:t xml:space="preserve">Agreement ID </w:t>
      </w:r>
    </w:p>
    <w:p w:rsidR="00886064" w:rsidP="00364931" w:rsidRDefault="00886064" w14:paraId="78565F7E" w14:textId="77777777">
      <w:pPr>
        <w:pStyle w:val="ListParagraph"/>
        <w:numPr>
          <w:ilvl w:val="0"/>
          <w:numId w:val="20"/>
        </w:numPr>
        <w:jc w:val="both"/>
      </w:pPr>
      <w:r>
        <w:t>CGPAN</w:t>
      </w:r>
    </w:p>
    <w:p w:rsidR="00886064" w:rsidP="00364931" w:rsidRDefault="00886064" w14:paraId="249A680D" w14:textId="77777777">
      <w:pPr>
        <w:pStyle w:val="ListParagraph"/>
        <w:numPr>
          <w:ilvl w:val="0"/>
          <w:numId w:val="20"/>
        </w:numPr>
        <w:jc w:val="both"/>
      </w:pPr>
      <w:r>
        <w:t>Status</w:t>
      </w:r>
    </w:p>
    <w:p w:rsidR="00886064" w:rsidP="002D1840" w:rsidRDefault="00886064" w14:paraId="71675CAD" w14:textId="77777777">
      <w:pPr>
        <w:jc w:val="both"/>
      </w:pPr>
      <w:r>
        <w:t>Note:</w:t>
      </w:r>
    </w:p>
    <w:p w:rsidR="00886064" w:rsidP="00364931" w:rsidRDefault="00886064" w14:paraId="255B5CCC" w14:textId="77777777">
      <w:pPr>
        <w:pStyle w:val="ListParagraph"/>
        <w:numPr>
          <w:ilvl w:val="0"/>
          <w:numId w:val="6"/>
        </w:numPr>
        <w:jc w:val="both"/>
      </w:pPr>
      <w:r>
        <w:lastRenderedPageBreak/>
        <w:t xml:space="preserve">The status column in the grid provides the information of latest CG status available for the respective CG </w:t>
      </w:r>
    </w:p>
    <w:p w:rsidR="00886064" w:rsidP="00364931" w:rsidRDefault="00886064" w14:paraId="3D03D301" w14:textId="77777777">
      <w:pPr>
        <w:pStyle w:val="ListParagraph"/>
        <w:numPr>
          <w:ilvl w:val="0"/>
          <w:numId w:val="6"/>
        </w:numPr>
        <w:jc w:val="both"/>
      </w:pPr>
      <w:r>
        <w:t>End Date column in the grid provides the information of the last Issued CG’s End Date.</w:t>
      </w:r>
    </w:p>
    <w:p w:rsidR="00886064" w:rsidP="002D1840" w:rsidRDefault="00886064" w14:paraId="56C29F7C" w14:textId="77777777">
      <w:pPr>
        <w:jc w:val="both"/>
      </w:pPr>
      <w:r>
        <w:t>User can further select a single record from the search result for detailed view of the CG using ‘View Details’. Following details are provided to the user:</w:t>
      </w:r>
    </w:p>
    <w:p w:rsidR="00886064" w:rsidP="00364931" w:rsidRDefault="00886064" w14:paraId="036D34E3" w14:textId="77777777">
      <w:pPr>
        <w:pStyle w:val="ListParagraph"/>
        <w:numPr>
          <w:ilvl w:val="0"/>
          <w:numId w:val="6"/>
        </w:numPr>
        <w:jc w:val="both"/>
      </w:pPr>
      <w:r>
        <w:t xml:space="preserve">The main ‘Master’ record details – this section provides information provided by MLI at the time of New CG Request. </w:t>
      </w:r>
    </w:p>
    <w:p w:rsidR="00886064" w:rsidP="002D1840" w:rsidRDefault="00886064" w14:paraId="0F929DF8" w14:textId="77777777">
      <w:pPr>
        <w:pStyle w:val="ListParagraph"/>
        <w:ind w:left="360"/>
        <w:jc w:val="both"/>
      </w:pPr>
      <w:r>
        <w:t xml:space="preserve">There is a possibility that the selected CG (or CGPAN) has only the master information and NO transactional information (since no transaction exists). </w:t>
      </w:r>
    </w:p>
    <w:p w:rsidR="00886064" w:rsidP="00364931" w:rsidRDefault="00886064" w14:paraId="06C2DABC" w14:textId="77777777">
      <w:pPr>
        <w:pStyle w:val="ListParagraph"/>
        <w:numPr>
          <w:ilvl w:val="0"/>
          <w:numId w:val="6"/>
        </w:numPr>
        <w:jc w:val="both"/>
      </w:pPr>
      <w:r>
        <w:t xml:space="preserve">The ‘Transaction’ record details – subsequently if the user or system does any transaction on the issued CG (or CGPAN), the details of these will be rendered here. There may exist a zero or single or multiple transaction records for an associated CGPAN. </w:t>
      </w:r>
    </w:p>
    <w:p w:rsidR="00886064" w:rsidP="002D1840" w:rsidRDefault="00886064" w14:paraId="7C4E1524" w14:textId="77777777">
      <w:pPr>
        <w:pStyle w:val="ListParagraph"/>
        <w:ind w:left="360"/>
        <w:jc w:val="both"/>
      </w:pPr>
    </w:p>
    <w:p w:rsidR="00886064" w:rsidP="002D1840" w:rsidRDefault="00886064" w14:paraId="5A8E04C8" w14:textId="77777777">
      <w:pPr>
        <w:jc w:val="both"/>
      </w:pPr>
      <w:r>
        <w:t xml:space="preserve">The transactional records are rendered chronologically (in order of new to old) based on date of creation of the respective transaction in the CG database. </w:t>
      </w:r>
    </w:p>
    <w:p w:rsidR="00886064" w:rsidP="002D1840" w:rsidRDefault="00886064" w14:paraId="155A4C7E" w14:textId="77777777">
      <w:pPr>
        <w:jc w:val="both"/>
      </w:pPr>
      <w:r>
        <w:t xml:space="preserve">All the details of the selected CG are available in ‘view’ only mode. </w:t>
      </w:r>
    </w:p>
    <w:p w:rsidR="00886064" w:rsidP="00886064" w:rsidRDefault="00886064" w14:paraId="44353D76" w14:textId="77777777"/>
    <w:p w:rsidRPr="00F9319B" w:rsidR="00886064" w:rsidP="00886064" w:rsidRDefault="00886064" w14:paraId="4983C0D7"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40" w:id="13"/>
      <w:r>
        <w:rPr>
          <w:rFonts w:ascii="Trebuchet MS" w:hAnsi="Trebuchet MS"/>
          <w:b/>
          <w:bCs/>
          <w:color w:val="000000" w:themeColor="text1"/>
          <w:szCs w:val="22"/>
        </w:rPr>
        <w:t>Save &amp; Print CG Details</w:t>
      </w:r>
      <w:bookmarkEnd w:id="13"/>
    </w:p>
    <w:p w:rsidR="00886064" w:rsidP="002D1840" w:rsidRDefault="00886064" w14:paraId="31222E0D" w14:textId="47E487C4">
      <w:pPr>
        <w:jc w:val="both"/>
      </w:pPr>
      <w:r>
        <w:t xml:space="preserve">SURGE allows </w:t>
      </w:r>
      <w:r w:rsidR="001C2635">
        <w:t>MLI</w:t>
      </w:r>
      <w:r>
        <w:t xml:space="preserve"> users to save and print selected CG details. Save allows user to save selected CG in Acrobat PDF format.</w:t>
      </w:r>
    </w:p>
    <w:p w:rsidR="00886064" w:rsidP="002D1840" w:rsidRDefault="00886064" w14:paraId="3764EC59" w14:textId="77777777">
      <w:pPr>
        <w:jc w:val="both"/>
      </w:pPr>
    </w:p>
    <w:p w:rsidR="00DF169B" w:rsidRDefault="00DF169B" w14:paraId="3A5FB479"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124607" w:rsidR="00527BC1" w:rsidP="00527BC1" w:rsidRDefault="00527BC1" w14:paraId="5DC11D30" w14:textId="40BD078C">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41" w:id="14"/>
      <w:r>
        <w:rPr>
          <w:rFonts w:ascii="Trebuchet MS" w:hAnsi="Trebuchet MS" w:eastAsia="Times New Roman" w:cs="Arial"/>
          <w:b/>
          <w:bCs/>
          <w:iCs/>
          <w:color w:val="7F7F7F"/>
          <w:sz w:val="28"/>
          <w:szCs w:val="28"/>
        </w:rPr>
        <w:lastRenderedPageBreak/>
        <w:t>Ops 2 – Update</w:t>
      </w:r>
      <w:r w:rsidR="005C4016">
        <w:rPr>
          <w:rFonts w:ascii="Trebuchet MS" w:hAnsi="Trebuchet MS" w:eastAsia="Times New Roman" w:cs="Arial"/>
          <w:b/>
          <w:bCs/>
          <w:iCs/>
          <w:color w:val="7F7F7F"/>
          <w:sz w:val="28"/>
          <w:szCs w:val="28"/>
        </w:rPr>
        <w:t xml:space="preserve"> CG</w:t>
      </w:r>
      <w:bookmarkEnd w:id="14"/>
      <w:r>
        <w:rPr>
          <w:rFonts w:ascii="Trebuchet MS" w:hAnsi="Trebuchet MS" w:eastAsia="Times New Roman" w:cs="Arial"/>
          <w:b/>
          <w:bCs/>
          <w:iCs/>
          <w:color w:val="7F7F7F"/>
          <w:sz w:val="28"/>
          <w:szCs w:val="28"/>
        </w:rPr>
        <w:t xml:space="preserve"> </w:t>
      </w:r>
    </w:p>
    <w:p w:rsidR="00527BC1" w:rsidP="00527BC1" w:rsidRDefault="00527BC1" w14:paraId="548996C0" w14:textId="718E4D30">
      <w:pPr>
        <w:jc w:val="both"/>
      </w:pPr>
      <w:r>
        <w:t>MLI user can update following fields of a CG</w:t>
      </w:r>
      <w:r w:rsidR="005C4016">
        <w:t>:</w:t>
      </w:r>
    </w:p>
    <w:p w:rsidR="00527BC1" w:rsidP="00364931" w:rsidRDefault="00527BC1" w14:paraId="3D692C33" w14:textId="77777777">
      <w:pPr>
        <w:pStyle w:val="ListParagraph"/>
        <w:numPr>
          <w:ilvl w:val="0"/>
          <w:numId w:val="5"/>
        </w:numPr>
        <w:jc w:val="both"/>
      </w:pPr>
      <w:r>
        <w:t>IFSC Code</w:t>
      </w:r>
    </w:p>
    <w:p w:rsidR="00527BC1" w:rsidP="00364931" w:rsidRDefault="00527BC1" w14:paraId="06D18250" w14:textId="77777777">
      <w:pPr>
        <w:pStyle w:val="ListParagraph"/>
        <w:numPr>
          <w:ilvl w:val="0"/>
          <w:numId w:val="5"/>
        </w:numPr>
        <w:jc w:val="both"/>
      </w:pPr>
      <w:r>
        <w:t>PAN No.</w:t>
      </w:r>
    </w:p>
    <w:p w:rsidR="00527BC1" w:rsidP="00364931" w:rsidRDefault="00527BC1" w14:paraId="2E80EC1D" w14:textId="77777777">
      <w:pPr>
        <w:pStyle w:val="ListParagraph"/>
        <w:numPr>
          <w:ilvl w:val="0"/>
          <w:numId w:val="5"/>
        </w:numPr>
        <w:jc w:val="both"/>
      </w:pPr>
      <w:r>
        <w:t>Adhaar No.</w:t>
      </w:r>
    </w:p>
    <w:p w:rsidR="00527BC1" w:rsidP="00364931" w:rsidRDefault="00527BC1" w14:paraId="22EEDF17" w14:textId="77777777">
      <w:pPr>
        <w:pStyle w:val="ListParagraph"/>
        <w:numPr>
          <w:ilvl w:val="0"/>
          <w:numId w:val="5"/>
        </w:numPr>
        <w:jc w:val="both"/>
      </w:pPr>
      <w:r>
        <w:t>Voter Id</w:t>
      </w:r>
    </w:p>
    <w:p w:rsidR="00527BC1" w:rsidP="00364931" w:rsidRDefault="00527BC1" w14:paraId="40F144EE" w14:textId="77777777">
      <w:pPr>
        <w:pStyle w:val="ListParagraph"/>
        <w:numPr>
          <w:ilvl w:val="0"/>
          <w:numId w:val="5"/>
        </w:numPr>
        <w:jc w:val="both"/>
      </w:pPr>
      <w:r>
        <w:t>Driving License</w:t>
      </w:r>
    </w:p>
    <w:p w:rsidR="00527BC1" w:rsidP="00527BC1" w:rsidRDefault="00527BC1" w14:paraId="02EE348F" w14:textId="77777777">
      <w:pPr>
        <w:pStyle w:val="NoSpacing"/>
        <w:jc w:val="both"/>
      </w:pPr>
      <w:r>
        <w:t>The above updates can be made to a CG in a Real-time option, where the user will first have to search and select a particular CG and then proceed to update these details. Only one CG can be updated at a given time.</w:t>
      </w:r>
    </w:p>
    <w:p w:rsidR="00527BC1" w:rsidP="00527BC1" w:rsidRDefault="00527BC1" w14:paraId="0762FA1D" w14:textId="77777777">
      <w:pPr>
        <w:pStyle w:val="NoSpacing"/>
        <w:jc w:val="both"/>
      </w:pPr>
    </w:p>
    <w:p w:rsidR="00527BC1" w:rsidP="00527BC1" w:rsidRDefault="00527BC1" w14:paraId="7B21EBCC" w14:textId="77777777">
      <w:pPr>
        <w:pStyle w:val="NoSpacing"/>
        <w:jc w:val="both"/>
      </w:pPr>
      <w:r>
        <w:t>Updating a transaction will have approver workflow.</w:t>
      </w:r>
    </w:p>
    <w:p w:rsidRPr="00124607" w:rsidR="00527BC1" w:rsidP="00527BC1" w:rsidRDefault="00527BC1" w14:paraId="5F5FE9F5" w14:textId="77777777">
      <w:pPr>
        <w:jc w:val="both"/>
      </w:pPr>
    </w:p>
    <w:p w:rsidRPr="00BD567D" w:rsidR="00527BC1" w:rsidP="00527BC1" w:rsidRDefault="00527BC1" w14:paraId="7D9F4C7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0439242" w:id="15"/>
      <w:r>
        <w:rPr>
          <w:rFonts w:ascii="Trebuchet MS" w:hAnsi="Trebuchet MS"/>
          <w:b/>
          <w:bCs/>
          <w:color w:val="000000" w:themeColor="text1"/>
          <w:szCs w:val="22"/>
        </w:rPr>
        <w:t>Business Rule for CG Update</w:t>
      </w:r>
      <w:bookmarkEnd w:id="15"/>
      <w:r>
        <w:rPr>
          <w:rFonts w:ascii="Trebuchet MS" w:hAnsi="Trebuchet MS"/>
          <w:b/>
          <w:bCs/>
          <w:color w:val="000000" w:themeColor="text1"/>
          <w:szCs w:val="22"/>
        </w:rPr>
        <w:t xml:space="preserve"> </w:t>
      </w:r>
    </w:p>
    <w:p w:rsidR="00527BC1" w:rsidP="00364931" w:rsidRDefault="00527BC1" w14:paraId="63458A15" w14:textId="77777777">
      <w:pPr>
        <w:pStyle w:val="ListParagraph"/>
        <w:numPr>
          <w:ilvl w:val="0"/>
          <w:numId w:val="10"/>
        </w:numPr>
        <w:jc w:val="both"/>
      </w:pPr>
      <w:r>
        <w:t>Rule to Fetch Records for Update:</w:t>
      </w:r>
    </w:p>
    <w:p w:rsidR="00527BC1" w:rsidP="00527BC1" w:rsidRDefault="00527BC1" w14:paraId="7DCF3672" w14:textId="4F622A3B">
      <w:pPr>
        <w:ind w:left="720"/>
        <w:jc w:val="both"/>
      </w:pPr>
      <w:r>
        <w:t>MLI user will need to first Search the CG which needs closure. The search facility is similar as explained in section 1.2</w:t>
      </w:r>
      <w:r w:rsidR="00DF169B">
        <w:t>.2</w:t>
      </w:r>
      <w:r>
        <w:t xml:space="preserve"> </w:t>
      </w:r>
    </w:p>
    <w:p w:rsidR="00527BC1" w:rsidP="00527BC1" w:rsidRDefault="00527BC1" w14:paraId="1168A60F" w14:textId="77777777">
      <w:pPr>
        <w:ind w:left="720"/>
        <w:jc w:val="both"/>
      </w:pPr>
      <w:r>
        <w:t>The search criteria along with the below condition of CG Current Status will provide the results of CG’s which can be UPDATED:</w:t>
      </w:r>
    </w:p>
    <w:p w:rsidR="00527BC1" w:rsidP="00364931" w:rsidRDefault="00527BC1" w14:paraId="76B73DA0" w14:textId="77777777">
      <w:pPr>
        <w:pStyle w:val="ListParagraph"/>
        <w:numPr>
          <w:ilvl w:val="0"/>
          <w:numId w:val="5"/>
        </w:numPr>
        <w:ind w:left="1440"/>
        <w:jc w:val="both"/>
      </w:pPr>
      <w:r>
        <w:t>30010</w:t>
      </w:r>
    </w:p>
    <w:p w:rsidR="00527BC1" w:rsidP="00364931" w:rsidRDefault="00527BC1" w14:paraId="60B99F1F" w14:textId="7503B4C0">
      <w:pPr>
        <w:pStyle w:val="ListParagraph"/>
        <w:numPr>
          <w:ilvl w:val="0"/>
          <w:numId w:val="5"/>
        </w:numPr>
        <w:ind w:left="1440"/>
        <w:jc w:val="both"/>
      </w:pPr>
      <w:r>
        <w:t>30020</w:t>
      </w:r>
    </w:p>
    <w:p w:rsidR="00527BC1" w:rsidP="00527BC1" w:rsidRDefault="00527BC1" w14:paraId="4C1A5AAD" w14:textId="77777777">
      <w:pPr>
        <w:pStyle w:val="ListParagraph"/>
        <w:jc w:val="both"/>
      </w:pPr>
    </w:p>
    <w:p w:rsidR="00527BC1" w:rsidP="00364931" w:rsidRDefault="00527BC1" w14:paraId="2A1586B3" w14:textId="77777777">
      <w:pPr>
        <w:pStyle w:val="ListParagraph"/>
        <w:numPr>
          <w:ilvl w:val="0"/>
          <w:numId w:val="10"/>
        </w:numPr>
        <w:jc w:val="both"/>
      </w:pPr>
      <w:r>
        <w:t>User can update these fields:</w:t>
      </w:r>
    </w:p>
    <w:p w:rsidR="00527BC1" w:rsidP="00364931" w:rsidRDefault="00527BC1" w14:paraId="16DD516E" w14:textId="77777777">
      <w:pPr>
        <w:pStyle w:val="ListParagraph"/>
        <w:numPr>
          <w:ilvl w:val="0"/>
          <w:numId w:val="5"/>
        </w:numPr>
        <w:ind w:left="1440"/>
        <w:jc w:val="both"/>
      </w:pPr>
      <w:r>
        <w:t>IFSC Code</w:t>
      </w:r>
    </w:p>
    <w:p w:rsidR="00527BC1" w:rsidP="00364931" w:rsidRDefault="00527BC1" w14:paraId="4389989E" w14:textId="77777777">
      <w:pPr>
        <w:pStyle w:val="ListParagraph"/>
        <w:numPr>
          <w:ilvl w:val="0"/>
          <w:numId w:val="5"/>
        </w:numPr>
        <w:ind w:left="1440"/>
        <w:jc w:val="both"/>
      </w:pPr>
      <w:r>
        <w:t xml:space="preserve">Pan No. </w:t>
      </w:r>
    </w:p>
    <w:p w:rsidR="00527BC1" w:rsidP="00364931" w:rsidRDefault="00527BC1" w14:paraId="10B0ACF5" w14:textId="77777777">
      <w:pPr>
        <w:pStyle w:val="ListParagraph"/>
        <w:numPr>
          <w:ilvl w:val="0"/>
          <w:numId w:val="5"/>
        </w:numPr>
        <w:ind w:left="1440"/>
        <w:jc w:val="both"/>
      </w:pPr>
      <w:r>
        <w:t xml:space="preserve">Adhaar No. </w:t>
      </w:r>
    </w:p>
    <w:p w:rsidR="00527BC1" w:rsidP="00364931" w:rsidRDefault="00527BC1" w14:paraId="64E7F863" w14:textId="77777777">
      <w:pPr>
        <w:pStyle w:val="ListParagraph"/>
        <w:numPr>
          <w:ilvl w:val="0"/>
          <w:numId w:val="5"/>
        </w:numPr>
        <w:ind w:left="1440"/>
        <w:jc w:val="both"/>
      </w:pPr>
      <w:r>
        <w:t>Driving License No.</w:t>
      </w:r>
    </w:p>
    <w:p w:rsidR="00527BC1" w:rsidP="00364931" w:rsidRDefault="00527BC1" w14:paraId="3230CF73" w14:textId="77777777">
      <w:pPr>
        <w:pStyle w:val="ListParagraph"/>
        <w:numPr>
          <w:ilvl w:val="0"/>
          <w:numId w:val="5"/>
        </w:numPr>
        <w:ind w:left="1440"/>
        <w:jc w:val="both"/>
      </w:pPr>
      <w:r>
        <w:t>Voter Id No.</w:t>
      </w:r>
    </w:p>
    <w:p w:rsidR="00527BC1" w:rsidP="00527BC1" w:rsidRDefault="00527BC1" w14:paraId="15932E52" w14:textId="77777777">
      <w:pPr>
        <w:ind w:left="360"/>
        <w:jc w:val="both"/>
      </w:pPr>
      <w:r>
        <w:t>All the above fields can be updated together at one time or one at a time. (i.e. providing the values in at least one of the fields is mandatory)</w:t>
      </w:r>
    </w:p>
    <w:p w:rsidR="00527BC1" w:rsidP="00527BC1" w:rsidRDefault="00527BC1" w14:paraId="4A64B477" w14:textId="77777777">
      <w:pPr>
        <w:pStyle w:val="ListParagraph"/>
        <w:jc w:val="both"/>
      </w:pPr>
    </w:p>
    <w:p w:rsidR="00527BC1" w:rsidP="00364931" w:rsidRDefault="00527BC1" w14:paraId="146C074F" w14:textId="77777777">
      <w:pPr>
        <w:pStyle w:val="ListParagraph"/>
        <w:numPr>
          <w:ilvl w:val="0"/>
          <w:numId w:val="10"/>
        </w:numPr>
        <w:jc w:val="both"/>
      </w:pPr>
      <w:r>
        <w:t>Field Level Validation Rule’s:</w:t>
      </w:r>
    </w:p>
    <w:p w:rsidR="00527BC1" w:rsidP="00364931" w:rsidRDefault="00527BC1" w14:paraId="0F611F85" w14:textId="77777777">
      <w:pPr>
        <w:pStyle w:val="NoSpacing"/>
        <w:numPr>
          <w:ilvl w:val="0"/>
          <w:numId w:val="11"/>
        </w:numPr>
        <w:jc w:val="both"/>
      </w:pPr>
      <w:r>
        <w:t xml:space="preserve">For IFSC Code: </w:t>
      </w:r>
    </w:p>
    <w:p w:rsidR="00527BC1" w:rsidP="002D1840" w:rsidRDefault="00527BC1" w14:paraId="1C02DF2D" w14:textId="77777777">
      <w:pPr>
        <w:pStyle w:val="NoSpacing"/>
        <w:ind w:left="1080" w:firstLine="360"/>
        <w:jc w:val="both"/>
      </w:pPr>
      <w:r>
        <w:t>Following character set is permitted:</w:t>
      </w:r>
    </w:p>
    <w:p w:rsidR="00527BC1" w:rsidP="00364931" w:rsidRDefault="00527BC1" w14:paraId="35387B1E" w14:textId="77777777">
      <w:pPr>
        <w:pStyle w:val="NoSpacing"/>
        <w:numPr>
          <w:ilvl w:val="1"/>
          <w:numId w:val="12"/>
        </w:numPr>
        <w:jc w:val="both"/>
      </w:pPr>
      <w:r>
        <w:t>a-z</w:t>
      </w:r>
    </w:p>
    <w:p w:rsidR="00527BC1" w:rsidP="00364931" w:rsidRDefault="00527BC1" w14:paraId="52D80976" w14:textId="77777777">
      <w:pPr>
        <w:pStyle w:val="NoSpacing"/>
        <w:numPr>
          <w:ilvl w:val="1"/>
          <w:numId w:val="12"/>
        </w:numPr>
        <w:jc w:val="both"/>
      </w:pPr>
      <w:r>
        <w:t>A-Z</w:t>
      </w:r>
    </w:p>
    <w:p w:rsidR="00527BC1" w:rsidP="00364931" w:rsidRDefault="00527BC1" w14:paraId="44EFCC5C" w14:textId="77777777">
      <w:pPr>
        <w:pStyle w:val="NoSpacing"/>
        <w:numPr>
          <w:ilvl w:val="1"/>
          <w:numId w:val="12"/>
        </w:numPr>
        <w:jc w:val="both"/>
      </w:pPr>
      <w:r>
        <w:t>0-9</w:t>
      </w:r>
    </w:p>
    <w:p w:rsidR="00527BC1" w:rsidP="00364931" w:rsidRDefault="00527BC1" w14:paraId="3E7FACC1" w14:textId="77777777">
      <w:pPr>
        <w:pStyle w:val="NoSpacing"/>
        <w:numPr>
          <w:ilvl w:val="0"/>
          <w:numId w:val="11"/>
        </w:numPr>
        <w:jc w:val="both"/>
      </w:pPr>
      <w:r>
        <w:t xml:space="preserve">For Pan No.: </w:t>
      </w:r>
    </w:p>
    <w:p w:rsidR="00527BC1" w:rsidP="002D1840" w:rsidRDefault="00527BC1" w14:paraId="43133EF5" w14:textId="77777777">
      <w:pPr>
        <w:pStyle w:val="NoSpacing"/>
        <w:ind w:left="1080" w:firstLine="360"/>
        <w:jc w:val="both"/>
      </w:pPr>
      <w:r>
        <w:t>Following character set is permitted:</w:t>
      </w:r>
    </w:p>
    <w:p w:rsidR="00527BC1" w:rsidP="00364931" w:rsidRDefault="00527BC1" w14:paraId="5463047C" w14:textId="77777777">
      <w:pPr>
        <w:pStyle w:val="NoSpacing"/>
        <w:numPr>
          <w:ilvl w:val="1"/>
          <w:numId w:val="12"/>
        </w:numPr>
        <w:jc w:val="both"/>
      </w:pPr>
      <w:r>
        <w:lastRenderedPageBreak/>
        <w:t>a-z</w:t>
      </w:r>
    </w:p>
    <w:p w:rsidR="00527BC1" w:rsidP="00364931" w:rsidRDefault="00527BC1" w14:paraId="75AFEDD3" w14:textId="77777777">
      <w:pPr>
        <w:pStyle w:val="NoSpacing"/>
        <w:numPr>
          <w:ilvl w:val="1"/>
          <w:numId w:val="12"/>
        </w:numPr>
        <w:jc w:val="both"/>
      </w:pPr>
      <w:r>
        <w:t>A-Z</w:t>
      </w:r>
    </w:p>
    <w:p w:rsidR="00527BC1" w:rsidP="00364931" w:rsidRDefault="00527BC1" w14:paraId="79439D40" w14:textId="77777777">
      <w:pPr>
        <w:pStyle w:val="NoSpacing"/>
        <w:numPr>
          <w:ilvl w:val="1"/>
          <w:numId w:val="12"/>
        </w:numPr>
        <w:jc w:val="both"/>
      </w:pPr>
      <w:r>
        <w:t>0-9</w:t>
      </w:r>
    </w:p>
    <w:p w:rsidR="00527BC1" w:rsidP="00364931" w:rsidRDefault="00527BC1" w14:paraId="31F4AC24" w14:textId="77777777">
      <w:pPr>
        <w:pStyle w:val="NoSpacing"/>
        <w:numPr>
          <w:ilvl w:val="0"/>
          <w:numId w:val="11"/>
        </w:numPr>
        <w:jc w:val="both"/>
      </w:pPr>
      <w:r>
        <w:t xml:space="preserve">For Adhaar No.: </w:t>
      </w:r>
    </w:p>
    <w:p w:rsidR="00527BC1" w:rsidP="002D1840" w:rsidRDefault="00527BC1" w14:paraId="127CBFB7" w14:textId="77777777">
      <w:pPr>
        <w:pStyle w:val="NoSpacing"/>
        <w:ind w:left="1080" w:firstLine="360"/>
        <w:jc w:val="both"/>
      </w:pPr>
      <w:r>
        <w:t>Following character set is permitted:</w:t>
      </w:r>
    </w:p>
    <w:p w:rsidR="00527BC1" w:rsidP="00364931" w:rsidRDefault="00527BC1" w14:paraId="56D392C4" w14:textId="77777777">
      <w:pPr>
        <w:pStyle w:val="NoSpacing"/>
        <w:numPr>
          <w:ilvl w:val="1"/>
          <w:numId w:val="12"/>
        </w:numPr>
        <w:jc w:val="both"/>
      </w:pPr>
      <w:r>
        <w:t>0-9</w:t>
      </w:r>
    </w:p>
    <w:p w:rsidR="00527BC1" w:rsidP="00364931" w:rsidRDefault="00527BC1" w14:paraId="0DB24764" w14:textId="77777777">
      <w:pPr>
        <w:pStyle w:val="NoSpacing"/>
        <w:numPr>
          <w:ilvl w:val="0"/>
          <w:numId w:val="12"/>
        </w:numPr>
        <w:jc w:val="both"/>
      </w:pPr>
      <w:r>
        <w:t xml:space="preserve">For Voter Id No.: </w:t>
      </w:r>
    </w:p>
    <w:p w:rsidR="00527BC1" w:rsidP="002D1840" w:rsidRDefault="00527BC1" w14:paraId="0B69872C" w14:textId="77777777">
      <w:pPr>
        <w:pStyle w:val="NoSpacing"/>
        <w:ind w:left="1080" w:firstLine="360"/>
        <w:jc w:val="both"/>
      </w:pPr>
      <w:r>
        <w:t>Following character set is permitted:</w:t>
      </w:r>
    </w:p>
    <w:p w:rsidR="00527BC1" w:rsidP="00364931" w:rsidRDefault="00527BC1" w14:paraId="6A734D2B" w14:textId="77777777">
      <w:pPr>
        <w:pStyle w:val="NoSpacing"/>
        <w:numPr>
          <w:ilvl w:val="1"/>
          <w:numId w:val="12"/>
        </w:numPr>
        <w:jc w:val="both"/>
      </w:pPr>
      <w:r>
        <w:t>a-z</w:t>
      </w:r>
    </w:p>
    <w:p w:rsidR="00527BC1" w:rsidP="00364931" w:rsidRDefault="00527BC1" w14:paraId="64644E93" w14:textId="77777777">
      <w:pPr>
        <w:pStyle w:val="NoSpacing"/>
        <w:numPr>
          <w:ilvl w:val="1"/>
          <w:numId w:val="12"/>
        </w:numPr>
        <w:jc w:val="both"/>
      </w:pPr>
      <w:r>
        <w:t>A-Z</w:t>
      </w:r>
    </w:p>
    <w:p w:rsidR="00527BC1" w:rsidP="00364931" w:rsidRDefault="00527BC1" w14:paraId="77274314" w14:textId="77777777">
      <w:pPr>
        <w:pStyle w:val="NoSpacing"/>
        <w:numPr>
          <w:ilvl w:val="1"/>
          <w:numId w:val="12"/>
        </w:numPr>
        <w:jc w:val="both"/>
      </w:pPr>
      <w:r>
        <w:t>0-9</w:t>
      </w:r>
    </w:p>
    <w:p w:rsidR="00527BC1" w:rsidP="00364931" w:rsidRDefault="00527BC1" w14:paraId="384542C3" w14:textId="77777777">
      <w:pPr>
        <w:pStyle w:val="NoSpacing"/>
        <w:numPr>
          <w:ilvl w:val="1"/>
          <w:numId w:val="12"/>
        </w:numPr>
        <w:jc w:val="both"/>
      </w:pPr>
      <w:r>
        <w:t>-</w:t>
      </w:r>
    </w:p>
    <w:p w:rsidR="00527BC1" w:rsidP="00364931" w:rsidRDefault="00527BC1" w14:paraId="541F0D47" w14:textId="77777777">
      <w:pPr>
        <w:pStyle w:val="NoSpacing"/>
        <w:numPr>
          <w:ilvl w:val="1"/>
          <w:numId w:val="12"/>
        </w:numPr>
        <w:jc w:val="both"/>
      </w:pPr>
      <w:r>
        <w:t>/</w:t>
      </w:r>
    </w:p>
    <w:p w:rsidR="00527BC1" w:rsidP="00364931" w:rsidRDefault="00527BC1" w14:paraId="464D3FD9" w14:textId="77777777">
      <w:pPr>
        <w:pStyle w:val="NoSpacing"/>
        <w:numPr>
          <w:ilvl w:val="0"/>
          <w:numId w:val="12"/>
        </w:numPr>
        <w:jc w:val="both"/>
      </w:pPr>
      <w:r>
        <w:t xml:space="preserve">For Driving License No.: </w:t>
      </w:r>
    </w:p>
    <w:p w:rsidR="00527BC1" w:rsidP="002D1840" w:rsidRDefault="00527BC1" w14:paraId="1C97469E" w14:textId="77777777">
      <w:pPr>
        <w:pStyle w:val="NoSpacing"/>
        <w:ind w:left="1080" w:firstLine="360"/>
        <w:jc w:val="both"/>
      </w:pPr>
      <w:r>
        <w:t>Following character set is permitted:</w:t>
      </w:r>
    </w:p>
    <w:p w:rsidR="00527BC1" w:rsidP="00364931" w:rsidRDefault="00527BC1" w14:paraId="727CEC9E" w14:textId="77777777">
      <w:pPr>
        <w:pStyle w:val="NoSpacing"/>
        <w:numPr>
          <w:ilvl w:val="1"/>
          <w:numId w:val="12"/>
        </w:numPr>
        <w:jc w:val="both"/>
      </w:pPr>
      <w:r>
        <w:t>a-z</w:t>
      </w:r>
    </w:p>
    <w:p w:rsidR="00527BC1" w:rsidP="00364931" w:rsidRDefault="00527BC1" w14:paraId="3D8E65B4" w14:textId="77777777">
      <w:pPr>
        <w:pStyle w:val="NoSpacing"/>
        <w:numPr>
          <w:ilvl w:val="1"/>
          <w:numId w:val="12"/>
        </w:numPr>
        <w:jc w:val="both"/>
      </w:pPr>
      <w:r>
        <w:t>A-Z</w:t>
      </w:r>
    </w:p>
    <w:p w:rsidR="00527BC1" w:rsidP="00364931" w:rsidRDefault="00527BC1" w14:paraId="1AE0916B" w14:textId="77777777">
      <w:pPr>
        <w:pStyle w:val="NoSpacing"/>
        <w:numPr>
          <w:ilvl w:val="1"/>
          <w:numId w:val="12"/>
        </w:numPr>
        <w:jc w:val="both"/>
      </w:pPr>
      <w:r>
        <w:t>0-9</w:t>
      </w:r>
    </w:p>
    <w:p w:rsidR="00527BC1" w:rsidP="00364931" w:rsidRDefault="00527BC1" w14:paraId="34378658" w14:textId="77777777">
      <w:pPr>
        <w:pStyle w:val="NoSpacing"/>
        <w:numPr>
          <w:ilvl w:val="1"/>
          <w:numId w:val="12"/>
        </w:numPr>
        <w:jc w:val="both"/>
      </w:pPr>
      <w:r>
        <w:t>-</w:t>
      </w:r>
    </w:p>
    <w:p w:rsidR="00527BC1" w:rsidP="00364931" w:rsidRDefault="00527BC1" w14:paraId="5129BAF4" w14:textId="77777777">
      <w:pPr>
        <w:pStyle w:val="NoSpacing"/>
        <w:numPr>
          <w:ilvl w:val="1"/>
          <w:numId w:val="12"/>
        </w:numPr>
        <w:jc w:val="both"/>
      </w:pPr>
      <w:r>
        <w:t>/</w:t>
      </w:r>
    </w:p>
    <w:p w:rsidR="00527BC1" w:rsidP="00527BC1" w:rsidRDefault="00527BC1" w14:paraId="48F60C70" w14:textId="77777777">
      <w:pPr>
        <w:pStyle w:val="NoSpacing"/>
        <w:ind w:left="1440"/>
      </w:pPr>
    </w:p>
    <w:p w:rsidR="00527BC1" w:rsidP="00527BC1" w:rsidRDefault="00527BC1" w14:paraId="224810D0" w14:textId="77777777">
      <w:pPr>
        <w:ind w:left="720"/>
        <w:jc w:val="both"/>
      </w:pPr>
      <w:r>
        <w:t xml:space="preserve"> </w:t>
      </w:r>
    </w:p>
    <w:p w:rsidRPr="008F3602" w:rsidR="00527BC1" w:rsidP="00527BC1" w:rsidRDefault="00527BC1" w14:paraId="41B9B329"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43" w:id="16"/>
      <w:r>
        <w:rPr>
          <w:rFonts w:ascii="Trebuchet MS" w:hAnsi="Trebuchet MS"/>
          <w:b/>
          <w:bCs/>
          <w:color w:val="000000" w:themeColor="text1"/>
          <w:szCs w:val="22"/>
        </w:rPr>
        <w:t>Persisting an Update Transaction</w:t>
      </w:r>
      <w:bookmarkEnd w:id="16"/>
    </w:p>
    <w:p w:rsidR="00527BC1" w:rsidP="002D1840" w:rsidRDefault="00527BC1" w14:paraId="0C1AFD32" w14:textId="1738705D">
      <w:pPr>
        <w:jc w:val="both"/>
      </w:pPr>
      <w:r>
        <w:t xml:space="preserve">On Approval from </w:t>
      </w:r>
      <w:r w:rsidR="00582DB9">
        <w:t>MLI</w:t>
      </w:r>
      <w:r>
        <w:t xml:space="preserve"> Approver, SURGE inserts a closure transaction with following values:</w:t>
      </w:r>
    </w:p>
    <w:p w:rsidR="00527BC1" w:rsidP="005125E1" w:rsidRDefault="005125E1" w14:paraId="02701DB7" w14:textId="13DAA05E">
      <w:pPr>
        <w:pStyle w:val="ListParagraph"/>
        <w:numPr>
          <w:ilvl w:val="0"/>
          <w:numId w:val="4"/>
        </w:numPr>
        <w:jc w:val="both"/>
      </w:pPr>
      <w:r>
        <w:t>File Type – 0 (which indicates that this is an online transaction)</w:t>
      </w:r>
    </w:p>
    <w:p w:rsidR="00527BC1" w:rsidP="00364931" w:rsidRDefault="00527BC1" w14:paraId="2230B1F3" w14:textId="38A8721A">
      <w:pPr>
        <w:pStyle w:val="ListParagraph"/>
        <w:numPr>
          <w:ilvl w:val="0"/>
          <w:numId w:val="4"/>
        </w:numPr>
        <w:jc w:val="both"/>
      </w:pPr>
      <w:r>
        <w:t xml:space="preserve">Transaction Mode – </w:t>
      </w:r>
      <w:r w:rsidRPr="00BB2B9D">
        <w:t>12000</w:t>
      </w:r>
      <w:r w:rsidR="005125E1">
        <w:t>2</w:t>
      </w:r>
      <w:r>
        <w:t xml:space="preserve"> (which indicates that this is an online transaction but for Updates only)</w:t>
      </w:r>
    </w:p>
    <w:p w:rsidR="00527BC1" w:rsidP="00364931" w:rsidRDefault="00527BC1" w14:paraId="41278129" w14:textId="77777777">
      <w:pPr>
        <w:pStyle w:val="ListParagraph"/>
        <w:numPr>
          <w:ilvl w:val="0"/>
          <w:numId w:val="4"/>
        </w:numPr>
        <w:jc w:val="both"/>
      </w:pPr>
      <w:r>
        <w:t>IFSC Code – Provided by MLI User</w:t>
      </w:r>
    </w:p>
    <w:p w:rsidR="00527BC1" w:rsidP="00364931" w:rsidRDefault="00527BC1" w14:paraId="2392D01F" w14:textId="77777777">
      <w:pPr>
        <w:pStyle w:val="ListParagraph"/>
        <w:numPr>
          <w:ilvl w:val="0"/>
          <w:numId w:val="4"/>
        </w:numPr>
        <w:jc w:val="both"/>
      </w:pPr>
      <w:r>
        <w:t>PAN No. - Provided by MLI User</w:t>
      </w:r>
    </w:p>
    <w:p w:rsidR="00527BC1" w:rsidP="00364931" w:rsidRDefault="00527BC1" w14:paraId="52470103" w14:textId="77777777">
      <w:pPr>
        <w:pStyle w:val="ListParagraph"/>
        <w:numPr>
          <w:ilvl w:val="0"/>
          <w:numId w:val="4"/>
        </w:numPr>
        <w:jc w:val="both"/>
      </w:pPr>
      <w:r>
        <w:t>Adhaar No. - Provided by MLI User</w:t>
      </w:r>
    </w:p>
    <w:p w:rsidR="00527BC1" w:rsidP="00364931" w:rsidRDefault="00527BC1" w14:paraId="08FEC26F" w14:textId="77777777">
      <w:pPr>
        <w:pStyle w:val="ListParagraph"/>
        <w:numPr>
          <w:ilvl w:val="0"/>
          <w:numId w:val="4"/>
        </w:numPr>
        <w:jc w:val="both"/>
      </w:pPr>
      <w:r>
        <w:t>Driving License No. - Provided by MLI User</w:t>
      </w:r>
    </w:p>
    <w:p w:rsidR="00527BC1" w:rsidP="00364931" w:rsidRDefault="00527BC1" w14:paraId="3075D6D8" w14:textId="77777777">
      <w:pPr>
        <w:pStyle w:val="ListParagraph"/>
        <w:numPr>
          <w:ilvl w:val="0"/>
          <w:numId w:val="4"/>
        </w:numPr>
        <w:jc w:val="both"/>
      </w:pPr>
      <w:r>
        <w:t>Voter Id No. - Provided by MLI User</w:t>
      </w:r>
    </w:p>
    <w:p w:rsidR="00527BC1" w:rsidP="00364931" w:rsidRDefault="00527BC1" w14:paraId="33BFF0FD" w14:textId="77777777">
      <w:pPr>
        <w:pStyle w:val="ListParagraph"/>
        <w:numPr>
          <w:ilvl w:val="0"/>
          <w:numId w:val="4"/>
        </w:numPr>
        <w:jc w:val="both"/>
      </w:pPr>
      <w:r>
        <w:t>Loan A/c No. – Same as the Original Master Record</w:t>
      </w:r>
    </w:p>
    <w:p w:rsidR="00527BC1" w:rsidP="00364931" w:rsidRDefault="00527BC1" w14:paraId="658CEF8D" w14:textId="77777777">
      <w:pPr>
        <w:pStyle w:val="ListParagraph"/>
        <w:numPr>
          <w:ilvl w:val="0"/>
          <w:numId w:val="4"/>
        </w:numPr>
        <w:jc w:val="both"/>
      </w:pPr>
      <w:r>
        <w:t>MLI ID - Same as the Original Master Record</w:t>
      </w:r>
    </w:p>
    <w:p w:rsidR="00527BC1" w:rsidP="00364931" w:rsidRDefault="00527BC1" w14:paraId="6ACEE5A9" w14:textId="77777777">
      <w:pPr>
        <w:pStyle w:val="ListParagraph"/>
        <w:numPr>
          <w:ilvl w:val="0"/>
          <w:numId w:val="4"/>
        </w:numPr>
        <w:jc w:val="both"/>
      </w:pPr>
      <w:r>
        <w:t>Schemes Id - Same as the Original Master Record</w:t>
      </w:r>
    </w:p>
    <w:p w:rsidR="00527BC1" w:rsidP="00364931" w:rsidRDefault="00527BC1" w14:paraId="1E4D84C0" w14:textId="77777777">
      <w:pPr>
        <w:pStyle w:val="ListParagraph"/>
        <w:numPr>
          <w:ilvl w:val="0"/>
          <w:numId w:val="4"/>
        </w:numPr>
        <w:jc w:val="both"/>
      </w:pPr>
      <w:r>
        <w:t>CG Current State – Same as the Original Master Record</w:t>
      </w:r>
    </w:p>
    <w:p w:rsidR="00527BC1" w:rsidP="00364931" w:rsidRDefault="00527BC1" w14:paraId="1EEA7313" w14:textId="77777777">
      <w:pPr>
        <w:pStyle w:val="ListParagraph"/>
        <w:numPr>
          <w:ilvl w:val="0"/>
          <w:numId w:val="4"/>
        </w:numPr>
        <w:jc w:val="both"/>
      </w:pPr>
      <w:r>
        <w:t>CG Previous State - Same as the Original Master Record</w:t>
      </w:r>
    </w:p>
    <w:p w:rsidR="00527BC1" w:rsidP="00364931" w:rsidRDefault="00527BC1" w14:paraId="234D51A8" w14:textId="77777777">
      <w:pPr>
        <w:pStyle w:val="ListParagraph"/>
        <w:numPr>
          <w:ilvl w:val="0"/>
          <w:numId w:val="4"/>
        </w:numPr>
        <w:jc w:val="both"/>
      </w:pPr>
      <w:r>
        <w:t>IP Address – IP Address of the User</w:t>
      </w:r>
    </w:p>
    <w:p w:rsidR="00527BC1" w:rsidP="00364931" w:rsidRDefault="00527BC1" w14:paraId="684264E2" w14:textId="77777777">
      <w:pPr>
        <w:pStyle w:val="ListParagraph"/>
        <w:numPr>
          <w:ilvl w:val="0"/>
          <w:numId w:val="4"/>
        </w:numPr>
        <w:jc w:val="both"/>
      </w:pPr>
      <w:r>
        <w:t>Is Active Flag – Active</w:t>
      </w:r>
    </w:p>
    <w:p w:rsidR="00527BC1" w:rsidP="00364931" w:rsidRDefault="00527BC1" w14:paraId="56251D8C" w14:textId="77777777">
      <w:pPr>
        <w:pStyle w:val="ListParagraph"/>
        <w:numPr>
          <w:ilvl w:val="0"/>
          <w:numId w:val="4"/>
        </w:numPr>
        <w:jc w:val="both"/>
      </w:pPr>
      <w:r>
        <w:t>Created By – MLI user id</w:t>
      </w:r>
    </w:p>
    <w:p w:rsidR="00527BC1" w:rsidP="00364931" w:rsidRDefault="00527BC1" w14:paraId="68EB6FD4" w14:textId="77777777">
      <w:pPr>
        <w:pStyle w:val="ListParagraph"/>
        <w:numPr>
          <w:ilvl w:val="0"/>
          <w:numId w:val="4"/>
        </w:numPr>
        <w:jc w:val="both"/>
      </w:pPr>
      <w:r>
        <w:t>Created Date – DateTime of Record insertion</w:t>
      </w:r>
    </w:p>
    <w:p w:rsidR="00527BC1" w:rsidP="002D1840" w:rsidRDefault="00527BC1" w14:paraId="13D94C23" w14:textId="2B2E0E67">
      <w:pPr>
        <w:jc w:val="both"/>
        <w:rPr>
          <w:rFonts w:ascii="Trebuchet MS" w:hAnsi="Trebuchet MS" w:eastAsia="Times New Roman" w:cs="Arial"/>
          <w:b/>
          <w:bCs/>
          <w:iCs/>
          <w:color w:val="7F7F7F"/>
          <w:sz w:val="28"/>
          <w:szCs w:val="28"/>
        </w:rPr>
      </w:pPr>
      <w:r w:rsidRPr="00E90CDA">
        <w:rPr>
          <w:i/>
        </w:rPr>
        <w:t>(Note: that no separate CG Current Status code is considered for this transaction type. This type of transaction will be differentiated on basis of Transaction Mode only.)</w:t>
      </w:r>
      <w:r>
        <w:rPr>
          <w:rFonts w:ascii="Trebuchet MS" w:hAnsi="Trebuchet MS" w:eastAsia="Times New Roman" w:cs="Arial"/>
          <w:b/>
          <w:bCs/>
          <w:iCs/>
          <w:color w:val="7F7F7F"/>
          <w:sz w:val="28"/>
          <w:szCs w:val="28"/>
        </w:rPr>
        <w:br w:type="page"/>
      </w:r>
    </w:p>
    <w:p w:rsidRPr="00124607" w:rsidR="00527BC1" w:rsidP="00527BC1" w:rsidRDefault="00527BC1" w14:paraId="1D4A4800" w14:textId="57E729A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44" w:id="17"/>
      <w:r>
        <w:rPr>
          <w:rFonts w:ascii="Trebuchet MS" w:hAnsi="Trebuchet MS" w:eastAsia="Times New Roman" w:cs="Arial"/>
          <w:b/>
          <w:bCs/>
          <w:iCs/>
          <w:color w:val="7F7F7F"/>
          <w:sz w:val="28"/>
          <w:szCs w:val="28"/>
        </w:rPr>
        <w:lastRenderedPageBreak/>
        <w:t xml:space="preserve">Ops 3 </w:t>
      </w:r>
      <w:r w:rsidR="00A1388D">
        <w:rPr>
          <w:rFonts w:ascii="Trebuchet MS" w:hAnsi="Trebuchet MS" w:eastAsia="Times New Roman" w:cs="Arial"/>
          <w:b/>
          <w:bCs/>
          <w:iCs/>
          <w:color w:val="7F7F7F"/>
          <w:sz w:val="28"/>
          <w:szCs w:val="28"/>
        </w:rPr>
        <w:t>–</w:t>
      </w:r>
      <w:r>
        <w:rPr>
          <w:rFonts w:ascii="Trebuchet MS" w:hAnsi="Trebuchet MS" w:eastAsia="Times New Roman" w:cs="Arial"/>
          <w:b/>
          <w:bCs/>
          <w:iCs/>
          <w:color w:val="7F7F7F"/>
          <w:sz w:val="28"/>
          <w:szCs w:val="28"/>
        </w:rPr>
        <w:t xml:space="preserve"> </w:t>
      </w:r>
      <w:r w:rsidR="00A1388D">
        <w:rPr>
          <w:rFonts w:ascii="Trebuchet MS" w:hAnsi="Trebuchet MS" w:eastAsia="Times New Roman" w:cs="Arial"/>
          <w:b/>
          <w:bCs/>
          <w:iCs/>
          <w:color w:val="7F7F7F"/>
          <w:sz w:val="28"/>
          <w:szCs w:val="28"/>
        </w:rPr>
        <w:t xml:space="preserve">Update </w:t>
      </w:r>
      <w:r w:rsidRPr="00527BC1">
        <w:rPr>
          <w:rFonts w:ascii="Trebuchet MS" w:hAnsi="Trebuchet MS" w:eastAsia="Times New Roman" w:cs="Arial"/>
          <w:b/>
          <w:bCs/>
          <w:iCs/>
          <w:color w:val="7F7F7F"/>
          <w:sz w:val="28"/>
          <w:szCs w:val="28"/>
        </w:rPr>
        <w:t>NPA/Closure Status</w:t>
      </w:r>
      <w:bookmarkEnd w:id="17"/>
    </w:p>
    <w:p w:rsidR="00527BC1" w:rsidP="002D1840" w:rsidRDefault="00527BC1" w14:paraId="45B8E43E" w14:textId="6FA1D744">
      <w:pPr>
        <w:jc w:val="both"/>
      </w:pPr>
      <w:r>
        <w:t>MLI user can mark the CG of the associated loan account as NPA or Standard or Close. This operation is available as a Batch option where MLI will first need to extract the information for the requisite loan accounts CG’s from his IT system and provide the same as XML file. Refer the BRD ‘</w:t>
      </w:r>
      <w:r w:rsidRPr="002E5B77" w:rsidR="002E5B77">
        <w:t>BRD - Education Loan - Batch Update Credit Guarantees</w:t>
      </w:r>
      <w:r>
        <w:t>’ for more details on this operation.</w:t>
      </w:r>
    </w:p>
    <w:p w:rsidRPr="00E90CDA" w:rsidR="00F8690B" w:rsidP="002D1840" w:rsidRDefault="00F8690B" w14:paraId="6A133F2E" w14:textId="6381B151">
      <w:pPr>
        <w:jc w:val="both"/>
        <w:rPr>
          <w:i/>
        </w:rPr>
      </w:pPr>
    </w:p>
    <w:bookmarkEnd w:id="3"/>
    <w:p w:rsidR="005D1B4D" w:rsidP="002D1840" w:rsidRDefault="005D1B4D" w14:paraId="55F137C2" w14:textId="77777777">
      <w:pPr>
        <w:pStyle w:val="NoSpacing"/>
        <w:jc w:val="both"/>
        <w:rPr>
          <w:color w:val="A6A6A6" w:themeColor="background1" w:themeShade="A6"/>
          <w:sz w:val="20"/>
        </w:rPr>
      </w:pPr>
    </w:p>
    <w:p w:rsidR="00260E45" w:rsidRDefault="00260E45" w14:paraId="3C7FFE99" w14:textId="76D1CCAB">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124607" w:rsidR="00527BC1" w:rsidP="00527BC1" w:rsidRDefault="00527BC1" w14:paraId="500090FF" w14:textId="5199AD04">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45" w:id="18"/>
      <w:r>
        <w:rPr>
          <w:rFonts w:ascii="Trebuchet MS" w:hAnsi="Trebuchet MS" w:eastAsia="Times New Roman" w:cs="Arial"/>
          <w:b/>
          <w:bCs/>
          <w:iCs/>
          <w:color w:val="7F7F7F"/>
          <w:sz w:val="28"/>
          <w:szCs w:val="28"/>
        </w:rPr>
        <w:lastRenderedPageBreak/>
        <w:t>Ops 4 – Close CG</w:t>
      </w:r>
      <w:bookmarkEnd w:id="18"/>
      <w:r>
        <w:rPr>
          <w:rFonts w:ascii="Trebuchet MS" w:hAnsi="Trebuchet MS" w:eastAsia="Times New Roman" w:cs="Arial"/>
          <w:b/>
          <w:bCs/>
          <w:iCs/>
          <w:color w:val="7F7F7F"/>
          <w:sz w:val="28"/>
          <w:szCs w:val="28"/>
        </w:rPr>
        <w:t xml:space="preserve"> </w:t>
      </w:r>
      <w:r w:rsidRPr="00124607">
        <w:rPr>
          <w:rFonts w:ascii="Trebuchet MS" w:hAnsi="Trebuchet MS" w:eastAsia="Times New Roman" w:cs="Arial"/>
          <w:b/>
          <w:bCs/>
          <w:iCs/>
          <w:color w:val="7F7F7F"/>
          <w:sz w:val="28"/>
          <w:szCs w:val="28"/>
        </w:rPr>
        <w:t xml:space="preserve"> </w:t>
      </w:r>
    </w:p>
    <w:p w:rsidR="00527BC1" w:rsidP="00527BC1" w:rsidRDefault="00527BC1" w14:paraId="40C7596F" w14:textId="575E955F">
      <w:pPr>
        <w:jc w:val="both"/>
      </w:pPr>
      <w:r>
        <w:t xml:space="preserve">Closing a CG is a terminal and will not allow any further operations on it. There is </w:t>
      </w:r>
      <w:r w:rsidR="00DF169B">
        <w:t>NO</w:t>
      </w:r>
      <w:r>
        <w:t xml:space="preserve"> option to remove the closed status of the CG. </w:t>
      </w:r>
    </w:p>
    <w:p w:rsidR="00527BC1" w:rsidP="00527BC1" w:rsidRDefault="00527BC1" w14:paraId="3ABEC626" w14:textId="77777777">
      <w:pPr>
        <w:pStyle w:val="NoSpacing"/>
        <w:jc w:val="both"/>
      </w:pPr>
      <w:r>
        <w:t>Closure of CG for NCGTC user is available as Real-time option, where the user will first have to search and select a particular CG and then proceed to close it. NCGTC user can further close a single CG at a given time.</w:t>
      </w:r>
    </w:p>
    <w:p w:rsidR="00527BC1" w:rsidP="00527BC1" w:rsidRDefault="00527BC1" w14:paraId="43C47CF1" w14:textId="77777777">
      <w:pPr>
        <w:pStyle w:val="NoSpacing"/>
        <w:jc w:val="both"/>
      </w:pPr>
    </w:p>
    <w:p w:rsidR="00527BC1" w:rsidP="00527BC1" w:rsidRDefault="00527BC1" w14:paraId="63F9FAEC" w14:textId="77777777">
      <w:pPr>
        <w:pStyle w:val="NoSpacing"/>
        <w:jc w:val="both"/>
      </w:pPr>
      <w:r>
        <w:t>Closing transaction will have approver workflow.</w:t>
      </w:r>
    </w:p>
    <w:p w:rsidRPr="00124607" w:rsidR="00527BC1" w:rsidP="00527BC1" w:rsidRDefault="00527BC1" w14:paraId="081C139E" w14:textId="77777777">
      <w:pPr>
        <w:jc w:val="both"/>
      </w:pPr>
    </w:p>
    <w:p w:rsidRPr="00BD567D" w:rsidR="00527BC1" w:rsidP="00527BC1" w:rsidRDefault="00527BC1" w14:paraId="38294CB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0439246" w:id="19"/>
      <w:r>
        <w:rPr>
          <w:rFonts w:ascii="Trebuchet MS" w:hAnsi="Trebuchet MS"/>
          <w:b/>
          <w:bCs/>
          <w:color w:val="000000" w:themeColor="text1"/>
          <w:szCs w:val="22"/>
        </w:rPr>
        <w:t>Business Rule for CG Closure</w:t>
      </w:r>
      <w:bookmarkEnd w:id="19"/>
    </w:p>
    <w:p w:rsidR="00527BC1" w:rsidP="00364931" w:rsidRDefault="00527BC1" w14:paraId="237205A5" w14:textId="77777777">
      <w:pPr>
        <w:pStyle w:val="ListParagraph"/>
        <w:numPr>
          <w:ilvl w:val="0"/>
          <w:numId w:val="10"/>
        </w:numPr>
        <w:jc w:val="both"/>
      </w:pPr>
      <w:r>
        <w:t>Rule to Fetch Records for Closure:</w:t>
      </w:r>
    </w:p>
    <w:p w:rsidR="00527BC1" w:rsidP="00527BC1" w:rsidRDefault="00527BC1" w14:paraId="684F3EA4" w14:textId="43F26535">
      <w:pPr>
        <w:ind w:left="720"/>
        <w:jc w:val="both"/>
      </w:pPr>
      <w:r>
        <w:t xml:space="preserve">NCGTC user will need to first Search the CG which needs closure. The search facility is similar as explained in section 1.2.1. </w:t>
      </w:r>
    </w:p>
    <w:p w:rsidR="00527BC1" w:rsidP="00527BC1" w:rsidRDefault="00527BC1" w14:paraId="43230028" w14:textId="77777777">
      <w:pPr>
        <w:ind w:left="720"/>
        <w:jc w:val="both"/>
      </w:pPr>
      <w:r>
        <w:t>The search criteria along with the below condition of CG Current Status will provide the results of CG’s which can be CLOSED:</w:t>
      </w:r>
    </w:p>
    <w:p w:rsidR="00527BC1" w:rsidP="00364931" w:rsidRDefault="00527BC1" w14:paraId="4892FC4C" w14:textId="77777777">
      <w:pPr>
        <w:pStyle w:val="ListParagraph"/>
        <w:numPr>
          <w:ilvl w:val="0"/>
          <w:numId w:val="5"/>
        </w:numPr>
        <w:ind w:left="1440"/>
        <w:jc w:val="both"/>
      </w:pPr>
      <w:r>
        <w:t>30010</w:t>
      </w:r>
    </w:p>
    <w:p w:rsidR="00527BC1" w:rsidP="00364931" w:rsidRDefault="00527BC1" w14:paraId="49E5D729" w14:textId="77777777">
      <w:pPr>
        <w:pStyle w:val="ListParagraph"/>
        <w:numPr>
          <w:ilvl w:val="0"/>
          <w:numId w:val="5"/>
        </w:numPr>
        <w:ind w:left="1440"/>
        <w:jc w:val="both"/>
      </w:pPr>
      <w:r>
        <w:t>30020</w:t>
      </w:r>
    </w:p>
    <w:p w:rsidR="00527BC1" w:rsidP="00527BC1" w:rsidRDefault="00527BC1" w14:paraId="166257F5" w14:textId="77777777">
      <w:pPr>
        <w:pStyle w:val="ListParagraph"/>
        <w:jc w:val="both"/>
      </w:pPr>
    </w:p>
    <w:p w:rsidR="00527BC1" w:rsidP="00364931" w:rsidRDefault="00527BC1" w14:paraId="55D4FF1C" w14:textId="77777777">
      <w:pPr>
        <w:pStyle w:val="ListParagraph"/>
        <w:numPr>
          <w:ilvl w:val="0"/>
          <w:numId w:val="10"/>
        </w:numPr>
        <w:jc w:val="both"/>
      </w:pPr>
      <w:r>
        <w:t>Date of Closure:</w:t>
      </w:r>
    </w:p>
    <w:p w:rsidR="00527BC1" w:rsidP="00527BC1" w:rsidRDefault="00527BC1" w14:paraId="674BBC59" w14:textId="77777777">
      <w:pPr>
        <w:ind w:left="720"/>
        <w:jc w:val="both"/>
      </w:pPr>
      <w:r>
        <w:t xml:space="preserve">User will not have an option to select the date of closure, rather, it will be the current system date – on which user is performing the closure action, is treated as the closure date. </w:t>
      </w:r>
    </w:p>
    <w:p w:rsidR="00527BC1" w:rsidP="00527BC1" w:rsidRDefault="00527BC1" w14:paraId="5F8580BD" w14:textId="77777777">
      <w:pPr>
        <w:jc w:val="both"/>
      </w:pPr>
    </w:p>
    <w:p w:rsidRPr="008F3602" w:rsidR="00527BC1" w:rsidP="00527BC1" w:rsidRDefault="00527BC1" w14:paraId="1FA8CDC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47" w:id="20"/>
      <w:r>
        <w:rPr>
          <w:rFonts w:ascii="Trebuchet MS" w:hAnsi="Trebuchet MS"/>
          <w:b/>
          <w:bCs/>
          <w:color w:val="000000" w:themeColor="text1"/>
          <w:szCs w:val="22"/>
        </w:rPr>
        <w:t>Persisting a Closure Transaction</w:t>
      </w:r>
      <w:bookmarkEnd w:id="20"/>
    </w:p>
    <w:p w:rsidR="00527BC1" w:rsidP="00527BC1" w:rsidRDefault="00527BC1" w14:paraId="29EAC2C1" w14:textId="77777777">
      <w:pPr>
        <w:jc w:val="both"/>
      </w:pPr>
      <w:r>
        <w:t>On Approval from NCGTC Approver, SURGE inserts a closure transaction with following values:</w:t>
      </w:r>
    </w:p>
    <w:p w:rsidR="00C94D34" w:rsidP="00C94D34" w:rsidRDefault="00C94D34" w14:paraId="0DBB73EE" w14:textId="77777777">
      <w:pPr>
        <w:pStyle w:val="ListParagraph"/>
        <w:numPr>
          <w:ilvl w:val="0"/>
          <w:numId w:val="4"/>
        </w:numPr>
        <w:jc w:val="both"/>
      </w:pPr>
      <w:r>
        <w:t>File Type – 0 (which indicates that this is an online transaction)</w:t>
      </w:r>
    </w:p>
    <w:p w:rsidR="00C94D34" w:rsidP="00C94D34" w:rsidRDefault="00527BC1" w14:paraId="57F0B205" w14:textId="505B4D96">
      <w:pPr>
        <w:pStyle w:val="ListParagraph"/>
        <w:numPr>
          <w:ilvl w:val="0"/>
          <w:numId w:val="4"/>
        </w:numPr>
        <w:jc w:val="both"/>
      </w:pPr>
      <w:r>
        <w:t>Transaction Mode – 12000</w:t>
      </w:r>
      <w:r w:rsidR="00C94D34">
        <w:t>3</w:t>
      </w:r>
      <w:r>
        <w:t xml:space="preserve"> </w:t>
      </w:r>
      <w:r w:rsidR="00C94D34">
        <w:t>(which indicates that this is an online close by NCGTC user)</w:t>
      </w:r>
    </w:p>
    <w:p w:rsidR="00527BC1" w:rsidP="00364931" w:rsidRDefault="00527BC1" w14:paraId="25662B09" w14:textId="77777777">
      <w:pPr>
        <w:pStyle w:val="ListParagraph"/>
        <w:numPr>
          <w:ilvl w:val="0"/>
          <w:numId w:val="4"/>
        </w:numPr>
        <w:jc w:val="both"/>
      </w:pPr>
      <w:r>
        <w:t>IFSC Code – Same as the Original Master Record</w:t>
      </w:r>
    </w:p>
    <w:p w:rsidR="00527BC1" w:rsidP="00364931" w:rsidRDefault="00527BC1" w14:paraId="5B8DB1F7" w14:textId="77777777">
      <w:pPr>
        <w:pStyle w:val="ListParagraph"/>
        <w:numPr>
          <w:ilvl w:val="0"/>
          <w:numId w:val="4"/>
        </w:numPr>
        <w:jc w:val="both"/>
      </w:pPr>
      <w:r>
        <w:t>Loan A/c No. – Same as the Original Master Record</w:t>
      </w:r>
    </w:p>
    <w:p w:rsidR="00527BC1" w:rsidP="00364931" w:rsidRDefault="00527BC1" w14:paraId="65F12553" w14:textId="77777777">
      <w:pPr>
        <w:pStyle w:val="ListParagraph"/>
        <w:numPr>
          <w:ilvl w:val="0"/>
          <w:numId w:val="4"/>
        </w:numPr>
        <w:jc w:val="both"/>
      </w:pPr>
      <w:r>
        <w:t>Loan Closed Flag – ‘Y’</w:t>
      </w:r>
    </w:p>
    <w:p w:rsidR="00527BC1" w:rsidP="00364931" w:rsidRDefault="00527BC1" w14:paraId="6F31BDC3" w14:textId="77777777">
      <w:pPr>
        <w:pStyle w:val="ListParagraph"/>
        <w:numPr>
          <w:ilvl w:val="0"/>
          <w:numId w:val="4"/>
        </w:numPr>
        <w:jc w:val="both"/>
      </w:pPr>
      <w:r>
        <w:t>Date of Loan Closure – Current System Date</w:t>
      </w:r>
    </w:p>
    <w:p w:rsidR="00527BC1" w:rsidP="00364931" w:rsidRDefault="00527BC1" w14:paraId="6249CF29" w14:textId="77777777">
      <w:pPr>
        <w:pStyle w:val="ListParagraph"/>
        <w:numPr>
          <w:ilvl w:val="0"/>
          <w:numId w:val="4"/>
        </w:numPr>
        <w:jc w:val="both"/>
      </w:pPr>
      <w:r>
        <w:t>Reason of Closure – Reason Entered by NCGTC User on the Screen</w:t>
      </w:r>
    </w:p>
    <w:p w:rsidR="00527BC1" w:rsidP="00364931" w:rsidRDefault="00527BC1" w14:paraId="449D3255" w14:textId="77777777">
      <w:pPr>
        <w:pStyle w:val="ListParagraph"/>
        <w:numPr>
          <w:ilvl w:val="0"/>
          <w:numId w:val="4"/>
        </w:numPr>
        <w:jc w:val="both"/>
      </w:pPr>
      <w:r>
        <w:t>MLI ID - Same as the Original Master Record</w:t>
      </w:r>
    </w:p>
    <w:p w:rsidR="00527BC1" w:rsidP="00364931" w:rsidRDefault="00527BC1" w14:paraId="5DA0C9EF" w14:textId="77777777">
      <w:pPr>
        <w:pStyle w:val="ListParagraph"/>
        <w:numPr>
          <w:ilvl w:val="0"/>
          <w:numId w:val="4"/>
        </w:numPr>
        <w:jc w:val="both"/>
      </w:pPr>
      <w:r>
        <w:t>Schemes Id - Same as the Original Master Record</w:t>
      </w:r>
    </w:p>
    <w:p w:rsidR="00527BC1" w:rsidP="00364931" w:rsidRDefault="00527BC1" w14:paraId="7C6FB49B" w14:textId="77777777">
      <w:pPr>
        <w:pStyle w:val="ListParagraph"/>
        <w:numPr>
          <w:ilvl w:val="0"/>
          <w:numId w:val="4"/>
        </w:numPr>
        <w:jc w:val="both"/>
      </w:pPr>
      <w:r>
        <w:t xml:space="preserve">CG Current State – </w:t>
      </w:r>
      <w:r w:rsidRPr="009A2E46">
        <w:rPr>
          <w:i/>
        </w:rPr>
        <w:t>Refer Below Matrix</w:t>
      </w:r>
    </w:p>
    <w:p w:rsidR="00527BC1" w:rsidP="00364931" w:rsidRDefault="00527BC1" w14:paraId="647095E4" w14:textId="77777777">
      <w:pPr>
        <w:pStyle w:val="ListParagraph"/>
        <w:numPr>
          <w:ilvl w:val="0"/>
          <w:numId w:val="4"/>
        </w:numPr>
        <w:jc w:val="both"/>
      </w:pPr>
      <w:r>
        <w:t xml:space="preserve">CG Previous State - </w:t>
      </w:r>
      <w:r w:rsidRPr="009A2E46">
        <w:rPr>
          <w:i/>
        </w:rPr>
        <w:t>Refer Below Matrix</w:t>
      </w:r>
    </w:p>
    <w:p w:rsidR="00527BC1" w:rsidP="00364931" w:rsidRDefault="00527BC1" w14:paraId="4E334822" w14:textId="77777777">
      <w:pPr>
        <w:pStyle w:val="ListParagraph"/>
        <w:numPr>
          <w:ilvl w:val="0"/>
          <w:numId w:val="4"/>
        </w:numPr>
        <w:jc w:val="both"/>
      </w:pPr>
      <w:r>
        <w:t>IP Address – IP Address of the User</w:t>
      </w:r>
    </w:p>
    <w:p w:rsidR="00527BC1" w:rsidP="00364931" w:rsidRDefault="00527BC1" w14:paraId="2063274E" w14:textId="77777777">
      <w:pPr>
        <w:pStyle w:val="ListParagraph"/>
        <w:numPr>
          <w:ilvl w:val="0"/>
          <w:numId w:val="4"/>
        </w:numPr>
        <w:jc w:val="both"/>
      </w:pPr>
      <w:r>
        <w:t>Is Active Flag – Active</w:t>
      </w:r>
    </w:p>
    <w:p w:rsidR="00527BC1" w:rsidP="00364931" w:rsidRDefault="00527BC1" w14:paraId="16E7A4D8" w14:textId="77777777">
      <w:pPr>
        <w:pStyle w:val="ListParagraph"/>
        <w:numPr>
          <w:ilvl w:val="0"/>
          <w:numId w:val="4"/>
        </w:numPr>
        <w:jc w:val="both"/>
      </w:pPr>
      <w:r>
        <w:t>Created By – NCGTC user id</w:t>
      </w:r>
    </w:p>
    <w:p w:rsidR="00527BC1" w:rsidP="00364931" w:rsidRDefault="00527BC1" w14:paraId="4FABAD36" w14:textId="77777777">
      <w:pPr>
        <w:pStyle w:val="ListParagraph"/>
        <w:numPr>
          <w:ilvl w:val="0"/>
          <w:numId w:val="4"/>
        </w:numPr>
        <w:jc w:val="both"/>
      </w:pPr>
      <w:r>
        <w:lastRenderedPageBreak/>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527BC1" w:rsidTr="00D20B43" w14:paraId="256CC2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0820DA0C" w14:textId="77777777">
            <w:pPr>
              <w:jc w:val="both"/>
              <w:rPr>
                <w:sz w:val="20"/>
              </w:rPr>
            </w:pPr>
            <w:r w:rsidRPr="009A2E46">
              <w:rPr>
                <w:sz w:val="20"/>
              </w:rPr>
              <w:t>S. No.</w:t>
            </w:r>
          </w:p>
        </w:tc>
        <w:tc>
          <w:tcPr>
            <w:tcW w:w="3150" w:type="dxa"/>
          </w:tcPr>
          <w:p w:rsidRPr="009A2E46" w:rsidR="00527BC1" w:rsidP="00D20B43" w:rsidRDefault="00527BC1" w14:paraId="6F59A146"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527BC1" w:rsidP="00D20B43" w:rsidRDefault="00527BC1" w14:paraId="5C8CECFE"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527BC1" w:rsidTr="00D20B43" w14:paraId="570AC8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586087D7" w14:textId="77777777">
            <w:pPr>
              <w:jc w:val="both"/>
              <w:rPr>
                <w:sz w:val="20"/>
              </w:rPr>
            </w:pPr>
            <w:r w:rsidRPr="009A2E46">
              <w:rPr>
                <w:sz w:val="20"/>
              </w:rPr>
              <w:t>1</w:t>
            </w:r>
          </w:p>
        </w:tc>
        <w:tc>
          <w:tcPr>
            <w:tcW w:w="3150" w:type="dxa"/>
          </w:tcPr>
          <w:p w:rsidRPr="009A2E46" w:rsidR="00527BC1" w:rsidP="00D20B43" w:rsidRDefault="00527BC1" w14:paraId="0A4815C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rsidRPr="009A2E46" w:rsidR="00527BC1" w:rsidP="00D20B43" w:rsidRDefault="00527BC1" w14:paraId="0A774E0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rsidRPr="009A2E46" w:rsidR="00527BC1" w:rsidP="00D20B43" w:rsidRDefault="00527BC1" w14:paraId="1DF83B6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Pr="009A2E46" w:rsidR="00527BC1" w:rsidTr="00D20B43" w14:paraId="791CFC06" w14:textId="77777777">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53C88AD8" w14:textId="77777777">
            <w:pPr>
              <w:jc w:val="both"/>
              <w:rPr>
                <w:sz w:val="20"/>
              </w:rPr>
            </w:pPr>
            <w:r w:rsidRPr="009A2E46">
              <w:rPr>
                <w:sz w:val="20"/>
              </w:rPr>
              <w:t>2</w:t>
            </w:r>
          </w:p>
        </w:tc>
        <w:tc>
          <w:tcPr>
            <w:tcW w:w="3150" w:type="dxa"/>
          </w:tcPr>
          <w:p w:rsidRPr="009A2E46" w:rsidR="00527BC1" w:rsidP="00D20B43" w:rsidRDefault="00527BC1" w14:paraId="4F83620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527BC1" w:rsidP="00D20B43" w:rsidRDefault="00527BC1" w14:paraId="7E546D0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rsidRPr="009A2E46" w:rsidR="00527BC1" w:rsidP="00D20B43" w:rsidRDefault="00527BC1" w14:paraId="07E862A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rsidR="00527BC1" w:rsidP="00527BC1" w:rsidRDefault="00527BC1" w14:paraId="6034E6F6" w14:textId="77777777">
      <w:pPr>
        <w:jc w:val="both"/>
      </w:pPr>
    </w:p>
    <w:p w:rsidR="00527BC1" w:rsidRDefault="00527BC1" w14:paraId="441D7DB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97195B" w:rsidP="001D72AF" w:rsidRDefault="00AE798C" w14:paraId="223EDFFD" w14:textId="5B5E3FCD">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48" w:id="21"/>
      <w:r>
        <w:rPr>
          <w:rFonts w:ascii="Trebuchet MS" w:hAnsi="Trebuchet MS" w:eastAsia="Times New Roman" w:cs="Arial"/>
          <w:b/>
          <w:bCs/>
          <w:iCs/>
          <w:color w:val="7F7F7F"/>
          <w:sz w:val="28"/>
          <w:szCs w:val="28"/>
        </w:rPr>
        <w:lastRenderedPageBreak/>
        <w:t xml:space="preserve">Regularizing Lapse CGs – Applying Penalties/Not to Apply </w:t>
      </w:r>
      <w:r w:rsidR="001D72AF">
        <w:rPr>
          <w:rFonts w:ascii="Trebuchet MS" w:hAnsi="Trebuchet MS" w:eastAsia="Times New Roman" w:cs="Arial"/>
          <w:b/>
          <w:bCs/>
          <w:iCs/>
          <w:color w:val="7F7F7F"/>
          <w:sz w:val="28"/>
          <w:szCs w:val="28"/>
        </w:rPr>
        <w:t>Penalties</w:t>
      </w:r>
      <w:r>
        <w:rPr>
          <w:rFonts w:ascii="Trebuchet MS" w:hAnsi="Trebuchet MS" w:eastAsia="Times New Roman" w:cs="Arial"/>
          <w:b/>
          <w:bCs/>
          <w:iCs/>
          <w:color w:val="7F7F7F"/>
          <w:sz w:val="28"/>
          <w:szCs w:val="28"/>
        </w:rPr>
        <w:t>/Lapsing CGs</w:t>
      </w:r>
      <w:bookmarkEnd w:id="21"/>
      <w:r w:rsidRPr="001D72AF" w:rsidR="0097195B">
        <w:rPr>
          <w:rFonts w:ascii="Trebuchet MS" w:hAnsi="Trebuchet MS" w:eastAsia="Times New Roman" w:cs="Arial"/>
          <w:b/>
          <w:bCs/>
          <w:iCs/>
          <w:color w:val="7F7F7F"/>
          <w:sz w:val="28"/>
          <w:szCs w:val="28"/>
        </w:rPr>
        <w:t xml:space="preserve"> </w:t>
      </w:r>
    </w:p>
    <w:p w:rsidR="0097195B" w:rsidP="00E05F8F" w:rsidRDefault="0097195B" w14:paraId="34C7C09D" w14:textId="77777777">
      <w:pPr>
        <w:jc w:val="both"/>
      </w:pPr>
      <w:r>
        <w:t xml:space="preserve">In situations of ‘Continuing’ CG’s, that MLI does not make a payment/makes partial payment within the stipulated time for the BATCHDAN’s – then CG’s are not ‘Continued’ but, ‘Lapsed’. </w:t>
      </w:r>
    </w:p>
    <w:p w:rsidR="00AE798C" w:rsidP="00E05F8F" w:rsidRDefault="0097195B" w14:paraId="4E76D556" w14:textId="77777777">
      <w:pPr>
        <w:jc w:val="both"/>
      </w:pPr>
      <w:r>
        <w:t>For such lapsed CG’s there is a provision of</w:t>
      </w:r>
      <w:r w:rsidR="00AE798C">
        <w:t xml:space="preserve"> either:</w:t>
      </w:r>
    </w:p>
    <w:p w:rsidR="00AE798C" w:rsidP="00364931" w:rsidRDefault="00AE798C" w14:paraId="7B4BF160" w14:textId="1609A6FA">
      <w:pPr>
        <w:pStyle w:val="ListParagraph"/>
        <w:numPr>
          <w:ilvl w:val="0"/>
          <w:numId w:val="5"/>
        </w:numPr>
        <w:jc w:val="both"/>
      </w:pPr>
      <w:r>
        <w:t>R</w:t>
      </w:r>
      <w:r w:rsidR="0097195B">
        <w:t>egularizing the CG’s by levying add-on penal charges</w:t>
      </w:r>
    </w:p>
    <w:p w:rsidR="0097195B" w:rsidP="00364931" w:rsidRDefault="00AE798C" w14:paraId="486DC57D" w14:textId="18BA02DB">
      <w:pPr>
        <w:pStyle w:val="ListParagraph"/>
        <w:numPr>
          <w:ilvl w:val="0"/>
          <w:numId w:val="5"/>
        </w:numPr>
        <w:jc w:val="both"/>
      </w:pPr>
      <w:r>
        <w:t>Regularizing the CG’s but NOT levying any add-on penal charges (Discounting the Penalties)</w:t>
      </w:r>
    </w:p>
    <w:p w:rsidR="00AE798C" w:rsidP="00364931" w:rsidRDefault="00AE798C" w14:paraId="7B43FBEB" w14:textId="175870A1">
      <w:pPr>
        <w:pStyle w:val="ListParagraph"/>
        <w:numPr>
          <w:ilvl w:val="0"/>
          <w:numId w:val="5"/>
        </w:numPr>
        <w:jc w:val="both"/>
      </w:pPr>
      <w:r>
        <w:t xml:space="preserve">No action on the Lapsed CGs </w:t>
      </w:r>
    </w:p>
    <w:p w:rsidR="00BC4983" w:rsidP="00E05F8F" w:rsidRDefault="00BC4983" w14:paraId="57025077" w14:textId="58A41C65">
      <w:pPr>
        <w:jc w:val="both"/>
      </w:pPr>
      <w:r>
        <w:t>The indicative flow for regularizing th</w:t>
      </w:r>
      <w:r w:rsidR="00AE798C">
        <w:t xml:space="preserve">e CG’s with penalty is as below. </w:t>
      </w:r>
    </w:p>
    <w:p w:rsidRPr="00777ED3" w:rsidR="00BC4983" w:rsidP="00E05F8F" w:rsidRDefault="00495091" w14:paraId="6C4A3EFE" w14:textId="006400D2">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Pr="00777ED3" w:rsidR="00777ED3">
        <w:rPr>
          <w:b/>
        </w:rPr>
        <w:t>paying penal charges:</w:t>
      </w:r>
    </w:p>
    <w:p w:rsidR="00495091" w:rsidP="00E05F8F" w:rsidRDefault="00495091" w14:paraId="12988C30" w14:textId="77777777">
      <w:pPr>
        <w:jc w:val="both"/>
      </w:pPr>
    </w:p>
    <w:p w:rsidR="00BC4983" w:rsidP="00E05F8F" w:rsidRDefault="00B54274" w14:paraId="1076183F" w14:textId="115AAB8B">
      <w:pPr>
        <w:jc w:val="both"/>
      </w:pPr>
      <w:r>
        <w:rPr>
          <w:noProof/>
        </w:rPr>
        <w:drawing>
          <wp:inline distT="0" distB="0" distL="0" distR="0" wp14:anchorId="5E739B0F" wp14:editId="234010BD">
            <wp:extent cx="5867400" cy="378142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C4983" w:rsidP="00E05F8F" w:rsidRDefault="00BC4983" w14:paraId="0F3018C1" w14:textId="77777777">
      <w:pPr>
        <w:jc w:val="both"/>
      </w:pPr>
    </w:p>
    <w:p w:rsidR="00777ED3" w:rsidRDefault="00777ED3" w14:paraId="37AD2BDF" w14:textId="77777777">
      <w:pPr>
        <w:rPr>
          <w:b/>
        </w:rPr>
      </w:pPr>
      <w:r>
        <w:rPr>
          <w:b/>
        </w:rPr>
        <w:br w:type="page"/>
      </w:r>
    </w:p>
    <w:p w:rsidRPr="00777ED3" w:rsidR="00777ED3" w:rsidP="00777ED3" w:rsidRDefault="00777ED3" w14:paraId="7DEFA7F5" w14:textId="01C6937E">
      <w:pPr>
        <w:jc w:val="both"/>
        <w:rPr>
          <w:b/>
        </w:rPr>
      </w:pPr>
      <w:r w:rsidRPr="00777ED3">
        <w:rPr>
          <w:b/>
        </w:rPr>
        <w:lastRenderedPageBreak/>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rsidR="00777ED3" w:rsidP="00777ED3" w:rsidRDefault="00031DFD" w14:paraId="6E0B511F" w14:textId="40DC10B7">
      <w:pPr>
        <w:jc w:val="both"/>
      </w:pPr>
      <w:r>
        <w:rPr>
          <w:noProof/>
        </w:rPr>
        <w:drawing>
          <wp:inline distT="0" distB="0" distL="0" distR="0" wp14:anchorId="557A1F03" wp14:editId="73519DDB">
            <wp:extent cx="5934075" cy="3886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31DFD" w:rsidP="00777ED3" w:rsidRDefault="00031DFD" w14:paraId="7361947E" w14:textId="3DDAE258">
      <w:pPr>
        <w:jc w:val="both"/>
      </w:pPr>
    </w:p>
    <w:p w:rsidR="00031DFD" w:rsidP="00777ED3" w:rsidRDefault="00031DFD" w14:paraId="112A1008" w14:textId="77777777">
      <w:pPr>
        <w:jc w:val="both"/>
      </w:pPr>
    </w:p>
    <w:p w:rsidR="00CE0527" w:rsidP="00777ED3" w:rsidRDefault="00031DFD" w14:paraId="17A86CD5" w14:textId="47C99240">
      <w:pPr>
        <w:jc w:val="both"/>
      </w:pPr>
      <w:r>
        <w:t>N</w:t>
      </w:r>
      <w:r w:rsidR="00CE0527">
        <w:t>ote:</w:t>
      </w:r>
    </w:p>
    <w:p w:rsidR="00777ED3" w:rsidP="00364931" w:rsidRDefault="00777ED3" w14:paraId="4E554C0F" w14:textId="525565CB">
      <w:pPr>
        <w:pStyle w:val="ListParagraph"/>
        <w:numPr>
          <w:ilvl w:val="0"/>
          <w:numId w:val="14"/>
        </w:numPr>
        <w:jc w:val="both"/>
      </w:pPr>
      <w:r>
        <w:t>In case, even after the ‘Release Lapse’ for the selected CG’s – MLI fails to upload input file and/or make payment – system will mark these CG’s again as Lapse.</w:t>
      </w:r>
    </w:p>
    <w:p w:rsidR="00CE0527" w:rsidP="00364931" w:rsidRDefault="00CE0527" w14:paraId="312EF5E9" w14:textId="1B739305">
      <w:pPr>
        <w:pStyle w:val="ListParagraph"/>
        <w:numPr>
          <w:ilvl w:val="0"/>
          <w:numId w:val="14"/>
        </w:numPr>
        <w:jc w:val="both"/>
      </w:pPr>
      <w:r>
        <w:t>There is a possibility that once NCGTC user opens window for upload file and MLI uploads information of CG’s which are not under Lapsed consideration. In such cases, system will apply the validations specified in BRD – ‘</w:t>
      </w:r>
      <w:r w:rsidRPr="00CE0527">
        <w:t xml:space="preserve">Education Loan - New Credit Guarantees </w:t>
      </w:r>
      <w:r>
        <w:t xml:space="preserve">And Continuity’ </w:t>
      </w:r>
    </w:p>
    <w:p w:rsidR="00262AE4" w:rsidRDefault="00262AE4" w14:paraId="14D604D2" w14:textId="3FF5171E">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1D72AF" w:rsidP="001D72AF" w:rsidRDefault="001D72AF" w14:paraId="11CD57BC"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49" w:id="22"/>
      <w:r>
        <w:rPr>
          <w:rFonts w:ascii="Trebuchet MS" w:hAnsi="Trebuchet MS" w:eastAsia="Times New Roman" w:cs="Arial"/>
          <w:b/>
          <w:bCs/>
          <w:iCs/>
          <w:color w:val="7F7F7F"/>
          <w:sz w:val="28"/>
          <w:szCs w:val="28"/>
        </w:rPr>
        <w:lastRenderedPageBreak/>
        <w:t xml:space="preserve">Ops 5 - </w:t>
      </w:r>
      <w:r w:rsidRPr="001D72AF">
        <w:rPr>
          <w:rFonts w:ascii="Trebuchet MS" w:hAnsi="Trebuchet MS" w:eastAsia="Times New Roman" w:cs="Arial"/>
          <w:b/>
          <w:bCs/>
          <w:iCs/>
          <w:color w:val="7F7F7F"/>
          <w:sz w:val="28"/>
          <w:szCs w:val="28"/>
        </w:rPr>
        <w:t>Levy Penalty on MLI</w:t>
      </w:r>
      <w:bookmarkEnd w:id="22"/>
      <w:r w:rsidRPr="001D72AF">
        <w:rPr>
          <w:rFonts w:ascii="Trebuchet MS" w:hAnsi="Trebuchet MS" w:eastAsia="Times New Roman" w:cs="Arial"/>
          <w:b/>
          <w:bCs/>
          <w:iCs/>
          <w:color w:val="7F7F7F"/>
          <w:sz w:val="28"/>
          <w:szCs w:val="28"/>
        </w:rPr>
        <w:t xml:space="preserve"> </w:t>
      </w:r>
    </w:p>
    <w:p w:rsidR="001D72AF" w:rsidP="002D1840" w:rsidRDefault="001D72AF" w14:paraId="6D471696" w14:textId="0CC745D7">
      <w:pPr>
        <w:jc w:val="both"/>
      </w:pPr>
      <w:r>
        <w:t>SURGE will provide NCGTC user the discretion of applying penal charges to a selected MLI</w:t>
      </w:r>
      <w:r w:rsidR="00AE798C">
        <w:t xml:space="preserve"> and the scheme to which he is enrolled with NCGTC</w:t>
      </w:r>
      <w:r>
        <w:t>. Thus for the selected MLI and the scheme – NCGTC user can specify application of penalty or not.</w:t>
      </w:r>
    </w:p>
    <w:p w:rsidR="001D72AF" w:rsidRDefault="001D72AF" w14:paraId="192E64EE" w14:textId="510767D9">
      <w:pPr>
        <w:rPr>
          <w:rFonts w:ascii="Trebuchet MS" w:hAnsi="Trebuchet MS" w:eastAsia="Times New Roman" w:cs="Arial"/>
          <w:b/>
          <w:bCs/>
          <w:iCs/>
          <w:color w:val="7F7F7F"/>
          <w:sz w:val="28"/>
          <w:szCs w:val="28"/>
        </w:rPr>
      </w:pPr>
      <w:r>
        <w:rPr>
          <w:noProof/>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265E" w:rsidP="001D72AF" w:rsidRDefault="0093265E" w14:paraId="1373DCC5"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93265E" w:rsidP="00364931" w:rsidRDefault="0093265E" w14:paraId="5EE937FF" w14:textId="77777777">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rsidRPr="00BC4983" w:rsidR="0093265E" w:rsidP="00364931" w:rsidRDefault="0093265E" w14:paraId="341627F3" w14:textId="77777777">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style="width:465.2pt;height:66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2427D0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v:textbox>
                  <w:txbxContent>
                    <w:p w:rsidR="0093265E" w:rsidP="001D72AF" w:rsidRDefault="0093265E" w14:paraId="1373DCC5"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93265E" w:rsidP="00364931" w:rsidRDefault="0093265E" w14:paraId="5EE937FF" w14:textId="77777777">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rsidRPr="00BC4983" w:rsidR="0093265E" w:rsidP="00364931" w:rsidRDefault="0093265E" w14:paraId="341627F3" w14:textId="77777777">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hAnsi="Trebuchet MS" w:eastAsia="Times New Roman" w:cs="Arial"/>
          <w:b/>
          <w:bCs/>
          <w:iCs/>
          <w:color w:val="7F7F7F"/>
          <w:sz w:val="28"/>
          <w:szCs w:val="28"/>
        </w:rPr>
        <w:br w:type="page"/>
      </w:r>
    </w:p>
    <w:p w:rsidRPr="0097195B" w:rsidR="00262AE4" w:rsidP="00262AE4" w:rsidRDefault="00FD3CF4" w14:paraId="381B4465" w14:textId="393EF642">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50" w:id="23"/>
      <w:r>
        <w:rPr>
          <w:rFonts w:ascii="Trebuchet MS" w:hAnsi="Trebuchet MS" w:eastAsia="Times New Roman" w:cs="Arial"/>
          <w:b/>
          <w:bCs/>
          <w:iCs/>
          <w:color w:val="7F7F7F"/>
          <w:sz w:val="28"/>
          <w:szCs w:val="28"/>
        </w:rPr>
        <w:lastRenderedPageBreak/>
        <w:t>Ops 6 – Release Lapse</w:t>
      </w:r>
      <w:bookmarkEnd w:id="23"/>
      <w:r w:rsidRPr="0097195B" w:rsidR="00262AE4">
        <w:rPr>
          <w:rFonts w:ascii="Trebuchet MS" w:hAnsi="Trebuchet MS" w:eastAsia="Times New Roman" w:cs="Arial"/>
          <w:b/>
          <w:bCs/>
          <w:iCs/>
          <w:color w:val="7F7F7F"/>
          <w:sz w:val="28"/>
          <w:szCs w:val="28"/>
        </w:rPr>
        <w:t xml:space="preserve"> </w:t>
      </w:r>
    </w:p>
    <w:p w:rsidR="00A66635" w:rsidP="00262AE4" w:rsidRDefault="00FD3CF4" w14:paraId="7E42519F" w14:textId="26E3050B">
      <w:pPr>
        <w:jc w:val="both"/>
      </w:pPr>
      <w:r>
        <w:t xml:space="preserve">SURGE will provide NCGTC users with a provision to view </w:t>
      </w:r>
      <w:r w:rsidR="007D02B9">
        <w:t xml:space="preserve">and act on </w:t>
      </w:r>
      <w:r>
        <w:t>the lapsed CG’s. This provision is based on criteria</w:t>
      </w:r>
      <w:r w:rsidR="00A66635">
        <w:t xml:space="preserve"> to act on lapse cases. </w:t>
      </w:r>
    </w:p>
    <w:p w:rsidR="00FB061C" w:rsidP="00FB061C" w:rsidRDefault="00FB061C" w14:paraId="5778B78B" w14:textId="2E11F510">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1" w:id="24"/>
      <w:r>
        <w:rPr>
          <w:rFonts w:ascii="Trebuchet MS" w:hAnsi="Trebuchet MS"/>
          <w:b/>
          <w:bCs/>
          <w:color w:val="000000" w:themeColor="text1"/>
          <w:szCs w:val="22"/>
        </w:rPr>
        <w:t>View Lapsed CG’s</w:t>
      </w:r>
      <w:bookmarkEnd w:id="24"/>
    </w:p>
    <w:p w:rsidR="00224B4B" w:rsidP="00224B4B" w:rsidRDefault="00224B4B" w14:paraId="1BBC818A" w14:textId="77777777">
      <w:pPr>
        <w:jc w:val="both"/>
      </w:pPr>
      <w:r>
        <w:t xml:space="preserve">It will be essential that first NCGTC user will have to view the lapsed CG’s. </w:t>
      </w:r>
    </w:p>
    <w:p w:rsidR="00DA1880" w:rsidP="00224B4B" w:rsidRDefault="00224B4B" w14:paraId="44E98A6B" w14:textId="4B4EC365">
      <w:pPr>
        <w:jc w:val="both"/>
      </w:pPr>
      <w:r>
        <w:t>System will fetch those loan accounts/CG’s whose latest Current State is 300</w:t>
      </w:r>
      <w:r w:rsidR="00124860">
        <w:t>13</w:t>
      </w:r>
      <w:r>
        <w:t>.</w:t>
      </w:r>
    </w:p>
    <w:p w:rsidR="00FB061C" w:rsidP="00FB061C" w:rsidRDefault="00FB061C" w14:paraId="3C4699B7" w14:textId="004A56B5">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2" w:id="25"/>
      <w:r>
        <w:rPr>
          <w:rFonts w:ascii="Trebuchet MS" w:hAnsi="Trebuchet MS"/>
          <w:b/>
          <w:bCs/>
          <w:color w:val="000000" w:themeColor="text1"/>
          <w:szCs w:val="22"/>
        </w:rPr>
        <w:t>Release Lapsed CG’s</w:t>
      </w:r>
      <w:bookmarkEnd w:id="25"/>
    </w:p>
    <w:p w:rsidR="00FB061C" w:rsidP="002D1840" w:rsidRDefault="00FB061C" w14:paraId="41FB8980" w14:textId="1F7C3F07">
      <w:pPr>
        <w:jc w:val="both"/>
      </w:pPr>
      <w:r>
        <w:t>Release of the lapsed CG’s is an action which NCGTC user can execute on the search result mentioned in above section. The release option is as below:</w:t>
      </w:r>
    </w:p>
    <w:p w:rsidR="00FB061C" w:rsidP="00FB061C" w:rsidRDefault="00FB061C" w14:paraId="7C8AC0D6" w14:textId="2D57B232">
      <w:pPr>
        <w:ind w:left="1440"/>
      </w:pPr>
      <w:r>
        <w:rPr>
          <w:noProof/>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B772F" w:rsidP="007B772F" w:rsidRDefault="007B772F" w14:paraId="185BFBB6" w14:textId="4660F9E7"/>
    <w:p w:rsidRPr="008F3602" w:rsidR="007B772F" w:rsidP="007B772F" w:rsidRDefault="007B772F" w14:paraId="1F2D31D4" w14:textId="3CEBD9A1">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3" w:id="26"/>
      <w:r>
        <w:rPr>
          <w:rFonts w:ascii="Trebuchet MS" w:hAnsi="Trebuchet MS"/>
          <w:b/>
          <w:bCs/>
          <w:color w:val="000000" w:themeColor="text1"/>
          <w:szCs w:val="22"/>
        </w:rPr>
        <w:t>Persisting a Release Lapse Transaction</w:t>
      </w:r>
      <w:bookmarkEnd w:id="26"/>
    </w:p>
    <w:p w:rsidR="00224B4B" w:rsidP="00224B4B" w:rsidRDefault="00224B4B" w14:paraId="0861DE88" w14:textId="77777777">
      <w:pPr>
        <w:jc w:val="both"/>
      </w:pPr>
      <w:r>
        <w:t>On Approval from NCGTC Approver, SURGE inserts a release lapse transaction with following values for all those selected CG(s):</w:t>
      </w:r>
    </w:p>
    <w:p w:rsidR="00224B4B" w:rsidP="00224B4B" w:rsidRDefault="00224B4B" w14:paraId="2DA2BAF5" w14:textId="77777777">
      <w:pPr>
        <w:pStyle w:val="ListParagraph"/>
        <w:numPr>
          <w:ilvl w:val="0"/>
          <w:numId w:val="4"/>
        </w:numPr>
        <w:jc w:val="both"/>
      </w:pPr>
      <w:r>
        <w:t>File Type – 0 (which indicates that this is an online transaction)</w:t>
      </w:r>
    </w:p>
    <w:p w:rsidR="00224B4B" w:rsidP="00224B4B" w:rsidRDefault="00224B4B" w14:paraId="56EB21A5" w14:textId="77777777">
      <w:pPr>
        <w:pStyle w:val="ListParagraph"/>
        <w:numPr>
          <w:ilvl w:val="0"/>
          <w:numId w:val="4"/>
        </w:numPr>
        <w:jc w:val="both"/>
      </w:pPr>
      <w:r>
        <w:t>Transaction Mode – 120004 (which indicates that this is an online Release Lapse by NCGTC user)</w:t>
      </w:r>
    </w:p>
    <w:p w:rsidR="00224B4B" w:rsidP="00224B4B" w:rsidRDefault="00224B4B" w14:paraId="15768C36" w14:textId="77777777">
      <w:pPr>
        <w:pStyle w:val="ListParagraph"/>
        <w:numPr>
          <w:ilvl w:val="0"/>
          <w:numId w:val="4"/>
        </w:numPr>
        <w:jc w:val="both"/>
      </w:pPr>
      <w:r>
        <w:t>IFSC Code – Same as the Original Master Record</w:t>
      </w:r>
    </w:p>
    <w:p w:rsidR="00224B4B" w:rsidP="00224B4B" w:rsidRDefault="00224B4B" w14:paraId="7FEDC237" w14:textId="77777777">
      <w:pPr>
        <w:pStyle w:val="ListParagraph"/>
        <w:numPr>
          <w:ilvl w:val="0"/>
          <w:numId w:val="4"/>
        </w:numPr>
        <w:jc w:val="both"/>
      </w:pPr>
      <w:r>
        <w:t>Loan A/c No. – Same as the Original Master Record</w:t>
      </w:r>
    </w:p>
    <w:p w:rsidR="00224B4B" w:rsidP="00224B4B" w:rsidRDefault="00224B4B" w14:paraId="5F40A693" w14:textId="77777777">
      <w:pPr>
        <w:pStyle w:val="ListParagraph"/>
        <w:numPr>
          <w:ilvl w:val="0"/>
          <w:numId w:val="4"/>
        </w:numPr>
        <w:jc w:val="both"/>
      </w:pPr>
      <w:r>
        <w:t>Reason of Lapse Release – Reason Entered by NCGTC User on the Screen</w:t>
      </w:r>
    </w:p>
    <w:p w:rsidR="00224B4B" w:rsidP="00224B4B" w:rsidRDefault="00224B4B" w14:paraId="4E433323" w14:textId="77777777">
      <w:pPr>
        <w:pStyle w:val="ListParagraph"/>
        <w:numPr>
          <w:ilvl w:val="0"/>
          <w:numId w:val="4"/>
        </w:numPr>
        <w:jc w:val="both"/>
      </w:pPr>
      <w:r>
        <w:t>MLI ID - Same as the Original Master Record</w:t>
      </w:r>
    </w:p>
    <w:p w:rsidR="00224B4B" w:rsidP="00224B4B" w:rsidRDefault="00224B4B" w14:paraId="030DA879" w14:textId="77777777">
      <w:pPr>
        <w:pStyle w:val="ListParagraph"/>
        <w:numPr>
          <w:ilvl w:val="0"/>
          <w:numId w:val="4"/>
        </w:numPr>
        <w:jc w:val="both"/>
      </w:pPr>
      <w:r>
        <w:t>Schemes Id - Same as the Original Master Record</w:t>
      </w:r>
    </w:p>
    <w:p w:rsidR="00224B4B" w:rsidP="00224B4B" w:rsidRDefault="00224B4B" w14:paraId="3E04ECDE" w14:textId="77777777">
      <w:pPr>
        <w:pStyle w:val="ListParagraph"/>
        <w:numPr>
          <w:ilvl w:val="0"/>
          <w:numId w:val="4"/>
        </w:numPr>
        <w:jc w:val="both"/>
      </w:pPr>
      <w:r>
        <w:t>IP Address – IP Address of the User</w:t>
      </w:r>
    </w:p>
    <w:p w:rsidR="00224B4B" w:rsidP="00224B4B" w:rsidRDefault="00224B4B" w14:paraId="5DFFE25B" w14:textId="77777777">
      <w:pPr>
        <w:pStyle w:val="ListParagraph"/>
        <w:numPr>
          <w:ilvl w:val="0"/>
          <w:numId w:val="4"/>
        </w:numPr>
        <w:jc w:val="both"/>
      </w:pPr>
      <w:r>
        <w:t>Is Active Flag – Active</w:t>
      </w:r>
    </w:p>
    <w:p w:rsidR="00224B4B" w:rsidP="00224B4B" w:rsidRDefault="00224B4B" w14:paraId="3C9BA882" w14:textId="77777777">
      <w:pPr>
        <w:pStyle w:val="ListParagraph"/>
        <w:numPr>
          <w:ilvl w:val="0"/>
          <w:numId w:val="4"/>
        </w:numPr>
        <w:jc w:val="both"/>
      </w:pPr>
      <w:r>
        <w:t>Created By – NCGTC user id</w:t>
      </w:r>
    </w:p>
    <w:p w:rsidRPr="00224B4B" w:rsidR="00224B4B" w:rsidP="00070821" w:rsidRDefault="00224B4B" w14:paraId="30800AA9" w14:textId="77777777">
      <w:pPr>
        <w:pStyle w:val="ListParagraph"/>
        <w:numPr>
          <w:ilvl w:val="0"/>
          <w:numId w:val="4"/>
        </w:numPr>
        <w:jc w:val="both"/>
      </w:pPr>
      <w:r>
        <w:t>Created Date – DateTime of Record insertion</w:t>
      </w:r>
    </w:p>
    <w:p w:rsidRPr="00224B4B" w:rsidR="00C642F6" w:rsidP="00070821" w:rsidRDefault="00224B4B" w14:paraId="3884B649" w14:textId="125AFDFC">
      <w:pPr>
        <w:pStyle w:val="ListParagraph"/>
        <w:numPr>
          <w:ilvl w:val="0"/>
          <w:numId w:val="4"/>
        </w:numPr>
        <w:jc w:val="both"/>
      </w:pPr>
      <w:r>
        <w:t>Current CG State and Previous CG State - 3003</w:t>
      </w:r>
      <w:r w:rsidR="00124860">
        <w:t>8</w:t>
      </w:r>
    </w:p>
    <w:p w:rsidR="00FB061C" w:rsidRDefault="00FB061C" w14:paraId="6C44CD02" w14:textId="0B7973B1">
      <w:pPr>
        <w:rPr>
          <w:rFonts w:ascii="Trebuchet MS" w:hAnsi="Trebuchet MS" w:eastAsia="Times New Roman" w:cs="Arial"/>
          <w:b/>
          <w:bCs/>
          <w:iCs/>
          <w:color w:val="7F7F7F"/>
          <w:sz w:val="28"/>
          <w:szCs w:val="28"/>
        </w:rPr>
      </w:pPr>
    </w:p>
    <w:p w:rsidR="00D55330" w:rsidRDefault="00D55330" w14:paraId="6276BC6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D04D6E" w:rsidP="00D04D6E" w:rsidRDefault="00D04D6E" w14:paraId="331BA582" w14:textId="10E5E76D">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54" w:id="27"/>
      <w:bookmarkStart w:name="_Toc484120504" w:id="28"/>
      <w:r>
        <w:rPr>
          <w:rFonts w:ascii="Trebuchet MS" w:hAnsi="Trebuchet MS" w:eastAsia="Times New Roman" w:cs="Arial"/>
          <w:b/>
          <w:bCs/>
          <w:iCs/>
          <w:color w:val="7F7F7F"/>
          <w:sz w:val="28"/>
          <w:szCs w:val="28"/>
        </w:rPr>
        <w:lastRenderedPageBreak/>
        <w:t xml:space="preserve">Ops </w:t>
      </w:r>
      <w:r w:rsidR="00B87710">
        <w:rPr>
          <w:rFonts w:ascii="Trebuchet MS" w:hAnsi="Trebuchet MS" w:eastAsia="Times New Roman" w:cs="Arial"/>
          <w:b/>
          <w:bCs/>
          <w:iCs/>
          <w:color w:val="7F7F7F"/>
          <w:sz w:val="28"/>
          <w:szCs w:val="28"/>
        </w:rPr>
        <w:t>7</w:t>
      </w:r>
      <w:r>
        <w:rPr>
          <w:rFonts w:ascii="Trebuchet MS" w:hAnsi="Trebuchet MS" w:eastAsia="Times New Roman" w:cs="Arial"/>
          <w:b/>
          <w:bCs/>
          <w:iCs/>
          <w:color w:val="7F7F7F"/>
          <w:sz w:val="28"/>
          <w:szCs w:val="28"/>
        </w:rPr>
        <w:t xml:space="preserve"> – Refund</w:t>
      </w:r>
      <w:r w:rsidR="008C3301">
        <w:rPr>
          <w:rFonts w:ascii="Trebuchet MS" w:hAnsi="Trebuchet MS" w:eastAsia="Times New Roman" w:cs="Arial"/>
          <w:b/>
          <w:bCs/>
          <w:iCs/>
          <w:color w:val="7F7F7F"/>
          <w:sz w:val="28"/>
          <w:szCs w:val="28"/>
        </w:rPr>
        <w:t xml:space="preserve"> (Manual)</w:t>
      </w:r>
      <w:bookmarkEnd w:id="27"/>
    </w:p>
    <w:p w:rsidR="00112A53" w:rsidP="00112A53" w:rsidRDefault="00112A53" w14:paraId="546D512D" w14:textId="77777777">
      <w:pPr>
        <w:jc w:val="both"/>
      </w:pPr>
      <w:r>
        <w:t xml:space="preserve">There will be occasions in life cycle of credit guarantees, that NCGTC may need to refund monies to MLI. Thus a provision in SURGE to allow refunds and record it. </w:t>
      </w:r>
    </w:p>
    <w:p w:rsidR="00112A53" w:rsidP="00112A53" w:rsidRDefault="00112A53" w14:paraId="00D016CD" w14:textId="77777777">
      <w:pPr>
        <w:jc w:val="both"/>
      </w:pPr>
      <w:r>
        <w:t>Following provisions for refund has been identified and made available in SURGE:</w:t>
      </w:r>
    </w:p>
    <w:p w:rsidR="00112A53" w:rsidP="00112A53" w:rsidRDefault="00112A53" w14:paraId="4A0755B8" w14:textId="77777777">
      <w:pPr>
        <w:pStyle w:val="ListParagraph"/>
        <w:numPr>
          <w:ilvl w:val="0"/>
          <w:numId w:val="5"/>
        </w:numPr>
        <w:jc w:val="both"/>
      </w:pPr>
      <w:r>
        <w:t>Refund of Excess/Entire/Partial CG Fees and Refund of Claim to MLI but due to less claim settled</w:t>
      </w:r>
    </w:p>
    <w:p w:rsidR="00D04D6E" w:rsidP="00112A53" w:rsidRDefault="00112A53" w14:paraId="46A92D30" w14:textId="167043DF">
      <w:pPr>
        <w:pStyle w:val="ListParagraph"/>
        <w:numPr>
          <w:ilvl w:val="1"/>
          <w:numId w:val="5"/>
        </w:numPr>
        <w:jc w:val="both"/>
      </w:pPr>
      <w:r>
        <w:t>System DOES NOT calculate refund related amounts and NCGTC user needs to provide this amount along with taxes (if any)</w:t>
      </w:r>
    </w:p>
    <w:p w:rsidRPr="00D04D6E" w:rsidR="00D04D6E" w:rsidP="00D04D6E" w:rsidRDefault="00D04D6E" w14:paraId="4421013F" w14:textId="7CBDA423">
      <w:pPr>
        <w:jc w:val="both"/>
        <w:rPr>
          <w:i/>
        </w:rPr>
      </w:pPr>
    </w:p>
    <w:p w:rsidR="00862DAC" w:rsidP="00862DAC" w:rsidRDefault="00862DAC" w14:paraId="748AD7A4" w14:textId="0536C278">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5" w:id="29"/>
      <w:r>
        <w:rPr>
          <w:rFonts w:ascii="Trebuchet MS" w:hAnsi="Trebuchet MS"/>
          <w:b/>
          <w:bCs/>
          <w:color w:val="000000" w:themeColor="text1"/>
          <w:szCs w:val="22"/>
        </w:rPr>
        <w:t>Refund Due to Any Valid Reason</w:t>
      </w:r>
      <w:bookmarkEnd w:id="29"/>
    </w:p>
    <w:p w:rsidR="00112A53" w:rsidP="00112A53" w:rsidRDefault="00112A53" w14:paraId="35BA33DC" w14:textId="77777777">
      <w:pPr>
        <w:jc w:val="both"/>
      </w:pPr>
      <w:r>
        <w:t>NCGTC user will first need to search the MLI and Scheme for which refund is needed and select the reason for refund – CG Fee Refund or Refund of Claim Settled.</w:t>
      </w:r>
    </w:p>
    <w:p w:rsidR="00112A53" w:rsidP="00112A53" w:rsidRDefault="00112A53" w14:paraId="43645564" w14:textId="77777777">
      <w:pPr>
        <w:jc w:val="both"/>
      </w:pPr>
      <w:r>
        <w:t>If CG Fee Refund option is selected, system prompts the user to select the BATCHDAN against which refund is being made.</w:t>
      </w:r>
    </w:p>
    <w:p w:rsidR="00112A53" w:rsidP="00112A53" w:rsidRDefault="00112A53" w14:paraId="7B2CA854" w14:textId="77777777">
      <w:pPr>
        <w:jc w:val="both"/>
      </w:pPr>
      <w:r>
        <w:t>If Refund of Claim Settled option is selected, system prompts the user to select the Claim ID against which refund is being made.</w:t>
      </w:r>
    </w:p>
    <w:p w:rsidR="00112A53" w:rsidP="00112A53" w:rsidRDefault="00112A53" w14:paraId="7B4297E5" w14:textId="77777777">
      <w:pPr>
        <w:jc w:val="both"/>
      </w:pPr>
      <w:r>
        <w:t xml:space="preserve"> Along with the above details, user needs to provides the following inputs:</w:t>
      </w:r>
    </w:p>
    <w:p w:rsidR="00112A53" w:rsidP="00112A53" w:rsidRDefault="00112A53" w14:paraId="44CA3649" w14:textId="77777777">
      <w:pPr>
        <w:pStyle w:val="ListParagraph"/>
        <w:numPr>
          <w:ilvl w:val="0"/>
          <w:numId w:val="5"/>
        </w:numPr>
        <w:jc w:val="both"/>
      </w:pPr>
      <w:r>
        <w:t>Refund Amount</w:t>
      </w:r>
    </w:p>
    <w:p w:rsidR="00112A53" w:rsidP="00112A53" w:rsidRDefault="00112A53" w14:paraId="1C915F5F" w14:textId="77777777">
      <w:pPr>
        <w:pStyle w:val="ListParagraph"/>
        <w:numPr>
          <w:ilvl w:val="0"/>
          <w:numId w:val="5"/>
        </w:numPr>
        <w:jc w:val="both"/>
      </w:pPr>
      <w:r>
        <w:t>Refund of Tax</w:t>
      </w:r>
    </w:p>
    <w:p w:rsidR="00112A53" w:rsidP="00112A53" w:rsidRDefault="00112A53" w14:paraId="1004729E" w14:textId="77777777">
      <w:pPr>
        <w:pStyle w:val="ListParagraph"/>
        <w:numPr>
          <w:ilvl w:val="0"/>
          <w:numId w:val="5"/>
        </w:numPr>
        <w:jc w:val="both"/>
      </w:pPr>
      <w:r>
        <w:t>Remarks for Refund</w:t>
      </w:r>
    </w:p>
    <w:p w:rsidR="00112A53" w:rsidP="00112A53" w:rsidRDefault="00112A53" w14:paraId="15ADC63B" w14:textId="77777777">
      <w:pPr>
        <w:jc w:val="both"/>
      </w:pPr>
      <w:r>
        <w:t>Here in this option:</w:t>
      </w:r>
    </w:p>
    <w:p w:rsidR="00112A53" w:rsidP="00112A53" w:rsidRDefault="00112A53" w14:paraId="469A8D11" w14:textId="77777777">
      <w:pPr>
        <w:pStyle w:val="ListParagraph"/>
        <w:numPr>
          <w:ilvl w:val="0"/>
          <w:numId w:val="28"/>
        </w:numPr>
        <w:jc w:val="both"/>
      </w:pPr>
      <w:r>
        <w:t>NCGTC user needs to provide the amount for Refund. This value provided needs to be:</w:t>
      </w:r>
    </w:p>
    <w:p w:rsidR="00112A53" w:rsidP="00112A53" w:rsidRDefault="00112A53" w14:paraId="32229187" w14:textId="77777777">
      <w:pPr>
        <w:pStyle w:val="ListParagraph"/>
        <w:numPr>
          <w:ilvl w:val="1"/>
          <w:numId w:val="28"/>
        </w:numPr>
        <w:jc w:val="both"/>
      </w:pPr>
      <w:r>
        <w:t>Positive</w:t>
      </w:r>
    </w:p>
    <w:p w:rsidR="00112A53" w:rsidP="00112A53" w:rsidRDefault="00112A53" w14:paraId="7335C567" w14:textId="77777777">
      <w:pPr>
        <w:pStyle w:val="ListParagraph"/>
        <w:numPr>
          <w:ilvl w:val="1"/>
          <w:numId w:val="28"/>
        </w:numPr>
        <w:jc w:val="both"/>
      </w:pPr>
      <w:r>
        <w:t>Greater Than Zeroes</w:t>
      </w:r>
    </w:p>
    <w:p w:rsidR="00112A53" w:rsidP="00112A53" w:rsidRDefault="00112A53" w14:paraId="70E2E6B1" w14:textId="77777777">
      <w:pPr>
        <w:pStyle w:val="ListParagraph"/>
        <w:numPr>
          <w:ilvl w:val="0"/>
          <w:numId w:val="28"/>
        </w:numPr>
        <w:jc w:val="both"/>
      </w:pPr>
      <w:r>
        <w:t>If the option ‘To Refund Tax’ has been selected by the user, then, NCGTC users has to provide IGST/CGST/SGST values. The value provided needs to be:</w:t>
      </w:r>
    </w:p>
    <w:p w:rsidR="00112A53" w:rsidP="00112A53" w:rsidRDefault="00112A53" w14:paraId="4BB91241" w14:textId="77777777">
      <w:pPr>
        <w:pStyle w:val="ListParagraph"/>
        <w:numPr>
          <w:ilvl w:val="1"/>
          <w:numId w:val="28"/>
        </w:numPr>
        <w:jc w:val="both"/>
      </w:pPr>
      <w:r>
        <w:t>Positive</w:t>
      </w:r>
    </w:p>
    <w:p w:rsidR="00EA5319" w:rsidP="00112A53" w:rsidRDefault="00112A53" w14:paraId="2DBD58C9" w14:textId="15FE2E7E">
      <w:pPr>
        <w:pStyle w:val="ListParagraph"/>
        <w:numPr>
          <w:ilvl w:val="1"/>
          <w:numId w:val="28"/>
        </w:numPr>
        <w:jc w:val="both"/>
      </w:pPr>
      <w:r>
        <w:t>Greater Than Zeroes</w:t>
      </w:r>
    </w:p>
    <w:p w:rsidRPr="005D2D58" w:rsidR="00862DAC" w:rsidP="00862DAC" w:rsidRDefault="00862DAC" w14:paraId="36025709" w14:textId="77777777">
      <w:pPr>
        <w:jc w:val="both"/>
      </w:pPr>
    </w:p>
    <w:p w:rsidRPr="008F3602" w:rsidR="00862DAC" w:rsidP="005B4A49" w:rsidRDefault="00862DAC" w14:paraId="12D1C02D"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6" w:id="30"/>
      <w:r>
        <w:rPr>
          <w:rFonts w:ascii="Trebuchet MS" w:hAnsi="Trebuchet MS"/>
          <w:b/>
          <w:bCs/>
          <w:color w:val="000000" w:themeColor="text1"/>
          <w:szCs w:val="22"/>
        </w:rPr>
        <w:t>Persisting Refund Transaction</w:t>
      </w:r>
      <w:bookmarkEnd w:id="30"/>
    </w:p>
    <w:p w:rsidR="00112A53" w:rsidP="00112A53" w:rsidRDefault="00112A53" w14:paraId="4CF4110F" w14:textId="77777777">
      <w:pPr>
        <w:jc w:val="both"/>
      </w:pPr>
      <w:r>
        <w:t>On Approval from NCGTC Approver, system makes the transaction available to accounts department for making payment. Once payment is done by NCGTC Accountant and reconciled by NCGTC Main Accountant, system will persist it in: Refund Table</w:t>
      </w:r>
    </w:p>
    <w:p w:rsidRPr="006F1B60" w:rsidR="006F1B60" w:rsidP="00112A53" w:rsidRDefault="00112A53" w14:paraId="31E3C7D0" w14:textId="4A3F5CFE">
      <w:pPr>
        <w:jc w:val="both"/>
      </w:pPr>
      <w:r>
        <w:t>Note: Refer the BRD – Payment Mechanism for further reference for payment mechanism.</w:t>
      </w:r>
    </w:p>
    <w:p w:rsidR="0093265E" w:rsidRDefault="0093265E" w14:paraId="28BC106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217DE5" w:rsidP="00217DE5" w:rsidRDefault="00217DE5" w14:paraId="3CBC5115" w14:textId="3EE0F8F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57" w:id="31"/>
      <w:r>
        <w:rPr>
          <w:rFonts w:ascii="Trebuchet MS" w:hAnsi="Trebuchet MS" w:eastAsia="Times New Roman" w:cs="Arial"/>
          <w:b/>
          <w:bCs/>
          <w:iCs/>
          <w:color w:val="7F7F7F"/>
          <w:sz w:val="28"/>
          <w:szCs w:val="28"/>
        </w:rPr>
        <w:lastRenderedPageBreak/>
        <w:t xml:space="preserve">Ops </w:t>
      </w:r>
      <w:r w:rsidR="00B87710">
        <w:rPr>
          <w:rFonts w:ascii="Trebuchet MS" w:hAnsi="Trebuchet MS" w:eastAsia="Times New Roman" w:cs="Arial"/>
          <w:b/>
          <w:bCs/>
          <w:iCs/>
          <w:color w:val="7F7F7F"/>
          <w:sz w:val="28"/>
          <w:szCs w:val="28"/>
        </w:rPr>
        <w:t>8</w:t>
      </w:r>
      <w:r>
        <w:rPr>
          <w:rFonts w:ascii="Trebuchet MS" w:hAnsi="Trebuchet MS" w:eastAsia="Times New Roman" w:cs="Arial"/>
          <w:b/>
          <w:bCs/>
          <w:iCs/>
          <w:color w:val="7F7F7F"/>
          <w:sz w:val="28"/>
          <w:szCs w:val="28"/>
        </w:rPr>
        <w:t xml:space="preserve"> – </w:t>
      </w:r>
      <w:r w:rsidR="00CC150A">
        <w:rPr>
          <w:rFonts w:ascii="Trebuchet MS" w:hAnsi="Trebuchet MS" w:eastAsia="Times New Roman" w:cs="Arial"/>
          <w:b/>
          <w:bCs/>
          <w:iCs/>
          <w:color w:val="7F7F7F"/>
          <w:sz w:val="28"/>
          <w:szCs w:val="28"/>
        </w:rPr>
        <w:t>Recovery (Manual)</w:t>
      </w:r>
      <w:bookmarkEnd w:id="31"/>
      <w:r>
        <w:rPr>
          <w:rFonts w:ascii="Trebuchet MS" w:hAnsi="Trebuchet MS" w:eastAsia="Times New Roman" w:cs="Arial"/>
          <w:b/>
          <w:bCs/>
          <w:iCs/>
          <w:color w:val="7F7F7F"/>
          <w:sz w:val="28"/>
          <w:szCs w:val="28"/>
        </w:rPr>
        <w:t xml:space="preserve"> </w:t>
      </w:r>
    </w:p>
    <w:p w:rsidR="00112A53" w:rsidP="00112A53" w:rsidRDefault="00112A53" w14:paraId="6DA2514E" w14:textId="77777777">
      <w:pPr>
        <w:jc w:val="both"/>
      </w:pPr>
      <w:r>
        <w:t xml:space="preserve">There will be occasions in life cycle of credit guarantees, when NCGTC expects add-on payments from MLI. Thus a provision in SURGE to allow recover any payments arise due to any situation. </w:t>
      </w:r>
    </w:p>
    <w:p w:rsidR="00112A53" w:rsidP="00112A53" w:rsidRDefault="00112A53" w14:paraId="071606D7" w14:textId="77777777">
      <w:pPr>
        <w:jc w:val="both"/>
      </w:pPr>
      <w:r>
        <w:t>Following provisions for recovery of fund has been identified and made available in SURGE:</w:t>
      </w:r>
    </w:p>
    <w:p w:rsidR="00112A53" w:rsidP="006352AA" w:rsidRDefault="00112A53" w14:paraId="358DFBBE" w14:textId="77777777">
      <w:pPr>
        <w:pStyle w:val="ListParagraph"/>
        <w:numPr>
          <w:ilvl w:val="0"/>
          <w:numId w:val="5"/>
        </w:numPr>
        <w:jc w:val="both"/>
      </w:pPr>
      <w:r>
        <w:t>Recovery of Additional CG Fees</w:t>
      </w:r>
    </w:p>
    <w:p w:rsidR="00217DE5" w:rsidP="006352AA" w:rsidRDefault="00112A53" w14:paraId="3A965313" w14:textId="719841F1">
      <w:pPr>
        <w:pStyle w:val="ListParagraph"/>
        <w:numPr>
          <w:ilvl w:val="0"/>
          <w:numId w:val="5"/>
        </w:numPr>
        <w:jc w:val="both"/>
      </w:pPr>
      <w:r>
        <w:t>System DOES NOT calculate recovery related amounts and NCGTC user needs to provide this amount along with taxes (if any)</w:t>
      </w:r>
      <w:r w:rsidR="00217DE5">
        <w:t xml:space="preserve"> </w:t>
      </w:r>
    </w:p>
    <w:p w:rsidR="00112A53" w:rsidP="00112A53" w:rsidRDefault="00112A53" w14:paraId="7926AAF1" w14:textId="77777777">
      <w:pPr>
        <w:pStyle w:val="ListParagraph"/>
        <w:jc w:val="both"/>
      </w:pPr>
    </w:p>
    <w:p w:rsidR="00C25830" w:rsidP="00C25830" w:rsidRDefault="00D75E09" w14:paraId="3BB1B351" w14:textId="43843649">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8" w:id="32"/>
      <w:r>
        <w:rPr>
          <w:rFonts w:ascii="Trebuchet MS" w:hAnsi="Trebuchet MS"/>
          <w:b/>
          <w:bCs/>
          <w:color w:val="000000" w:themeColor="text1"/>
          <w:szCs w:val="22"/>
        </w:rPr>
        <w:t>Recovering Payment</w:t>
      </w:r>
      <w:bookmarkEnd w:id="32"/>
    </w:p>
    <w:p w:rsidR="00112A53" w:rsidP="00112A53" w:rsidRDefault="00112A53" w14:paraId="6DC2835F" w14:textId="77777777">
      <w:pPr>
        <w:jc w:val="both"/>
      </w:pPr>
      <w:r>
        <w:t>NCGTC user will first need to search the MLI and Scheme for which recovery is needed and select the reason for recovery – Recovery of Additional CG Fee.</w:t>
      </w:r>
    </w:p>
    <w:p w:rsidR="00112A53" w:rsidP="00112A53" w:rsidRDefault="00112A53" w14:paraId="5A36D1FD" w14:textId="77777777">
      <w:pPr>
        <w:jc w:val="both"/>
      </w:pPr>
      <w:r>
        <w:t>If CG Fee Recovery option is selected, system will generate Recovery Id against which recovery is needed.</w:t>
      </w:r>
    </w:p>
    <w:p w:rsidR="00112A53" w:rsidP="00112A53" w:rsidRDefault="00112A53" w14:paraId="0422C821" w14:textId="77777777">
      <w:pPr>
        <w:jc w:val="both"/>
      </w:pPr>
      <w:r>
        <w:t>Along with the above details, user needs to provides the following inputs:</w:t>
      </w:r>
    </w:p>
    <w:p w:rsidR="00112A53" w:rsidP="00112A53" w:rsidRDefault="00112A53" w14:paraId="45645F12" w14:textId="77777777">
      <w:pPr>
        <w:pStyle w:val="ListParagraph"/>
        <w:numPr>
          <w:ilvl w:val="0"/>
          <w:numId w:val="5"/>
        </w:numPr>
        <w:jc w:val="both"/>
      </w:pPr>
      <w:r>
        <w:t>Recovery Amount</w:t>
      </w:r>
    </w:p>
    <w:p w:rsidR="00112A53" w:rsidP="00112A53" w:rsidRDefault="00112A53" w14:paraId="36A02183" w14:textId="77777777">
      <w:pPr>
        <w:pStyle w:val="ListParagraph"/>
        <w:numPr>
          <w:ilvl w:val="0"/>
          <w:numId w:val="5"/>
        </w:numPr>
        <w:jc w:val="both"/>
      </w:pPr>
      <w:r>
        <w:t>Recovery of Tax</w:t>
      </w:r>
    </w:p>
    <w:p w:rsidR="00112A53" w:rsidP="00112A53" w:rsidRDefault="00112A53" w14:paraId="38326E9D" w14:textId="77777777">
      <w:pPr>
        <w:pStyle w:val="ListParagraph"/>
        <w:numPr>
          <w:ilvl w:val="0"/>
          <w:numId w:val="5"/>
        </w:numPr>
        <w:jc w:val="both"/>
      </w:pPr>
      <w:r>
        <w:t xml:space="preserve">Remarks for Recovery </w:t>
      </w:r>
    </w:p>
    <w:p w:rsidR="00112A53" w:rsidP="00112A53" w:rsidRDefault="00112A53" w14:paraId="01CA5694" w14:textId="77777777">
      <w:pPr>
        <w:jc w:val="both"/>
      </w:pPr>
      <w:r>
        <w:t>Here in this option:</w:t>
      </w:r>
    </w:p>
    <w:p w:rsidR="00112A53" w:rsidP="00112A53" w:rsidRDefault="00112A53" w14:paraId="4A682190" w14:textId="77777777">
      <w:pPr>
        <w:pStyle w:val="ListParagraph"/>
        <w:numPr>
          <w:ilvl w:val="0"/>
          <w:numId w:val="31"/>
        </w:numPr>
        <w:jc w:val="both"/>
      </w:pPr>
      <w:r>
        <w:t>NCGTC user needs to provide the amount for Recovery. This value provided needs to be:</w:t>
      </w:r>
    </w:p>
    <w:p w:rsidR="00112A53" w:rsidP="00112A53" w:rsidRDefault="00112A53" w14:paraId="17DC7B31" w14:textId="77777777">
      <w:pPr>
        <w:pStyle w:val="ListParagraph"/>
        <w:numPr>
          <w:ilvl w:val="1"/>
          <w:numId w:val="31"/>
        </w:numPr>
        <w:jc w:val="both"/>
      </w:pPr>
      <w:r>
        <w:t>Positive</w:t>
      </w:r>
    </w:p>
    <w:p w:rsidR="00112A53" w:rsidP="00112A53" w:rsidRDefault="00112A53" w14:paraId="006EC42C" w14:textId="77777777">
      <w:pPr>
        <w:pStyle w:val="ListParagraph"/>
        <w:numPr>
          <w:ilvl w:val="1"/>
          <w:numId w:val="31"/>
        </w:numPr>
        <w:jc w:val="both"/>
      </w:pPr>
      <w:r>
        <w:t>Greater Than Zeroes</w:t>
      </w:r>
    </w:p>
    <w:p w:rsidR="00112A53" w:rsidP="00112A53" w:rsidRDefault="00112A53" w14:paraId="34687665" w14:textId="77777777">
      <w:pPr>
        <w:pStyle w:val="ListParagraph"/>
        <w:numPr>
          <w:ilvl w:val="0"/>
          <w:numId w:val="31"/>
        </w:numPr>
        <w:jc w:val="both"/>
      </w:pPr>
      <w:r>
        <w:t>If the option ‘To Recover Tax’ has been selected by the user, then, NCGTC users has to provide IGST/CGST/SGST values. The value provided needs to be:</w:t>
      </w:r>
    </w:p>
    <w:p w:rsidR="00112A53" w:rsidP="00112A53" w:rsidRDefault="00112A53" w14:paraId="2692D331" w14:textId="77777777">
      <w:pPr>
        <w:pStyle w:val="ListParagraph"/>
        <w:numPr>
          <w:ilvl w:val="1"/>
          <w:numId w:val="31"/>
        </w:numPr>
        <w:jc w:val="both"/>
      </w:pPr>
      <w:r>
        <w:t>Positive</w:t>
      </w:r>
    </w:p>
    <w:p w:rsidR="00C25830" w:rsidP="00112A53" w:rsidRDefault="00112A53" w14:paraId="37AF589C" w14:textId="69BCBD40">
      <w:pPr>
        <w:pStyle w:val="ListParagraph"/>
        <w:numPr>
          <w:ilvl w:val="1"/>
          <w:numId w:val="31"/>
        </w:numPr>
        <w:jc w:val="both"/>
      </w:pPr>
      <w:r>
        <w:t>Greater Than Zeroes</w:t>
      </w:r>
    </w:p>
    <w:p w:rsidRPr="005D2D58" w:rsidR="00C25830" w:rsidP="00C25830" w:rsidRDefault="00C25830" w14:paraId="376FE22F" w14:textId="77777777">
      <w:pPr>
        <w:jc w:val="both"/>
      </w:pPr>
    </w:p>
    <w:p w:rsidRPr="008F3602" w:rsidR="00C25830" w:rsidP="00C25830" w:rsidRDefault="00C25830" w14:paraId="5A45043B" w14:textId="7EA5E888">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259" w:id="33"/>
      <w:r>
        <w:rPr>
          <w:rFonts w:ascii="Trebuchet MS" w:hAnsi="Trebuchet MS"/>
          <w:b/>
          <w:bCs/>
          <w:color w:val="000000" w:themeColor="text1"/>
          <w:szCs w:val="22"/>
        </w:rPr>
        <w:t>Persisting Re</w:t>
      </w:r>
      <w:r w:rsidR="00EF66B8">
        <w:rPr>
          <w:rFonts w:ascii="Trebuchet MS" w:hAnsi="Trebuchet MS"/>
          <w:b/>
          <w:bCs/>
          <w:color w:val="000000" w:themeColor="text1"/>
          <w:szCs w:val="22"/>
        </w:rPr>
        <w:t>covery Payment</w:t>
      </w:r>
      <w:r>
        <w:rPr>
          <w:rFonts w:ascii="Trebuchet MS" w:hAnsi="Trebuchet MS"/>
          <w:b/>
          <w:bCs/>
          <w:color w:val="000000" w:themeColor="text1"/>
          <w:szCs w:val="22"/>
        </w:rPr>
        <w:t xml:space="preserve"> Transaction</w:t>
      </w:r>
      <w:bookmarkEnd w:id="33"/>
    </w:p>
    <w:p w:rsidR="00112A53" w:rsidP="00112A53" w:rsidRDefault="00112A53" w14:paraId="47CB144E" w14:textId="77777777">
      <w:pPr>
        <w:jc w:val="both"/>
      </w:pPr>
      <w:r>
        <w:t>On Approval from NCGTC Approver, system makes the transaction available to MLI for making payment. Once payment is done by NCGTC Accountant and reconciled by NCGTC Main Accountant, system will persist it in: Recovery Table</w:t>
      </w:r>
    </w:p>
    <w:p w:rsidRPr="006F1B60" w:rsidR="00370A6A" w:rsidP="00112A53" w:rsidRDefault="00112A53" w14:paraId="797FF131" w14:textId="54D6DBE3">
      <w:pPr>
        <w:jc w:val="both"/>
      </w:pPr>
      <w:r>
        <w:t>Note: Refer the BRD – Payment Mechanism for further reference for payment mechanism.</w:t>
      </w:r>
    </w:p>
    <w:p w:rsidR="00217DE5" w:rsidP="00217DE5" w:rsidRDefault="00217DE5" w14:paraId="41FE2FDE" w14:textId="77777777">
      <w:pPr>
        <w:pStyle w:val="Heading2"/>
        <w:spacing w:before="60" w:after="60" w:line="276" w:lineRule="auto"/>
        <w:ind w:left="576"/>
        <w:jc w:val="both"/>
        <w:rPr>
          <w:rFonts w:ascii="Trebuchet MS" w:hAnsi="Trebuchet MS" w:eastAsia="Times New Roman" w:cs="Arial"/>
          <w:b/>
          <w:bCs/>
          <w:iCs/>
          <w:color w:val="7F7F7F"/>
          <w:sz w:val="28"/>
          <w:szCs w:val="28"/>
        </w:rPr>
      </w:pPr>
    </w:p>
    <w:p w:rsidR="003E0E63" w:rsidRDefault="003E0E63" w14:paraId="3706E176"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F052D3" w:rsidP="008B626D" w:rsidRDefault="00F052D3" w14:paraId="33F68563" w14:textId="222315C5">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260" w:id="34"/>
      <w:r>
        <w:rPr>
          <w:rFonts w:ascii="Trebuchet MS" w:hAnsi="Trebuchet MS" w:eastAsia="Times New Roman" w:cs="Arial"/>
          <w:b/>
          <w:bCs/>
          <w:iCs/>
          <w:color w:val="7F7F7F"/>
          <w:sz w:val="28"/>
          <w:szCs w:val="28"/>
        </w:rPr>
        <w:lastRenderedPageBreak/>
        <w:t>Points Pending for Further Clarification</w:t>
      </w:r>
      <w:bookmarkEnd w:id="28"/>
      <w:bookmarkEnd w:id="34"/>
    </w:p>
    <w:p w:rsidR="00F052D3" w:rsidP="00F052D3" w:rsidRDefault="00F052D3" w14:paraId="1367EA54"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F052D3" w:rsidTr="00070821" w14:paraId="5CD3762D"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F052D3" w:rsidP="00070821" w:rsidRDefault="00F052D3" w14:paraId="1495574F" w14:textId="77777777">
            <w:pPr>
              <w:jc w:val="both"/>
            </w:pPr>
            <w:r>
              <w:t>S. No.</w:t>
            </w:r>
          </w:p>
        </w:tc>
        <w:tc>
          <w:tcPr>
            <w:tcW w:w="5580" w:type="dxa"/>
          </w:tcPr>
          <w:p w:rsidR="00F052D3" w:rsidP="00070821" w:rsidRDefault="00F052D3" w14:paraId="40432D6B"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F052D3" w:rsidP="00070821" w:rsidRDefault="00F052D3" w14:paraId="6C3232CB"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F052D3" w:rsidTr="00070821" w14:paraId="132E1AD6"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F052D3" w:rsidP="00070821" w:rsidRDefault="00F052D3" w14:paraId="376993DC" w14:textId="77777777">
            <w:pPr>
              <w:jc w:val="both"/>
            </w:pPr>
            <w:r>
              <w:t>-</w:t>
            </w:r>
          </w:p>
        </w:tc>
        <w:tc>
          <w:tcPr>
            <w:tcW w:w="5580" w:type="dxa"/>
          </w:tcPr>
          <w:p w:rsidR="00F052D3" w:rsidP="00070821" w:rsidRDefault="00F052D3" w14:paraId="685A2DE5"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F052D3" w:rsidP="00070821" w:rsidRDefault="00F052D3" w14:paraId="669F9543"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F052D3" w:rsidP="00F052D3" w:rsidRDefault="00F052D3" w14:paraId="6AC84201" w14:textId="77777777"/>
    <w:p w:rsidR="00124453" w:rsidP="00F052D3" w:rsidRDefault="00F052D3" w14:paraId="0BFCE651" w14:textId="1F991E65">
      <w:pPr>
        <w:rPr>
          <w:rFonts w:ascii="Trebuchet MS" w:hAnsi="Trebuchet MS" w:eastAsia="Times New Roman" w:cs="Arial"/>
          <w:b/>
          <w:bCs/>
          <w:iCs/>
          <w:color w:val="7F7F7F"/>
          <w:sz w:val="28"/>
          <w:szCs w:val="28"/>
        </w:rPr>
      </w:pPr>
      <w:r>
        <w:t>On receipt of further clarification from NCGTC team, the current document will undergo revision.</w:t>
      </w:r>
    </w:p>
    <w:p w:rsidR="00561F16" w:rsidP="005D1B4D" w:rsidRDefault="00561F16" w14:paraId="17709221" w14:textId="3405062A">
      <w:pPr>
        <w:pStyle w:val="NoSpacing"/>
        <w:rPr>
          <w:color w:val="A6A6A6" w:themeColor="background1" w:themeShade="A6"/>
          <w:sz w:val="20"/>
        </w:rPr>
      </w:pPr>
    </w:p>
    <w:p w:rsidR="00D16D32" w:rsidP="005D1B4D" w:rsidRDefault="00D16D32" w14:paraId="3FCA490F" w14:textId="16B57FAA">
      <w:pPr>
        <w:pStyle w:val="NoSpacing"/>
        <w:rPr>
          <w:color w:val="A6A6A6" w:themeColor="background1" w:themeShade="A6"/>
          <w:sz w:val="20"/>
        </w:rPr>
      </w:pPr>
    </w:p>
    <w:p w:rsidR="00D16D32" w:rsidP="005D1B4D" w:rsidRDefault="00D16D32" w14:paraId="4BEF53AE" w14:textId="77777777">
      <w:pPr>
        <w:pStyle w:val="NoSpacing"/>
        <w:rPr>
          <w:color w:val="A6A6A6" w:themeColor="background1" w:themeShade="A6"/>
          <w:sz w:val="20"/>
        </w:rPr>
      </w:pPr>
    </w:p>
    <w:p w:rsidR="00561F16" w:rsidP="005D1B4D" w:rsidRDefault="00561F16" w14:paraId="54A2A918" w14:textId="77777777">
      <w:pPr>
        <w:pStyle w:val="NoSpacing"/>
        <w:rPr>
          <w:color w:val="A6A6A6" w:themeColor="background1" w:themeShade="A6"/>
          <w:sz w:val="20"/>
        </w:rPr>
      </w:pPr>
    </w:p>
    <w:p w:rsidR="00561F16" w:rsidP="005D1B4D" w:rsidRDefault="00561F16" w14:paraId="7F3DE4E4" w14:textId="77777777">
      <w:pPr>
        <w:pStyle w:val="NoSpacing"/>
        <w:rPr>
          <w:color w:val="A6A6A6" w:themeColor="background1" w:themeShade="A6"/>
          <w:sz w:val="20"/>
        </w:rPr>
      </w:pPr>
    </w:p>
    <w:p w:rsidR="00561F16" w:rsidP="005D1B4D" w:rsidRDefault="00561F16" w14:paraId="0483039B" w14:textId="77777777">
      <w:pPr>
        <w:pStyle w:val="NoSpacing"/>
        <w:rPr>
          <w:color w:val="A6A6A6" w:themeColor="background1" w:themeShade="A6"/>
          <w:sz w:val="20"/>
        </w:rPr>
      </w:pPr>
    </w:p>
    <w:p w:rsidR="00561F16" w:rsidP="005D1B4D" w:rsidRDefault="00561F16" w14:paraId="312DFFB1" w14:textId="77777777">
      <w:pPr>
        <w:pStyle w:val="NoSpacing"/>
        <w:rPr>
          <w:color w:val="A6A6A6" w:themeColor="background1" w:themeShade="A6"/>
          <w:sz w:val="20"/>
        </w:rPr>
      </w:pPr>
    </w:p>
    <w:p w:rsidR="00561F16" w:rsidP="005D1B4D" w:rsidRDefault="00561F16" w14:paraId="4CB6ED7C" w14:textId="77777777">
      <w:pPr>
        <w:pStyle w:val="NoSpacing"/>
        <w:rPr>
          <w:color w:val="A6A6A6" w:themeColor="background1" w:themeShade="A6"/>
          <w:sz w:val="20"/>
        </w:rPr>
      </w:pPr>
    </w:p>
    <w:p w:rsidR="00561F16" w:rsidP="005D1B4D" w:rsidRDefault="00561F16" w14:paraId="20C19321" w14:textId="77777777">
      <w:pPr>
        <w:pStyle w:val="NoSpacing"/>
        <w:rPr>
          <w:color w:val="A6A6A6" w:themeColor="background1" w:themeShade="A6"/>
          <w:sz w:val="20"/>
        </w:rPr>
      </w:pPr>
    </w:p>
    <w:p w:rsidR="00561F16" w:rsidP="005D1B4D" w:rsidRDefault="00561F16" w14:paraId="3D360DBD" w14:textId="77777777">
      <w:pPr>
        <w:pStyle w:val="NoSpacing"/>
        <w:rPr>
          <w:color w:val="A6A6A6" w:themeColor="background1" w:themeShade="A6"/>
          <w:sz w:val="20"/>
        </w:rPr>
      </w:pPr>
    </w:p>
    <w:p w:rsidR="00561F16" w:rsidP="005D1B4D" w:rsidRDefault="00561F16" w14:paraId="5DB9E0B4" w14:textId="77777777">
      <w:pPr>
        <w:pStyle w:val="NoSpacing"/>
        <w:rPr>
          <w:color w:val="A6A6A6" w:themeColor="background1" w:themeShade="A6"/>
          <w:sz w:val="20"/>
        </w:rPr>
      </w:pPr>
    </w:p>
    <w:p w:rsidR="00561F16" w:rsidP="005D1B4D" w:rsidRDefault="00561F16" w14:paraId="3EEE3973" w14:textId="77777777">
      <w:pPr>
        <w:pStyle w:val="NoSpacing"/>
        <w:rPr>
          <w:color w:val="A6A6A6" w:themeColor="background1" w:themeShade="A6"/>
          <w:sz w:val="20"/>
        </w:rPr>
      </w:pPr>
    </w:p>
    <w:p w:rsidR="00561F16" w:rsidP="005D1B4D" w:rsidRDefault="00561F16" w14:paraId="541EC55F" w14:textId="77777777">
      <w:pPr>
        <w:pStyle w:val="NoSpacing"/>
        <w:rPr>
          <w:color w:val="A6A6A6" w:themeColor="background1" w:themeShade="A6"/>
          <w:sz w:val="20"/>
        </w:rPr>
      </w:pPr>
    </w:p>
    <w:p w:rsidR="00561F16" w:rsidP="005D1B4D" w:rsidRDefault="00561F16" w14:paraId="3B86AA20" w14:textId="77777777">
      <w:pPr>
        <w:pStyle w:val="NoSpacing"/>
        <w:rPr>
          <w:color w:val="A6A6A6" w:themeColor="background1" w:themeShade="A6"/>
          <w:sz w:val="20"/>
        </w:rPr>
      </w:pPr>
    </w:p>
    <w:p w:rsidR="00561F16" w:rsidP="005D1B4D" w:rsidRDefault="00561F16" w14:paraId="38395495" w14:textId="77777777">
      <w:pPr>
        <w:pStyle w:val="NoSpacing"/>
        <w:rPr>
          <w:color w:val="A6A6A6" w:themeColor="background1" w:themeShade="A6"/>
          <w:sz w:val="20"/>
        </w:rPr>
      </w:pPr>
    </w:p>
    <w:p w:rsidR="00561F16" w:rsidP="005D1B4D" w:rsidRDefault="00561F16" w14:paraId="0A6EB27F" w14:textId="77777777">
      <w:pPr>
        <w:pStyle w:val="NoSpacing"/>
        <w:rPr>
          <w:color w:val="A6A6A6" w:themeColor="background1" w:themeShade="A6"/>
          <w:sz w:val="20"/>
        </w:rPr>
      </w:pPr>
    </w:p>
    <w:p w:rsidR="00561F16" w:rsidP="005D1B4D" w:rsidRDefault="00561F16" w14:paraId="53C267DC" w14:textId="77777777">
      <w:pPr>
        <w:pStyle w:val="NoSpacing"/>
        <w:rPr>
          <w:color w:val="A6A6A6" w:themeColor="background1" w:themeShade="A6"/>
          <w:sz w:val="20"/>
        </w:rPr>
      </w:pPr>
    </w:p>
    <w:p w:rsidR="00561F16" w:rsidP="005D1B4D" w:rsidRDefault="00561F16" w14:paraId="641745D3" w14:textId="77777777">
      <w:pPr>
        <w:pStyle w:val="NoSpacing"/>
        <w:rPr>
          <w:color w:val="A6A6A6" w:themeColor="background1" w:themeShade="A6"/>
          <w:sz w:val="20"/>
        </w:rPr>
      </w:pPr>
    </w:p>
    <w:p w:rsidR="00561F16" w:rsidP="005D1B4D" w:rsidRDefault="00561F16" w14:paraId="6BDEA6DC" w14:textId="77777777">
      <w:pPr>
        <w:pStyle w:val="NoSpacing"/>
        <w:rPr>
          <w:color w:val="A6A6A6" w:themeColor="background1" w:themeShade="A6"/>
          <w:sz w:val="20"/>
        </w:rPr>
      </w:pPr>
    </w:p>
    <w:p w:rsidR="00561F16" w:rsidP="005D1B4D" w:rsidRDefault="00561F16" w14:paraId="57B445C0" w14:textId="77777777">
      <w:pPr>
        <w:pStyle w:val="NoSpacing"/>
        <w:rPr>
          <w:color w:val="A6A6A6" w:themeColor="background1" w:themeShade="A6"/>
          <w:sz w:val="20"/>
        </w:rPr>
      </w:pPr>
    </w:p>
    <w:p w:rsidR="00561F16" w:rsidP="005D1B4D" w:rsidRDefault="00561F16" w14:paraId="39E4AC18" w14:textId="77777777">
      <w:pPr>
        <w:pStyle w:val="NoSpacing"/>
        <w:rPr>
          <w:color w:val="A6A6A6" w:themeColor="background1" w:themeShade="A6"/>
          <w:sz w:val="20"/>
        </w:rPr>
      </w:pPr>
    </w:p>
    <w:p w:rsidR="00561F16" w:rsidP="005D1B4D" w:rsidRDefault="00561F16" w14:paraId="14AAEA4A" w14:textId="77777777">
      <w:pPr>
        <w:pStyle w:val="NoSpacing"/>
        <w:rPr>
          <w:color w:val="A6A6A6" w:themeColor="background1" w:themeShade="A6"/>
          <w:sz w:val="20"/>
        </w:rPr>
      </w:pPr>
    </w:p>
    <w:p w:rsidR="00561F16" w:rsidP="005D1B4D" w:rsidRDefault="00561F16" w14:paraId="7BEADCFD" w14:textId="77777777">
      <w:pPr>
        <w:pStyle w:val="NoSpacing"/>
        <w:rPr>
          <w:color w:val="A6A6A6" w:themeColor="background1" w:themeShade="A6"/>
          <w:sz w:val="20"/>
        </w:rPr>
      </w:pPr>
    </w:p>
    <w:p w:rsidR="00561F16" w:rsidP="005D1B4D" w:rsidRDefault="00561F16" w14:paraId="7C2CDA61" w14:textId="77777777">
      <w:pPr>
        <w:pStyle w:val="NoSpacing"/>
        <w:rPr>
          <w:color w:val="A6A6A6" w:themeColor="background1" w:themeShade="A6"/>
          <w:sz w:val="20"/>
        </w:rPr>
      </w:pPr>
    </w:p>
    <w:p w:rsidR="00561F16" w:rsidP="005D1B4D" w:rsidRDefault="00561F16" w14:paraId="5FC2C0D5" w14:textId="77777777">
      <w:pPr>
        <w:pStyle w:val="NoSpacing"/>
        <w:rPr>
          <w:color w:val="A6A6A6" w:themeColor="background1" w:themeShade="A6"/>
          <w:sz w:val="20"/>
        </w:rPr>
      </w:pPr>
    </w:p>
    <w:p w:rsidR="00561F16" w:rsidP="005D1B4D" w:rsidRDefault="00561F16" w14:paraId="4D6CA67C" w14:textId="77777777">
      <w:pPr>
        <w:pStyle w:val="NoSpacing"/>
        <w:rPr>
          <w:color w:val="A6A6A6" w:themeColor="background1" w:themeShade="A6"/>
          <w:sz w:val="20"/>
        </w:rPr>
      </w:pPr>
    </w:p>
    <w:p w:rsidR="00561F16" w:rsidP="005D1B4D" w:rsidRDefault="00561F16" w14:paraId="5C3BCD98" w14:textId="77777777">
      <w:pPr>
        <w:pStyle w:val="NoSpacing"/>
        <w:rPr>
          <w:color w:val="A6A6A6" w:themeColor="background1" w:themeShade="A6"/>
          <w:sz w:val="20"/>
        </w:rPr>
      </w:pPr>
    </w:p>
    <w:p w:rsidR="00561F16" w:rsidP="005D1B4D" w:rsidRDefault="00561F16" w14:paraId="7D4B254B" w14:textId="77777777">
      <w:pPr>
        <w:pStyle w:val="NoSpacing"/>
        <w:rPr>
          <w:color w:val="A6A6A6" w:themeColor="background1" w:themeShade="A6"/>
          <w:sz w:val="20"/>
        </w:rPr>
      </w:pPr>
    </w:p>
    <w:p w:rsidR="00561F16" w:rsidP="005D1B4D" w:rsidRDefault="00561F16" w14:paraId="46E2AFB9" w14:textId="77777777">
      <w:pPr>
        <w:pStyle w:val="NoSpacing"/>
        <w:rPr>
          <w:color w:val="A6A6A6" w:themeColor="background1" w:themeShade="A6"/>
          <w:sz w:val="20"/>
        </w:rPr>
      </w:pPr>
    </w:p>
    <w:p w:rsidR="00561F16" w:rsidP="005D1B4D" w:rsidRDefault="00561F16" w14:paraId="017C2141" w14:textId="0725D7F2">
      <w:pPr>
        <w:pStyle w:val="NoSpacing"/>
        <w:rPr>
          <w:color w:val="A6A6A6" w:themeColor="background1" w:themeShade="A6"/>
          <w:sz w:val="20"/>
        </w:rPr>
      </w:pPr>
    </w:p>
    <w:p w:rsidR="00D16D32" w:rsidP="005D1B4D" w:rsidRDefault="00D16D32" w14:paraId="51DA0FEB" w14:textId="5A7B53D0">
      <w:pPr>
        <w:pStyle w:val="NoSpacing"/>
        <w:rPr>
          <w:color w:val="A6A6A6" w:themeColor="background1" w:themeShade="A6"/>
          <w:sz w:val="20"/>
        </w:rPr>
      </w:pPr>
    </w:p>
    <w:p w:rsidR="00D16D32" w:rsidP="005D1B4D" w:rsidRDefault="00D16D32" w14:paraId="484B48A6" w14:textId="6D1A1DFA">
      <w:pPr>
        <w:pStyle w:val="NoSpacing"/>
        <w:rPr>
          <w:color w:val="A6A6A6" w:themeColor="background1" w:themeShade="A6"/>
          <w:sz w:val="20"/>
        </w:rPr>
      </w:pPr>
    </w:p>
    <w:p w:rsidR="00D16D32" w:rsidP="005D1B4D" w:rsidRDefault="00D16D32" w14:paraId="1DFCF9CE" w14:textId="21B66FEE">
      <w:pPr>
        <w:pStyle w:val="NoSpacing"/>
        <w:rPr>
          <w:color w:val="A6A6A6" w:themeColor="background1" w:themeShade="A6"/>
          <w:sz w:val="20"/>
        </w:rPr>
      </w:pPr>
    </w:p>
    <w:p w:rsidR="00D16D32" w:rsidP="005D1B4D" w:rsidRDefault="00D16D32" w14:paraId="6EF0C431" w14:textId="525C0456">
      <w:pPr>
        <w:pStyle w:val="NoSpacing"/>
        <w:rPr>
          <w:color w:val="A6A6A6" w:themeColor="background1" w:themeShade="A6"/>
          <w:sz w:val="20"/>
        </w:rPr>
      </w:pPr>
    </w:p>
    <w:p w:rsidR="00D16D32" w:rsidP="005D1B4D" w:rsidRDefault="00D16D32" w14:paraId="2F1F308F" w14:textId="53250C79">
      <w:pPr>
        <w:pStyle w:val="NoSpacing"/>
        <w:rPr>
          <w:color w:val="A6A6A6" w:themeColor="background1" w:themeShade="A6"/>
          <w:sz w:val="20"/>
        </w:rPr>
      </w:pPr>
    </w:p>
    <w:p w:rsidR="00D16D32" w:rsidP="005D1B4D" w:rsidRDefault="00D16D32" w14:paraId="4F5C564C" w14:textId="6E34DAAB">
      <w:pPr>
        <w:pStyle w:val="NoSpacing"/>
        <w:rPr>
          <w:color w:val="A6A6A6" w:themeColor="background1" w:themeShade="A6"/>
          <w:sz w:val="20"/>
        </w:rPr>
      </w:pPr>
    </w:p>
    <w:p w:rsidR="00D16D32" w:rsidP="005D1B4D" w:rsidRDefault="00D16D32" w14:paraId="7CB5C5E2" w14:textId="6260352C">
      <w:pPr>
        <w:pStyle w:val="NoSpacing"/>
        <w:rPr>
          <w:color w:val="A6A6A6" w:themeColor="background1" w:themeShade="A6"/>
          <w:sz w:val="20"/>
        </w:rPr>
      </w:pPr>
    </w:p>
    <w:p w:rsidR="00D16D32" w:rsidP="005D1B4D" w:rsidRDefault="00D16D32" w14:paraId="1FE4BBF8" w14:textId="70A83738">
      <w:pPr>
        <w:pStyle w:val="NoSpacing"/>
        <w:rPr>
          <w:color w:val="A6A6A6" w:themeColor="background1" w:themeShade="A6"/>
          <w:sz w:val="20"/>
        </w:rPr>
      </w:pPr>
    </w:p>
    <w:p w:rsidR="00D16D32" w:rsidP="005D1B4D" w:rsidRDefault="00D16D32" w14:paraId="005B59C8" w14:textId="0B0EC797">
      <w:pPr>
        <w:pStyle w:val="NoSpacing"/>
        <w:rPr>
          <w:color w:val="A6A6A6" w:themeColor="background1" w:themeShade="A6"/>
          <w:sz w:val="20"/>
        </w:rPr>
      </w:pPr>
    </w:p>
    <w:p w:rsidR="00D16D32" w:rsidP="005D1B4D" w:rsidRDefault="00D16D32" w14:paraId="510BA421" w14:textId="19EBAB1D">
      <w:pPr>
        <w:pStyle w:val="NoSpacing"/>
        <w:rPr>
          <w:color w:val="A6A6A6" w:themeColor="background1" w:themeShade="A6"/>
          <w:sz w:val="20"/>
        </w:rPr>
      </w:pPr>
    </w:p>
    <w:p w:rsidR="00D16D32" w:rsidP="005D1B4D" w:rsidRDefault="00D16D32" w14:paraId="01103C40" w14:textId="77777777">
      <w:pPr>
        <w:pStyle w:val="NoSpacing"/>
        <w:rPr>
          <w:color w:val="A6A6A6" w:themeColor="background1" w:themeShade="A6"/>
          <w:sz w:val="20"/>
        </w:rPr>
      </w:pPr>
    </w:p>
    <w:p w:rsidR="00561F16" w:rsidP="005D1B4D" w:rsidRDefault="00561F16" w14:paraId="12147450" w14:textId="77777777">
      <w:pPr>
        <w:pStyle w:val="NoSpacing"/>
        <w:rPr>
          <w:color w:val="A6A6A6" w:themeColor="background1" w:themeShade="A6"/>
          <w:sz w:val="20"/>
        </w:rPr>
      </w:pPr>
    </w:p>
    <w:p w:rsidR="00561F16" w:rsidP="005D1B4D" w:rsidRDefault="00561F16" w14:paraId="35BECF4C" w14:textId="77777777">
      <w:pPr>
        <w:pStyle w:val="NoSpacing"/>
        <w:rPr>
          <w:color w:val="A6A6A6" w:themeColor="background1" w:themeShade="A6"/>
          <w:sz w:val="20"/>
        </w:rPr>
      </w:pPr>
    </w:p>
    <w:p w:rsidR="00561F16" w:rsidP="005D1B4D" w:rsidRDefault="00561F16" w14:paraId="7423585B" w14:textId="77777777">
      <w:pPr>
        <w:pStyle w:val="NoSpacing"/>
        <w:rPr>
          <w:color w:val="A6A6A6" w:themeColor="background1" w:themeShade="A6"/>
          <w:sz w:val="20"/>
        </w:rPr>
      </w:pPr>
    </w:p>
    <w:p w:rsidR="00561F16" w:rsidP="005D1B4D" w:rsidRDefault="00561F16" w14:paraId="0B0196FE" w14:textId="77777777">
      <w:pPr>
        <w:pStyle w:val="NoSpacing"/>
        <w:rPr>
          <w:color w:val="A6A6A6" w:themeColor="background1" w:themeShade="A6"/>
          <w:sz w:val="20"/>
        </w:rPr>
      </w:pPr>
    </w:p>
    <w:p w:rsidR="00561F16" w:rsidP="005D1B4D" w:rsidRDefault="00561F16" w14:paraId="570A5288" w14:textId="77777777">
      <w:pPr>
        <w:pStyle w:val="NoSpacing"/>
        <w:rPr>
          <w:color w:val="A6A6A6" w:themeColor="background1" w:themeShade="A6"/>
          <w:sz w:val="20"/>
        </w:rPr>
      </w:pPr>
    </w:p>
    <w:p w:rsidR="00561F16" w:rsidP="005D1B4D" w:rsidRDefault="00561F16" w14:paraId="420D1774" w14:textId="77777777">
      <w:pPr>
        <w:pStyle w:val="NoSpacing"/>
        <w:rPr>
          <w:color w:val="A6A6A6" w:themeColor="background1" w:themeShade="A6"/>
          <w:sz w:val="20"/>
        </w:rPr>
      </w:pPr>
    </w:p>
    <w:p w:rsidR="00561F16" w:rsidP="005D1B4D" w:rsidRDefault="00561F16" w14:paraId="0B499423" w14:textId="77777777">
      <w:pPr>
        <w:pStyle w:val="NoSpacing"/>
        <w:rPr>
          <w:color w:val="A6A6A6" w:themeColor="background1" w:themeShade="A6"/>
          <w:sz w:val="20"/>
        </w:rPr>
      </w:pPr>
    </w:p>
    <w:p w:rsidR="00561F16" w:rsidP="005D1B4D" w:rsidRDefault="00561F16" w14:paraId="20C4B1C6" w14:textId="77777777">
      <w:pPr>
        <w:pStyle w:val="NoSpacing"/>
        <w:rPr>
          <w:color w:val="A6A6A6" w:themeColor="background1" w:themeShade="A6"/>
          <w:sz w:val="20"/>
        </w:rPr>
      </w:pPr>
    </w:p>
    <w:p w:rsidR="00561F16" w:rsidP="005D1B4D" w:rsidRDefault="00561F16" w14:paraId="34E4AF1B" w14:textId="11F3E5DC">
      <w:pPr>
        <w:pStyle w:val="NoSpacing"/>
        <w:rPr>
          <w:color w:val="A6A6A6" w:themeColor="background1" w:themeShade="A6"/>
          <w:sz w:val="20"/>
        </w:rPr>
      </w:pPr>
    </w:p>
    <w:p w:rsidR="00F052D3" w:rsidP="005D1B4D" w:rsidRDefault="00F052D3" w14:paraId="54C5EE74" w14:textId="2C1AF398">
      <w:pPr>
        <w:pStyle w:val="NoSpacing"/>
        <w:rPr>
          <w:color w:val="A6A6A6" w:themeColor="background1" w:themeShade="A6"/>
          <w:sz w:val="20"/>
        </w:rPr>
      </w:pPr>
    </w:p>
    <w:p w:rsidR="00F052D3" w:rsidP="005D1B4D" w:rsidRDefault="00F052D3" w14:paraId="20FFD806" w14:textId="55C6512A">
      <w:pPr>
        <w:pStyle w:val="NoSpacing"/>
        <w:rPr>
          <w:color w:val="A6A6A6" w:themeColor="background1" w:themeShade="A6"/>
          <w:sz w:val="20"/>
        </w:rPr>
      </w:pPr>
    </w:p>
    <w:p w:rsidR="00F052D3" w:rsidP="005D1B4D" w:rsidRDefault="00F052D3" w14:paraId="3424892E" w14:textId="784C368F">
      <w:pPr>
        <w:pStyle w:val="NoSpacing"/>
        <w:rPr>
          <w:color w:val="A6A6A6" w:themeColor="background1" w:themeShade="A6"/>
          <w:sz w:val="20"/>
        </w:rPr>
      </w:pPr>
    </w:p>
    <w:p w:rsidR="00F052D3" w:rsidP="005D1B4D" w:rsidRDefault="00F052D3" w14:paraId="1ED5F394" w14:textId="5BF3116F">
      <w:pPr>
        <w:pStyle w:val="NoSpacing"/>
        <w:rPr>
          <w:color w:val="A6A6A6" w:themeColor="background1" w:themeShade="A6"/>
          <w:sz w:val="20"/>
        </w:rPr>
      </w:pPr>
    </w:p>
    <w:p w:rsidR="00F052D3" w:rsidP="005D1B4D" w:rsidRDefault="00F052D3" w14:paraId="16F0B860" w14:textId="23ED13CB">
      <w:pPr>
        <w:pStyle w:val="NoSpacing"/>
        <w:rPr>
          <w:color w:val="A6A6A6" w:themeColor="background1" w:themeShade="A6"/>
          <w:sz w:val="20"/>
        </w:rPr>
      </w:pPr>
    </w:p>
    <w:p w:rsidR="00F052D3" w:rsidP="005D1B4D" w:rsidRDefault="00F052D3" w14:paraId="591D09BE" w14:textId="3FE0323C">
      <w:pPr>
        <w:pStyle w:val="NoSpacing"/>
        <w:rPr>
          <w:color w:val="A6A6A6" w:themeColor="background1" w:themeShade="A6"/>
          <w:sz w:val="20"/>
        </w:rPr>
      </w:pPr>
    </w:p>
    <w:p w:rsidR="00F052D3" w:rsidP="005D1B4D" w:rsidRDefault="00F052D3" w14:paraId="16F3EC82" w14:textId="4A9ECEC1">
      <w:pPr>
        <w:pStyle w:val="NoSpacing"/>
        <w:rPr>
          <w:color w:val="A6A6A6" w:themeColor="background1" w:themeShade="A6"/>
          <w:sz w:val="20"/>
        </w:rPr>
      </w:pPr>
    </w:p>
    <w:p w:rsidR="00F052D3" w:rsidP="005D1B4D" w:rsidRDefault="00F052D3" w14:paraId="496E998E" w14:textId="3508CDCA">
      <w:pPr>
        <w:pStyle w:val="NoSpacing"/>
        <w:rPr>
          <w:color w:val="A6A6A6" w:themeColor="background1" w:themeShade="A6"/>
          <w:sz w:val="20"/>
        </w:rPr>
      </w:pPr>
    </w:p>
    <w:p w:rsidR="00F052D3" w:rsidP="005D1B4D" w:rsidRDefault="00F052D3" w14:paraId="2DCB9FF1" w14:textId="2BB94033">
      <w:pPr>
        <w:pStyle w:val="NoSpacing"/>
        <w:rPr>
          <w:color w:val="A6A6A6" w:themeColor="background1" w:themeShade="A6"/>
          <w:sz w:val="20"/>
        </w:rPr>
      </w:pPr>
    </w:p>
    <w:p w:rsidR="00F052D3" w:rsidP="005D1B4D" w:rsidRDefault="00F052D3" w14:paraId="7CE0A82F" w14:textId="1CF7F04C">
      <w:pPr>
        <w:pStyle w:val="NoSpacing"/>
        <w:rPr>
          <w:color w:val="A6A6A6" w:themeColor="background1" w:themeShade="A6"/>
          <w:sz w:val="20"/>
        </w:rPr>
      </w:pPr>
    </w:p>
    <w:p w:rsidR="00F052D3" w:rsidP="005D1B4D" w:rsidRDefault="00F052D3" w14:paraId="6ECA444F" w14:textId="77777777">
      <w:pPr>
        <w:pStyle w:val="NoSpacing"/>
        <w:rPr>
          <w:color w:val="A6A6A6" w:themeColor="background1" w:themeShade="A6"/>
          <w:sz w:val="20"/>
        </w:rPr>
      </w:pPr>
    </w:p>
    <w:p w:rsidR="00F052D3" w:rsidP="005D1B4D" w:rsidRDefault="00F052D3" w14:paraId="44CDBA9A" w14:textId="77777777">
      <w:pPr>
        <w:pStyle w:val="NoSpacing"/>
        <w:rPr>
          <w:color w:val="A6A6A6" w:themeColor="background1" w:themeShade="A6"/>
          <w:sz w:val="20"/>
        </w:rPr>
      </w:pPr>
    </w:p>
    <w:p w:rsidR="00F052D3" w:rsidP="005D1B4D" w:rsidRDefault="00F052D3" w14:paraId="3AED5A0E" w14:textId="77777777">
      <w:pPr>
        <w:pStyle w:val="NoSpacing"/>
        <w:rPr>
          <w:color w:val="A6A6A6" w:themeColor="background1" w:themeShade="A6"/>
          <w:sz w:val="20"/>
        </w:rPr>
      </w:pPr>
    </w:p>
    <w:p w:rsidR="00F052D3" w:rsidP="005D1B4D" w:rsidRDefault="00F052D3" w14:paraId="74803098" w14:textId="77777777">
      <w:pPr>
        <w:pStyle w:val="NoSpacing"/>
        <w:rPr>
          <w:color w:val="A6A6A6" w:themeColor="background1" w:themeShade="A6"/>
          <w:sz w:val="20"/>
        </w:rPr>
      </w:pPr>
    </w:p>
    <w:p w:rsidR="00F052D3" w:rsidP="005D1B4D" w:rsidRDefault="00F052D3" w14:paraId="7E2EFA6D" w14:textId="77777777">
      <w:pPr>
        <w:pStyle w:val="NoSpacing"/>
        <w:rPr>
          <w:color w:val="A6A6A6" w:themeColor="background1" w:themeShade="A6"/>
          <w:sz w:val="20"/>
        </w:rPr>
      </w:pPr>
    </w:p>
    <w:p w:rsidR="00F052D3" w:rsidP="005D1B4D" w:rsidRDefault="00F052D3" w14:paraId="4A034788" w14:textId="77777777">
      <w:pPr>
        <w:pStyle w:val="NoSpacing"/>
        <w:rPr>
          <w:color w:val="A6A6A6" w:themeColor="background1" w:themeShade="A6"/>
          <w:sz w:val="20"/>
        </w:rPr>
      </w:pPr>
    </w:p>
    <w:p w:rsidR="00F052D3" w:rsidP="005D1B4D" w:rsidRDefault="00F052D3" w14:paraId="7EA55C92" w14:textId="77777777">
      <w:pPr>
        <w:pStyle w:val="NoSpacing"/>
        <w:rPr>
          <w:color w:val="A6A6A6" w:themeColor="background1" w:themeShade="A6"/>
          <w:sz w:val="20"/>
        </w:rPr>
      </w:pPr>
    </w:p>
    <w:p w:rsidR="00F052D3" w:rsidP="005D1B4D" w:rsidRDefault="00F052D3" w14:paraId="21CC2118" w14:textId="77777777">
      <w:pPr>
        <w:pStyle w:val="NoSpacing"/>
        <w:rPr>
          <w:color w:val="A6A6A6" w:themeColor="background1" w:themeShade="A6"/>
          <w:sz w:val="20"/>
        </w:rPr>
      </w:pPr>
    </w:p>
    <w:p w:rsidR="00F052D3" w:rsidP="005D1B4D" w:rsidRDefault="00F052D3" w14:paraId="78F755EB" w14:textId="77777777">
      <w:pPr>
        <w:pStyle w:val="NoSpacing"/>
        <w:rPr>
          <w:color w:val="A6A6A6" w:themeColor="background1" w:themeShade="A6"/>
          <w:sz w:val="20"/>
        </w:rPr>
      </w:pPr>
    </w:p>
    <w:p w:rsidR="00F052D3" w:rsidP="005D1B4D" w:rsidRDefault="00F052D3" w14:paraId="267BFCC7" w14:textId="77777777">
      <w:pPr>
        <w:pStyle w:val="NoSpacing"/>
        <w:rPr>
          <w:color w:val="A6A6A6" w:themeColor="background1" w:themeShade="A6"/>
          <w:sz w:val="20"/>
        </w:rPr>
      </w:pPr>
    </w:p>
    <w:p w:rsidR="00F052D3" w:rsidP="005D1B4D" w:rsidRDefault="00F052D3" w14:paraId="4308B494" w14:textId="77777777">
      <w:pPr>
        <w:pStyle w:val="NoSpacing"/>
        <w:rPr>
          <w:color w:val="A6A6A6" w:themeColor="background1" w:themeShade="A6"/>
          <w:sz w:val="20"/>
        </w:rPr>
      </w:pPr>
    </w:p>
    <w:p w:rsidR="00F052D3" w:rsidP="005D1B4D" w:rsidRDefault="00F052D3" w14:paraId="653807D1" w14:textId="77777777">
      <w:pPr>
        <w:pStyle w:val="NoSpacing"/>
        <w:rPr>
          <w:color w:val="A6A6A6" w:themeColor="background1" w:themeShade="A6"/>
          <w:sz w:val="20"/>
        </w:rPr>
      </w:pPr>
    </w:p>
    <w:p w:rsidR="00F052D3" w:rsidP="005D1B4D" w:rsidRDefault="00F052D3" w14:paraId="7DB9FAB4" w14:textId="77777777">
      <w:pPr>
        <w:pStyle w:val="NoSpacing"/>
        <w:rPr>
          <w:color w:val="A6A6A6" w:themeColor="background1" w:themeShade="A6"/>
          <w:sz w:val="20"/>
        </w:rPr>
      </w:pPr>
    </w:p>
    <w:p w:rsidR="00F052D3" w:rsidP="005D1B4D" w:rsidRDefault="00F052D3" w14:paraId="345B59A2" w14:textId="77777777">
      <w:pPr>
        <w:pStyle w:val="NoSpacing"/>
        <w:rPr>
          <w:color w:val="A6A6A6" w:themeColor="background1" w:themeShade="A6"/>
          <w:sz w:val="20"/>
        </w:rPr>
      </w:pPr>
    </w:p>
    <w:p w:rsidR="00F052D3" w:rsidP="005D1B4D" w:rsidRDefault="00F052D3" w14:paraId="453232CC" w14:textId="77777777">
      <w:pPr>
        <w:pStyle w:val="NoSpacing"/>
        <w:rPr>
          <w:color w:val="A6A6A6" w:themeColor="background1" w:themeShade="A6"/>
          <w:sz w:val="20"/>
        </w:rPr>
      </w:pPr>
    </w:p>
    <w:p w:rsidR="00F052D3" w:rsidP="005D1B4D" w:rsidRDefault="00F052D3" w14:paraId="16B8A281" w14:textId="77777777">
      <w:pPr>
        <w:pStyle w:val="NoSpacing"/>
        <w:rPr>
          <w:color w:val="A6A6A6" w:themeColor="background1" w:themeShade="A6"/>
          <w:sz w:val="20"/>
        </w:rPr>
      </w:pPr>
    </w:p>
    <w:p w:rsidR="00F052D3" w:rsidP="005D1B4D" w:rsidRDefault="00F052D3" w14:paraId="069DAA8A" w14:textId="77777777">
      <w:pPr>
        <w:pStyle w:val="NoSpacing"/>
        <w:rPr>
          <w:color w:val="A6A6A6" w:themeColor="background1" w:themeShade="A6"/>
          <w:sz w:val="20"/>
        </w:rPr>
      </w:pPr>
    </w:p>
    <w:p w:rsidR="00F052D3" w:rsidP="005D1B4D" w:rsidRDefault="00F052D3" w14:paraId="0911DFE9" w14:textId="77777777">
      <w:pPr>
        <w:pStyle w:val="NoSpacing"/>
        <w:rPr>
          <w:color w:val="A6A6A6" w:themeColor="background1" w:themeShade="A6"/>
          <w:sz w:val="20"/>
        </w:rPr>
      </w:pPr>
    </w:p>
    <w:p w:rsidR="00F052D3" w:rsidP="005D1B4D" w:rsidRDefault="00F052D3" w14:paraId="539FDC29" w14:textId="77777777">
      <w:pPr>
        <w:pStyle w:val="NoSpacing"/>
        <w:rPr>
          <w:color w:val="A6A6A6" w:themeColor="background1" w:themeShade="A6"/>
          <w:sz w:val="20"/>
        </w:rPr>
      </w:pPr>
    </w:p>
    <w:p w:rsidR="00F052D3" w:rsidP="005D1B4D" w:rsidRDefault="00F052D3" w14:paraId="4FB19211" w14:textId="77777777">
      <w:pPr>
        <w:pStyle w:val="NoSpacing"/>
        <w:rPr>
          <w:color w:val="A6A6A6" w:themeColor="background1" w:themeShade="A6"/>
          <w:sz w:val="20"/>
        </w:rPr>
      </w:pPr>
    </w:p>
    <w:p w:rsidR="00F052D3" w:rsidP="005D1B4D" w:rsidRDefault="00F052D3" w14:paraId="11D5C123" w14:textId="77777777">
      <w:pPr>
        <w:pStyle w:val="NoSpacing"/>
        <w:rPr>
          <w:color w:val="A6A6A6" w:themeColor="background1" w:themeShade="A6"/>
          <w:sz w:val="20"/>
        </w:rPr>
      </w:pPr>
    </w:p>
    <w:p w:rsidR="00F052D3" w:rsidP="005D1B4D" w:rsidRDefault="00F052D3" w14:paraId="154245F3" w14:textId="77777777">
      <w:pPr>
        <w:pStyle w:val="NoSpacing"/>
        <w:rPr>
          <w:color w:val="A6A6A6" w:themeColor="background1" w:themeShade="A6"/>
          <w:sz w:val="20"/>
        </w:rPr>
      </w:pPr>
    </w:p>
    <w:p w:rsidR="00F052D3" w:rsidP="005D1B4D" w:rsidRDefault="00F052D3" w14:paraId="51A25954" w14:textId="77777777">
      <w:pPr>
        <w:pStyle w:val="NoSpacing"/>
        <w:rPr>
          <w:color w:val="A6A6A6" w:themeColor="background1" w:themeShade="A6"/>
          <w:sz w:val="20"/>
        </w:rPr>
      </w:pPr>
    </w:p>
    <w:p w:rsidR="00F052D3" w:rsidP="005D1B4D" w:rsidRDefault="00F052D3" w14:paraId="1101706B" w14:textId="77777777">
      <w:pPr>
        <w:pStyle w:val="NoSpacing"/>
        <w:rPr>
          <w:color w:val="A6A6A6" w:themeColor="background1" w:themeShade="A6"/>
          <w:sz w:val="20"/>
        </w:rPr>
      </w:pPr>
    </w:p>
    <w:p w:rsidR="00F052D3" w:rsidP="005D1B4D" w:rsidRDefault="00F052D3" w14:paraId="525E636C" w14:textId="77777777">
      <w:pPr>
        <w:pStyle w:val="NoSpacing"/>
        <w:rPr>
          <w:color w:val="A6A6A6" w:themeColor="background1" w:themeShade="A6"/>
          <w:sz w:val="20"/>
        </w:rPr>
      </w:pPr>
    </w:p>
    <w:p w:rsidR="00F052D3" w:rsidP="005D1B4D" w:rsidRDefault="00F052D3" w14:paraId="3984661C" w14:textId="77777777">
      <w:pPr>
        <w:pStyle w:val="NoSpacing"/>
        <w:rPr>
          <w:color w:val="A6A6A6" w:themeColor="background1" w:themeShade="A6"/>
          <w:sz w:val="20"/>
        </w:rPr>
      </w:pPr>
    </w:p>
    <w:p w:rsidR="00F052D3" w:rsidP="005D1B4D" w:rsidRDefault="00F052D3" w14:paraId="6AD09D47" w14:textId="77777777">
      <w:pPr>
        <w:pStyle w:val="NoSpacing"/>
        <w:rPr>
          <w:color w:val="A6A6A6" w:themeColor="background1" w:themeShade="A6"/>
          <w:sz w:val="20"/>
        </w:rPr>
      </w:pPr>
    </w:p>
    <w:p w:rsidR="00F052D3" w:rsidP="005D1B4D" w:rsidRDefault="00F052D3" w14:paraId="4EDF3BB5" w14:textId="77777777">
      <w:pPr>
        <w:pStyle w:val="NoSpacing"/>
        <w:rPr>
          <w:color w:val="A6A6A6" w:themeColor="background1" w:themeShade="A6"/>
          <w:sz w:val="20"/>
        </w:rPr>
      </w:pPr>
    </w:p>
    <w:p w:rsidR="00F052D3" w:rsidP="005D1B4D" w:rsidRDefault="00F052D3" w14:paraId="3C788611" w14:textId="77777777">
      <w:pPr>
        <w:pStyle w:val="NoSpacing"/>
        <w:rPr>
          <w:color w:val="A6A6A6" w:themeColor="background1" w:themeShade="A6"/>
          <w:sz w:val="20"/>
        </w:rPr>
      </w:pPr>
    </w:p>
    <w:p w:rsidR="00F052D3" w:rsidP="005D1B4D" w:rsidRDefault="00F052D3" w14:paraId="7DD5BF40" w14:textId="77777777">
      <w:pPr>
        <w:pStyle w:val="NoSpacing"/>
        <w:rPr>
          <w:color w:val="A6A6A6" w:themeColor="background1" w:themeShade="A6"/>
          <w:sz w:val="20"/>
        </w:rPr>
      </w:pPr>
    </w:p>
    <w:p w:rsidR="00F052D3" w:rsidP="005D1B4D" w:rsidRDefault="00F052D3" w14:paraId="469B98D9" w14:textId="77777777">
      <w:pPr>
        <w:pStyle w:val="NoSpacing"/>
        <w:rPr>
          <w:color w:val="A6A6A6" w:themeColor="background1" w:themeShade="A6"/>
          <w:sz w:val="20"/>
        </w:rPr>
      </w:pPr>
    </w:p>
    <w:p w:rsidR="00F052D3" w:rsidP="005D1B4D" w:rsidRDefault="00F052D3" w14:paraId="4E267759" w14:textId="77777777">
      <w:pPr>
        <w:pStyle w:val="NoSpacing"/>
        <w:rPr>
          <w:color w:val="A6A6A6" w:themeColor="background1" w:themeShade="A6"/>
          <w:sz w:val="20"/>
        </w:rPr>
      </w:pPr>
    </w:p>
    <w:p w:rsidRPr="00ED1170" w:rsidR="005D1B4D" w:rsidP="005D1B4D" w:rsidRDefault="005D1B4D" w14:paraId="21F4E465" w14:textId="35F33434">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rsidRPr="00ED1170" w:rsidR="00ED1170" w:rsidP="005D1B4D" w:rsidRDefault="005D1B4D" w14:paraId="217B2F26" w14:textId="4AEAC524">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2D4926">
      <w:headerReference w:type="default" r:id="rId29"/>
      <w:footerReference w:type="default" r:id="rId3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DD7" w:rsidP="00F40904" w:rsidRDefault="00654DD7" w14:paraId="0B641EA5" w14:textId="77777777">
      <w:pPr>
        <w:spacing w:after="0" w:line="240" w:lineRule="auto"/>
      </w:pPr>
      <w:r>
        <w:separator/>
      </w:r>
    </w:p>
  </w:endnote>
  <w:endnote w:type="continuationSeparator" w:id="0">
    <w:p w:rsidR="00654DD7" w:rsidP="00F40904" w:rsidRDefault="00654DD7" w14:paraId="4512111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93265E" w:rsidP="00B317FD" w:rsidRDefault="0093265E" w14:paraId="251B09D3" w14:textId="0CC2965F">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BD41D8">
              <w:rPr>
                <w:b/>
                <w:bCs/>
                <w:noProof/>
                <w:sz w:val="20"/>
                <w:szCs w:val="20"/>
              </w:rPr>
              <w:t>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BD41D8">
              <w:rPr>
                <w:b/>
                <w:bCs/>
                <w:noProof/>
                <w:sz w:val="20"/>
                <w:szCs w:val="20"/>
              </w:rPr>
              <w:t>21</w:t>
            </w:r>
            <w:r w:rsidRPr="0029620B">
              <w:rPr>
                <w:b/>
                <w:bCs/>
                <w:sz w:val="20"/>
                <w:szCs w:val="20"/>
              </w:rPr>
              <w:fldChar w:fldCharType="end"/>
            </w:r>
          </w:p>
        </w:sdtContent>
      </w:sdt>
    </w:sdtContent>
  </w:sdt>
  <w:p w:rsidR="0093265E" w:rsidRDefault="0093265E"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DD7" w:rsidP="00F40904" w:rsidRDefault="00654DD7" w14:paraId="791922AB" w14:textId="77777777">
      <w:pPr>
        <w:spacing w:after="0" w:line="240" w:lineRule="auto"/>
      </w:pPr>
      <w:r>
        <w:separator/>
      </w:r>
    </w:p>
  </w:footnote>
  <w:footnote w:type="continuationSeparator" w:id="0">
    <w:p w:rsidR="00654DD7" w:rsidP="00F40904" w:rsidRDefault="00654DD7" w14:paraId="32CE69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45634A" w:rsidR="0093265E" w:rsidP="0045634A" w:rsidRDefault="0093265E" w14:paraId="383C08CA" w14:textId="77777777">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rsidRPr="0029620B" w:rsidR="0093265E" w:rsidP="0045634A" w:rsidRDefault="0093265E" w14:paraId="6C3B03B1" w14:textId="7229F888">
    <w:pPr>
      <w:pStyle w:val="Header"/>
      <w:rPr>
        <w:sz w:val="20"/>
        <w:szCs w:val="20"/>
      </w:rPr>
    </w:pPr>
    <w:r w:rsidRPr="0045634A">
      <w:rPr>
        <w:sz w:val="20"/>
        <w:szCs w:val="20"/>
      </w:rPr>
      <w:t>Credit Guarantee Operations for Education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19B"/>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53B20"/>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CF2FC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 w15:restartNumberingAfterBreak="0">
    <w:nsid w:val="077A735F"/>
    <w:multiLevelType w:val="hybridMultilevel"/>
    <w:tmpl w:val="90208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5697"/>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6320"/>
    <w:multiLevelType w:val="hybridMultilevel"/>
    <w:tmpl w:val="6D92E500"/>
    <w:lvl w:ilvl="0" w:tplc="0D20D420">
      <w:start w:val="19"/>
      <w:numFmt w:val="bullet"/>
      <w:lvlText w:val="-"/>
      <w:lvlJc w:val="left"/>
      <w:pPr>
        <w:ind w:left="720" w:hanging="360"/>
      </w:pPr>
      <w:rPr>
        <w:rFonts w:hint="default" w:ascii="Calibri" w:hAnsi="Calibri"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80C4F"/>
    <w:multiLevelType w:val="hybridMultilevel"/>
    <w:tmpl w:val="E9DAFC8E"/>
    <w:lvl w:ilvl="0" w:tplc="0D20D420">
      <w:start w:val="19"/>
      <w:numFmt w:val="bullet"/>
      <w:lvlText w:val="-"/>
      <w:lvlJc w:val="left"/>
      <w:pPr>
        <w:ind w:left="360" w:hanging="360"/>
      </w:pPr>
      <w:rPr>
        <w:rFonts w:hint="default" w:ascii="Calibri" w:hAnsi="Calibri" w:eastAsiaTheme="minorEastAsia"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F330CD5"/>
    <w:multiLevelType w:val="hybridMultilevel"/>
    <w:tmpl w:val="AA42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D0C3B"/>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2C9793B"/>
    <w:multiLevelType w:val="hybridMultilevel"/>
    <w:tmpl w:val="342ABB42"/>
    <w:lvl w:ilvl="0" w:tplc="0D20D420">
      <w:start w:val="19"/>
      <w:numFmt w:val="bullet"/>
      <w:lvlText w:val="-"/>
      <w:lvlJc w:val="left"/>
      <w:pPr>
        <w:ind w:left="1080" w:hanging="360"/>
      </w:pPr>
      <w:rPr>
        <w:rFonts w:hint="default" w:ascii="Calibri" w:hAnsi="Calibri" w:eastAsiaTheme="minorEastAsia" w:cstheme="minorBidi"/>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56263"/>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0252B"/>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A5F5E"/>
    <w:multiLevelType w:val="hybridMultilevel"/>
    <w:tmpl w:val="DBAA8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A728F"/>
    <w:multiLevelType w:val="hybridMultilevel"/>
    <w:tmpl w:val="40020CE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9EB7617"/>
    <w:multiLevelType w:val="hybridMultilevel"/>
    <w:tmpl w:val="2BFE2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F39E9"/>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3"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5231BA"/>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3B6BD5"/>
    <w:multiLevelType w:val="hybridMultilevel"/>
    <w:tmpl w:val="6A1C3C7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46A08"/>
    <w:multiLevelType w:val="hybridMultilevel"/>
    <w:tmpl w:val="DF7E9862"/>
    <w:lvl w:ilvl="0" w:tplc="0D20D420">
      <w:start w:val="19"/>
      <w:numFmt w:val="bullet"/>
      <w:lvlText w:val="-"/>
      <w:lvlJc w:val="left"/>
      <w:pPr>
        <w:ind w:left="1080" w:hanging="360"/>
      </w:pPr>
      <w:rPr>
        <w:rFonts w:hint="default" w:ascii="Calibri" w:hAnsi="Calibri" w:eastAsiaTheme="minorEastAsia" w:cstheme="minorBidi"/>
      </w:rPr>
    </w:lvl>
    <w:lvl w:ilvl="1" w:tplc="04090005">
      <w:start w:val="1"/>
      <w:numFmt w:val="bullet"/>
      <w:lvlText w:val=""/>
      <w:lvlJc w:val="left"/>
      <w:pPr>
        <w:ind w:left="1800" w:hanging="360"/>
      </w:pPr>
      <w:rPr>
        <w:rFonts w:hint="default" w:ascii="Wingdings" w:hAnsi="Wingdings"/>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31"/>
  </w:num>
  <w:num w:numId="4">
    <w:abstractNumId w:val="12"/>
  </w:num>
  <w:num w:numId="5">
    <w:abstractNumId w:val="5"/>
  </w:num>
  <w:num w:numId="6">
    <w:abstractNumId w:val="7"/>
  </w:num>
  <w:num w:numId="7">
    <w:abstractNumId w:val="23"/>
  </w:num>
  <w:num w:numId="8">
    <w:abstractNumId w:val="29"/>
  </w:num>
  <w:num w:numId="9">
    <w:abstractNumId w:val="21"/>
  </w:num>
  <w:num w:numId="10">
    <w:abstractNumId w:val="26"/>
  </w:num>
  <w:num w:numId="11">
    <w:abstractNumId w:val="13"/>
  </w:num>
  <w:num w:numId="12">
    <w:abstractNumId w:val="30"/>
  </w:num>
  <w:num w:numId="13">
    <w:abstractNumId w:val="17"/>
  </w:num>
  <w:num w:numId="14">
    <w:abstractNumId w:val="16"/>
  </w:num>
  <w:num w:numId="15">
    <w:abstractNumId w:val="19"/>
  </w:num>
  <w:num w:numId="16">
    <w:abstractNumId w:val="28"/>
  </w:num>
  <w:num w:numId="17">
    <w:abstractNumId w:val="14"/>
  </w:num>
  <w:num w:numId="18">
    <w:abstractNumId w:val="24"/>
  </w:num>
  <w:num w:numId="19">
    <w:abstractNumId w:val="6"/>
  </w:num>
  <w:num w:numId="20">
    <w:abstractNumId w:val="10"/>
  </w:num>
  <w:num w:numId="21">
    <w:abstractNumId w:val="8"/>
  </w:num>
  <w:num w:numId="22">
    <w:abstractNumId w:val="20"/>
  </w:num>
  <w:num w:numId="23">
    <w:abstractNumId w:val="27"/>
  </w:num>
  <w:num w:numId="24">
    <w:abstractNumId w:val="18"/>
  </w:num>
  <w:num w:numId="25">
    <w:abstractNumId w:val="3"/>
  </w:num>
  <w:num w:numId="26">
    <w:abstractNumId w:val="2"/>
  </w:num>
  <w:num w:numId="27">
    <w:abstractNumId w:val="4"/>
  </w:num>
  <w:num w:numId="28">
    <w:abstractNumId w:val="9"/>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5"/>
  </w:num>
  <w:num w:numId="3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7548"/>
    <w:rsid w:val="00055334"/>
    <w:rsid w:val="00056C3F"/>
    <w:rsid w:val="0006204F"/>
    <w:rsid w:val="0006350F"/>
    <w:rsid w:val="0006620C"/>
    <w:rsid w:val="0006778F"/>
    <w:rsid w:val="0007051A"/>
    <w:rsid w:val="00070821"/>
    <w:rsid w:val="00072EF4"/>
    <w:rsid w:val="00075FF1"/>
    <w:rsid w:val="000775D3"/>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A5028"/>
    <w:rsid w:val="000B451A"/>
    <w:rsid w:val="000B6545"/>
    <w:rsid w:val="000C068E"/>
    <w:rsid w:val="000C0E04"/>
    <w:rsid w:val="000C44B3"/>
    <w:rsid w:val="000C4583"/>
    <w:rsid w:val="000C5A85"/>
    <w:rsid w:val="000C5E83"/>
    <w:rsid w:val="000C61B5"/>
    <w:rsid w:val="000C75CD"/>
    <w:rsid w:val="000D0E50"/>
    <w:rsid w:val="000D2A89"/>
    <w:rsid w:val="000D5221"/>
    <w:rsid w:val="000D6532"/>
    <w:rsid w:val="000D6681"/>
    <w:rsid w:val="000E144E"/>
    <w:rsid w:val="000F14CF"/>
    <w:rsid w:val="000F3B0A"/>
    <w:rsid w:val="000F6912"/>
    <w:rsid w:val="000F6A85"/>
    <w:rsid w:val="00101917"/>
    <w:rsid w:val="00102B0D"/>
    <w:rsid w:val="00102D60"/>
    <w:rsid w:val="00105A02"/>
    <w:rsid w:val="00105ECF"/>
    <w:rsid w:val="00106523"/>
    <w:rsid w:val="001074E5"/>
    <w:rsid w:val="00112A53"/>
    <w:rsid w:val="00112F60"/>
    <w:rsid w:val="00114C6F"/>
    <w:rsid w:val="00115540"/>
    <w:rsid w:val="00116EC0"/>
    <w:rsid w:val="0011785A"/>
    <w:rsid w:val="00120490"/>
    <w:rsid w:val="00121986"/>
    <w:rsid w:val="0012315D"/>
    <w:rsid w:val="001233B5"/>
    <w:rsid w:val="00123998"/>
    <w:rsid w:val="00123AB9"/>
    <w:rsid w:val="00124453"/>
    <w:rsid w:val="00124607"/>
    <w:rsid w:val="00124860"/>
    <w:rsid w:val="0012567B"/>
    <w:rsid w:val="00126E96"/>
    <w:rsid w:val="00131308"/>
    <w:rsid w:val="001319AE"/>
    <w:rsid w:val="00131EBA"/>
    <w:rsid w:val="001336CB"/>
    <w:rsid w:val="00135530"/>
    <w:rsid w:val="00136C3E"/>
    <w:rsid w:val="00140910"/>
    <w:rsid w:val="00142449"/>
    <w:rsid w:val="001515D3"/>
    <w:rsid w:val="001529BB"/>
    <w:rsid w:val="001533E4"/>
    <w:rsid w:val="00155E4D"/>
    <w:rsid w:val="001560D3"/>
    <w:rsid w:val="0016252E"/>
    <w:rsid w:val="00162B7A"/>
    <w:rsid w:val="001637F7"/>
    <w:rsid w:val="001659D3"/>
    <w:rsid w:val="00166909"/>
    <w:rsid w:val="001678F1"/>
    <w:rsid w:val="0017144A"/>
    <w:rsid w:val="00173F06"/>
    <w:rsid w:val="001740CD"/>
    <w:rsid w:val="0017448C"/>
    <w:rsid w:val="00180143"/>
    <w:rsid w:val="00181000"/>
    <w:rsid w:val="001839BF"/>
    <w:rsid w:val="00186AC0"/>
    <w:rsid w:val="001907F5"/>
    <w:rsid w:val="00195789"/>
    <w:rsid w:val="001A0534"/>
    <w:rsid w:val="001A0FEC"/>
    <w:rsid w:val="001A3E88"/>
    <w:rsid w:val="001A40C2"/>
    <w:rsid w:val="001B4DCA"/>
    <w:rsid w:val="001C2635"/>
    <w:rsid w:val="001C2A19"/>
    <w:rsid w:val="001C5EA0"/>
    <w:rsid w:val="001D0908"/>
    <w:rsid w:val="001D0911"/>
    <w:rsid w:val="001D14AA"/>
    <w:rsid w:val="001D18B2"/>
    <w:rsid w:val="001D2CC8"/>
    <w:rsid w:val="001D6FEB"/>
    <w:rsid w:val="001D72AF"/>
    <w:rsid w:val="001D7571"/>
    <w:rsid w:val="001E39B2"/>
    <w:rsid w:val="001E6031"/>
    <w:rsid w:val="001F083E"/>
    <w:rsid w:val="001F0E63"/>
    <w:rsid w:val="001F2402"/>
    <w:rsid w:val="001F33A0"/>
    <w:rsid w:val="001F7BF3"/>
    <w:rsid w:val="00203571"/>
    <w:rsid w:val="002056AC"/>
    <w:rsid w:val="00205F99"/>
    <w:rsid w:val="00207363"/>
    <w:rsid w:val="002075FF"/>
    <w:rsid w:val="0021061A"/>
    <w:rsid w:val="00217DE5"/>
    <w:rsid w:val="00220C34"/>
    <w:rsid w:val="00220FC3"/>
    <w:rsid w:val="0022174D"/>
    <w:rsid w:val="00221755"/>
    <w:rsid w:val="00221F17"/>
    <w:rsid w:val="00224707"/>
    <w:rsid w:val="00224B4B"/>
    <w:rsid w:val="00227EB9"/>
    <w:rsid w:val="00230524"/>
    <w:rsid w:val="0023143C"/>
    <w:rsid w:val="00231C89"/>
    <w:rsid w:val="00232C4F"/>
    <w:rsid w:val="00232F7E"/>
    <w:rsid w:val="00237714"/>
    <w:rsid w:val="00250DB8"/>
    <w:rsid w:val="00253715"/>
    <w:rsid w:val="002567EB"/>
    <w:rsid w:val="00257370"/>
    <w:rsid w:val="00260E45"/>
    <w:rsid w:val="0026233E"/>
    <w:rsid w:val="00262AE4"/>
    <w:rsid w:val="00262D5D"/>
    <w:rsid w:val="00263795"/>
    <w:rsid w:val="00263B9D"/>
    <w:rsid w:val="00264284"/>
    <w:rsid w:val="00267AC2"/>
    <w:rsid w:val="00267EFF"/>
    <w:rsid w:val="00271AA5"/>
    <w:rsid w:val="002743CA"/>
    <w:rsid w:val="00274AC7"/>
    <w:rsid w:val="0027532D"/>
    <w:rsid w:val="002766FD"/>
    <w:rsid w:val="00277569"/>
    <w:rsid w:val="00277CD7"/>
    <w:rsid w:val="0028009D"/>
    <w:rsid w:val="00282ABC"/>
    <w:rsid w:val="0028419A"/>
    <w:rsid w:val="002871D6"/>
    <w:rsid w:val="0028784B"/>
    <w:rsid w:val="00290615"/>
    <w:rsid w:val="00292724"/>
    <w:rsid w:val="0029274E"/>
    <w:rsid w:val="00293848"/>
    <w:rsid w:val="00295AAE"/>
    <w:rsid w:val="0029620B"/>
    <w:rsid w:val="002963EC"/>
    <w:rsid w:val="002970AC"/>
    <w:rsid w:val="002975BE"/>
    <w:rsid w:val="002A048D"/>
    <w:rsid w:val="002A10B3"/>
    <w:rsid w:val="002A1535"/>
    <w:rsid w:val="002A3A05"/>
    <w:rsid w:val="002A50DD"/>
    <w:rsid w:val="002B1987"/>
    <w:rsid w:val="002B2311"/>
    <w:rsid w:val="002B4320"/>
    <w:rsid w:val="002B52A7"/>
    <w:rsid w:val="002B59F6"/>
    <w:rsid w:val="002B7635"/>
    <w:rsid w:val="002C32E8"/>
    <w:rsid w:val="002D161F"/>
    <w:rsid w:val="002D1800"/>
    <w:rsid w:val="002D1840"/>
    <w:rsid w:val="002D2E54"/>
    <w:rsid w:val="002D369B"/>
    <w:rsid w:val="002D4725"/>
    <w:rsid w:val="002D4926"/>
    <w:rsid w:val="002D58E6"/>
    <w:rsid w:val="002D781F"/>
    <w:rsid w:val="002E2227"/>
    <w:rsid w:val="002E27AE"/>
    <w:rsid w:val="002E5B77"/>
    <w:rsid w:val="002E6081"/>
    <w:rsid w:val="002E68F5"/>
    <w:rsid w:val="002E7886"/>
    <w:rsid w:val="002F0FD5"/>
    <w:rsid w:val="002F1EF4"/>
    <w:rsid w:val="002F3E1C"/>
    <w:rsid w:val="002F4D13"/>
    <w:rsid w:val="002F6DF2"/>
    <w:rsid w:val="002F6E88"/>
    <w:rsid w:val="003022DD"/>
    <w:rsid w:val="003047AC"/>
    <w:rsid w:val="003065CD"/>
    <w:rsid w:val="00306624"/>
    <w:rsid w:val="003066D9"/>
    <w:rsid w:val="00306EE5"/>
    <w:rsid w:val="003122CB"/>
    <w:rsid w:val="00313B46"/>
    <w:rsid w:val="003144B7"/>
    <w:rsid w:val="0031498E"/>
    <w:rsid w:val="003166DC"/>
    <w:rsid w:val="003202CF"/>
    <w:rsid w:val="00320659"/>
    <w:rsid w:val="00320C31"/>
    <w:rsid w:val="003263B0"/>
    <w:rsid w:val="00326656"/>
    <w:rsid w:val="003270C2"/>
    <w:rsid w:val="0032783C"/>
    <w:rsid w:val="00330724"/>
    <w:rsid w:val="00330F12"/>
    <w:rsid w:val="0034034B"/>
    <w:rsid w:val="0034429E"/>
    <w:rsid w:val="00344D99"/>
    <w:rsid w:val="00346B38"/>
    <w:rsid w:val="00347E74"/>
    <w:rsid w:val="00350948"/>
    <w:rsid w:val="003546D5"/>
    <w:rsid w:val="003549F1"/>
    <w:rsid w:val="00355483"/>
    <w:rsid w:val="00356351"/>
    <w:rsid w:val="0036250B"/>
    <w:rsid w:val="00363581"/>
    <w:rsid w:val="00363915"/>
    <w:rsid w:val="00364931"/>
    <w:rsid w:val="0036507D"/>
    <w:rsid w:val="00370A6A"/>
    <w:rsid w:val="00375977"/>
    <w:rsid w:val="003814BB"/>
    <w:rsid w:val="003822B8"/>
    <w:rsid w:val="003854C3"/>
    <w:rsid w:val="003867E9"/>
    <w:rsid w:val="00387685"/>
    <w:rsid w:val="003876E6"/>
    <w:rsid w:val="00391483"/>
    <w:rsid w:val="00393DC7"/>
    <w:rsid w:val="00396609"/>
    <w:rsid w:val="003A1022"/>
    <w:rsid w:val="003A2F0B"/>
    <w:rsid w:val="003A4671"/>
    <w:rsid w:val="003A648E"/>
    <w:rsid w:val="003A7448"/>
    <w:rsid w:val="003B13F1"/>
    <w:rsid w:val="003B19CC"/>
    <w:rsid w:val="003B38B0"/>
    <w:rsid w:val="003B41F5"/>
    <w:rsid w:val="003B5539"/>
    <w:rsid w:val="003B7422"/>
    <w:rsid w:val="003C1CB7"/>
    <w:rsid w:val="003C34EF"/>
    <w:rsid w:val="003C613F"/>
    <w:rsid w:val="003C73EB"/>
    <w:rsid w:val="003D0A83"/>
    <w:rsid w:val="003D1616"/>
    <w:rsid w:val="003D2273"/>
    <w:rsid w:val="003D2B65"/>
    <w:rsid w:val="003D5BB0"/>
    <w:rsid w:val="003D7E3F"/>
    <w:rsid w:val="003E019B"/>
    <w:rsid w:val="003E0E63"/>
    <w:rsid w:val="003E283D"/>
    <w:rsid w:val="003E5E71"/>
    <w:rsid w:val="003F0CF5"/>
    <w:rsid w:val="003F1417"/>
    <w:rsid w:val="003F244B"/>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44A0"/>
    <w:rsid w:val="0045634A"/>
    <w:rsid w:val="00456584"/>
    <w:rsid w:val="0046266C"/>
    <w:rsid w:val="00462B2F"/>
    <w:rsid w:val="00465A40"/>
    <w:rsid w:val="00465A76"/>
    <w:rsid w:val="004670A5"/>
    <w:rsid w:val="00471BBD"/>
    <w:rsid w:val="00472A9D"/>
    <w:rsid w:val="00481B06"/>
    <w:rsid w:val="004822F9"/>
    <w:rsid w:val="00485A0D"/>
    <w:rsid w:val="00487148"/>
    <w:rsid w:val="00487B5C"/>
    <w:rsid w:val="00490C21"/>
    <w:rsid w:val="00493639"/>
    <w:rsid w:val="0049418A"/>
    <w:rsid w:val="00495091"/>
    <w:rsid w:val="004A1DDB"/>
    <w:rsid w:val="004A3A44"/>
    <w:rsid w:val="004A6B81"/>
    <w:rsid w:val="004A765B"/>
    <w:rsid w:val="004B3DDA"/>
    <w:rsid w:val="004C4863"/>
    <w:rsid w:val="004C7104"/>
    <w:rsid w:val="004C7F56"/>
    <w:rsid w:val="004D06A1"/>
    <w:rsid w:val="004D1692"/>
    <w:rsid w:val="004D2158"/>
    <w:rsid w:val="004D453A"/>
    <w:rsid w:val="004E0AF0"/>
    <w:rsid w:val="004E773F"/>
    <w:rsid w:val="004F10A3"/>
    <w:rsid w:val="004F2CAA"/>
    <w:rsid w:val="004F392B"/>
    <w:rsid w:val="004F435E"/>
    <w:rsid w:val="004F50B9"/>
    <w:rsid w:val="004F52A2"/>
    <w:rsid w:val="004F6E6E"/>
    <w:rsid w:val="004F76B4"/>
    <w:rsid w:val="004F7804"/>
    <w:rsid w:val="004F7F6E"/>
    <w:rsid w:val="00500830"/>
    <w:rsid w:val="005028C8"/>
    <w:rsid w:val="00503331"/>
    <w:rsid w:val="00507613"/>
    <w:rsid w:val="00510713"/>
    <w:rsid w:val="005125E1"/>
    <w:rsid w:val="00520751"/>
    <w:rsid w:val="00521C2D"/>
    <w:rsid w:val="00523744"/>
    <w:rsid w:val="005276B2"/>
    <w:rsid w:val="00527BC1"/>
    <w:rsid w:val="005318C0"/>
    <w:rsid w:val="00534982"/>
    <w:rsid w:val="0053511F"/>
    <w:rsid w:val="00536338"/>
    <w:rsid w:val="00540773"/>
    <w:rsid w:val="00541691"/>
    <w:rsid w:val="00542C11"/>
    <w:rsid w:val="00544919"/>
    <w:rsid w:val="00544C36"/>
    <w:rsid w:val="005473DB"/>
    <w:rsid w:val="00547CA4"/>
    <w:rsid w:val="00551B6D"/>
    <w:rsid w:val="00553E14"/>
    <w:rsid w:val="00557B9B"/>
    <w:rsid w:val="00561A35"/>
    <w:rsid w:val="00561F16"/>
    <w:rsid w:val="005664AE"/>
    <w:rsid w:val="00580C97"/>
    <w:rsid w:val="00582DB9"/>
    <w:rsid w:val="005852A3"/>
    <w:rsid w:val="00585DA5"/>
    <w:rsid w:val="00586A66"/>
    <w:rsid w:val="005872DD"/>
    <w:rsid w:val="005875EA"/>
    <w:rsid w:val="0059069C"/>
    <w:rsid w:val="00590919"/>
    <w:rsid w:val="0059108E"/>
    <w:rsid w:val="005924BF"/>
    <w:rsid w:val="0059307C"/>
    <w:rsid w:val="005946C1"/>
    <w:rsid w:val="0059491E"/>
    <w:rsid w:val="005958FA"/>
    <w:rsid w:val="005967EA"/>
    <w:rsid w:val="00596F50"/>
    <w:rsid w:val="00597B4C"/>
    <w:rsid w:val="005A55DE"/>
    <w:rsid w:val="005A5C90"/>
    <w:rsid w:val="005A7A3E"/>
    <w:rsid w:val="005A7FDC"/>
    <w:rsid w:val="005B1988"/>
    <w:rsid w:val="005B4465"/>
    <w:rsid w:val="005B4A49"/>
    <w:rsid w:val="005B616E"/>
    <w:rsid w:val="005B700A"/>
    <w:rsid w:val="005C0BF7"/>
    <w:rsid w:val="005C2ECD"/>
    <w:rsid w:val="005C31CD"/>
    <w:rsid w:val="005C4016"/>
    <w:rsid w:val="005C4A80"/>
    <w:rsid w:val="005C6057"/>
    <w:rsid w:val="005D0EA7"/>
    <w:rsid w:val="005D1846"/>
    <w:rsid w:val="005D1B4D"/>
    <w:rsid w:val="005D2D58"/>
    <w:rsid w:val="005D3F52"/>
    <w:rsid w:val="005D4C50"/>
    <w:rsid w:val="005D56DF"/>
    <w:rsid w:val="005D6293"/>
    <w:rsid w:val="005D62F6"/>
    <w:rsid w:val="005D64A9"/>
    <w:rsid w:val="005E4105"/>
    <w:rsid w:val="005E48C1"/>
    <w:rsid w:val="005E4CEE"/>
    <w:rsid w:val="005E570A"/>
    <w:rsid w:val="005E5EDE"/>
    <w:rsid w:val="005E6EC2"/>
    <w:rsid w:val="005E7424"/>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41D0"/>
    <w:rsid w:val="006365DD"/>
    <w:rsid w:val="00636A8D"/>
    <w:rsid w:val="0063751D"/>
    <w:rsid w:val="0064587F"/>
    <w:rsid w:val="00646295"/>
    <w:rsid w:val="00651A2F"/>
    <w:rsid w:val="00654DD7"/>
    <w:rsid w:val="00660F4D"/>
    <w:rsid w:val="00662F2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A03"/>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E7F77"/>
    <w:rsid w:val="006F1305"/>
    <w:rsid w:val="006F1B60"/>
    <w:rsid w:val="006F2FBF"/>
    <w:rsid w:val="006F385F"/>
    <w:rsid w:val="006F39E1"/>
    <w:rsid w:val="006F70C3"/>
    <w:rsid w:val="006F72DA"/>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1D32"/>
    <w:rsid w:val="007735AD"/>
    <w:rsid w:val="00775615"/>
    <w:rsid w:val="007756D2"/>
    <w:rsid w:val="00777ED3"/>
    <w:rsid w:val="0078179C"/>
    <w:rsid w:val="00781D53"/>
    <w:rsid w:val="00782A28"/>
    <w:rsid w:val="00783125"/>
    <w:rsid w:val="0078688A"/>
    <w:rsid w:val="00790F4C"/>
    <w:rsid w:val="0079523F"/>
    <w:rsid w:val="00795700"/>
    <w:rsid w:val="00795BF7"/>
    <w:rsid w:val="00796ACC"/>
    <w:rsid w:val="007A3040"/>
    <w:rsid w:val="007A3151"/>
    <w:rsid w:val="007A704A"/>
    <w:rsid w:val="007B0274"/>
    <w:rsid w:val="007B0B3E"/>
    <w:rsid w:val="007B3AE4"/>
    <w:rsid w:val="007B3F97"/>
    <w:rsid w:val="007B42D0"/>
    <w:rsid w:val="007B46E0"/>
    <w:rsid w:val="007B5737"/>
    <w:rsid w:val="007B641C"/>
    <w:rsid w:val="007B772F"/>
    <w:rsid w:val="007C0E90"/>
    <w:rsid w:val="007C1785"/>
    <w:rsid w:val="007C332F"/>
    <w:rsid w:val="007C43F8"/>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2DAC"/>
    <w:rsid w:val="008645BA"/>
    <w:rsid w:val="00866F54"/>
    <w:rsid w:val="00876987"/>
    <w:rsid w:val="00880115"/>
    <w:rsid w:val="00880BF0"/>
    <w:rsid w:val="00880FCB"/>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B626D"/>
    <w:rsid w:val="008C0CE1"/>
    <w:rsid w:val="008C3301"/>
    <w:rsid w:val="008C3719"/>
    <w:rsid w:val="008D05C6"/>
    <w:rsid w:val="008D1FB9"/>
    <w:rsid w:val="008D2052"/>
    <w:rsid w:val="008D286B"/>
    <w:rsid w:val="008D2F2C"/>
    <w:rsid w:val="008D6BF1"/>
    <w:rsid w:val="008E1510"/>
    <w:rsid w:val="008E38B7"/>
    <w:rsid w:val="008E48D3"/>
    <w:rsid w:val="008E4F60"/>
    <w:rsid w:val="008E513C"/>
    <w:rsid w:val="008E5AB6"/>
    <w:rsid w:val="008E7DB0"/>
    <w:rsid w:val="008F0692"/>
    <w:rsid w:val="008F0E7A"/>
    <w:rsid w:val="008F20C7"/>
    <w:rsid w:val="008F3051"/>
    <w:rsid w:val="008F3602"/>
    <w:rsid w:val="008F5EE4"/>
    <w:rsid w:val="008F7FAF"/>
    <w:rsid w:val="00900C71"/>
    <w:rsid w:val="00900F95"/>
    <w:rsid w:val="0090157F"/>
    <w:rsid w:val="00901646"/>
    <w:rsid w:val="00903F34"/>
    <w:rsid w:val="00904036"/>
    <w:rsid w:val="00906823"/>
    <w:rsid w:val="00912170"/>
    <w:rsid w:val="0091242B"/>
    <w:rsid w:val="00912476"/>
    <w:rsid w:val="009166E2"/>
    <w:rsid w:val="00924BC5"/>
    <w:rsid w:val="00931682"/>
    <w:rsid w:val="0093265E"/>
    <w:rsid w:val="00932740"/>
    <w:rsid w:val="009331D5"/>
    <w:rsid w:val="00934524"/>
    <w:rsid w:val="00935E21"/>
    <w:rsid w:val="009375E8"/>
    <w:rsid w:val="00937B8C"/>
    <w:rsid w:val="00942F87"/>
    <w:rsid w:val="00943A57"/>
    <w:rsid w:val="00947990"/>
    <w:rsid w:val="00952E16"/>
    <w:rsid w:val="00952EA0"/>
    <w:rsid w:val="00954E4D"/>
    <w:rsid w:val="00954F31"/>
    <w:rsid w:val="00954F35"/>
    <w:rsid w:val="0095768A"/>
    <w:rsid w:val="009606FB"/>
    <w:rsid w:val="00961990"/>
    <w:rsid w:val="00963C6C"/>
    <w:rsid w:val="00965D5A"/>
    <w:rsid w:val="0097195B"/>
    <w:rsid w:val="00971FFF"/>
    <w:rsid w:val="009737C7"/>
    <w:rsid w:val="009747D9"/>
    <w:rsid w:val="009755A9"/>
    <w:rsid w:val="00975A0E"/>
    <w:rsid w:val="00975FF2"/>
    <w:rsid w:val="00976639"/>
    <w:rsid w:val="00980016"/>
    <w:rsid w:val="00981284"/>
    <w:rsid w:val="00981B76"/>
    <w:rsid w:val="0098230A"/>
    <w:rsid w:val="0098292C"/>
    <w:rsid w:val="009859FF"/>
    <w:rsid w:val="0098661B"/>
    <w:rsid w:val="0099063D"/>
    <w:rsid w:val="00994F3B"/>
    <w:rsid w:val="0099599D"/>
    <w:rsid w:val="00995B2F"/>
    <w:rsid w:val="0099709D"/>
    <w:rsid w:val="00997DB7"/>
    <w:rsid w:val="00997FFB"/>
    <w:rsid w:val="009A0FA6"/>
    <w:rsid w:val="009A2E46"/>
    <w:rsid w:val="009A7C47"/>
    <w:rsid w:val="009B5F5F"/>
    <w:rsid w:val="009C5654"/>
    <w:rsid w:val="009C5BF2"/>
    <w:rsid w:val="009C76D9"/>
    <w:rsid w:val="009D0E2F"/>
    <w:rsid w:val="009D1410"/>
    <w:rsid w:val="009D2C9D"/>
    <w:rsid w:val="009D4ABE"/>
    <w:rsid w:val="009D72A5"/>
    <w:rsid w:val="009E2354"/>
    <w:rsid w:val="009E60BA"/>
    <w:rsid w:val="009E6547"/>
    <w:rsid w:val="009E6D83"/>
    <w:rsid w:val="009E7803"/>
    <w:rsid w:val="009F005F"/>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46A47"/>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635"/>
    <w:rsid w:val="00AA4A52"/>
    <w:rsid w:val="00AA541B"/>
    <w:rsid w:val="00AB0360"/>
    <w:rsid w:val="00AB140A"/>
    <w:rsid w:val="00AB18F9"/>
    <w:rsid w:val="00AB1987"/>
    <w:rsid w:val="00AB2AF2"/>
    <w:rsid w:val="00AB2D7E"/>
    <w:rsid w:val="00AB40C6"/>
    <w:rsid w:val="00AB43B6"/>
    <w:rsid w:val="00AB4A33"/>
    <w:rsid w:val="00AB4F9F"/>
    <w:rsid w:val="00AB5542"/>
    <w:rsid w:val="00AB6AAC"/>
    <w:rsid w:val="00AB6C30"/>
    <w:rsid w:val="00AC1BF4"/>
    <w:rsid w:val="00AC1CE3"/>
    <w:rsid w:val="00AC2541"/>
    <w:rsid w:val="00AC3410"/>
    <w:rsid w:val="00AC6EFD"/>
    <w:rsid w:val="00AD287D"/>
    <w:rsid w:val="00AD2E4F"/>
    <w:rsid w:val="00AD3466"/>
    <w:rsid w:val="00AD38A8"/>
    <w:rsid w:val="00AD3A41"/>
    <w:rsid w:val="00AE2720"/>
    <w:rsid w:val="00AE2E25"/>
    <w:rsid w:val="00AE3451"/>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15589"/>
    <w:rsid w:val="00B161FE"/>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87072"/>
    <w:rsid w:val="00B87710"/>
    <w:rsid w:val="00B91BF4"/>
    <w:rsid w:val="00B92C9C"/>
    <w:rsid w:val="00B9439E"/>
    <w:rsid w:val="00B959F1"/>
    <w:rsid w:val="00B9630D"/>
    <w:rsid w:val="00B97DE5"/>
    <w:rsid w:val="00BA381C"/>
    <w:rsid w:val="00BA5859"/>
    <w:rsid w:val="00BB0082"/>
    <w:rsid w:val="00BB11A9"/>
    <w:rsid w:val="00BB2B9D"/>
    <w:rsid w:val="00BB438D"/>
    <w:rsid w:val="00BB4FAF"/>
    <w:rsid w:val="00BB6DEE"/>
    <w:rsid w:val="00BB7068"/>
    <w:rsid w:val="00BB7211"/>
    <w:rsid w:val="00BC010E"/>
    <w:rsid w:val="00BC03E6"/>
    <w:rsid w:val="00BC4983"/>
    <w:rsid w:val="00BC59D7"/>
    <w:rsid w:val="00BC6A8F"/>
    <w:rsid w:val="00BD059F"/>
    <w:rsid w:val="00BD1B8C"/>
    <w:rsid w:val="00BD41D8"/>
    <w:rsid w:val="00BD567D"/>
    <w:rsid w:val="00BD60C6"/>
    <w:rsid w:val="00BE2FC0"/>
    <w:rsid w:val="00BE4476"/>
    <w:rsid w:val="00BE4B82"/>
    <w:rsid w:val="00BE54EC"/>
    <w:rsid w:val="00BE6E5C"/>
    <w:rsid w:val="00BF37AF"/>
    <w:rsid w:val="00BF47D7"/>
    <w:rsid w:val="00BF56B6"/>
    <w:rsid w:val="00BF6ECA"/>
    <w:rsid w:val="00BF76B2"/>
    <w:rsid w:val="00C009B7"/>
    <w:rsid w:val="00C041F7"/>
    <w:rsid w:val="00C042BD"/>
    <w:rsid w:val="00C06254"/>
    <w:rsid w:val="00C13087"/>
    <w:rsid w:val="00C13FD6"/>
    <w:rsid w:val="00C16098"/>
    <w:rsid w:val="00C16F08"/>
    <w:rsid w:val="00C201D6"/>
    <w:rsid w:val="00C215AF"/>
    <w:rsid w:val="00C2335A"/>
    <w:rsid w:val="00C242C8"/>
    <w:rsid w:val="00C25668"/>
    <w:rsid w:val="00C25830"/>
    <w:rsid w:val="00C26DD9"/>
    <w:rsid w:val="00C30666"/>
    <w:rsid w:val="00C31A29"/>
    <w:rsid w:val="00C351A7"/>
    <w:rsid w:val="00C361ED"/>
    <w:rsid w:val="00C37849"/>
    <w:rsid w:val="00C37E56"/>
    <w:rsid w:val="00C41C17"/>
    <w:rsid w:val="00C432D6"/>
    <w:rsid w:val="00C45D12"/>
    <w:rsid w:val="00C5323B"/>
    <w:rsid w:val="00C554E2"/>
    <w:rsid w:val="00C55F42"/>
    <w:rsid w:val="00C62769"/>
    <w:rsid w:val="00C642F6"/>
    <w:rsid w:val="00C6442C"/>
    <w:rsid w:val="00C67BC0"/>
    <w:rsid w:val="00C73EC5"/>
    <w:rsid w:val="00C759EE"/>
    <w:rsid w:val="00C81090"/>
    <w:rsid w:val="00C817A9"/>
    <w:rsid w:val="00C83955"/>
    <w:rsid w:val="00C87D25"/>
    <w:rsid w:val="00C9015C"/>
    <w:rsid w:val="00C94D34"/>
    <w:rsid w:val="00C97363"/>
    <w:rsid w:val="00C97B11"/>
    <w:rsid w:val="00CA06D2"/>
    <w:rsid w:val="00CA0C7E"/>
    <w:rsid w:val="00CA2305"/>
    <w:rsid w:val="00CA557F"/>
    <w:rsid w:val="00CA7E39"/>
    <w:rsid w:val="00CB0422"/>
    <w:rsid w:val="00CB566A"/>
    <w:rsid w:val="00CB6580"/>
    <w:rsid w:val="00CB6895"/>
    <w:rsid w:val="00CB68C1"/>
    <w:rsid w:val="00CB7266"/>
    <w:rsid w:val="00CC150A"/>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6D51"/>
    <w:rsid w:val="00CF7254"/>
    <w:rsid w:val="00D002DA"/>
    <w:rsid w:val="00D01E08"/>
    <w:rsid w:val="00D03DB0"/>
    <w:rsid w:val="00D04424"/>
    <w:rsid w:val="00D046D6"/>
    <w:rsid w:val="00D04D6E"/>
    <w:rsid w:val="00D04E11"/>
    <w:rsid w:val="00D057D4"/>
    <w:rsid w:val="00D10DDD"/>
    <w:rsid w:val="00D130D2"/>
    <w:rsid w:val="00D13436"/>
    <w:rsid w:val="00D13B9E"/>
    <w:rsid w:val="00D14F68"/>
    <w:rsid w:val="00D16D32"/>
    <w:rsid w:val="00D20B43"/>
    <w:rsid w:val="00D330DB"/>
    <w:rsid w:val="00D3335F"/>
    <w:rsid w:val="00D34540"/>
    <w:rsid w:val="00D34B80"/>
    <w:rsid w:val="00D4246A"/>
    <w:rsid w:val="00D43088"/>
    <w:rsid w:val="00D451B1"/>
    <w:rsid w:val="00D47C0C"/>
    <w:rsid w:val="00D5134B"/>
    <w:rsid w:val="00D514BD"/>
    <w:rsid w:val="00D525D2"/>
    <w:rsid w:val="00D52878"/>
    <w:rsid w:val="00D5288A"/>
    <w:rsid w:val="00D53E67"/>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754A6"/>
    <w:rsid w:val="00D75E09"/>
    <w:rsid w:val="00D91A7A"/>
    <w:rsid w:val="00D924FF"/>
    <w:rsid w:val="00D94AD5"/>
    <w:rsid w:val="00D967A3"/>
    <w:rsid w:val="00D96B2F"/>
    <w:rsid w:val="00D9773C"/>
    <w:rsid w:val="00DA0788"/>
    <w:rsid w:val="00DA1880"/>
    <w:rsid w:val="00DA1C5E"/>
    <w:rsid w:val="00DA49EB"/>
    <w:rsid w:val="00DA60F2"/>
    <w:rsid w:val="00DA644B"/>
    <w:rsid w:val="00DA7E07"/>
    <w:rsid w:val="00DB080E"/>
    <w:rsid w:val="00DB558A"/>
    <w:rsid w:val="00DB55D4"/>
    <w:rsid w:val="00DB71C9"/>
    <w:rsid w:val="00DB758B"/>
    <w:rsid w:val="00DC22D2"/>
    <w:rsid w:val="00DC49F9"/>
    <w:rsid w:val="00DC61A8"/>
    <w:rsid w:val="00DC6FF3"/>
    <w:rsid w:val="00DD0BBE"/>
    <w:rsid w:val="00DD6D3E"/>
    <w:rsid w:val="00DE52D1"/>
    <w:rsid w:val="00DE6B91"/>
    <w:rsid w:val="00DE74A7"/>
    <w:rsid w:val="00DE78E0"/>
    <w:rsid w:val="00DE7D4F"/>
    <w:rsid w:val="00DF169B"/>
    <w:rsid w:val="00DF1CA7"/>
    <w:rsid w:val="00DF3438"/>
    <w:rsid w:val="00DF5F60"/>
    <w:rsid w:val="00DF7AAB"/>
    <w:rsid w:val="00E00460"/>
    <w:rsid w:val="00E00FB9"/>
    <w:rsid w:val="00E03219"/>
    <w:rsid w:val="00E0329A"/>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73E"/>
    <w:rsid w:val="00E45863"/>
    <w:rsid w:val="00E471D1"/>
    <w:rsid w:val="00E5102A"/>
    <w:rsid w:val="00E51BAC"/>
    <w:rsid w:val="00E60BC9"/>
    <w:rsid w:val="00E647A0"/>
    <w:rsid w:val="00E70D05"/>
    <w:rsid w:val="00E72F60"/>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5319"/>
    <w:rsid w:val="00EA657C"/>
    <w:rsid w:val="00EA6630"/>
    <w:rsid w:val="00EA731F"/>
    <w:rsid w:val="00EA741C"/>
    <w:rsid w:val="00EB480C"/>
    <w:rsid w:val="00EB4DD2"/>
    <w:rsid w:val="00EB611E"/>
    <w:rsid w:val="00EC0599"/>
    <w:rsid w:val="00EC0EAF"/>
    <w:rsid w:val="00EC1B5C"/>
    <w:rsid w:val="00EC2BEA"/>
    <w:rsid w:val="00EC33B9"/>
    <w:rsid w:val="00EC7723"/>
    <w:rsid w:val="00EC79C2"/>
    <w:rsid w:val="00ED1170"/>
    <w:rsid w:val="00ED39FB"/>
    <w:rsid w:val="00ED6A68"/>
    <w:rsid w:val="00EE263D"/>
    <w:rsid w:val="00EE31CF"/>
    <w:rsid w:val="00EE4ABE"/>
    <w:rsid w:val="00EE504C"/>
    <w:rsid w:val="00EE5B75"/>
    <w:rsid w:val="00EF3FB0"/>
    <w:rsid w:val="00EF6095"/>
    <w:rsid w:val="00EF66B8"/>
    <w:rsid w:val="00EF7129"/>
    <w:rsid w:val="00EF7162"/>
    <w:rsid w:val="00EF75E2"/>
    <w:rsid w:val="00F0051C"/>
    <w:rsid w:val="00F01CDA"/>
    <w:rsid w:val="00F01E6F"/>
    <w:rsid w:val="00F02EA7"/>
    <w:rsid w:val="00F049CA"/>
    <w:rsid w:val="00F052D3"/>
    <w:rsid w:val="00F07C6F"/>
    <w:rsid w:val="00F1125C"/>
    <w:rsid w:val="00F14256"/>
    <w:rsid w:val="00F14B24"/>
    <w:rsid w:val="00F17C05"/>
    <w:rsid w:val="00F17D38"/>
    <w:rsid w:val="00F2280E"/>
    <w:rsid w:val="00F25836"/>
    <w:rsid w:val="00F26BC7"/>
    <w:rsid w:val="00F26FF2"/>
    <w:rsid w:val="00F3350F"/>
    <w:rsid w:val="00F3464A"/>
    <w:rsid w:val="00F40904"/>
    <w:rsid w:val="00F41389"/>
    <w:rsid w:val="00F42333"/>
    <w:rsid w:val="00F45665"/>
    <w:rsid w:val="00F5270C"/>
    <w:rsid w:val="00F60A5A"/>
    <w:rsid w:val="00F61261"/>
    <w:rsid w:val="00F61824"/>
    <w:rsid w:val="00F633B4"/>
    <w:rsid w:val="00F70F0B"/>
    <w:rsid w:val="00F73D65"/>
    <w:rsid w:val="00F81D55"/>
    <w:rsid w:val="00F82DA4"/>
    <w:rsid w:val="00F84531"/>
    <w:rsid w:val="00F84DA3"/>
    <w:rsid w:val="00F855F0"/>
    <w:rsid w:val="00F861D6"/>
    <w:rsid w:val="00F8690B"/>
    <w:rsid w:val="00F87011"/>
    <w:rsid w:val="00F9319B"/>
    <w:rsid w:val="00F96908"/>
    <w:rsid w:val="00F97A78"/>
    <w:rsid w:val="00FA7D5A"/>
    <w:rsid w:val="00FA7FF1"/>
    <w:rsid w:val="00FB061C"/>
    <w:rsid w:val="00FB3189"/>
    <w:rsid w:val="00FB479A"/>
    <w:rsid w:val="00FB5F25"/>
    <w:rsid w:val="00FB66EF"/>
    <w:rsid w:val="00FB7794"/>
    <w:rsid w:val="00FC032F"/>
    <w:rsid w:val="00FC5106"/>
    <w:rsid w:val="00FC5DD7"/>
    <w:rsid w:val="00FC68BD"/>
    <w:rsid w:val="00FD3CF4"/>
    <w:rsid w:val="00FD3E6B"/>
    <w:rsid w:val="00FD4808"/>
    <w:rsid w:val="00FD61C1"/>
    <w:rsid w:val="00FD797F"/>
    <w:rsid w:val="00FE02F7"/>
    <w:rsid w:val="00FE04B8"/>
    <w:rsid w:val="00FE421B"/>
    <w:rsid w:val="00FE599F"/>
    <w:rsid w:val="00FF07AC"/>
    <w:rsid w:val="00FF21A6"/>
    <w:rsid w:val="00FF374F"/>
    <w:rsid w:val="00FF3F3A"/>
    <w:rsid w:val="00FF6212"/>
    <w:rsid w:val="00FF62B2"/>
    <w:rsid w:val="00FF6EDE"/>
    <w:rsid w:val="00FF71BC"/>
    <w:rsid w:val="012AF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56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2139389">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customXml" Target="../customXml/item3.xml" Id="rId3" /><Relationship Type="http://schemas.openxmlformats.org/officeDocument/2006/relationships/diagramQuickStyle" Target="diagrams/quickStyle2.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2.xm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footnotes" Target="footnotes.xml" Id="rId10" /><Relationship Type="http://schemas.openxmlformats.org/officeDocument/2006/relationships/diagramData" Target="diagrams/data2.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footer" Target="footer1.xml" Id="rId30" /><Relationship Type="http://schemas.openxmlformats.org/officeDocument/2006/relationships/glossaryDocument" Target="glossary/document.xml" Id="R4910dad4b6584e0f"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20812" custScaleY="13940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27525">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custAng="21129834"/>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16338" custScaleY="129339">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14902">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custAng="21344326"/>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308610" y="1357"/>
          <a:ext cx="1609454" cy="111431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341247" y="33994"/>
        <a:ext cx="1544180" cy="1049040"/>
      </dsp:txXfrm>
    </dsp:sp>
    <dsp:sp modelId="{BD9AD055-ACE8-4502-95EC-58200CA2F601}">
      <dsp:nvSpPr>
        <dsp:cNvPr id="0" name=""/>
        <dsp:cNvSpPr/>
      </dsp:nvSpPr>
      <dsp:spPr>
        <a:xfrm>
          <a:off x="2035299" y="393322"/>
          <a:ext cx="282425"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035299" y="459399"/>
        <a:ext cx="197698" cy="198231"/>
      </dsp:txXfrm>
    </dsp:sp>
    <dsp:sp modelId="{33FA4BE3-4D28-4338-8AEF-D645B8228256}">
      <dsp:nvSpPr>
        <dsp:cNvPr id="0" name=""/>
        <dsp:cNvSpPr/>
      </dsp:nvSpPr>
      <dsp:spPr>
        <a:xfrm>
          <a:off x="2450944" y="158855"/>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474355" y="182266"/>
        <a:ext cx="1285375" cy="752496"/>
      </dsp:txXfrm>
    </dsp:sp>
    <dsp:sp modelId="{B8B1C417-C45C-4176-8466-907F422D0C3D}">
      <dsp:nvSpPr>
        <dsp:cNvPr id="0" name=""/>
        <dsp:cNvSpPr/>
      </dsp:nvSpPr>
      <dsp:spPr>
        <a:xfrm>
          <a:off x="3900375" y="393322"/>
          <a:ext cx="282425"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00375" y="459399"/>
        <a:ext cx="197698" cy="198231"/>
      </dsp:txXfrm>
    </dsp:sp>
    <dsp:sp modelId="{22CCE1AA-DC4A-442D-87A1-3565E552A978}">
      <dsp:nvSpPr>
        <dsp:cNvPr id="0" name=""/>
        <dsp:cNvSpPr/>
      </dsp:nvSpPr>
      <dsp:spPr>
        <a:xfrm>
          <a:off x="4316021" y="158855"/>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339432" y="182266"/>
        <a:ext cx="1285375" cy="752496"/>
      </dsp:txXfrm>
    </dsp:sp>
    <dsp:sp modelId="{FBBCACEC-FC4A-40CE-A3F1-61D9C7AA3DC9}">
      <dsp:nvSpPr>
        <dsp:cNvPr id="0" name=""/>
        <dsp:cNvSpPr/>
      </dsp:nvSpPr>
      <dsp:spPr>
        <a:xfrm rot="5400000">
          <a:off x="4799170" y="1127814"/>
          <a:ext cx="365899"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83004" y="1110058"/>
        <a:ext cx="198231" cy="266784"/>
      </dsp:txXfrm>
    </dsp:sp>
    <dsp:sp modelId="{4A27DFF2-BAB1-4FCD-9AAA-59CAAF7D8310}">
      <dsp:nvSpPr>
        <dsp:cNvPr id="0" name=""/>
        <dsp:cNvSpPr/>
      </dsp:nvSpPr>
      <dsp:spPr>
        <a:xfrm>
          <a:off x="4316021" y="1648550"/>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339432" y="1671961"/>
        <a:ext cx="1285375" cy="752496"/>
      </dsp:txXfrm>
    </dsp:sp>
    <dsp:sp modelId="{DE047D64-EF34-4688-8170-2B4AB7A3A337}">
      <dsp:nvSpPr>
        <dsp:cNvPr id="0" name=""/>
        <dsp:cNvSpPr/>
      </dsp:nvSpPr>
      <dsp:spPr>
        <a:xfrm rot="10800000">
          <a:off x="3916362" y="1883017"/>
          <a:ext cx="282425"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4001089" y="1949094"/>
        <a:ext cx="197698" cy="198231"/>
      </dsp:txXfrm>
    </dsp:sp>
    <dsp:sp modelId="{F459453A-5431-4B24-92DA-E772381E0D11}">
      <dsp:nvSpPr>
        <dsp:cNvPr id="0" name=""/>
        <dsp:cNvSpPr/>
      </dsp:nvSpPr>
      <dsp:spPr>
        <a:xfrm>
          <a:off x="2450944" y="1648550"/>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474355" y="1671961"/>
        <a:ext cx="1285375" cy="752496"/>
      </dsp:txXfrm>
    </dsp:sp>
    <dsp:sp modelId="{005187FD-5D59-4B04-9D40-459413F71A77}">
      <dsp:nvSpPr>
        <dsp:cNvPr id="0" name=""/>
        <dsp:cNvSpPr/>
      </dsp:nvSpPr>
      <dsp:spPr>
        <a:xfrm rot="10800000">
          <a:off x="2051285" y="1883017"/>
          <a:ext cx="282425"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136012" y="1949094"/>
        <a:ext cx="197698" cy="198231"/>
      </dsp:txXfrm>
    </dsp:sp>
    <dsp:sp modelId="{CAAF84C3-E9BD-48B4-BEE2-CB382BABBF2D}">
      <dsp:nvSpPr>
        <dsp:cNvPr id="0" name=""/>
        <dsp:cNvSpPr/>
      </dsp:nvSpPr>
      <dsp:spPr>
        <a:xfrm>
          <a:off x="219180" y="1648550"/>
          <a:ext cx="1698885"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242591" y="1671961"/>
        <a:ext cx="1652063" cy="752496"/>
      </dsp:txXfrm>
    </dsp:sp>
    <dsp:sp modelId="{B9832E51-0B39-413E-B5E2-D3416C9D0CB4}">
      <dsp:nvSpPr>
        <dsp:cNvPr id="0" name=""/>
        <dsp:cNvSpPr/>
      </dsp:nvSpPr>
      <dsp:spPr>
        <a:xfrm rot="5400000">
          <a:off x="835507" y="2541123"/>
          <a:ext cx="285088"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878935" y="2563772"/>
        <a:ext cx="198231" cy="199562"/>
      </dsp:txXfrm>
    </dsp:sp>
    <dsp:sp modelId="{CCADAF8E-CE3F-45E1-973B-3EBDA2DA1910}">
      <dsp:nvSpPr>
        <dsp:cNvPr id="0" name=""/>
        <dsp:cNvSpPr/>
      </dsp:nvSpPr>
      <dsp:spPr>
        <a:xfrm>
          <a:off x="219180" y="2980748"/>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242591" y="3004159"/>
        <a:ext cx="1285375" cy="752496"/>
      </dsp:txXfrm>
    </dsp:sp>
    <dsp:sp modelId="{804C9E42-0703-4181-9305-C5B819BE02E4}">
      <dsp:nvSpPr>
        <dsp:cNvPr id="0" name=""/>
        <dsp:cNvSpPr/>
      </dsp:nvSpPr>
      <dsp:spPr>
        <a:xfrm>
          <a:off x="1668611" y="3215215"/>
          <a:ext cx="282425" cy="330385"/>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68611" y="3281292"/>
        <a:ext cx="197698" cy="198231"/>
      </dsp:txXfrm>
    </dsp:sp>
    <dsp:sp modelId="{EBEA8537-8968-45D3-BE08-1BB214221E95}">
      <dsp:nvSpPr>
        <dsp:cNvPr id="0" name=""/>
        <dsp:cNvSpPr/>
      </dsp:nvSpPr>
      <dsp:spPr>
        <a:xfrm>
          <a:off x="2084257" y="2980748"/>
          <a:ext cx="1332197" cy="799318"/>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107668" y="3004159"/>
        <a:ext cx="1285375" cy="7524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93679" y="582"/>
          <a:ext cx="1628140" cy="1086052"/>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225488" y="32391"/>
        <a:ext cx="1564522" cy="1022434"/>
      </dsp:txXfrm>
    </dsp:sp>
    <dsp:sp modelId="{BD9AD055-ACE8-4502-95EC-58200CA2F601}">
      <dsp:nvSpPr>
        <dsp:cNvPr id="0" name=""/>
        <dsp:cNvSpPr/>
      </dsp:nvSpPr>
      <dsp:spPr>
        <a:xfrm>
          <a:off x="1944974" y="370071"/>
          <a:ext cx="296692"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944974" y="439486"/>
        <a:ext cx="207684" cy="208243"/>
      </dsp:txXfrm>
    </dsp:sp>
    <dsp:sp modelId="{33FA4BE3-4D28-4338-8AEF-D645B8228256}">
      <dsp:nvSpPr>
        <dsp:cNvPr id="0" name=""/>
        <dsp:cNvSpPr/>
      </dsp:nvSpPr>
      <dsp:spPr>
        <a:xfrm>
          <a:off x="2381616" y="123761"/>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406210" y="148355"/>
        <a:ext cx="1350303" cy="790506"/>
      </dsp:txXfrm>
    </dsp:sp>
    <dsp:sp modelId="{B8B1C417-C45C-4176-8466-907F422D0C3D}">
      <dsp:nvSpPr>
        <dsp:cNvPr id="0" name=""/>
        <dsp:cNvSpPr/>
      </dsp:nvSpPr>
      <dsp:spPr>
        <a:xfrm>
          <a:off x="3904262" y="370071"/>
          <a:ext cx="296692"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904262" y="439486"/>
        <a:ext cx="207684" cy="208243"/>
      </dsp:txXfrm>
    </dsp:sp>
    <dsp:sp modelId="{22CCE1AA-DC4A-442D-87A1-3565E552A978}">
      <dsp:nvSpPr>
        <dsp:cNvPr id="0" name=""/>
        <dsp:cNvSpPr/>
      </dsp:nvSpPr>
      <dsp:spPr>
        <a:xfrm>
          <a:off x="4340904" y="123761"/>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365498" y="148355"/>
        <a:ext cx="1350303" cy="790506"/>
      </dsp:txXfrm>
    </dsp:sp>
    <dsp:sp modelId="{FBBCACEC-FC4A-40CE-A3F1-61D9C7AA3DC9}">
      <dsp:nvSpPr>
        <dsp:cNvPr id="0" name=""/>
        <dsp:cNvSpPr/>
      </dsp:nvSpPr>
      <dsp:spPr>
        <a:xfrm rot="5400000">
          <a:off x="4859661" y="1121162"/>
          <a:ext cx="361977"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36528" y="1113710"/>
        <a:ext cx="208243" cy="257855"/>
      </dsp:txXfrm>
    </dsp:sp>
    <dsp:sp modelId="{4A27DFF2-BAB1-4FCD-9AAA-59CAAF7D8310}">
      <dsp:nvSpPr>
        <dsp:cNvPr id="0" name=""/>
        <dsp:cNvSpPr/>
      </dsp:nvSpPr>
      <dsp:spPr>
        <a:xfrm>
          <a:off x="4340904" y="1646431"/>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365498" y="1671025"/>
        <a:ext cx="1350303" cy="790506"/>
      </dsp:txXfrm>
    </dsp:sp>
    <dsp:sp modelId="{DE047D64-EF34-4688-8170-2B4AB7A3A337}">
      <dsp:nvSpPr>
        <dsp:cNvPr id="0" name=""/>
        <dsp:cNvSpPr/>
      </dsp:nvSpPr>
      <dsp:spPr>
        <a:xfrm rot="10800000">
          <a:off x="3921056" y="1892742"/>
          <a:ext cx="296692"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4010064" y="1962157"/>
        <a:ext cx="207684" cy="208243"/>
      </dsp:txXfrm>
    </dsp:sp>
    <dsp:sp modelId="{F459453A-5431-4B24-92DA-E772381E0D11}">
      <dsp:nvSpPr>
        <dsp:cNvPr id="0" name=""/>
        <dsp:cNvSpPr/>
      </dsp:nvSpPr>
      <dsp:spPr>
        <a:xfrm>
          <a:off x="2381616" y="1646431"/>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406210" y="1671025"/>
        <a:ext cx="1350303" cy="790506"/>
      </dsp:txXfrm>
    </dsp:sp>
    <dsp:sp modelId="{005187FD-5D59-4B04-9D40-459413F71A77}">
      <dsp:nvSpPr>
        <dsp:cNvPr id="0" name=""/>
        <dsp:cNvSpPr/>
      </dsp:nvSpPr>
      <dsp:spPr>
        <a:xfrm rot="10800000">
          <a:off x="1961768" y="1892742"/>
          <a:ext cx="296692"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050776" y="1962157"/>
        <a:ext cx="207684" cy="208243"/>
      </dsp:txXfrm>
    </dsp:sp>
    <dsp:sp modelId="{CAAF84C3-E9BD-48B4-BEE2-CB382BABBF2D}">
      <dsp:nvSpPr>
        <dsp:cNvPr id="0" name=""/>
        <dsp:cNvSpPr/>
      </dsp:nvSpPr>
      <dsp:spPr>
        <a:xfrm>
          <a:off x="213776" y="1646431"/>
          <a:ext cx="1608043"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238370" y="1671025"/>
        <a:ext cx="1558855" cy="790506"/>
      </dsp:txXfrm>
    </dsp:sp>
    <dsp:sp modelId="{B9832E51-0B39-413E-B5E2-D3416C9D0CB4}">
      <dsp:nvSpPr>
        <dsp:cNvPr id="0" name=""/>
        <dsp:cNvSpPr/>
      </dsp:nvSpPr>
      <dsp:spPr>
        <a:xfrm rot="5400000">
          <a:off x="817528" y="2584090"/>
          <a:ext cx="297514"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862163" y="2608870"/>
        <a:ext cx="208243" cy="208260"/>
      </dsp:txXfrm>
    </dsp:sp>
    <dsp:sp modelId="{CCADAF8E-CE3F-45E1-973B-3EBDA2DA1910}">
      <dsp:nvSpPr>
        <dsp:cNvPr id="0" name=""/>
        <dsp:cNvSpPr/>
      </dsp:nvSpPr>
      <dsp:spPr>
        <a:xfrm>
          <a:off x="213776" y="3045922"/>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238370" y="3070516"/>
        <a:ext cx="1350303" cy="790506"/>
      </dsp:txXfrm>
    </dsp:sp>
    <dsp:sp modelId="{804C9E42-0703-4181-9305-C5B819BE02E4}">
      <dsp:nvSpPr>
        <dsp:cNvPr id="0" name=""/>
        <dsp:cNvSpPr/>
      </dsp:nvSpPr>
      <dsp:spPr>
        <a:xfrm>
          <a:off x="1736422" y="3292233"/>
          <a:ext cx="296692" cy="34707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36422" y="3361648"/>
        <a:ext cx="207684" cy="208243"/>
      </dsp:txXfrm>
    </dsp:sp>
    <dsp:sp modelId="{EBEA8537-8968-45D3-BE08-1BB214221E95}">
      <dsp:nvSpPr>
        <dsp:cNvPr id="0" name=""/>
        <dsp:cNvSpPr/>
      </dsp:nvSpPr>
      <dsp:spPr>
        <a:xfrm>
          <a:off x="2173064" y="3045922"/>
          <a:ext cx="1399491" cy="83969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197658" y="3070516"/>
        <a:ext cx="1350303" cy="7905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bd7a5f-0c87-43b6-a911-7448ff95b804}"/>
      </w:docPartPr>
      <w:docPartBody>
        <w:p w14:paraId="682F27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education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FF05C-6D99-475B-86EB-673684D075D3}"/>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5BE24F-1678-4EE1-9B59-303E0EF095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Nilesh Jalinder Andhale</cp:lastModifiedBy>
  <cp:revision>23</cp:revision>
  <cp:lastPrinted>2016-08-05T11:50:00Z</cp:lastPrinted>
  <dcterms:created xsi:type="dcterms:W3CDTF">2018-03-10T10:49:00Z</dcterms:created>
  <dcterms:modified xsi:type="dcterms:W3CDTF">2024-04-23T04:57:46Z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