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rPr>
          <w:rFonts w:cstheme="minorHAnsi"/>
        </w:rPr>
        <w:id w:val="-1182281750"/>
        <w:docPartObj>
          <w:docPartGallery w:val="Cover Pages"/>
          <w:docPartUnique/>
        </w:docPartObj>
      </w:sdtPr>
      <w:sdtEndPr>
        <w:rPr>
          <w:rFonts w:eastAsia="Times New Roman"/>
          <w:b/>
          <w:bCs/>
          <w:caps/>
          <w:kern w:val="32"/>
        </w:rPr>
      </w:sdtEndPr>
      <w:sdtContent>
        <w:p w14:paraId="759EFF5C" w14:textId="6F0638F5" w:rsidR="0028784B" w:rsidRPr="00BA25CA" w:rsidRDefault="0028784B" w:rsidP="003100C3">
          <w:pPr>
            <w:jc w:val="both"/>
            <w:rPr>
              <w:rFonts w:cstheme="minorHAnsi"/>
            </w:rPr>
          </w:pPr>
          <w:r w:rsidRPr="00BA25CA">
            <w:rPr>
              <w:rFonts w:cstheme="minorHAnsi"/>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BA25CA">
            <w:rPr>
              <w:rFonts w:cstheme="minorHAnsi"/>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CC6D89" w:rsidRDefault="00CC6D8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CC6D89" w:rsidRDefault="00CC6D89">
                          <w:pPr>
                            <w:pStyle w:val="NoSpacing"/>
                            <w:jc w:val="right"/>
                            <w:rPr>
                              <w:color w:val="595959" w:themeColor="text1" w:themeTint="A6"/>
                              <w:sz w:val="18"/>
                              <w:szCs w:val="18"/>
                            </w:rPr>
                          </w:pPr>
                        </w:p>
                      </w:txbxContent>
                    </v:textbox>
                    <w10:wrap type="square" anchorx="page" anchory="page"/>
                  </v:shape>
                </w:pict>
              </mc:Fallback>
            </mc:AlternateContent>
          </w:r>
          <w:r w:rsidRPr="00BA25CA">
            <w:rPr>
              <w:rFonts w:cstheme="minorHAnsi"/>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C6D89" w:rsidRDefault="00CC6D89" w:rsidP="00244D2A">
                                <w:pPr>
                                  <w:pStyle w:val="NoSpacing"/>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5230BCC0" w:rsidR="00CC6D89" w:rsidRDefault="00CC6D89" w:rsidP="00244D2A">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Tourism Service Sector</w:t>
                                    </w:r>
                                    <w:r w:rsidRPr="00E85124">
                                      <w:br/>
                                      <w:t>Intention is to collate &amp; track functional specifications of underlying busin</w:t>
                                    </w:r>
                                    <w:r>
                                      <w:t xml:space="preserve">ess processes for guarantee business Tourism Sector </w:t>
                                    </w:r>
                                    <w:r w:rsidRPr="00E85124">
                                      <w:t xml:space="preserve">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left:0;text-align:left;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CC6D89" w:rsidRDefault="00CC6D89" w:rsidP="00244D2A">
                          <w:pPr>
                            <w:pStyle w:val="NoSpacing"/>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5230BCC0" w:rsidR="00CC6D89" w:rsidRDefault="00CC6D89" w:rsidP="00244D2A">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Tourism Service Sector</w:t>
                              </w:r>
                              <w:r w:rsidRPr="00E85124">
                                <w:br/>
                                <w:t>Intention is to collate &amp; track functional specifications of underlying busin</w:t>
                              </w:r>
                              <w:r>
                                <w:t xml:space="preserve">ess processes for guarantee business Tourism Sector </w:t>
                              </w:r>
                              <w:r w:rsidRPr="00E85124">
                                <w:t xml:space="preserve">and provide a firm base for further interpretations of software requirements &amp; specifications. </w:t>
                              </w:r>
                            </w:p>
                          </w:sdtContent>
                        </w:sdt>
                      </w:txbxContent>
                    </v:textbox>
                    <w10:wrap type="square" anchorx="page" anchory="page"/>
                  </v:shape>
                </w:pict>
              </mc:Fallback>
            </mc:AlternateContent>
          </w:r>
          <w:r w:rsidRPr="00BA25CA">
            <w:rPr>
              <w:rFonts w:cstheme="minorHAnsi"/>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C6D89" w:rsidRDefault="00CC6D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37775F85" w:rsidR="00CC6D89" w:rsidRDefault="00CC6D8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Loan Guarantee Scheme for </w:t>
                                    </w:r>
                                    <w:proofErr w:type="spellStart"/>
                                    <w:r>
                                      <w:rPr>
                                        <w:color w:val="404040" w:themeColor="text1" w:themeTint="BF"/>
                                        <w:sz w:val="36"/>
                                        <w:szCs w:val="36"/>
                                      </w:rPr>
                                      <w:t>Covid</w:t>
                                    </w:r>
                                    <w:proofErr w:type="spellEnd"/>
                                    <w:r>
                                      <w:rPr>
                                        <w:color w:val="404040" w:themeColor="text1" w:themeTint="BF"/>
                                        <w:sz w:val="36"/>
                                        <w:szCs w:val="36"/>
                                      </w:rPr>
                                      <w:t xml:space="preserve"> affected Tourism Service Sector </w:t>
                                    </w:r>
                                    <w:r w:rsidRPr="00E85124">
                                      <w:rPr>
                                        <w:color w:val="404040" w:themeColor="text1" w:themeTint="BF"/>
                                        <w:sz w:val="36"/>
                                        <w:szCs w:val="36"/>
                                      </w:rPr>
                                      <w:t xml:space="preserve">– Issuance of </w:t>
                                    </w:r>
                                    <w:r>
                                      <w:rPr>
                                        <w:color w:val="404040" w:themeColor="text1" w:themeTint="BF"/>
                                        <w:sz w:val="36"/>
                                        <w:szCs w:val="36"/>
                                      </w:rPr>
                                      <w:t>New Credit Guarantees</w:t>
                                    </w:r>
                                  </w:sdtContent>
                                </w:sdt>
                                <w:r>
                                  <w:rPr>
                                    <w:color w:val="404040" w:themeColor="text1" w:themeTint="BF"/>
                                    <w:sz w:val="36"/>
                                    <w:szCs w:val="36"/>
                                  </w:rPr>
                                  <w:t>, Disbursement details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left:0;text-align:left;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CC6D89" w:rsidRDefault="00CC6D8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37775F85" w:rsidR="00CC6D89" w:rsidRDefault="00CC6D8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Loan Guarantee Scheme for </w:t>
                              </w:r>
                              <w:proofErr w:type="spellStart"/>
                              <w:r>
                                <w:rPr>
                                  <w:color w:val="404040" w:themeColor="text1" w:themeTint="BF"/>
                                  <w:sz w:val="36"/>
                                  <w:szCs w:val="36"/>
                                </w:rPr>
                                <w:t>Covid</w:t>
                              </w:r>
                              <w:proofErr w:type="spellEnd"/>
                              <w:r>
                                <w:rPr>
                                  <w:color w:val="404040" w:themeColor="text1" w:themeTint="BF"/>
                                  <w:sz w:val="36"/>
                                  <w:szCs w:val="36"/>
                                </w:rPr>
                                <w:t xml:space="preserve"> affected Tourism Service Sector </w:t>
                              </w:r>
                              <w:r w:rsidRPr="00E85124">
                                <w:rPr>
                                  <w:color w:val="404040" w:themeColor="text1" w:themeTint="BF"/>
                                  <w:sz w:val="36"/>
                                  <w:szCs w:val="36"/>
                                </w:rPr>
                                <w:t xml:space="preserve">– Issuance of </w:t>
                              </w:r>
                              <w:r>
                                <w:rPr>
                                  <w:color w:val="404040" w:themeColor="text1" w:themeTint="BF"/>
                                  <w:sz w:val="36"/>
                                  <w:szCs w:val="36"/>
                                </w:rPr>
                                <w:t>New Credit Guarantees</w:t>
                              </w:r>
                            </w:sdtContent>
                          </w:sdt>
                          <w:r>
                            <w:rPr>
                              <w:color w:val="404040" w:themeColor="text1" w:themeTint="BF"/>
                              <w:sz w:val="36"/>
                              <w:szCs w:val="36"/>
                            </w:rPr>
                            <w:t>, Disbursement details</w:t>
                          </w:r>
                        </w:p>
                      </w:txbxContent>
                    </v:textbox>
                    <w10:wrap type="square" anchorx="page" anchory="page"/>
                  </v:shape>
                </w:pict>
              </mc:Fallback>
            </mc:AlternateContent>
          </w:r>
        </w:p>
        <w:p w14:paraId="30486A7A" w14:textId="438561D0" w:rsidR="0028784B" w:rsidRPr="00BA25CA" w:rsidRDefault="0028784B" w:rsidP="003100C3">
          <w:pPr>
            <w:jc w:val="both"/>
            <w:rPr>
              <w:rFonts w:eastAsia="Times New Roman" w:cstheme="minorHAnsi"/>
              <w:b/>
              <w:bCs/>
              <w:caps/>
              <w:kern w:val="32"/>
            </w:rPr>
          </w:pPr>
          <w:r w:rsidRPr="00BA25CA">
            <w:rPr>
              <w:rFonts w:eastAsia="Times New Roman" w:cstheme="minorHAnsi"/>
              <w:b/>
              <w:bCs/>
              <w:caps/>
              <w:kern w:val="32"/>
            </w:rPr>
            <w:br w:type="page"/>
          </w:r>
        </w:p>
      </w:sdtContent>
    </w:sdt>
    <w:p w14:paraId="650E8767" w14:textId="77777777" w:rsidR="0085005D" w:rsidRPr="00BA25CA" w:rsidRDefault="0085005D" w:rsidP="003100C3">
      <w:pPr>
        <w:jc w:val="both"/>
        <w:rPr>
          <w:rFonts w:eastAsia="Times New Roman" w:cstheme="minorHAnsi"/>
          <w:b/>
          <w:bCs/>
          <w:caps/>
          <w:kern w:val="32"/>
        </w:rPr>
      </w:pPr>
    </w:p>
    <w:p w14:paraId="5FBE88E7" w14:textId="77777777" w:rsidR="004130C9" w:rsidRPr="00BA25CA" w:rsidRDefault="004130C9" w:rsidP="003100C3">
      <w:pPr>
        <w:jc w:val="both"/>
        <w:rPr>
          <w:rFonts w:eastAsia="Times New Roman" w:cstheme="minorHAnsi"/>
          <w:b/>
        </w:rPr>
      </w:pPr>
    </w:p>
    <w:p w14:paraId="796D5993" w14:textId="66BBC695" w:rsidR="0085005D" w:rsidRPr="00BA25CA" w:rsidRDefault="00A72EC8" w:rsidP="003100C3">
      <w:pPr>
        <w:jc w:val="both"/>
        <w:rPr>
          <w:rFonts w:eastAsia="Times New Roman" w:cstheme="minorHAnsi"/>
          <w:b/>
        </w:rPr>
      </w:pPr>
      <w:r w:rsidRPr="00BA25CA">
        <w:rPr>
          <w:rFonts w:eastAsia="Times New Roman" w:cstheme="minorHAnsi"/>
          <w:b/>
        </w:rPr>
        <w:t xml:space="preserve">Document </w:t>
      </w:r>
      <w:r w:rsidR="0085005D" w:rsidRPr="00BA25CA">
        <w:rPr>
          <w:rFonts w:eastAsia="Times New Roman" w:cstheme="minorHAnsi"/>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BA25CA"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BA25CA" w:rsidRDefault="0085005D" w:rsidP="003100C3">
            <w:pPr>
              <w:jc w:val="both"/>
              <w:rPr>
                <w:rFonts w:eastAsia="Times New Roman" w:cstheme="minorHAnsi"/>
                <w:b w:val="0"/>
                <w:bCs w:val="0"/>
              </w:rPr>
            </w:pPr>
            <w:r w:rsidRPr="00BA25CA">
              <w:rPr>
                <w:rFonts w:eastAsia="Times New Roman" w:cstheme="minorHAnsi"/>
                <w:b w:val="0"/>
                <w:bCs w:val="0"/>
              </w:rPr>
              <w:t>Version No.</w:t>
            </w:r>
          </w:p>
        </w:tc>
        <w:tc>
          <w:tcPr>
            <w:tcW w:w="4541" w:type="dxa"/>
          </w:tcPr>
          <w:p w14:paraId="7ED799D6" w14:textId="7433A8F5"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BA25CA">
              <w:rPr>
                <w:rFonts w:eastAsia="Times New Roman" w:cstheme="minorHAnsi"/>
                <w:b w:val="0"/>
                <w:bCs w:val="0"/>
              </w:rPr>
              <w:t>Remarks</w:t>
            </w:r>
          </w:p>
        </w:tc>
        <w:tc>
          <w:tcPr>
            <w:tcW w:w="1620" w:type="dxa"/>
          </w:tcPr>
          <w:p w14:paraId="303594AA" w14:textId="7CE5C559"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BA25CA">
              <w:rPr>
                <w:rFonts w:eastAsia="Times New Roman" w:cstheme="minorHAnsi"/>
                <w:b w:val="0"/>
                <w:bCs w:val="0"/>
              </w:rPr>
              <w:t>Date</w:t>
            </w:r>
          </w:p>
        </w:tc>
        <w:tc>
          <w:tcPr>
            <w:tcW w:w="1615" w:type="dxa"/>
          </w:tcPr>
          <w:p w14:paraId="0098DE67" w14:textId="61F04898" w:rsidR="0085005D" w:rsidRPr="00BA25CA" w:rsidRDefault="0085005D"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sidRPr="00BA25CA">
              <w:rPr>
                <w:rFonts w:eastAsia="Times New Roman" w:cstheme="minorHAnsi"/>
                <w:b w:val="0"/>
              </w:rPr>
              <w:t>Author</w:t>
            </w:r>
          </w:p>
        </w:tc>
      </w:tr>
      <w:tr w:rsidR="0085005D" w:rsidRPr="00BA25CA"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BA25CA" w:rsidRDefault="0085005D" w:rsidP="003100C3">
            <w:pPr>
              <w:jc w:val="both"/>
              <w:rPr>
                <w:rFonts w:eastAsia="Times New Roman" w:cstheme="minorHAnsi"/>
                <w:b w:val="0"/>
                <w:bCs w:val="0"/>
              </w:rPr>
            </w:pPr>
            <w:r w:rsidRPr="00BA25CA">
              <w:rPr>
                <w:rFonts w:eastAsia="Times New Roman" w:cstheme="minorHAnsi"/>
                <w:b w:val="0"/>
              </w:rPr>
              <w:t>1.0</w:t>
            </w:r>
          </w:p>
        </w:tc>
        <w:tc>
          <w:tcPr>
            <w:tcW w:w="4541" w:type="dxa"/>
          </w:tcPr>
          <w:p w14:paraId="6CA686BD" w14:textId="6C35DDD9" w:rsidR="0085005D" w:rsidRPr="00BA25CA" w:rsidRDefault="00B65D9D"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A25CA">
              <w:rPr>
                <w:rFonts w:eastAsia="Times New Roman" w:cstheme="minorHAnsi"/>
              </w:rPr>
              <w:t>Baseline</w:t>
            </w:r>
            <w:r w:rsidR="00D56957" w:rsidRPr="00BA25CA">
              <w:rPr>
                <w:rFonts w:eastAsia="Times New Roman" w:cstheme="minorHAnsi"/>
              </w:rPr>
              <w:t xml:space="preserve"> Includes Sanction and Disbursement form</w:t>
            </w:r>
          </w:p>
        </w:tc>
        <w:tc>
          <w:tcPr>
            <w:tcW w:w="1620" w:type="dxa"/>
          </w:tcPr>
          <w:p w14:paraId="4B8C0283" w14:textId="73E56DF6" w:rsidR="0085005D" w:rsidRPr="00BA25CA" w:rsidRDefault="00427F8E"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A25CA">
              <w:rPr>
                <w:rFonts w:eastAsia="Times New Roman" w:cstheme="minorHAnsi"/>
              </w:rPr>
              <w:t>07-10-2021</w:t>
            </w:r>
          </w:p>
        </w:tc>
        <w:tc>
          <w:tcPr>
            <w:tcW w:w="1615" w:type="dxa"/>
          </w:tcPr>
          <w:p w14:paraId="17B0473F" w14:textId="44BAB89E" w:rsidR="0085005D" w:rsidRPr="00BA25CA" w:rsidRDefault="00FD7E3D" w:rsidP="003100C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Arpan</w:t>
            </w:r>
          </w:p>
        </w:tc>
      </w:tr>
    </w:tbl>
    <w:p w14:paraId="4FC29934" w14:textId="2D317CE3" w:rsidR="00D3318F" w:rsidRPr="00BA25CA" w:rsidRDefault="00D3318F" w:rsidP="003100C3">
      <w:pPr>
        <w:jc w:val="both"/>
        <w:rPr>
          <w:rFonts w:eastAsia="Times New Roman" w:cstheme="minorHAnsi"/>
        </w:rPr>
      </w:pPr>
    </w:p>
    <w:p w14:paraId="3025A36C" w14:textId="2C1ED107" w:rsidR="000B6545" w:rsidRPr="00BA25CA" w:rsidRDefault="000B6545" w:rsidP="003100C3">
      <w:pPr>
        <w:jc w:val="both"/>
        <w:rPr>
          <w:rFonts w:eastAsia="Times New Roman" w:cstheme="minorHAnsi"/>
        </w:rPr>
      </w:pPr>
    </w:p>
    <w:p w14:paraId="2EFB3A3B" w14:textId="77777777" w:rsidR="000B6545" w:rsidRPr="00BA25CA" w:rsidRDefault="000B6545" w:rsidP="003100C3">
      <w:pPr>
        <w:jc w:val="both"/>
        <w:rPr>
          <w:rFonts w:eastAsia="Times New Roman" w:cstheme="minorHAnsi"/>
        </w:rPr>
      </w:pPr>
    </w:p>
    <w:p w14:paraId="5BBA04EE" w14:textId="77777777" w:rsidR="00BA516B" w:rsidRDefault="00BA516B" w:rsidP="00BA516B">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222"/>
        <w:gridCol w:w="222"/>
        <w:gridCol w:w="222"/>
        <w:gridCol w:w="222"/>
        <w:gridCol w:w="222"/>
        <w:gridCol w:w="222"/>
      </w:tblGrid>
      <w:tr w:rsidR="00BA516B" w:rsidRPr="0085005D" w14:paraId="6F53DE74" w14:textId="77777777" w:rsidTr="00CC6D89">
        <w:trPr>
          <w:trHeight w:val="185"/>
        </w:trPr>
        <w:tc>
          <w:tcPr>
            <w:tcW w:w="1389" w:type="dxa"/>
          </w:tcPr>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BA516B" w:rsidRPr="0085005D" w14:paraId="67209EC4" w14:textId="77777777" w:rsidTr="00CC6D89">
              <w:trPr>
                <w:trHeight w:val="185"/>
              </w:trPr>
              <w:tc>
                <w:tcPr>
                  <w:tcW w:w="1389" w:type="dxa"/>
                </w:tcPr>
                <w:p w14:paraId="0A5BFFF2" w14:textId="77777777" w:rsidR="00BA516B" w:rsidRPr="0085005D" w:rsidRDefault="00BA516B" w:rsidP="00CC6D89">
                  <w:pPr>
                    <w:framePr w:hSpace="180" w:wrap="around" w:vAnchor="text" w:hAnchor="margin" w:y="-29"/>
                    <w:rPr>
                      <w:rFonts w:eastAsia="Times New Roman"/>
                      <w:b/>
                      <w:bCs/>
                    </w:rPr>
                  </w:pPr>
                  <w:r>
                    <w:rPr>
                      <w:rFonts w:eastAsia="Times New Roman"/>
                      <w:b/>
                      <w:bCs/>
                    </w:rPr>
                    <w:t>Signature</w:t>
                  </w:r>
                </w:p>
              </w:tc>
              <w:tc>
                <w:tcPr>
                  <w:tcW w:w="292" w:type="dxa"/>
                </w:tcPr>
                <w:p w14:paraId="0676A675" w14:textId="77777777" w:rsidR="00BA516B" w:rsidRPr="00B65D9D" w:rsidRDefault="00BA516B" w:rsidP="00CC6D89">
                  <w:pPr>
                    <w:framePr w:hSpace="180" w:wrap="around" w:vAnchor="text" w:hAnchor="margin" w:y="-29"/>
                    <w:rPr>
                      <w:rFonts w:eastAsia="Times New Roman"/>
                      <w:bCs/>
                    </w:rPr>
                  </w:pPr>
                  <w:r w:rsidRPr="00B65D9D">
                    <w:rPr>
                      <w:rFonts w:eastAsia="Times New Roman"/>
                      <w:bCs/>
                    </w:rPr>
                    <w:t>:</w:t>
                  </w:r>
                </w:p>
              </w:tc>
              <w:tc>
                <w:tcPr>
                  <w:tcW w:w="3159" w:type="dxa"/>
                </w:tcPr>
                <w:p w14:paraId="10DC8B2F" w14:textId="77777777" w:rsidR="00BA516B" w:rsidRPr="0085005D" w:rsidRDefault="00BA516B" w:rsidP="00CC6D89">
                  <w:pPr>
                    <w:framePr w:hSpace="180" w:wrap="around" w:vAnchor="text" w:hAnchor="margin" w:y="-29"/>
                    <w:rPr>
                      <w:rFonts w:eastAsia="Times New Roman"/>
                      <w:b/>
                      <w:bCs/>
                    </w:rPr>
                  </w:pPr>
                </w:p>
              </w:tc>
              <w:tc>
                <w:tcPr>
                  <w:tcW w:w="236" w:type="dxa"/>
                </w:tcPr>
                <w:p w14:paraId="77D431C8" w14:textId="77777777" w:rsidR="00BA516B" w:rsidRPr="0085005D" w:rsidRDefault="00BA516B" w:rsidP="00CC6D89">
                  <w:pPr>
                    <w:framePr w:hSpace="180" w:wrap="around" w:vAnchor="text" w:hAnchor="margin" w:y="-29"/>
                    <w:rPr>
                      <w:rFonts w:eastAsia="Times New Roman"/>
                      <w:b/>
                      <w:bCs/>
                    </w:rPr>
                  </w:pPr>
                </w:p>
              </w:tc>
              <w:tc>
                <w:tcPr>
                  <w:tcW w:w="1459" w:type="dxa"/>
                </w:tcPr>
                <w:p w14:paraId="2286D033" w14:textId="77777777" w:rsidR="00BA516B" w:rsidRPr="0085005D" w:rsidRDefault="00BA516B" w:rsidP="00CC6D89">
                  <w:pPr>
                    <w:framePr w:hSpace="180" w:wrap="around" w:vAnchor="text" w:hAnchor="margin" w:y="-29"/>
                    <w:rPr>
                      <w:rFonts w:eastAsia="Times New Roman"/>
                      <w:b/>
                      <w:bCs/>
                    </w:rPr>
                  </w:pPr>
                  <w:r>
                    <w:rPr>
                      <w:rFonts w:eastAsia="Times New Roman"/>
                      <w:b/>
                      <w:bCs/>
                    </w:rPr>
                    <w:t>Signature</w:t>
                  </w:r>
                </w:p>
              </w:tc>
              <w:tc>
                <w:tcPr>
                  <w:tcW w:w="292" w:type="dxa"/>
                </w:tcPr>
                <w:p w14:paraId="28EE08D3" w14:textId="77777777" w:rsidR="00BA516B" w:rsidRPr="0085005D" w:rsidRDefault="00BA516B" w:rsidP="00CC6D89">
                  <w:pPr>
                    <w:framePr w:hSpace="180" w:wrap="around" w:vAnchor="text" w:hAnchor="margin" w:y="-29"/>
                    <w:rPr>
                      <w:rFonts w:eastAsia="Times New Roman"/>
                      <w:b/>
                      <w:bCs/>
                    </w:rPr>
                  </w:pPr>
                  <w:r w:rsidRPr="00B65D9D">
                    <w:rPr>
                      <w:rFonts w:eastAsia="Times New Roman"/>
                      <w:bCs/>
                    </w:rPr>
                    <w:t>:</w:t>
                  </w:r>
                </w:p>
              </w:tc>
              <w:tc>
                <w:tcPr>
                  <w:tcW w:w="3413" w:type="dxa"/>
                </w:tcPr>
                <w:p w14:paraId="4ED54764" w14:textId="77777777" w:rsidR="00BA516B" w:rsidRPr="0085005D" w:rsidRDefault="00BA516B" w:rsidP="00CC6D89">
                  <w:pPr>
                    <w:framePr w:hSpace="180" w:wrap="around" w:vAnchor="text" w:hAnchor="margin" w:y="-29"/>
                    <w:rPr>
                      <w:rFonts w:eastAsia="Times New Roman"/>
                      <w:b/>
                      <w:bCs/>
                    </w:rPr>
                  </w:pPr>
                </w:p>
              </w:tc>
            </w:tr>
            <w:tr w:rsidR="00BA516B" w:rsidRPr="0085005D" w14:paraId="02E2AEF1" w14:textId="77777777" w:rsidTr="00CC6D89">
              <w:trPr>
                <w:trHeight w:val="185"/>
              </w:trPr>
              <w:tc>
                <w:tcPr>
                  <w:tcW w:w="1389" w:type="dxa"/>
                </w:tcPr>
                <w:p w14:paraId="6977C46E" w14:textId="77777777" w:rsidR="00BA516B" w:rsidRDefault="00BA516B" w:rsidP="00CC6D89">
                  <w:pPr>
                    <w:framePr w:hSpace="180" w:wrap="around" w:vAnchor="text" w:hAnchor="margin" w:y="-29"/>
                    <w:rPr>
                      <w:rFonts w:eastAsia="Times New Roman"/>
                      <w:b/>
                      <w:bCs/>
                    </w:rPr>
                  </w:pPr>
                </w:p>
              </w:tc>
              <w:tc>
                <w:tcPr>
                  <w:tcW w:w="292" w:type="dxa"/>
                </w:tcPr>
                <w:p w14:paraId="32B79A23" w14:textId="77777777" w:rsidR="00BA516B" w:rsidRPr="00B65D9D" w:rsidRDefault="00BA516B" w:rsidP="00CC6D89">
                  <w:pPr>
                    <w:framePr w:hSpace="180" w:wrap="around" w:vAnchor="text" w:hAnchor="margin" w:y="-29"/>
                    <w:rPr>
                      <w:rFonts w:eastAsia="Times New Roman"/>
                      <w:bCs/>
                    </w:rPr>
                  </w:pPr>
                </w:p>
              </w:tc>
              <w:tc>
                <w:tcPr>
                  <w:tcW w:w="3159" w:type="dxa"/>
                </w:tcPr>
                <w:p w14:paraId="48A0F2F4" w14:textId="77777777" w:rsidR="00BA516B" w:rsidRPr="0085005D" w:rsidRDefault="00BA516B" w:rsidP="00CC6D89">
                  <w:pPr>
                    <w:framePr w:hSpace="180" w:wrap="around" w:vAnchor="text" w:hAnchor="margin" w:y="-29"/>
                    <w:rPr>
                      <w:rFonts w:eastAsia="Times New Roman"/>
                      <w:b/>
                      <w:bCs/>
                    </w:rPr>
                  </w:pPr>
                </w:p>
              </w:tc>
              <w:tc>
                <w:tcPr>
                  <w:tcW w:w="236" w:type="dxa"/>
                </w:tcPr>
                <w:p w14:paraId="619543FE" w14:textId="77777777" w:rsidR="00BA516B" w:rsidRPr="0085005D" w:rsidRDefault="00BA516B" w:rsidP="00CC6D89">
                  <w:pPr>
                    <w:framePr w:hSpace="180" w:wrap="around" w:vAnchor="text" w:hAnchor="margin" w:y="-29"/>
                    <w:rPr>
                      <w:rFonts w:eastAsia="Times New Roman"/>
                      <w:b/>
                      <w:bCs/>
                    </w:rPr>
                  </w:pPr>
                </w:p>
              </w:tc>
              <w:tc>
                <w:tcPr>
                  <w:tcW w:w="1459" w:type="dxa"/>
                </w:tcPr>
                <w:p w14:paraId="365E60CF" w14:textId="77777777" w:rsidR="00BA516B" w:rsidRDefault="00BA516B" w:rsidP="00CC6D89">
                  <w:pPr>
                    <w:framePr w:hSpace="180" w:wrap="around" w:vAnchor="text" w:hAnchor="margin" w:y="-29"/>
                    <w:rPr>
                      <w:rFonts w:eastAsia="Times New Roman"/>
                      <w:b/>
                      <w:bCs/>
                    </w:rPr>
                  </w:pPr>
                </w:p>
              </w:tc>
              <w:tc>
                <w:tcPr>
                  <w:tcW w:w="292" w:type="dxa"/>
                </w:tcPr>
                <w:p w14:paraId="5DB4B080" w14:textId="77777777" w:rsidR="00BA516B" w:rsidRPr="00B65D9D" w:rsidRDefault="00BA516B" w:rsidP="00CC6D89">
                  <w:pPr>
                    <w:framePr w:hSpace="180" w:wrap="around" w:vAnchor="text" w:hAnchor="margin" w:y="-29"/>
                    <w:rPr>
                      <w:rFonts w:eastAsia="Times New Roman"/>
                      <w:bCs/>
                    </w:rPr>
                  </w:pPr>
                </w:p>
              </w:tc>
              <w:tc>
                <w:tcPr>
                  <w:tcW w:w="3413" w:type="dxa"/>
                </w:tcPr>
                <w:p w14:paraId="77E40D64" w14:textId="77777777" w:rsidR="00BA516B" w:rsidRPr="0085005D" w:rsidRDefault="00BA516B" w:rsidP="00CC6D89">
                  <w:pPr>
                    <w:framePr w:hSpace="180" w:wrap="around" w:vAnchor="text" w:hAnchor="margin" w:y="-29"/>
                    <w:rPr>
                      <w:rFonts w:eastAsia="Times New Roman"/>
                      <w:b/>
                      <w:bCs/>
                    </w:rPr>
                  </w:pPr>
                </w:p>
              </w:tc>
            </w:tr>
            <w:tr w:rsidR="00BA516B" w:rsidRPr="0085005D" w14:paraId="59D499F2" w14:textId="77777777" w:rsidTr="00CC6D89">
              <w:trPr>
                <w:trHeight w:val="185"/>
              </w:trPr>
              <w:tc>
                <w:tcPr>
                  <w:tcW w:w="1389" w:type="dxa"/>
                </w:tcPr>
                <w:p w14:paraId="4D5DFF89" w14:textId="77777777" w:rsidR="00BA516B" w:rsidRDefault="00BA516B" w:rsidP="00CC6D89">
                  <w:pPr>
                    <w:framePr w:hSpace="180" w:wrap="around" w:vAnchor="text" w:hAnchor="margin" w:y="-29"/>
                    <w:rPr>
                      <w:rFonts w:eastAsia="Times New Roman"/>
                      <w:b/>
                      <w:bCs/>
                    </w:rPr>
                  </w:pPr>
                </w:p>
              </w:tc>
              <w:tc>
                <w:tcPr>
                  <w:tcW w:w="292" w:type="dxa"/>
                </w:tcPr>
                <w:p w14:paraId="2A20F627" w14:textId="77777777" w:rsidR="00BA516B" w:rsidRPr="00B65D9D" w:rsidRDefault="00BA516B" w:rsidP="00CC6D89">
                  <w:pPr>
                    <w:framePr w:hSpace="180" w:wrap="around" w:vAnchor="text" w:hAnchor="margin" w:y="-29"/>
                    <w:rPr>
                      <w:rFonts w:eastAsia="Times New Roman"/>
                      <w:bCs/>
                    </w:rPr>
                  </w:pPr>
                </w:p>
              </w:tc>
              <w:tc>
                <w:tcPr>
                  <w:tcW w:w="3159" w:type="dxa"/>
                </w:tcPr>
                <w:p w14:paraId="4D8FF64E" w14:textId="77777777" w:rsidR="00BA516B" w:rsidRPr="0085005D" w:rsidRDefault="00BA516B" w:rsidP="00CC6D89">
                  <w:pPr>
                    <w:framePr w:hSpace="180" w:wrap="around" w:vAnchor="text" w:hAnchor="margin" w:y="-29"/>
                    <w:rPr>
                      <w:rFonts w:eastAsia="Times New Roman"/>
                      <w:b/>
                      <w:bCs/>
                    </w:rPr>
                  </w:pPr>
                </w:p>
              </w:tc>
              <w:tc>
                <w:tcPr>
                  <w:tcW w:w="236" w:type="dxa"/>
                </w:tcPr>
                <w:p w14:paraId="26E8FAC2" w14:textId="77777777" w:rsidR="00BA516B" w:rsidRPr="0085005D" w:rsidRDefault="00BA516B" w:rsidP="00CC6D89">
                  <w:pPr>
                    <w:framePr w:hSpace="180" w:wrap="around" w:vAnchor="text" w:hAnchor="margin" w:y="-29"/>
                    <w:rPr>
                      <w:rFonts w:eastAsia="Times New Roman"/>
                      <w:b/>
                      <w:bCs/>
                    </w:rPr>
                  </w:pPr>
                </w:p>
              </w:tc>
              <w:tc>
                <w:tcPr>
                  <w:tcW w:w="1459" w:type="dxa"/>
                </w:tcPr>
                <w:p w14:paraId="52E8B7F2" w14:textId="77777777" w:rsidR="00BA516B" w:rsidRDefault="00BA516B" w:rsidP="00CC6D89">
                  <w:pPr>
                    <w:framePr w:hSpace="180" w:wrap="around" w:vAnchor="text" w:hAnchor="margin" w:y="-29"/>
                    <w:rPr>
                      <w:rFonts w:eastAsia="Times New Roman"/>
                      <w:b/>
                      <w:bCs/>
                    </w:rPr>
                  </w:pPr>
                </w:p>
              </w:tc>
              <w:tc>
                <w:tcPr>
                  <w:tcW w:w="292" w:type="dxa"/>
                </w:tcPr>
                <w:p w14:paraId="44E5A617" w14:textId="77777777" w:rsidR="00BA516B" w:rsidRPr="00B65D9D" w:rsidRDefault="00BA516B" w:rsidP="00CC6D89">
                  <w:pPr>
                    <w:framePr w:hSpace="180" w:wrap="around" w:vAnchor="text" w:hAnchor="margin" w:y="-29"/>
                    <w:rPr>
                      <w:rFonts w:eastAsia="Times New Roman"/>
                      <w:bCs/>
                    </w:rPr>
                  </w:pPr>
                </w:p>
              </w:tc>
              <w:tc>
                <w:tcPr>
                  <w:tcW w:w="3413" w:type="dxa"/>
                </w:tcPr>
                <w:p w14:paraId="39219EC4" w14:textId="77777777" w:rsidR="00BA516B" w:rsidRPr="0085005D" w:rsidRDefault="00BA516B" w:rsidP="00CC6D89">
                  <w:pPr>
                    <w:framePr w:hSpace="180" w:wrap="around" w:vAnchor="text" w:hAnchor="margin" w:y="-29"/>
                    <w:rPr>
                      <w:rFonts w:eastAsia="Times New Roman"/>
                      <w:b/>
                      <w:bCs/>
                    </w:rPr>
                  </w:pPr>
                </w:p>
              </w:tc>
            </w:tr>
            <w:tr w:rsidR="00BA516B" w:rsidRPr="0085005D" w14:paraId="7D66584A" w14:textId="77777777" w:rsidTr="00CC6D89">
              <w:trPr>
                <w:trHeight w:val="185"/>
              </w:trPr>
              <w:tc>
                <w:tcPr>
                  <w:tcW w:w="1389" w:type="dxa"/>
                </w:tcPr>
                <w:p w14:paraId="4C22C376" w14:textId="77777777" w:rsidR="00BA516B" w:rsidRDefault="00BA516B" w:rsidP="00CC6D89">
                  <w:pPr>
                    <w:framePr w:hSpace="180" w:wrap="around" w:vAnchor="text" w:hAnchor="margin" w:y="-29"/>
                    <w:rPr>
                      <w:rFonts w:eastAsia="Times New Roman"/>
                      <w:b/>
                      <w:bCs/>
                    </w:rPr>
                  </w:pPr>
                </w:p>
              </w:tc>
              <w:tc>
                <w:tcPr>
                  <w:tcW w:w="292" w:type="dxa"/>
                </w:tcPr>
                <w:p w14:paraId="6CB16AF1" w14:textId="77777777" w:rsidR="00BA516B" w:rsidRPr="00B65D9D" w:rsidRDefault="00BA516B" w:rsidP="00CC6D89">
                  <w:pPr>
                    <w:framePr w:hSpace="180" w:wrap="around" w:vAnchor="text" w:hAnchor="margin" w:y="-29"/>
                    <w:rPr>
                      <w:rFonts w:eastAsia="Times New Roman"/>
                      <w:bCs/>
                    </w:rPr>
                  </w:pPr>
                </w:p>
              </w:tc>
              <w:tc>
                <w:tcPr>
                  <w:tcW w:w="3159" w:type="dxa"/>
                </w:tcPr>
                <w:p w14:paraId="6D60A106" w14:textId="77777777" w:rsidR="00BA516B" w:rsidRPr="0085005D" w:rsidRDefault="00BA516B" w:rsidP="00CC6D89">
                  <w:pPr>
                    <w:framePr w:hSpace="180" w:wrap="around" w:vAnchor="text" w:hAnchor="margin" w:y="-29"/>
                    <w:rPr>
                      <w:rFonts w:eastAsia="Times New Roman"/>
                      <w:b/>
                      <w:bCs/>
                    </w:rPr>
                  </w:pPr>
                </w:p>
              </w:tc>
              <w:tc>
                <w:tcPr>
                  <w:tcW w:w="236" w:type="dxa"/>
                </w:tcPr>
                <w:p w14:paraId="2F0E5E97" w14:textId="77777777" w:rsidR="00BA516B" w:rsidRPr="0085005D" w:rsidRDefault="00BA516B" w:rsidP="00CC6D89">
                  <w:pPr>
                    <w:framePr w:hSpace="180" w:wrap="around" w:vAnchor="text" w:hAnchor="margin" w:y="-29"/>
                    <w:rPr>
                      <w:rFonts w:eastAsia="Times New Roman"/>
                      <w:b/>
                      <w:bCs/>
                    </w:rPr>
                  </w:pPr>
                </w:p>
              </w:tc>
              <w:tc>
                <w:tcPr>
                  <w:tcW w:w="1459" w:type="dxa"/>
                </w:tcPr>
                <w:p w14:paraId="554F80A0" w14:textId="77777777" w:rsidR="00BA516B" w:rsidRDefault="00BA516B" w:rsidP="00CC6D89">
                  <w:pPr>
                    <w:framePr w:hSpace="180" w:wrap="around" w:vAnchor="text" w:hAnchor="margin" w:y="-29"/>
                    <w:rPr>
                      <w:rFonts w:eastAsia="Times New Roman"/>
                      <w:b/>
                      <w:bCs/>
                    </w:rPr>
                  </w:pPr>
                </w:p>
              </w:tc>
              <w:tc>
                <w:tcPr>
                  <w:tcW w:w="292" w:type="dxa"/>
                </w:tcPr>
                <w:p w14:paraId="660655AF" w14:textId="77777777" w:rsidR="00BA516B" w:rsidRPr="00B65D9D" w:rsidRDefault="00BA516B" w:rsidP="00CC6D89">
                  <w:pPr>
                    <w:framePr w:hSpace="180" w:wrap="around" w:vAnchor="text" w:hAnchor="margin" w:y="-29"/>
                    <w:rPr>
                      <w:rFonts w:eastAsia="Times New Roman"/>
                      <w:bCs/>
                    </w:rPr>
                  </w:pPr>
                </w:p>
              </w:tc>
              <w:tc>
                <w:tcPr>
                  <w:tcW w:w="3413" w:type="dxa"/>
                </w:tcPr>
                <w:p w14:paraId="1C12196E" w14:textId="77777777" w:rsidR="00BA516B" w:rsidRPr="0085005D" w:rsidRDefault="00BA516B" w:rsidP="00CC6D89">
                  <w:pPr>
                    <w:framePr w:hSpace="180" w:wrap="around" w:vAnchor="text" w:hAnchor="margin" w:y="-29"/>
                    <w:rPr>
                      <w:rFonts w:eastAsia="Times New Roman"/>
                      <w:b/>
                      <w:bCs/>
                    </w:rPr>
                  </w:pPr>
                </w:p>
              </w:tc>
            </w:tr>
            <w:tr w:rsidR="00BA516B" w:rsidRPr="0085005D" w14:paraId="234BCF50" w14:textId="77777777" w:rsidTr="00CC6D89">
              <w:trPr>
                <w:trHeight w:val="185"/>
              </w:trPr>
              <w:tc>
                <w:tcPr>
                  <w:tcW w:w="1389" w:type="dxa"/>
                </w:tcPr>
                <w:p w14:paraId="5A560C16" w14:textId="77777777" w:rsidR="00BA516B" w:rsidRDefault="00BA516B" w:rsidP="00CC6D89">
                  <w:pPr>
                    <w:framePr w:hSpace="180" w:wrap="around" w:vAnchor="text" w:hAnchor="margin" w:y="-29"/>
                    <w:rPr>
                      <w:rFonts w:eastAsia="Times New Roman"/>
                      <w:b/>
                      <w:bCs/>
                    </w:rPr>
                  </w:pPr>
                  <w:r>
                    <w:rPr>
                      <w:rFonts w:eastAsia="Times New Roman"/>
                      <w:b/>
                      <w:bCs/>
                    </w:rPr>
                    <w:t>Date</w:t>
                  </w:r>
                </w:p>
              </w:tc>
              <w:tc>
                <w:tcPr>
                  <w:tcW w:w="292" w:type="dxa"/>
                </w:tcPr>
                <w:p w14:paraId="321A95EA" w14:textId="77777777" w:rsidR="00BA516B" w:rsidRPr="00B65D9D" w:rsidRDefault="00BA516B" w:rsidP="00CC6D89">
                  <w:pPr>
                    <w:framePr w:hSpace="180" w:wrap="around" w:vAnchor="text" w:hAnchor="margin" w:y="-29"/>
                    <w:rPr>
                      <w:rFonts w:eastAsia="Times New Roman"/>
                      <w:bCs/>
                    </w:rPr>
                  </w:pPr>
                  <w:r w:rsidRPr="00B65D9D">
                    <w:rPr>
                      <w:rFonts w:eastAsia="Times New Roman"/>
                      <w:bCs/>
                    </w:rPr>
                    <w:t>:</w:t>
                  </w:r>
                </w:p>
              </w:tc>
              <w:tc>
                <w:tcPr>
                  <w:tcW w:w="3159" w:type="dxa"/>
                </w:tcPr>
                <w:p w14:paraId="40F5F764" w14:textId="77777777" w:rsidR="00BA516B" w:rsidRPr="004130C9" w:rsidRDefault="00BA516B" w:rsidP="00CC6D89">
                  <w:pPr>
                    <w:framePr w:hSpace="180" w:wrap="around" w:vAnchor="text" w:hAnchor="margin" w:y="-29"/>
                    <w:rPr>
                      <w:rFonts w:eastAsia="Times New Roman"/>
                      <w:bCs/>
                    </w:rPr>
                  </w:pPr>
                </w:p>
              </w:tc>
              <w:tc>
                <w:tcPr>
                  <w:tcW w:w="236" w:type="dxa"/>
                </w:tcPr>
                <w:p w14:paraId="372098D0" w14:textId="77777777" w:rsidR="00BA516B" w:rsidRPr="0085005D" w:rsidRDefault="00BA516B" w:rsidP="00CC6D89">
                  <w:pPr>
                    <w:framePr w:hSpace="180" w:wrap="around" w:vAnchor="text" w:hAnchor="margin" w:y="-29"/>
                    <w:rPr>
                      <w:rFonts w:eastAsia="Times New Roman"/>
                      <w:b/>
                      <w:bCs/>
                    </w:rPr>
                  </w:pPr>
                </w:p>
              </w:tc>
              <w:tc>
                <w:tcPr>
                  <w:tcW w:w="1459" w:type="dxa"/>
                </w:tcPr>
                <w:p w14:paraId="78932319" w14:textId="77777777" w:rsidR="00BA516B" w:rsidRPr="0085005D" w:rsidRDefault="00BA516B" w:rsidP="00CC6D89">
                  <w:pPr>
                    <w:framePr w:hSpace="180" w:wrap="around" w:vAnchor="text" w:hAnchor="margin" w:y="-29"/>
                    <w:rPr>
                      <w:rFonts w:eastAsia="Times New Roman"/>
                      <w:b/>
                      <w:bCs/>
                    </w:rPr>
                  </w:pPr>
                  <w:r>
                    <w:rPr>
                      <w:rFonts w:eastAsia="Times New Roman"/>
                      <w:b/>
                      <w:bCs/>
                    </w:rPr>
                    <w:t>Date</w:t>
                  </w:r>
                </w:p>
              </w:tc>
              <w:tc>
                <w:tcPr>
                  <w:tcW w:w="292" w:type="dxa"/>
                </w:tcPr>
                <w:p w14:paraId="3FB6777C" w14:textId="77777777" w:rsidR="00BA516B" w:rsidRPr="0085005D" w:rsidRDefault="00BA516B" w:rsidP="00CC6D89">
                  <w:pPr>
                    <w:framePr w:hSpace="180" w:wrap="around" w:vAnchor="text" w:hAnchor="margin" w:y="-29"/>
                    <w:rPr>
                      <w:rFonts w:eastAsia="Times New Roman"/>
                      <w:b/>
                      <w:bCs/>
                    </w:rPr>
                  </w:pPr>
                  <w:r w:rsidRPr="00B65D9D">
                    <w:rPr>
                      <w:rFonts w:eastAsia="Times New Roman"/>
                      <w:bCs/>
                    </w:rPr>
                    <w:t>:</w:t>
                  </w:r>
                </w:p>
              </w:tc>
              <w:tc>
                <w:tcPr>
                  <w:tcW w:w="3413" w:type="dxa"/>
                </w:tcPr>
                <w:p w14:paraId="56129E32" w14:textId="77777777" w:rsidR="00BA516B" w:rsidRPr="0085005D" w:rsidRDefault="00BA516B" w:rsidP="00CC6D89">
                  <w:pPr>
                    <w:framePr w:hSpace="180" w:wrap="around" w:vAnchor="text" w:hAnchor="margin" w:y="-29"/>
                    <w:rPr>
                      <w:rFonts w:eastAsia="Times New Roman"/>
                      <w:b/>
                      <w:bCs/>
                    </w:rPr>
                  </w:pPr>
                </w:p>
              </w:tc>
            </w:tr>
            <w:tr w:rsidR="00BA516B" w14:paraId="322A765A" w14:textId="77777777" w:rsidTr="00CC6D89">
              <w:trPr>
                <w:trHeight w:val="185"/>
              </w:trPr>
              <w:tc>
                <w:tcPr>
                  <w:tcW w:w="1389" w:type="dxa"/>
                </w:tcPr>
                <w:p w14:paraId="2E5D002A" w14:textId="77777777" w:rsidR="00BA516B" w:rsidRDefault="00BA516B" w:rsidP="00CC6D89">
                  <w:pPr>
                    <w:framePr w:hSpace="180" w:wrap="around" w:vAnchor="text" w:hAnchor="margin" w:y="-29"/>
                    <w:rPr>
                      <w:rFonts w:eastAsia="Times New Roman"/>
                      <w:b/>
                      <w:bCs/>
                    </w:rPr>
                  </w:pPr>
                  <w:r>
                    <w:rPr>
                      <w:rFonts w:eastAsia="Times New Roman"/>
                      <w:b/>
                      <w:bCs/>
                    </w:rPr>
                    <w:t>Name</w:t>
                  </w:r>
                </w:p>
              </w:tc>
              <w:tc>
                <w:tcPr>
                  <w:tcW w:w="292" w:type="dxa"/>
                </w:tcPr>
                <w:p w14:paraId="40DC0567" w14:textId="77777777" w:rsidR="00BA516B" w:rsidRPr="00B65D9D" w:rsidRDefault="00BA516B" w:rsidP="00CC6D89">
                  <w:pPr>
                    <w:framePr w:hSpace="180" w:wrap="around" w:vAnchor="text" w:hAnchor="margin" w:y="-29"/>
                    <w:rPr>
                      <w:rFonts w:eastAsia="Times New Roman"/>
                    </w:rPr>
                  </w:pPr>
                  <w:r w:rsidRPr="00B65D9D">
                    <w:rPr>
                      <w:rFonts w:eastAsia="Times New Roman"/>
                    </w:rPr>
                    <w:t>:</w:t>
                  </w:r>
                </w:p>
              </w:tc>
              <w:tc>
                <w:tcPr>
                  <w:tcW w:w="3159" w:type="dxa"/>
                </w:tcPr>
                <w:p w14:paraId="53C81875" w14:textId="77777777" w:rsidR="00BA516B" w:rsidRDefault="00BA516B" w:rsidP="00CC6D89">
                  <w:pPr>
                    <w:framePr w:hSpace="180" w:wrap="around" w:vAnchor="text" w:hAnchor="margin" w:y="-29"/>
                    <w:rPr>
                      <w:rFonts w:eastAsia="Times New Roman"/>
                    </w:rPr>
                  </w:pPr>
                  <w:r>
                    <w:rPr>
                      <w:rFonts w:eastAsia="Times New Roman"/>
                    </w:rPr>
                    <w:t>Anindya Pal</w:t>
                  </w:r>
                </w:p>
              </w:tc>
              <w:tc>
                <w:tcPr>
                  <w:tcW w:w="236" w:type="dxa"/>
                </w:tcPr>
                <w:p w14:paraId="3E5F2AC1" w14:textId="77777777" w:rsidR="00BA516B" w:rsidRDefault="00BA516B" w:rsidP="00CC6D89">
                  <w:pPr>
                    <w:framePr w:hSpace="180" w:wrap="around" w:vAnchor="text" w:hAnchor="margin" w:y="-29"/>
                    <w:rPr>
                      <w:rFonts w:eastAsia="Times New Roman"/>
                    </w:rPr>
                  </w:pPr>
                </w:p>
              </w:tc>
              <w:tc>
                <w:tcPr>
                  <w:tcW w:w="1459" w:type="dxa"/>
                </w:tcPr>
                <w:p w14:paraId="63F7F751" w14:textId="77777777" w:rsidR="00BA516B" w:rsidRDefault="00BA516B" w:rsidP="00CC6D89">
                  <w:pPr>
                    <w:framePr w:hSpace="180" w:wrap="around" w:vAnchor="text" w:hAnchor="margin" w:y="-29"/>
                    <w:rPr>
                      <w:rFonts w:eastAsia="Times New Roman"/>
                    </w:rPr>
                  </w:pPr>
                  <w:r>
                    <w:rPr>
                      <w:rFonts w:eastAsia="Times New Roman"/>
                      <w:b/>
                      <w:bCs/>
                    </w:rPr>
                    <w:t>Name</w:t>
                  </w:r>
                </w:p>
              </w:tc>
              <w:tc>
                <w:tcPr>
                  <w:tcW w:w="292" w:type="dxa"/>
                </w:tcPr>
                <w:p w14:paraId="3AD7CA06" w14:textId="77777777" w:rsidR="00BA516B" w:rsidRDefault="00BA516B" w:rsidP="00CC6D89">
                  <w:pPr>
                    <w:framePr w:hSpace="180" w:wrap="around" w:vAnchor="text" w:hAnchor="margin" w:y="-29"/>
                    <w:rPr>
                      <w:rFonts w:eastAsia="Times New Roman"/>
                    </w:rPr>
                  </w:pPr>
                  <w:r w:rsidRPr="00B65D9D">
                    <w:rPr>
                      <w:rFonts w:eastAsia="Times New Roman"/>
                    </w:rPr>
                    <w:t>:</w:t>
                  </w:r>
                </w:p>
              </w:tc>
              <w:tc>
                <w:tcPr>
                  <w:tcW w:w="3413" w:type="dxa"/>
                </w:tcPr>
                <w:p w14:paraId="036E1BBB" w14:textId="77777777" w:rsidR="00BA516B" w:rsidRDefault="00BA516B" w:rsidP="00CC6D89">
                  <w:pPr>
                    <w:framePr w:hSpace="180" w:wrap="around" w:vAnchor="text" w:hAnchor="margin" w:y="-29"/>
                    <w:rPr>
                      <w:rFonts w:eastAsia="Times New Roman"/>
                    </w:rPr>
                  </w:pPr>
                  <w:r>
                    <w:rPr>
                      <w:rFonts w:eastAsia="Times New Roman"/>
                    </w:rPr>
                    <w:t>Keshav Bhandure</w:t>
                  </w:r>
                </w:p>
              </w:tc>
            </w:tr>
            <w:tr w:rsidR="00BA516B" w14:paraId="7597DE29" w14:textId="77777777" w:rsidTr="00CC6D89">
              <w:trPr>
                <w:trHeight w:val="559"/>
              </w:trPr>
              <w:tc>
                <w:tcPr>
                  <w:tcW w:w="1389" w:type="dxa"/>
                </w:tcPr>
                <w:p w14:paraId="220B34FC" w14:textId="77777777" w:rsidR="00BA516B" w:rsidRDefault="00BA516B" w:rsidP="00CC6D89">
                  <w:pPr>
                    <w:framePr w:hSpace="180" w:wrap="around" w:vAnchor="text" w:hAnchor="margin" w:y="-29"/>
                    <w:rPr>
                      <w:rFonts w:eastAsia="Times New Roman"/>
                      <w:b/>
                      <w:bCs/>
                    </w:rPr>
                  </w:pPr>
                  <w:r>
                    <w:rPr>
                      <w:rFonts w:eastAsia="Times New Roman"/>
                      <w:b/>
                      <w:bCs/>
                    </w:rPr>
                    <w:t>Designation</w:t>
                  </w:r>
                </w:p>
              </w:tc>
              <w:tc>
                <w:tcPr>
                  <w:tcW w:w="292" w:type="dxa"/>
                </w:tcPr>
                <w:p w14:paraId="22FC7CAB" w14:textId="77777777" w:rsidR="00BA516B" w:rsidRPr="00B65D9D" w:rsidRDefault="00BA516B" w:rsidP="00CC6D89">
                  <w:pPr>
                    <w:framePr w:hSpace="180" w:wrap="around" w:vAnchor="text" w:hAnchor="margin" w:y="-29"/>
                    <w:rPr>
                      <w:rFonts w:eastAsia="Times New Roman"/>
                    </w:rPr>
                  </w:pPr>
                  <w:r w:rsidRPr="00B65D9D">
                    <w:rPr>
                      <w:rFonts w:eastAsia="Times New Roman"/>
                    </w:rPr>
                    <w:t>:</w:t>
                  </w:r>
                </w:p>
              </w:tc>
              <w:tc>
                <w:tcPr>
                  <w:tcW w:w="3159" w:type="dxa"/>
                </w:tcPr>
                <w:p w14:paraId="4B476CC9" w14:textId="77777777" w:rsidR="00BA516B" w:rsidRDefault="00BA516B" w:rsidP="00CC6D89">
                  <w:pPr>
                    <w:framePr w:hSpace="180" w:wrap="around" w:vAnchor="text" w:hAnchor="margin" w:y="-29"/>
                    <w:rPr>
                      <w:rFonts w:eastAsia="Times New Roman"/>
                    </w:rPr>
                  </w:pPr>
                  <w:r>
                    <w:rPr>
                      <w:rFonts w:eastAsia="Times New Roman"/>
                    </w:rPr>
                    <w:t>DGM</w:t>
                  </w:r>
                </w:p>
                <w:p w14:paraId="0E252B7F" w14:textId="77777777" w:rsidR="00BA516B" w:rsidRDefault="00BA516B" w:rsidP="00CC6D89">
                  <w:pPr>
                    <w:framePr w:hSpace="180" w:wrap="around" w:vAnchor="text" w:hAnchor="margin" w:y="-29"/>
                    <w:rPr>
                      <w:rFonts w:eastAsia="Times New Roman"/>
                    </w:rPr>
                  </w:pPr>
                  <w:r w:rsidRPr="00B65D9D">
                    <w:rPr>
                      <w:rFonts w:eastAsia="Times New Roman"/>
                    </w:rPr>
                    <w:t>National Credit Guarantee Trustee Company Ltd</w:t>
                  </w:r>
                </w:p>
              </w:tc>
              <w:tc>
                <w:tcPr>
                  <w:tcW w:w="236" w:type="dxa"/>
                </w:tcPr>
                <w:p w14:paraId="43025DC2" w14:textId="77777777" w:rsidR="00BA516B" w:rsidRDefault="00BA516B" w:rsidP="00CC6D89">
                  <w:pPr>
                    <w:framePr w:hSpace="180" w:wrap="around" w:vAnchor="text" w:hAnchor="margin" w:y="-29"/>
                    <w:rPr>
                      <w:rFonts w:eastAsia="Times New Roman"/>
                    </w:rPr>
                  </w:pPr>
                </w:p>
              </w:tc>
              <w:tc>
                <w:tcPr>
                  <w:tcW w:w="1459" w:type="dxa"/>
                </w:tcPr>
                <w:p w14:paraId="4CD3C546" w14:textId="77777777" w:rsidR="00BA516B" w:rsidRDefault="00BA516B" w:rsidP="00CC6D89">
                  <w:pPr>
                    <w:framePr w:hSpace="180" w:wrap="around" w:vAnchor="text" w:hAnchor="margin" w:y="-29"/>
                    <w:rPr>
                      <w:rFonts w:eastAsia="Times New Roman"/>
                    </w:rPr>
                  </w:pPr>
                  <w:r>
                    <w:rPr>
                      <w:rFonts w:eastAsia="Times New Roman"/>
                      <w:b/>
                      <w:bCs/>
                    </w:rPr>
                    <w:t>Designation</w:t>
                  </w:r>
                </w:p>
              </w:tc>
              <w:tc>
                <w:tcPr>
                  <w:tcW w:w="292" w:type="dxa"/>
                </w:tcPr>
                <w:p w14:paraId="7343FA8C" w14:textId="77777777" w:rsidR="00BA516B" w:rsidRDefault="00BA516B" w:rsidP="00CC6D89">
                  <w:pPr>
                    <w:framePr w:hSpace="180" w:wrap="around" w:vAnchor="text" w:hAnchor="margin" w:y="-29"/>
                    <w:rPr>
                      <w:rFonts w:eastAsia="Times New Roman"/>
                    </w:rPr>
                  </w:pPr>
                  <w:r w:rsidRPr="00B65D9D">
                    <w:rPr>
                      <w:rFonts w:eastAsia="Times New Roman"/>
                    </w:rPr>
                    <w:t>:</w:t>
                  </w:r>
                </w:p>
              </w:tc>
              <w:tc>
                <w:tcPr>
                  <w:tcW w:w="3413" w:type="dxa"/>
                </w:tcPr>
                <w:p w14:paraId="11EFD130" w14:textId="77777777" w:rsidR="00BA516B" w:rsidRDefault="00BA516B" w:rsidP="00CC6D89">
                  <w:pPr>
                    <w:framePr w:hSpace="180" w:wrap="around" w:vAnchor="text" w:hAnchor="margin" w:y="-29"/>
                    <w:rPr>
                      <w:rFonts w:eastAsia="Times New Roman"/>
                    </w:rPr>
                  </w:pPr>
                  <w:r>
                    <w:rPr>
                      <w:rFonts w:eastAsia="Times New Roman"/>
                    </w:rPr>
                    <w:t>Project Manager</w:t>
                  </w:r>
                </w:p>
                <w:p w14:paraId="3838C986" w14:textId="77777777" w:rsidR="00BA516B" w:rsidRDefault="00BA516B" w:rsidP="00CC6D89">
                  <w:pPr>
                    <w:framePr w:hSpace="180" w:wrap="around" w:vAnchor="text" w:hAnchor="margin" w:y="-29"/>
                    <w:rPr>
                      <w:rFonts w:eastAsia="Times New Roman"/>
                    </w:rPr>
                  </w:pPr>
                  <w:r>
                    <w:rPr>
                      <w:rFonts w:eastAsia="Times New Roman"/>
                    </w:rPr>
                    <w:t>ESDS Ltd.</w:t>
                  </w:r>
                </w:p>
              </w:tc>
            </w:tr>
          </w:tbl>
          <w:p w14:paraId="5E32CBD8" w14:textId="77777777" w:rsidR="00BA516B" w:rsidRDefault="00BA516B" w:rsidP="00CC6D89">
            <w:pPr>
              <w:rPr>
                <w:rFonts w:eastAsia="Times New Roman"/>
              </w:rPr>
            </w:pPr>
            <w:r>
              <w:rPr>
                <w:rFonts w:eastAsia="Times New Roman"/>
              </w:rPr>
              <w:br w:type="page"/>
            </w:r>
          </w:p>
          <w:p w14:paraId="5DC30E89" w14:textId="77777777" w:rsidR="00BA516B" w:rsidRPr="0085005D" w:rsidRDefault="00BA516B" w:rsidP="00CC6D89">
            <w:pPr>
              <w:rPr>
                <w:rFonts w:eastAsia="Times New Roman"/>
                <w:b/>
                <w:bCs/>
              </w:rPr>
            </w:pPr>
          </w:p>
        </w:tc>
        <w:tc>
          <w:tcPr>
            <w:tcW w:w="292" w:type="dxa"/>
          </w:tcPr>
          <w:p w14:paraId="1F117B48" w14:textId="77777777" w:rsidR="00BA516B" w:rsidRPr="00B65D9D" w:rsidRDefault="00BA516B" w:rsidP="00CC6D89">
            <w:pPr>
              <w:rPr>
                <w:rFonts w:eastAsia="Times New Roman"/>
                <w:bCs/>
              </w:rPr>
            </w:pPr>
          </w:p>
        </w:tc>
        <w:tc>
          <w:tcPr>
            <w:tcW w:w="3159" w:type="dxa"/>
          </w:tcPr>
          <w:p w14:paraId="7CB34701" w14:textId="77777777" w:rsidR="00BA516B" w:rsidRPr="0085005D" w:rsidRDefault="00BA516B" w:rsidP="00CC6D89">
            <w:pPr>
              <w:rPr>
                <w:rFonts w:eastAsia="Times New Roman"/>
                <w:b/>
                <w:bCs/>
              </w:rPr>
            </w:pPr>
          </w:p>
        </w:tc>
        <w:tc>
          <w:tcPr>
            <w:tcW w:w="236" w:type="dxa"/>
          </w:tcPr>
          <w:p w14:paraId="04B7E701" w14:textId="77777777" w:rsidR="00BA516B" w:rsidRPr="0085005D" w:rsidRDefault="00BA516B" w:rsidP="00CC6D89">
            <w:pPr>
              <w:rPr>
                <w:rFonts w:eastAsia="Times New Roman"/>
                <w:b/>
                <w:bCs/>
              </w:rPr>
            </w:pPr>
          </w:p>
        </w:tc>
        <w:tc>
          <w:tcPr>
            <w:tcW w:w="1459" w:type="dxa"/>
          </w:tcPr>
          <w:p w14:paraId="1E25CBBC" w14:textId="77777777" w:rsidR="00BA516B" w:rsidRPr="0085005D" w:rsidRDefault="00BA516B" w:rsidP="00CC6D89">
            <w:pPr>
              <w:rPr>
                <w:rFonts w:eastAsia="Times New Roman"/>
                <w:b/>
                <w:bCs/>
              </w:rPr>
            </w:pPr>
          </w:p>
        </w:tc>
        <w:tc>
          <w:tcPr>
            <w:tcW w:w="292" w:type="dxa"/>
          </w:tcPr>
          <w:p w14:paraId="2B05B1E2" w14:textId="77777777" w:rsidR="00BA516B" w:rsidRPr="0085005D" w:rsidRDefault="00BA516B" w:rsidP="00CC6D89">
            <w:pPr>
              <w:rPr>
                <w:rFonts w:eastAsia="Times New Roman"/>
                <w:b/>
                <w:bCs/>
              </w:rPr>
            </w:pPr>
          </w:p>
        </w:tc>
        <w:tc>
          <w:tcPr>
            <w:tcW w:w="3413" w:type="dxa"/>
          </w:tcPr>
          <w:p w14:paraId="1485E2A0" w14:textId="77777777" w:rsidR="00BA516B" w:rsidRPr="0085005D" w:rsidRDefault="00BA516B" w:rsidP="00CC6D89">
            <w:pPr>
              <w:rPr>
                <w:rFonts w:eastAsia="Times New Roman"/>
                <w:b/>
                <w:bCs/>
              </w:rPr>
            </w:pPr>
          </w:p>
        </w:tc>
      </w:tr>
    </w:tbl>
    <w:p w14:paraId="75655079" w14:textId="0388DC30" w:rsidR="00B65D9D" w:rsidRPr="00BA25CA" w:rsidRDefault="00B65D9D" w:rsidP="003100C3">
      <w:pPr>
        <w:jc w:val="both"/>
        <w:rPr>
          <w:rFonts w:eastAsia="Times New Roman" w:cstheme="minorHAnsi"/>
          <w:b/>
        </w:rPr>
      </w:pPr>
    </w:p>
    <w:p w14:paraId="57BCEA37" w14:textId="798D83C5" w:rsidR="0053511F" w:rsidRPr="00BA25CA" w:rsidRDefault="0053511F" w:rsidP="003100C3">
      <w:pPr>
        <w:jc w:val="both"/>
        <w:rPr>
          <w:rFonts w:eastAsia="Times New Roman" w:cstheme="minorHAnsi"/>
        </w:rPr>
      </w:pPr>
      <w:r w:rsidRPr="00BA25CA">
        <w:rPr>
          <w:rFonts w:eastAsia="Times New Roman" w:cstheme="minorHAnsi"/>
        </w:rPr>
        <w:br w:type="page"/>
      </w:r>
    </w:p>
    <w:p w14:paraId="3197EFCD" w14:textId="38760717" w:rsidR="005B1988" w:rsidRPr="00BA25CA" w:rsidRDefault="005B1988" w:rsidP="003100C3">
      <w:pPr>
        <w:jc w:val="both"/>
        <w:rPr>
          <w:rFonts w:eastAsia="Times New Roman" w:cstheme="minorHAnsi"/>
          <w:b/>
          <w:bCs/>
          <w:caps/>
          <w:kern w:val="32"/>
        </w:rPr>
      </w:pPr>
      <w:r w:rsidRPr="00BA25CA">
        <w:rPr>
          <w:rFonts w:eastAsia="Times New Roman" w:cstheme="minorHAnsi"/>
          <w:b/>
          <w:bCs/>
          <w:caps/>
          <w:kern w:val="32"/>
        </w:rPr>
        <w:lastRenderedPageBreak/>
        <w:t>Table of Content:</w:t>
      </w:r>
    </w:p>
    <w:sdt>
      <w:sdtPr>
        <w:rPr>
          <w:rFonts w:asciiTheme="minorHAnsi" w:eastAsiaTheme="minorHAnsi" w:hAnsiTheme="minorHAnsi" w:cstheme="minorHAns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Pr="00BA25CA" w:rsidRDefault="00F42E37" w:rsidP="003100C3">
          <w:pPr>
            <w:pStyle w:val="TOCHeading"/>
            <w:tabs>
              <w:tab w:val="left" w:pos="2129"/>
            </w:tabs>
            <w:jc w:val="both"/>
            <w:rPr>
              <w:rFonts w:asciiTheme="minorHAnsi" w:hAnsiTheme="minorHAnsi" w:cstheme="minorHAnsi"/>
              <w:sz w:val="22"/>
              <w:szCs w:val="22"/>
            </w:rPr>
          </w:pPr>
          <w:r w:rsidRPr="00BA25CA">
            <w:rPr>
              <w:rFonts w:asciiTheme="minorHAnsi" w:eastAsiaTheme="minorHAnsi" w:hAnsiTheme="minorHAnsi" w:cstheme="minorHAnsi"/>
              <w:color w:val="auto"/>
              <w:sz w:val="22"/>
              <w:szCs w:val="22"/>
            </w:rPr>
            <w:tab/>
          </w:r>
        </w:p>
        <w:p w14:paraId="1F20B63E" w14:textId="4B167702" w:rsidR="0097301F" w:rsidRDefault="005B1988">
          <w:pPr>
            <w:pStyle w:val="TOC2"/>
            <w:tabs>
              <w:tab w:val="left" w:pos="660"/>
              <w:tab w:val="right" w:leader="dot" w:pos="9350"/>
            </w:tabs>
            <w:rPr>
              <w:noProof/>
              <w:lang w:val="en-IN" w:eastAsia="en-IN"/>
            </w:rPr>
          </w:pPr>
          <w:r w:rsidRPr="00BA25CA">
            <w:rPr>
              <w:rFonts w:cstheme="minorHAnsi"/>
            </w:rPr>
            <w:fldChar w:fldCharType="begin"/>
          </w:r>
          <w:r w:rsidRPr="00BA25CA">
            <w:rPr>
              <w:rFonts w:cstheme="minorHAnsi"/>
            </w:rPr>
            <w:instrText xml:space="preserve"> TOC \o "1-3" \h \z \u </w:instrText>
          </w:r>
          <w:r w:rsidRPr="00BA25CA">
            <w:rPr>
              <w:rFonts w:cstheme="minorHAnsi"/>
            </w:rPr>
            <w:fldChar w:fldCharType="separate"/>
          </w:r>
          <w:hyperlink w:anchor="_Toc94255121" w:history="1">
            <w:r w:rsidR="0097301F" w:rsidRPr="00606003">
              <w:rPr>
                <w:rStyle w:val="Hyperlink"/>
                <w:rFonts w:eastAsia="Times New Roman" w:cstheme="minorHAnsi"/>
                <w:b/>
                <w:bCs/>
                <w:iCs/>
                <w:noProof/>
              </w:rPr>
              <w:t>1.</w:t>
            </w:r>
            <w:r w:rsidR="0097301F">
              <w:rPr>
                <w:noProof/>
                <w:lang w:val="en-IN" w:eastAsia="en-IN"/>
              </w:rPr>
              <w:tab/>
            </w:r>
            <w:r w:rsidR="0097301F" w:rsidRPr="00606003">
              <w:rPr>
                <w:rStyle w:val="Hyperlink"/>
                <w:rFonts w:eastAsia="Times New Roman" w:cstheme="minorHAnsi"/>
                <w:b/>
                <w:bCs/>
                <w:iCs/>
                <w:noProof/>
              </w:rPr>
              <w:t>Introduction</w:t>
            </w:r>
            <w:r w:rsidR="0097301F">
              <w:rPr>
                <w:noProof/>
                <w:webHidden/>
              </w:rPr>
              <w:tab/>
            </w:r>
            <w:r w:rsidR="0097301F">
              <w:rPr>
                <w:noProof/>
                <w:webHidden/>
              </w:rPr>
              <w:fldChar w:fldCharType="begin"/>
            </w:r>
            <w:r w:rsidR="0097301F">
              <w:rPr>
                <w:noProof/>
                <w:webHidden/>
              </w:rPr>
              <w:instrText xml:space="preserve"> PAGEREF _Toc94255121 \h </w:instrText>
            </w:r>
            <w:r w:rsidR="0097301F">
              <w:rPr>
                <w:noProof/>
                <w:webHidden/>
              </w:rPr>
            </w:r>
            <w:r w:rsidR="0097301F">
              <w:rPr>
                <w:noProof/>
                <w:webHidden/>
              </w:rPr>
              <w:fldChar w:fldCharType="separate"/>
            </w:r>
            <w:r w:rsidR="0097301F">
              <w:rPr>
                <w:noProof/>
                <w:webHidden/>
              </w:rPr>
              <w:t>4</w:t>
            </w:r>
            <w:r w:rsidR="0097301F">
              <w:rPr>
                <w:noProof/>
                <w:webHidden/>
              </w:rPr>
              <w:fldChar w:fldCharType="end"/>
            </w:r>
          </w:hyperlink>
        </w:p>
        <w:p w14:paraId="44FC2D62" w14:textId="48DB34A6" w:rsidR="0097301F" w:rsidRDefault="00CC6D89">
          <w:pPr>
            <w:pStyle w:val="TOC3"/>
            <w:tabs>
              <w:tab w:val="left" w:pos="1100"/>
              <w:tab w:val="right" w:leader="dot" w:pos="9350"/>
            </w:tabs>
            <w:rPr>
              <w:noProof/>
              <w:lang w:val="en-IN" w:eastAsia="en-IN"/>
            </w:rPr>
          </w:pPr>
          <w:hyperlink w:anchor="_Toc94255122" w:history="1">
            <w:r w:rsidR="0097301F" w:rsidRPr="00606003">
              <w:rPr>
                <w:rStyle w:val="Hyperlink"/>
                <w:rFonts w:cstheme="minorHAnsi"/>
                <w:b/>
                <w:bCs/>
                <w:noProof/>
              </w:rPr>
              <w:t>1.1.</w:t>
            </w:r>
            <w:r w:rsidR="0097301F">
              <w:rPr>
                <w:noProof/>
                <w:lang w:val="en-IN" w:eastAsia="en-IN"/>
              </w:rPr>
              <w:tab/>
            </w:r>
            <w:r w:rsidR="0097301F" w:rsidRPr="00606003">
              <w:rPr>
                <w:rStyle w:val="Hyperlink"/>
                <w:rFonts w:cstheme="minorHAnsi"/>
                <w:b/>
                <w:bCs/>
                <w:noProof/>
              </w:rPr>
              <w:t>Fund &amp; Docket Construct</w:t>
            </w:r>
            <w:r w:rsidR="0097301F">
              <w:rPr>
                <w:noProof/>
                <w:webHidden/>
              </w:rPr>
              <w:tab/>
            </w:r>
            <w:r w:rsidR="0097301F">
              <w:rPr>
                <w:noProof/>
                <w:webHidden/>
              </w:rPr>
              <w:fldChar w:fldCharType="begin"/>
            </w:r>
            <w:r w:rsidR="0097301F">
              <w:rPr>
                <w:noProof/>
                <w:webHidden/>
              </w:rPr>
              <w:instrText xml:space="preserve"> PAGEREF _Toc94255122 \h </w:instrText>
            </w:r>
            <w:r w:rsidR="0097301F">
              <w:rPr>
                <w:noProof/>
                <w:webHidden/>
              </w:rPr>
            </w:r>
            <w:r w:rsidR="0097301F">
              <w:rPr>
                <w:noProof/>
                <w:webHidden/>
              </w:rPr>
              <w:fldChar w:fldCharType="separate"/>
            </w:r>
            <w:r w:rsidR="0097301F">
              <w:rPr>
                <w:noProof/>
                <w:webHidden/>
              </w:rPr>
              <w:t>4</w:t>
            </w:r>
            <w:r w:rsidR="0097301F">
              <w:rPr>
                <w:noProof/>
                <w:webHidden/>
              </w:rPr>
              <w:fldChar w:fldCharType="end"/>
            </w:r>
          </w:hyperlink>
        </w:p>
        <w:p w14:paraId="1965DFAC" w14:textId="29497AC6" w:rsidR="0097301F" w:rsidRDefault="00CC6D89">
          <w:pPr>
            <w:pStyle w:val="TOC3"/>
            <w:tabs>
              <w:tab w:val="left" w:pos="1100"/>
              <w:tab w:val="right" w:leader="dot" w:pos="9350"/>
            </w:tabs>
            <w:rPr>
              <w:noProof/>
              <w:lang w:val="en-IN" w:eastAsia="en-IN"/>
            </w:rPr>
          </w:pPr>
          <w:hyperlink w:anchor="_Toc94255123" w:history="1">
            <w:r w:rsidR="0097301F" w:rsidRPr="00606003">
              <w:rPr>
                <w:rStyle w:val="Hyperlink"/>
                <w:rFonts w:cstheme="minorHAnsi"/>
                <w:b/>
                <w:bCs/>
                <w:noProof/>
              </w:rPr>
              <w:t>2.1.</w:t>
            </w:r>
            <w:r w:rsidR="0097301F">
              <w:rPr>
                <w:noProof/>
                <w:lang w:val="en-IN" w:eastAsia="en-IN"/>
              </w:rPr>
              <w:tab/>
            </w:r>
            <w:r w:rsidR="0097301F" w:rsidRPr="00606003">
              <w:rPr>
                <w:rStyle w:val="Hyperlink"/>
                <w:rFonts w:cstheme="minorHAnsi"/>
                <w:b/>
                <w:bCs/>
                <w:noProof/>
              </w:rPr>
              <w:t>LGSCATSS Sanction Form</w:t>
            </w:r>
            <w:r w:rsidR="0097301F">
              <w:rPr>
                <w:noProof/>
                <w:webHidden/>
              </w:rPr>
              <w:tab/>
            </w:r>
            <w:r w:rsidR="0097301F">
              <w:rPr>
                <w:noProof/>
                <w:webHidden/>
              </w:rPr>
              <w:fldChar w:fldCharType="begin"/>
            </w:r>
            <w:r w:rsidR="0097301F">
              <w:rPr>
                <w:noProof/>
                <w:webHidden/>
              </w:rPr>
              <w:instrText xml:space="preserve"> PAGEREF _Toc94255123 \h </w:instrText>
            </w:r>
            <w:r w:rsidR="0097301F">
              <w:rPr>
                <w:noProof/>
                <w:webHidden/>
              </w:rPr>
            </w:r>
            <w:r w:rsidR="0097301F">
              <w:rPr>
                <w:noProof/>
                <w:webHidden/>
              </w:rPr>
              <w:fldChar w:fldCharType="separate"/>
            </w:r>
            <w:r w:rsidR="0097301F">
              <w:rPr>
                <w:noProof/>
                <w:webHidden/>
              </w:rPr>
              <w:t>5</w:t>
            </w:r>
            <w:r w:rsidR="0097301F">
              <w:rPr>
                <w:noProof/>
                <w:webHidden/>
              </w:rPr>
              <w:fldChar w:fldCharType="end"/>
            </w:r>
          </w:hyperlink>
        </w:p>
        <w:p w14:paraId="74427F81" w14:textId="0C09557C" w:rsidR="0097301F" w:rsidRDefault="00CC6D89">
          <w:pPr>
            <w:pStyle w:val="TOC3"/>
            <w:tabs>
              <w:tab w:val="left" w:pos="1100"/>
              <w:tab w:val="right" w:leader="dot" w:pos="9350"/>
            </w:tabs>
            <w:rPr>
              <w:noProof/>
              <w:lang w:val="en-IN" w:eastAsia="en-IN"/>
            </w:rPr>
          </w:pPr>
          <w:hyperlink w:anchor="_Toc94255124" w:history="1">
            <w:r w:rsidR="0097301F" w:rsidRPr="00606003">
              <w:rPr>
                <w:rStyle w:val="Hyperlink"/>
                <w:rFonts w:cstheme="minorHAnsi"/>
                <w:b/>
                <w:bCs/>
                <w:noProof/>
              </w:rPr>
              <w:t>2.2.</w:t>
            </w:r>
            <w:r w:rsidR="0097301F">
              <w:rPr>
                <w:noProof/>
                <w:lang w:val="en-IN" w:eastAsia="en-IN"/>
              </w:rPr>
              <w:tab/>
            </w:r>
            <w:r w:rsidR="0097301F" w:rsidRPr="00606003">
              <w:rPr>
                <w:rStyle w:val="Hyperlink"/>
                <w:rFonts w:cstheme="minorHAnsi"/>
                <w:b/>
                <w:bCs/>
                <w:noProof/>
              </w:rPr>
              <w:t>Process Flow- Sanction form</w:t>
            </w:r>
            <w:r w:rsidR="0097301F">
              <w:rPr>
                <w:noProof/>
                <w:webHidden/>
              </w:rPr>
              <w:tab/>
            </w:r>
            <w:r w:rsidR="0097301F">
              <w:rPr>
                <w:noProof/>
                <w:webHidden/>
              </w:rPr>
              <w:fldChar w:fldCharType="begin"/>
            </w:r>
            <w:r w:rsidR="0097301F">
              <w:rPr>
                <w:noProof/>
                <w:webHidden/>
              </w:rPr>
              <w:instrText xml:space="preserve"> PAGEREF _Toc94255124 \h </w:instrText>
            </w:r>
            <w:r w:rsidR="0097301F">
              <w:rPr>
                <w:noProof/>
                <w:webHidden/>
              </w:rPr>
            </w:r>
            <w:r w:rsidR="0097301F">
              <w:rPr>
                <w:noProof/>
                <w:webHidden/>
              </w:rPr>
              <w:fldChar w:fldCharType="separate"/>
            </w:r>
            <w:r w:rsidR="0097301F">
              <w:rPr>
                <w:noProof/>
                <w:webHidden/>
              </w:rPr>
              <w:t>5</w:t>
            </w:r>
            <w:r w:rsidR="0097301F">
              <w:rPr>
                <w:noProof/>
                <w:webHidden/>
              </w:rPr>
              <w:fldChar w:fldCharType="end"/>
            </w:r>
          </w:hyperlink>
        </w:p>
        <w:p w14:paraId="362276A5" w14:textId="1270300B" w:rsidR="0097301F" w:rsidRDefault="00CC6D89">
          <w:pPr>
            <w:pStyle w:val="TOC3"/>
            <w:tabs>
              <w:tab w:val="left" w:pos="1100"/>
              <w:tab w:val="right" w:leader="dot" w:pos="9350"/>
            </w:tabs>
            <w:rPr>
              <w:noProof/>
              <w:lang w:val="en-IN" w:eastAsia="en-IN"/>
            </w:rPr>
          </w:pPr>
          <w:hyperlink w:anchor="_Toc94255125" w:history="1">
            <w:r w:rsidR="0097301F" w:rsidRPr="00606003">
              <w:rPr>
                <w:rStyle w:val="Hyperlink"/>
                <w:rFonts w:cstheme="minorHAnsi"/>
                <w:b/>
                <w:bCs/>
                <w:noProof/>
              </w:rPr>
              <w:t>2.3.</w:t>
            </w:r>
            <w:r w:rsidR="0097301F">
              <w:rPr>
                <w:noProof/>
                <w:lang w:val="en-IN" w:eastAsia="en-IN"/>
              </w:rPr>
              <w:tab/>
            </w:r>
            <w:r w:rsidR="0097301F" w:rsidRPr="00606003">
              <w:rPr>
                <w:rStyle w:val="Hyperlink"/>
                <w:rFonts w:cstheme="minorHAnsi"/>
                <w:b/>
                <w:bCs/>
                <w:noProof/>
              </w:rPr>
              <w:t>LGSCATSS Sanction form - Field and Business Validations</w:t>
            </w:r>
            <w:r w:rsidR="0097301F">
              <w:rPr>
                <w:noProof/>
                <w:webHidden/>
              </w:rPr>
              <w:tab/>
            </w:r>
            <w:r w:rsidR="0097301F">
              <w:rPr>
                <w:noProof/>
                <w:webHidden/>
              </w:rPr>
              <w:fldChar w:fldCharType="begin"/>
            </w:r>
            <w:r w:rsidR="0097301F">
              <w:rPr>
                <w:noProof/>
                <w:webHidden/>
              </w:rPr>
              <w:instrText xml:space="preserve"> PAGEREF _Toc94255125 \h </w:instrText>
            </w:r>
            <w:r w:rsidR="0097301F">
              <w:rPr>
                <w:noProof/>
                <w:webHidden/>
              </w:rPr>
            </w:r>
            <w:r w:rsidR="0097301F">
              <w:rPr>
                <w:noProof/>
                <w:webHidden/>
              </w:rPr>
              <w:fldChar w:fldCharType="separate"/>
            </w:r>
            <w:r w:rsidR="0097301F">
              <w:rPr>
                <w:noProof/>
                <w:webHidden/>
              </w:rPr>
              <w:t>6</w:t>
            </w:r>
            <w:r w:rsidR="0097301F">
              <w:rPr>
                <w:noProof/>
                <w:webHidden/>
              </w:rPr>
              <w:fldChar w:fldCharType="end"/>
            </w:r>
          </w:hyperlink>
        </w:p>
        <w:p w14:paraId="632E584E" w14:textId="309C28AB" w:rsidR="0097301F" w:rsidRDefault="00CC6D89">
          <w:pPr>
            <w:pStyle w:val="TOC3"/>
            <w:tabs>
              <w:tab w:val="left" w:pos="1100"/>
              <w:tab w:val="right" w:leader="dot" w:pos="9350"/>
            </w:tabs>
            <w:rPr>
              <w:noProof/>
              <w:lang w:val="en-IN" w:eastAsia="en-IN"/>
            </w:rPr>
          </w:pPr>
          <w:hyperlink w:anchor="_Toc94255126" w:history="1">
            <w:r w:rsidR="0097301F" w:rsidRPr="00606003">
              <w:rPr>
                <w:rStyle w:val="Hyperlink"/>
                <w:rFonts w:cstheme="minorHAnsi"/>
                <w:b/>
                <w:bCs/>
                <w:noProof/>
              </w:rPr>
              <w:t>2.4.</w:t>
            </w:r>
            <w:r w:rsidR="0097301F">
              <w:rPr>
                <w:noProof/>
                <w:lang w:val="en-IN" w:eastAsia="en-IN"/>
              </w:rPr>
              <w:tab/>
            </w:r>
            <w:r w:rsidR="0097301F" w:rsidRPr="00606003">
              <w:rPr>
                <w:rStyle w:val="Hyperlink"/>
                <w:rFonts w:cstheme="minorHAnsi"/>
                <w:b/>
                <w:bCs/>
                <w:noProof/>
              </w:rPr>
              <w:t>Allotting Credit Guarantee Unique Identifiers - CGPAN</w:t>
            </w:r>
            <w:r w:rsidR="0097301F">
              <w:rPr>
                <w:noProof/>
                <w:webHidden/>
              </w:rPr>
              <w:tab/>
            </w:r>
            <w:r w:rsidR="0097301F">
              <w:rPr>
                <w:noProof/>
                <w:webHidden/>
              </w:rPr>
              <w:fldChar w:fldCharType="begin"/>
            </w:r>
            <w:r w:rsidR="0097301F">
              <w:rPr>
                <w:noProof/>
                <w:webHidden/>
              </w:rPr>
              <w:instrText xml:space="preserve"> PAGEREF _Toc94255126 \h </w:instrText>
            </w:r>
            <w:r w:rsidR="0097301F">
              <w:rPr>
                <w:noProof/>
                <w:webHidden/>
              </w:rPr>
            </w:r>
            <w:r w:rsidR="0097301F">
              <w:rPr>
                <w:noProof/>
                <w:webHidden/>
              </w:rPr>
              <w:fldChar w:fldCharType="separate"/>
            </w:r>
            <w:r w:rsidR="0097301F">
              <w:rPr>
                <w:noProof/>
                <w:webHidden/>
              </w:rPr>
              <w:t>10</w:t>
            </w:r>
            <w:r w:rsidR="0097301F">
              <w:rPr>
                <w:noProof/>
                <w:webHidden/>
              </w:rPr>
              <w:fldChar w:fldCharType="end"/>
            </w:r>
          </w:hyperlink>
        </w:p>
        <w:p w14:paraId="03FE834E" w14:textId="485871AA" w:rsidR="0097301F" w:rsidRDefault="00CC6D89">
          <w:pPr>
            <w:pStyle w:val="TOC3"/>
            <w:tabs>
              <w:tab w:val="left" w:pos="1100"/>
              <w:tab w:val="right" w:leader="dot" w:pos="9350"/>
            </w:tabs>
            <w:rPr>
              <w:noProof/>
              <w:lang w:val="en-IN" w:eastAsia="en-IN"/>
            </w:rPr>
          </w:pPr>
          <w:hyperlink w:anchor="_Toc94255127" w:history="1">
            <w:r w:rsidR="0097301F" w:rsidRPr="00606003">
              <w:rPr>
                <w:rStyle w:val="Hyperlink"/>
                <w:rFonts w:cstheme="minorHAnsi"/>
                <w:b/>
                <w:bCs/>
                <w:noProof/>
              </w:rPr>
              <w:t>3.1.</w:t>
            </w:r>
            <w:r w:rsidR="0097301F">
              <w:rPr>
                <w:noProof/>
                <w:lang w:val="en-IN" w:eastAsia="en-IN"/>
              </w:rPr>
              <w:tab/>
            </w:r>
            <w:r w:rsidR="0097301F" w:rsidRPr="00606003">
              <w:rPr>
                <w:rStyle w:val="Hyperlink"/>
                <w:rFonts w:cstheme="minorHAnsi"/>
                <w:b/>
                <w:bCs/>
                <w:noProof/>
              </w:rPr>
              <w:t>LGSCATSS Disbursement form</w:t>
            </w:r>
            <w:r w:rsidR="0097301F">
              <w:rPr>
                <w:noProof/>
                <w:webHidden/>
              </w:rPr>
              <w:tab/>
            </w:r>
            <w:r w:rsidR="0097301F">
              <w:rPr>
                <w:noProof/>
                <w:webHidden/>
              </w:rPr>
              <w:fldChar w:fldCharType="begin"/>
            </w:r>
            <w:r w:rsidR="0097301F">
              <w:rPr>
                <w:noProof/>
                <w:webHidden/>
              </w:rPr>
              <w:instrText xml:space="preserve"> PAGEREF _Toc94255127 \h </w:instrText>
            </w:r>
            <w:r w:rsidR="0097301F">
              <w:rPr>
                <w:noProof/>
                <w:webHidden/>
              </w:rPr>
            </w:r>
            <w:r w:rsidR="0097301F">
              <w:rPr>
                <w:noProof/>
                <w:webHidden/>
              </w:rPr>
              <w:fldChar w:fldCharType="separate"/>
            </w:r>
            <w:r w:rsidR="0097301F">
              <w:rPr>
                <w:noProof/>
                <w:webHidden/>
              </w:rPr>
              <w:t>11</w:t>
            </w:r>
            <w:r w:rsidR="0097301F">
              <w:rPr>
                <w:noProof/>
                <w:webHidden/>
              </w:rPr>
              <w:fldChar w:fldCharType="end"/>
            </w:r>
          </w:hyperlink>
        </w:p>
        <w:p w14:paraId="55FFE814" w14:textId="712BF7EC" w:rsidR="0097301F" w:rsidRDefault="00CC6D89">
          <w:pPr>
            <w:pStyle w:val="TOC3"/>
            <w:tabs>
              <w:tab w:val="left" w:pos="1100"/>
              <w:tab w:val="right" w:leader="dot" w:pos="9350"/>
            </w:tabs>
            <w:rPr>
              <w:noProof/>
              <w:lang w:val="en-IN" w:eastAsia="en-IN"/>
            </w:rPr>
          </w:pPr>
          <w:hyperlink w:anchor="_Toc94255128" w:history="1">
            <w:r w:rsidR="0097301F" w:rsidRPr="00606003">
              <w:rPr>
                <w:rStyle w:val="Hyperlink"/>
                <w:rFonts w:cstheme="minorHAnsi"/>
                <w:b/>
                <w:bCs/>
                <w:noProof/>
              </w:rPr>
              <w:t>3.1.</w:t>
            </w:r>
            <w:r w:rsidR="0097301F">
              <w:rPr>
                <w:noProof/>
                <w:lang w:val="en-IN" w:eastAsia="en-IN"/>
              </w:rPr>
              <w:tab/>
            </w:r>
            <w:r w:rsidR="0097301F" w:rsidRPr="00606003">
              <w:rPr>
                <w:rStyle w:val="Hyperlink"/>
                <w:rFonts w:cstheme="minorHAnsi"/>
                <w:b/>
                <w:bCs/>
                <w:noProof/>
              </w:rPr>
              <w:t>Process Flow- Disbursement form</w:t>
            </w:r>
            <w:r w:rsidR="0097301F">
              <w:rPr>
                <w:noProof/>
                <w:webHidden/>
              </w:rPr>
              <w:tab/>
            </w:r>
            <w:r w:rsidR="0097301F">
              <w:rPr>
                <w:noProof/>
                <w:webHidden/>
              </w:rPr>
              <w:fldChar w:fldCharType="begin"/>
            </w:r>
            <w:r w:rsidR="0097301F">
              <w:rPr>
                <w:noProof/>
                <w:webHidden/>
              </w:rPr>
              <w:instrText xml:space="preserve"> PAGEREF _Toc94255128 \h </w:instrText>
            </w:r>
            <w:r w:rsidR="0097301F">
              <w:rPr>
                <w:noProof/>
                <w:webHidden/>
              </w:rPr>
            </w:r>
            <w:r w:rsidR="0097301F">
              <w:rPr>
                <w:noProof/>
                <w:webHidden/>
              </w:rPr>
              <w:fldChar w:fldCharType="separate"/>
            </w:r>
            <w:r w:rsidR="0097301F">
              <w:rPr>
                <w:noProof/>
                <w:webHidden/>
              </w:rPr>
              <w:t>12</w:t>
            </w:r>
            <w:r w:rsidR="0097301F">
              <w:rPr>
                <w:noProof/>
                <w:webHidden/>
              </w:rPr>
              <w:fldChar w:fldCharType="end"/>
            </w:r>
          </w:hyperlink>
        </w:p>
        <w:p w14:paraId="55772F91" w14:textId="4E79EFCC" w:rsidR="0097301F" w:rsidRDefault="00CC6D89">
          <w:pPr>
            <w:pStyle w:val="TOC3"/>
            <w:tabs>
              <w:tab w:val="left" w:pos="1100"/>
              <w:tab w:val="right" w:leader="dot" w:pos="9350"/>
            </w:tabs>
            <w:rPr>
              <w:noProof/>
              <w:lang w:val="en-IN" w:eastAsia="en-IN"/>
            </w:rPr>
          </w:pPr>
          <w:hyperlink w:anchor="_Toc94255129" w:history="1">
            <w:r w:rsidR="0097301F" w:rsidRPr="00606003">
              <w:rPr>
                <w:rStyle w:val="Hyperlink"/>
                <w:rFonts w:cstheme="minorHAnsi"/>
                <w:b/>
                <w:bCs/>
                <w:noProof/>
              </w:rPr>
              <w:t>3.2.</w:t>
            </w:r>
            <w:r w:rsidR="0097301F">
              <w:rPr>
                <w:noProof/>
                <w:lang w:val="en-IN" w:eastAsia="en-IN"/>
              </w:rPr>
              <w:tab/>
            </w:r>
            <w:r w:rsidR="0097301F" w:rsidRPr="00606003">
              <w:rPr>
                <w:rStyle w:val="Hyperlink"/>
                <w:rFonts w:cstheme="minorHAnsi"/>
                <w:b/>
                <w:bCs/>
                <w:noProof/>
              </w:rPr>
              <w:t>LGSCATSS Disbursement form - Field and Business Validations</w:t>
            </w:r>
            <w:r w:rsidR="0097301F">
              <w:rPr>
                <w:noProof/>
                <w:webHidden/>
              </w:rPr>
              <w:tab/>
            </w:r>
            <w:r w:rsidR="0097301F">
              <w:rPr>
                <w:noProof/>
                <w:webHidden/>
              </w:rPr>
              <w:fldChar w:fldCharType="begin"/>
            </w:r>
            <w:r w:rsidR="0097301F">
              <w:rPr>
                <w:noProof/>
                <w:webHidden/>
              </w:rPr>
              <w:instrText xml:space="preserve"> PAGEREF _Toc94255129 \h </w:instrText>
            </w:r>
            <w:r w:rsidR="0097301F">
              <w:rPr>
                <w:noProof/>
                <w:webHidden/>
              </w:rPr>
            </w:r>
            <w:r w:rsidR="0097301F">
              <w:rPr>
                <w:noProof/>
                <w:webHidden/>
              </w:rPr>
              <w:fldChar w:fldCharType="separate"/>
            </w:r>
            <w:r w:rsidR="0097301F">
              <w:rPr>
                <w:noProof/>
                <w:webHidden/>
              </w:rPr>
              <w:t>13</w:t>
            </w:r>
            <w:r w:rsidR="0097301F">
              <w:rPr>
                <w:noProof/>
                <w:webHidden/>
              </w:rPr>
              <w:fldChar w:fldCharType="end"/>
            </w:r>
          </w:hyperlink>
        </w:p>
        <w:p w14:paraId="5868A185" w14:textId="174D1B99" w:rsidR="0097301F" w:rsidRDefault="00CC6D89">
          <w:pPr>
            <w:pStyle w:val="TOC3"/>
            <w:tabs>
              <w:tab w:val="left" w:pos="880"/>
              <w:tab w:val="right" w:leader="dot" w:pos="9350"/>
            </w:tabs>
            <w:rPr>
              <w:noProof/>
              <w:lang w:val="en-IN" w:eastAsia="en-IN"/>
            </w:rPr>
          </w:pPr>
          <w:hyperlink w:anchor="_Toc94255130" w:history="1">
            <w:r w:rsidR="0097301F" w:rsidRPr="00606003">
              <w:rPr>
                <w:rStyle w:val="Hyperlink"/>
                <w:rFonts w:cstheme="minorHAnsi"/>
                <w:b/>
                <w:bCs/>
                <w:noProof/>
              </w:rPr>
              <w:t>4.</w:t>
            </w:r>
            <w:r w:rsidR="0097301F">
              <w:rPr>
                <w:noProof/>
                <w:lang w:val="en-IN" w:eastAsia="en-IN"/>
              </w:rPr>
              <w:tab/>
            </w:r>
            <w:r w:rsidR="0097301F" w:rsidRPr="00606003">
              <w:rPr>
                <w:rStyle w:val="Hyperlink"/>
                <w:rFonts w:cstheme="minorHAnsi"/>
                <w:b/>
                <w:bCs/>
                <w:noProof/>
              </w:rPr>
              <w:t>Calculate Credit Guarantee Covers</w:t>
            </w:r>
            <w:r w:rsidR="0097301F">
              <w:rPr>
                <w:noProof/>
                <w:webHidden/>
              </w:rPr>
              <w:tab/>
            </w:r>
            <w:r w:rsidR="0097301F">
              <w:rPr>
                <w:noProof/>
                <w:webHidden/>
              </w:rPr>
              <w:fldChar w:fldCharType="begin"/>
            </w:r>
            <w:r w:rsidR="0097301F">
              <w:rPr>
                <w:noProof/>
                <w:webHidden/>
              </w:rPr>
              <w:instrText xml:space="preserve"> PAGEREF _Toc94255130 \h </w:instrText>
            </w:r>
            <w:r w:rsidR="0097301F">
              <w:rPr>
                <w:noProof/>
                <w:webHidden/>
              </w:rPr>
            </w:r>
            <w:r w:rsidR="0097301F">
              <w:rPr>
                <w:noProof/>
                <w:webHidden/>
              </w:rPr>
              <w:fldChar w:fldCharType="separate"/>
            </w:r>
            <w:r w:rsidR="0097301F">
              <w:rPr>
                <w:noProof/>
                <w:webHidden/>
              </w:rPr>
              <w:t>15</w:t>
            </w:r>
            <w:r w:rsidR="0097301F">
              <w:rPr>
                <w:noProof/>
                <w:webHidden/>
              </w:rPr>
              <w:fldChar w:fldCharType="end"/>
            </w:r>
          </w:hyperlink>
        </w:p>
        <w:p w14:paraId="41094EF9" w14:textId="01E96F3C" w:rsidR="0097301F" w:rsidRDefault="00CC6D89">
          <w:pPr>
            <w:pStyle w:val="TOC3"/>
            <w:tabs>
              <w:tab w:val="left" w:pos="880"/>
              <w:tab w:val="right" w:leader="dot" w:pos="9350"/>
            </w:tabs>
            <w:rPr>
              <w:noProof/>
              <w:lang w:val="en-IN" w:eastAsia="en-IN"/>
            </w:rPr>
          </w:pPr>
          <w:hyperlink w:anchor="_Toc94255131" w:history="1">
            <w:r w:rsidR="0097301F" w:rsidRPr="00606003">
              <w:rPr>
                <w:rStyle w:val="Hyperlink"/>
                <w:rFonts w:cstheme="minorHAnsi"/>
                <w:b/>
                <w:noProof/>
              </w:rPr>
              <w:t>5.</w:t>
            </w:r>
            <w:r w:rsidR="0097301F">
              <w:rPr>
                <w:noProof/>
                <w:lang w:val="en-IN" w:eastAsia="en-IN"/>
              </w:rPr>
              <w:tab/>
            </w:r>
            <w:r w:rsidR="0097301F" w:rsidRPr="00606003">
              <w:rPr>
                <w:rStyle w:val="Hyperlink"/>
                <w:rFonts w:cstheme="minorHAnsi"/>
                <w:b/>
                <w:noProof/>
              </w:rPr>
              <w:t>NCGTC Login</w:t>
            </w:r>
            <w:r w:rsidR="0097301F">
              <w:rPr>
                <w:noProof/>
                <w:webHidden/>
              </w:rPr>
              <w:tab/>
            </w:r>
            <w:r w:rsidR="0097301F">
              <w:rPr>
                <w:noProof/>
                <w:webHidden/>
              </w:rPr>
              <w:fldChar w:fldCharType="begin"/>
            </w:r>
            <w:r w:rsidR="0097301F">
              <w:rPr>
                <w:noProof/>
                <w:webHidden/>
              </w:rPr>
              <w:instrText xml:space="preserve"> PAGEREF _Toc94255131 \h </w:instrText>
            </w:r>
            <w:r w:rsidR="0097301F">
              <w:rPr>
                <w:noProof/>
                <w:webHidden/>
              </w:rPr>
            </w:r>
            <w:r w:rsidR="0097301F">
              <w:rPr>
                <w:noProof/>
                <w:webHidden/>
              </w:rPr>
              <w:fldChar w:fldCharType="separate"/>
            </w:r>
            <w:r w:rsidR="0097301F">
              <w:rPr>
                <w:noProof/>
                <w:webHidden/>
              </w:rPr>
              <w:t>15</w:t>
            </w:r>
            <w:r w:rsidR="0097301F">
              <w:rPr>
                <w:noProof/>
                <w:webHidden/>
              </w:rPr>
              <w:fldChar w:fldCharType="end"/>
            </w:r>
          </w:hyperlink>
        </w:p>
        <w:p w14:paraId="1D277044" w14:textId="61BB2714" w:rsidR="0097301F" w:rsidRDefault="00CC6D89">
          <w:pPr>
            <w:pStyle w:val="TOC2"/>
            <w:tabs>
              <w:tab w:val="left" w:pos="660"/>
              <w:tab w:val="right" w:leader="dot" w:pos="9350"/>
            </w:tabs>
            <w:rPr>
              <w:noProof/>
              <w:lang w:val="en-IN" w:eastAsia="en-IN"/>
            </w:rPr>
          </w:pPr>
          <w:hyperlink w:anchor="_Toc94255132" w:history="1">
            <w:r w:rsidR="0097301F" w:rsidRPr="00606003">
              <w:rPr>
                <w:rStyle w:val="Hyperlink"/>
                <w:rFonts w:eastAsia="Times New Roman" w:cstheme="minorHAnsi"/>
                <w:b/>
                <w:bCs/>
                <w:iCs/>
                <w:noProof/>
              </w:rPr>
              <w:t>7.</w:t>
            </w:r>
            <w:r w:rsidR="0097301F">
              <w:rPr>
                <w:noProof/>
                <w:lang w:val="en-IN" w:eastAsia="en-IN"/>
              </w:rPr>
              <w:tab/>
            </w:r>
            <w:r w:rsidR="0097301F" w:rsidRPr="00606003">
              <w:rPr>
                <w:rStyle w:val="Hyperlink"/>
                <w:rFonts w:eastAsia="Times New Roman" w:cstheme="minorHAnsi"/>
                <w:b/>
                <w:bCs/>
                <w:iCs/>
                <w:noProof/>
              </w:rPr>
              <w:t>Persisting the Loan Account Information in DB Table</w:t>
            </w:r>
            <w:r w:rsidR="0097301F">
              <w:rPr>
                <w:noProof/>
                <w:webHidden/>
              </w:rPr>
              <w:tab/>
            </w:r>
            <w:r w:rsidR="0097301F">
              <w:rPr>
                <w:noProof/>
                <w:webHidden/>
              </w:rPr>
              <w:fldChar w:fldCharType="begin"/>
            </w:r>
            <w:r w:rsidR="0097301F">
              <w:rPr>
                <w:noProof/>
                <w:webHidden/>
              </w:rPr>
              <w:instrText xml:space="preserve"> PAGEREF _Toc94255132 \h </w:instrText>
            </w:r>
            <w:r w:rsidR="0097301F">
              <w:rPr>
                <w:noProof/>
                <w:webHidden/>
              </w:rPr>
            </w:r>
            <w:r w:rsidR="0097301F">
              <w:rPr>
                <w:noProof/>
                <w:webHidden/>
              </w:rPr>
              <w:fldChar w:fldCharType="separate"/>
            </w:r>
            <w:r w:rsidR="0097301F">
              <w:rPr>
                <w:noProof/>
                <w:webHidden/>
              </w:rPr>
              <w:t>16</w:t>
            </w:r>
            <w:r w:rsidR="0097301F">
              <w:rPr>
                <w:noProof/>
                <w:webHidden/>
              </w:rPr>
              <w:fldChar w:fldCharType="end"/>
            </w:r>
          </w:hyperlink>
        </w:p>
        <w:p w14:paraId="0D0A90F6" w14:textId="7F0EB6D7" w:rsidR="0097301F" w:rsidRDefault="00CC6D89">
          <w:pPr>
            <w:pStyle w:val="TOC2"/>
            <w:tabs>
              <w:tab w:val="left" w:pos="660"/>
              <w:tab w:val="right" w:leader="dot" w:pos="9350"/>
            </w:tabs>
            <w:rPr>
              <w:noProof/>
              <w:lang w:val="en-IN" w:eastAsia="en-IN"/>
            </w:rPr>
          </w:pPr>
          <w:hyperlink w:anchor="_Toc94255133" w:history="1">
            <w:r w:rsidR="0097301F" w:rsidRPr="00606003">
              <w:rPr>
                <w:rStyle w:val="Hyperlink"/>
                <w:rFonts w:cstheme="minorHAnsi"/>
                <w:b/>
                <w:noProof/>
              </w:rPr>
              <w:t>8.</w:t>
            </w:r>
            <w:r w:rsidR="0097301F">
              <w:rPr>
                <w:noProof/>
                <w:lang w:val="en-IN" w:eastAsia="en-IN"/>
              </w:rPr>
              <w:tab/>
            </w:r>
            <w:r w:rsidR="0097301F" w:rsidRPr="00606003">
              <w:rPr>
                <w:rStyle w:val="Hyperlink"/>
                <w:rFonts w:cstheme="minorHAnsi"/>
                <w:b/>
                <w:noProof/>
              </w:rPr>
              <w:t>Reports</w:t>
            </w:r>
            <w:r w:rsidR="0097301F">
              <w:rPr>
                <w:noProof/>
                <w:webHidden/>
              </w:rPr>
              <w:tab/>
            </w:r>
            <w:r w:rsidR="0097301F">
              <w:rPr>
                <w:noProof/>
                <w:webHidden/>
              </w:rPr>
              <w:fldChar w:fldCharType="begin"/>
            </w:r>
            <w:r w:rsidR="0097301F">
              <w:rPr>
                <w:noProof/>
                <w:webHidden/>
              </w:rPr>
              <w:instrText xml:space="preserve"> PAGEREF _Toc94255133 \h </w:instrText>
            </w:r>
            <w:r w:rsidR="0097301F">
              <w:rPr>
                <w:noProof/>
                <w:webHidden/>
              </w:rPr>
            </w:r>
            <w:r w:rsidR="0097301F">
              <w:rPr>
                <w:noProof/>
                <w:webHidden/>
              </w:rPr>
              <w:fldChar w:fldCharType="separate"/>
            </w:r>
            <w:r w:rsidR="0097301F">
              <w:rPr>
                <w:noProof/>
                <w:webHidden/>
              </w:rPr>
              <w:t>16</w:t>
            </w:r>
            <w:r w:rsidR="0097301F">
              <w:rPr>
                <w:noProof/>
                <w:webHidden/>
              </w:rPr>
              <w:fldChar w:fldCharType="end"/>
            </w:r>
          </w:hyperlink>
        </w:p>
        <w:p w14:paraId="6967DFF1" w14:textId="7E39954F" w:rsidR="0097301F" w:rsidRDefault="00CC6D89">
          <w:pPr>
            <w:pStyle w:val="TOC2"/>
            <w:tabs>
              <w:tab w:val="right" w:leader="dot" w:pos="9350"/>
            </w:tabs>
            <w:rPr>
              <w:noProof/>
              <w:lang w:val="en-IN" w:eastAsia="en-IN"/>
            </w:rPr>
          </w:pPr>
          <w:hyperlink w:anchor="_Toc94255134" w:history="1">
            <w:r w:rsidR="0097301F" w:rsidRPr="00606003">
              <w:rPr>
                <w:rStyle w:val="Hyperlink"/>
                <w:rFonts w:eastAsia="Times New Roman" w:cstheme="minorHAnsi"/>
                <w:b/>
                <w:bCs/>
                <w:iCs/>
                <w:noProof/>
              </w:rPr>
              <w:t>Points Pending for Further Clarification</w:t>
            </w:r>
            <w:r w:rsidR="0097301F">
              <w:rPr>
                <w:noProof/>
                <w:webHidden/>
              </w:rPr>
              <w:tab/>
            </w:r>
            <w:r w:rsidR="0097301F">
              <w:rPr>
                <w:noProof/>
                <w:webHidden/>
              </w:rPr>
              <w:fldChar w:fldCharType="begin"/>
            </w:r>
            <w:r w:rsidR="0097301F">
              <w:rPr>
                <w:noProof/>
                <w:webHidden/>
              </w:rPr>
              <w:instrText xml:space="preserve"> PAGEREF _Toc94255134 \h </w:instrText>
            </w:r>
            <w:r w:rsidR="0097301F">
              <w:rPr>
                <w:noProof/>
                <w:webHidden/>
              </w:rPr>
            </w:r>
            <w:r w:rsidR="0097301F">
              <w:rPr>
                <w:noProof/>
                <w:webHidden/>
              </w:rPr>
              <w:fldChar w:fldCharType="separate"/>
            </w:r>
            <w:r w:rsidR="0097301F">
              <w:rPr>
                <w:noProof/>
                <w:webHidden/>
              </w:rPr>
              <w:t>17</w:t>
            </w:r>
            <w:r w:rsidR="0097301F">
              <w:rPr>
                <w:noProof/>
                <w:webHidden/>
              </w:rPr>
              <w:fldChar w:fldCharType="end"/>
            </w:r>
          </w:hyperlink>
        </w:p>
        <w:p w14:paraId="55423842" w14:textId="4D390279" w:rsidR="005B1988" w:rsidRPr="00BA25CA" w:rsidRDefault="005B1988" w:rsidP="003100C3">
          <w:pPr>
            <w:jc w:val="both"/>
            <w:rPr>
              <w:rFonts w:cstheme="minorHAnsi"/>
            </w:rPr>
          </w:pPr>
          <w:r w:rsidRPr="00BA25CA">
            <w:rPr>
              <w:rFonts w:cstheme="minorHAnsi"/>
              <w:b/>
              <w:bCs/>
              <w:noProof/>
            </w:rPr>
            <w:fldChar w:fldCharType="end"/>
          </w:r>
        </w:p>
      </w:sdtContent>
    </w:sdt>
    <w:p w14:paraId="68752386" w14:textId="77777777" w:rsidR="005B1988" w:rsidRPr="00BA25CA" w:rsidRDefault="005B1988" w:rsidP="003100C3">
      <w:pPr>
        <w:jc w:val="both"/>
        <w:rPr>
          <w:rFonts w:eastAsia="Times New Roman" w:cstheme="minorHAnsi"/>
          <w:b/>
          <w:bCs/>
          <w:caps/>
          <w:kern w:val="32"/>
        </w:rPr>
      </w:pPr>
      <w:r w:rsidRPr="00BA25CA">
        <w:rPr>
          <w:rFonts w:eastAsia="Times New Roman" w:cstheme="minorHAnsi"/>
          <w:b/>
          <w:bCs/>
          <w:caps/>
          <w:kern w:val="32"/>
        </w:rPr>
        <w:br w:type="page"/>
      </w:r>
    </w:p>
    <w:p w14:paraId="34D01D5D" w14:textId="77777777" w:rsidR="005B4465" w:rsidRPr="00BA25CA" w:rsidRDefault="005B4465" w:rsidP="003100C3">
      <w:pPr>
        <w:jc w:val="both"/>
        <w:rPr>
          <w:rFonts w:eastAsia="Times New Roman" w:cstheme="minorHAnsi"/>
          <w:b/>
          <w:bCs/>
          <w:caps/>
          <w:kern w:val="32"/>
        </w:rPr>
      </w:pPr>
      <w:r w:rsidRPr="00BA25CA">
        <w:rPr>
          <w:rFonts w:eastAsia="Times New Roman" w:cstheme="minorHAnsi"/>
          <w:b/>
          <w:bCs/>
          <w:caps/>
          <w:kern w:val="32"/>
        </w:rPr>
        <w:lastRenderedPageBreak/>
        <w:t>Glossary</w:t>
      </w:r>
    </w:p>
    <w:p w14:paraId="0D4B2594" w14:textId="313BEFF5" w:rsidR="005B4465" w:rsidRPr="00BA25CA" w:rsidRDefault="005B4465" w:rsidP="003100C3">
      <w:pPr>
        <w:jc w:val="both"/>
        <w:rPr>
          <w:rFonts w:cstheme="minorHAnsi"/>
        </w:rPr>
      </w:pPr>
      <w:r w:rsidRPr="00BA25CA">
        <w:rPr>
          <w:rFonts w:cstheme="minorHAnsi"/>
        </w:rPr>
        <w:t xml:space="preserve">Glossary of Important Terms </w:t>
      </w:r>
      <w:r w:rsidR="00F52645" w:rsidRPr="00BA25CA">
        <w:rPr>
          <w:rFonts w:cstheme="minorHAnsi"/>
        </w:rPr>
        <w:t>user across different Version of BRD for this scheme</w:t>
      </w:r>
    </w:p>
    <w:tbl>
      <w:tblPr>
        <w:tblStyle w:val="GridTable1Light-Accent4"/>
        <w:tblW w:w="8924" w:type="dxa"/>
        <w:tblLook w:val="04A0" w:firstRow="1" w:lastRow="0" w:firstColumn="1" w:lastColumn="0" w:noHBand="0" w:noVBand="1"/>
      </w:tblPr>
      <w:tblGrid>
        <w:gridCol w:w="799"/>
        <w:gridCol w:w="1292"/>
        <w:gridCol w:w="6833"/>
      </w:tblGrid>
      <w:tr w:rsidR="00221755" w:rsidRPr="00BA25CA"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BA25CA" w:rsidRDefault="00221755" w:rsidP="003100C3">
            <w:pPr>
              <w:jc w:val="both"/>
              <w:rPr>
                <w:rFonts w:eastAsia="Times New Roman" w:cstheme="minorHAnsi"/>
                <w:bCs w:val="0"/>
              </w:rPr>
            </w:pPr>
            <w:r w:rsidRPr="00BA25CA">
              <w:rPr>
                <w:rFonts w:eastAsia="Times New Roman" w:cstheme="minorHAnsi"/>
              </w:rPr>
              <w:t>S. No.</w:t>
            </w:r>
          </w:p>
        </w:tc>
        <w:tc>
          <w:tcPr>
            <w:tcW w:w="1292" w:type="dxa"/>
            <w:hideMark/>
          </w:tcPr>
          <w:p w14:paraId="060F5FD9" w14:textId="77777777" w:rsidR="00221755" w:rsidRPr="00BA25CA" w:rsidRDefault="00221755"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BA25CA">
              <w:rPr>
                <w:rFonts w:eastAsia="Times New Roman" w:cstheme="minorHAnsi"/>
              </w:rPr>
              <w:t>Term</w:t>
            </w:r>
          </w:p>
        </w:tc>
        <w:tc>
          <w:tcPr>
            <w:tcW w:w="6833" w:type="dxa"/>
            <w:hideMark/>
          </w:tcPr>
          <w:p w14:paraId="16DCB11F" w14:textId="77777777" w:rsidR="00221755" w:rsidRPr="00BA25CA" w:rsidRDefault="00221755" w:rsidP="003100C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BA25CA">
              <w:rPr>
                <w:rFonts w:eastAsia="Times New Roman" w:cstheme="minorHAnsi"/>
              </w:rPr>
              <w:t>Description</w:t>
            </w:r>
          </w:p>
        </w:tc>
      </w:tr>
      <w:tr w:rsidR="00AB6C30" w:rsidRPr="00BA25CA"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2FBDFE25" w:rsidR="00AB6C30" w:rsidRPr="00BA25CA" w:rsidRDefault="00427F8E" w:rsidP="003100C3">
            <w:pPr>
              <w:jc w:val="both"/>
              <w:rPr>
                <w:rFonts w:eastAsia="Times New Roman" w:cstheme="minorHAnsi"/>
                <w:b w:val="0"/>
                <w:bCs w:val="0"/>
              </w:rPr>
            </w:pPr>
            <w:r w:rsidRPr="00BA25CA">
              <w:rPr>
                <w:rFonts w:eastAsia="Times New Roman" w:cstheme="minorHAnsi"/>
              </w:rPr>
              <w:t>1</w:t>
            </w:r>
          </w:p>
        </w:tc>
        <w:tc>
          <w:tcPr>
            <w:tcW w:w="1292" w:type="dxa"/>
            <w:hideMark/>
          </w:tcPr>
          <w:p w14:paraId="10650092" w14:textId="1A0777AC"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LGSCATSS</w:t>
            </w:r>
          </w:p>
        </w:tc>
        <w:tc>
          <w:tcPr>
            <w:tcW w:w="6833" w:type="dxa"/>
            <w:hideMark/>
          </w:tcPr>
          <w:p w14:paraId="0DD39904" w14:textId="18E20685"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C6D72">
              <w:rPr>
                <w:rFonts w:eastAsia="Times New Roman" w:cstheme="minorHAnsi"/>
              </w:rPr>
              <w:t xml:space="preserve">Loan Guarantee Scheme for </w:t>
            </w:r>
            <w:proofErr w:type="spellStart"/>
            <w:r w:rsidRPr="003C6D72">
              <w:rPr>
                <w:rFonts w:eastAsia="Times New Roman" w:cstheme="minorHAnsi"/>
              </w:rPr>
              <w:t>Covid</w:t>
            </w:r>
            <w:proofErr w:type="spellEnd"/>
            <w:r w:rsidRPr="003C6D72">
              <w:rPr>
                <w:rFonts w:eastAsia="Times New Roman" w:cstheme="minorHAnsi"/>
              </w:rPr>
              <w:t xml:space="preserve"> Affected Tourism Serv</w:t>
            </w:r>
            <w:r>
              <w:rPr>
                <w:rFonts w:eastAsia="Times New Roman" w:cstheme="minorHAnsi"/>
              </w:rPr>
              <w:t>ice</w:t>
            </w:r>
            <w:r w:rsidR="00EA39DF">
              <w:rPr>
                <w:rFonts w:eastAsia="Times New Roman" w:cstheme="minorHAnsi"/>
              </w:rPr>
              <w:t xml:space="preserve"> Sector</w:t>
            </w:r>
          </w:p>
        </w:tc>
      </w:tr>
      <w:tr w:rsidR="00AB6C30" w:rsidRPr="00BA25CA" w14:paraId="78FD1197" w14:textId="77777777" w:rsidTr="003C6D72">
        <w:trPr>
          <w:trHeight w:val="409"/>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3C6CC78E" w:rsidR="00AB6C30" w:rsidRPr="00BA25CA" w:rsidRDefault="00427F8E" w:rsidP="003100C3">
            <w:pPr>
              <w:jc w:val="both"/>
              <w:rPr>
                <w:rFonts w:eastAsia="Times New Roman" w:cstheme="minorHAnsi"/>
                <w:b w:val="0"/>
                <w:bCs w:val="0"/>
              </w:rPr>
            </w:pPr>
            <w:r w:rsidRPr="00BA25CA">
              <w:rPr>
                <w:rFonts w:eastAsia="Times New Roman" w:cstheme="minorHAnsi"/>
              </w:rPr>
              <w:t>2</w:t>
            </w:r>
          </w:p>
        </w:tc>
        <w:tc>
          <w:tcPr>
            <w:tcW w:w="1292" w:type="dxa"/>
            <w:hideMark/>
          </w:tcPr>
          <w:p w14:paraId="46050E58" w14:textId="16779AE0"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CG</w:t>
            </w:r>
          </w:p>
        </w:tc>
        <w:tc>
          <w:tcPr>
            <w:tcW w:w="6833" w:type="dxa"/>
            <w:hideMark/>
          </w:tcPr>
          <w:p w14:paraId="4B04249A" w14:textId="79EC9B54" w:rsidR="00AB6C30" w:rsidRPr="00BA25CA" w:rsidRDefault="003C6D7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Credit Guarantee</w:t>
            </w:r>
          </w:p>
        </w:tc>
      </w:tr>
      <w:tr w:rsidR="00AB6C30" w:rsidRPr="00BA25CA"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178B8F2A" w:rsidR="00AB6C30" w:rsidRPr="00BA25CA" w:rsidRDefault="00427F8E" w:rsidP="003100C3">
            <w:pPr>
              <w:jc w:val="both"/>
              <w:rPr>
                <w:rFonts w:eastAsia="Times New Roman" w:cstheme="minorHAnsi"/>
                <w:b w:val="0"/>
                <w:bCs w:val="0"/>
              </w:rPr>
            </w:pPr>
            <w:r w:rsidRPr="00BA25CA">
              <w:rPr>
                <w:rFonts w:eastAsia="Times New Roman" w:cstheme="minorHAnsi"/>
              </w:rPr>
              <w:t>3</w:t>
            </w:r>
          </w:p>
        </w:tc>
        <w:tc>
          <w:tcPr>
            <w:tcW w:w="1292" w:type="dxa"/>
            <w:hideMark/>
          </w:tcPr>
          <w:p w14:paraId="44CC9FB2" w14:textId="77777777" w:rsidR="00AB6C30" w:rsidRPr="00BA25CA" w:rsidRDefault="00AB6C30"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CGPAN</w:t>
            </w:r>
          </w:p>
        </w:tc>
        <w:tc>
          <w:tcPr>
            <w:tcW w:w="6833" w:type="dxa"/>
            <w:hideMark/>
          </w:tcPr>
          <w:p w14:paraId="7917472D" w14:textId="77777777" w:rsidR="00AB6C30" w:rsidRPr="00BA25CA" w:rsidRDefault="00AB6C30"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Credit Guarantee Permanent Account Number – a Unique Credit Guarantee Number generated by NCGTC processing system while issuing the Credit Guarantee.</w:t>
            </w:r>
          </w:p>
        </w:tc>
      </w:tr>
      <w:tr w:rsidR="00A24442" w:rsidRPr="00BA25CA"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1A05C72D" w:rsidR="00A24442" w:rsidRPr="00BA25CA" w:rsidRDefault="00427F8E" w:rsidP="003100C3">
            <w:pPr>
              <w:jc w:val="both"/>
              <w:rPr>
                <w:rFonts w:eastAsia="Times New Roman" w:cstheme="minorHAnsi"/>
                <w:b w:val="0"/>
                <w:bCs w:val="0"/>
              </w:rPr>
            </w:pPr>
            <w:r w:rsidRPr="00BA25CA">
              <w:rPr>
                <w:rFonts w:eastAsia="Times New Roman" w:cstheme="minorHAnsi"/>
              </w:rPr>
              <w:t>4</w:t>
            </w:r>
          </w:p>
        </w:tc>
        <w:tc>
          <w:tcPr>
            <w:tcW w:w="1292" w:type="dxa"/>
          </w:tcPr>
          <w:p w14:paraId="56DC43EE" w14:textId="10FA2DBB"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DDMMYYYY</w:t>
            </w:r>
          </w:p>
        </w:tc>
        <w:tc>
          <w:tcPr>
            <w:tcW w:w="6833" w:type="dxa"/>
          </w:tcPr>
          <w:p w14:paraId="5B26E75D" w14:textId="209685B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DD- Date; MM-Month; YYYY-Year (4 digit)</w:t>
            </w:r>
          </w:p>
        </w:tc>
      </w:tr>
      <w:tr w:rsidR="00A24442" w:rsidRPr="00BA25CA"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4842481E" w:rsidR="00A24442" w:rsidRPr="00BA25CA" w:rsidRDefault="00BA25CA" w:rsidP="003100C3">
            <w:pPr>
              <w:jc w:val="both"/>
              <w:rPr>
                <w:rFonts w:eastAsia="Times New Roman" w:cstheme="minorHAnsi"/>
                <w:b w:val="0"/>
                <w:bCs w:val="0"/>
              </w:rPr>
            </w:pPr>
            <w:r w:rsidRPr="00BA25CA">
              <w:rPr>
                <w:rFonts w:eastAsia="Times New Roman" w:cstheme="minorHAnsi"/>
                <w:b w:val="0"/>
                <w:bCs w:val="0"/>
              </w:rPr>
              <w:t>5</w:t>
            </w:r>
          </w:p>
        </w:tc>
        <w:tc>
          <w:tcPr>
            <w:tcW w:w="1292" w:type="dxa"/>
            <w:hideMark/>
          </w:tcPr>
          <w:p w14:paraId="13885648"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FY</w:t>
            </w:r>
          </w:p>
        </w:tc>
        <w:tc>
          <w:tcPr>
            <w:tcW w:w="6833" w:type="dxa"/>
            <w:hideMark/>
          </w:tcPr>
          <w:p w14:paraId="7062C2F9"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Financial Year</w:t>
            </w:r>
          </w:p>
        </w:tc>
      </w:tr>
      <w:tr w:rsidR="00A24442" w:rsidRPr="00BA25CA" w14:paraId="4BD03ED0" w14:textId="77777777" w:rsidTr="00CB44D2">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28B562B1" w:rsidR="00A24442" w:rsidRPr="00BA25CA" w:rsidRDefault="00BA25CA" w:rsidP="003100C3">
            <w:pPr>
              <w:jc w:val="both"/>
              <w:rPr>
                <w:rFonts w:eastAsia="Times New Roman" w:cstheme="minorHAnsi"/>
                <w:b w:val="0"/>
                <w:bCs w:val="0"/>
              </w:rPr>
            </w:pPr>
            <w:r w:rsidRPr="00BA25CA">
              <w:rPr>
                <w:rFonts w:eastAsia="Times New Roman" w:cstheme="minorHAnsi"/>
              </w:rPr>
              <w:t>6</w:t>
            </w:r>
          </w:p>
        </w:tc>
        <w:tc>
          <w:tcPr>
            <w:tcW w:w="1292" w:type="dxa"/>
            <w:hideMark/>
          </w:tcPr>
          <w:p w14:paraId="2C6E29A3"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IFSC</w:t>
            </w:r>
          </w:p>
        </w:tc>
        <w:tc>
          <w:tcPr>
            <w:tcW w:w="6833" w:type="dxa"/>
            <w:hideMark/>
          </w:tcPr>
          <w:p w14:paraId="19401E1F"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An Indian Financial System Code - an alphanumeric code that uniquely identifies a bank-branch.</w:t>
            </w:r>
          </w:p>
        </w:tc>
      </w:tr>
      <w:tr w:rsidR="00A24442" w:rsidRPr="00BA25CA"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153D16AA" w:rsidR="00A24442" w:rsidRPr="00BA25CA" w:rsidRDefault="00BA25CA" w:rsidP="003100C3">
            <w:pPr>
              <w:jc w:val="both"/>
              <w:rPr>
                <w:rFonts w:eastAsia="Times New Roman" w:cstheme="minorHAnsi"/>
                <w:b w:val="0"/>
                <w:bCs w:val="0"/>
              </w:rPr>
            </w:pPr>
            <w:r w:rsidRPr="00BA25CA">
              <w:rPr>
                <w:rFonts w:eastAsia="Times New Roman" w:cstheme="minorHAnsi"/>
              </w:rPr>
              <w:t>8</w:t>
            </w:r>
          </w:p>
        </w:tc>
        <w:tc>
          <w:tcPr>
            <w:tcW w:w="1292" w:type="dxa"/>
            <w:hideMark/>
          </w:tcPr>
          <w:p w14:paraId="08F0C22A"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MLI</w:t>
            </w:r>
          </w:p>
        </w:tc>
        <w:tc>
          <w:tcPr>
            <w:tcW w:w="6833" w:type="dxa"/>
            <w:hideMark/>
          </w:tcPr>
          <w:p w14:paraId="17556D7F"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Member Leading Institute. These will be Banks, Factors, and Para- Banks etc. Institutes predominantly in business of Money Lending’s.</w:t>
            </w:r>
          </w:p>
        </w:tc>
      </w:tr>
      <w:tr w:rsidR="00A24442" w:rsidRPr="00BA25CA"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48DB9C0C" w:rsidR="00A24442" w:rsidRPr="00BA25CA" w:rsidRDefault="00BA25CA" w:rsidP="003100C3">
            <w:pPr>
              <w:jc w:val="both"/>
              <w:rPr>
                <w:rFonts w:eastAsia="Times New Roman" w:cstheme="minorHAnsi"/>
                <w:b w:val="0"/>
                <w:bCs w:val="0"/>
              </w:rPr>
            </w:pPr>
            <w:r w:rsidRPr="00BA25CA">
              <w:rPr>
                <w:rFonts w:eastAsia="Times New Roman" w:cstheme="minorHAnsi"/>
              </w:rPr>
              <w:t>9</w:t>
            </w:r>
          </w:p>
        </w:tc>
        <w:tc>
          <w:tcPr>
            <w:tcW w:w="1292" w:type="dxa"/>
          </w:tcPr>
          <w:p w14:paraId="639CC52C" w14:textId="0E9044A8"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NPA</w:t>
            </w:r>
          </w:p>
        </w:tc>
        <w:tc>
          <w:tcPr>
            <w:tcW w:w="6833" w:type="dxa"/>
          </w:tcPr>
          <w:p w14:paraId="10452179" w14:textId="1F501B78"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 xml:space="preserve">Non-Performing Asset </w:t>
            </w:r>
          </w:p>
        </w:tc>
      </w:tr>
      <w:tr w:rsidR="00B65D9D" w:rsidRPr="00BA25CA"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62B90A3" w:rsidR="00B65D9D" w:rsidRPr="00BA25CA" w:rsidRDefault="007C419E" w:rsidP="00BA25CA">
            <w:pPr>
              <w:jc w:val="both"/>
              <w:rPr>
                <w:rFonts w:eastAsia="Times New Roman" w:cstheme="minorHAnsi"/>
                <w:b w:val="0"/>
              </w:rPr>
            </w:pPr>
            <w:r w:rsidRPr="00BA25CA">
              <w:rPr>
                <w:rFonts w:eastAsia="Times New Roman" w:cstheme="minorHAnsi"/>
              </w:rPr>
              <w:t>1</w:t>
            </w:r>
            <w:r w:rsidR="00BA25CA" w:rsidRPr="00BA25CA">
              <w:rPr>
                <w:rFonts w:eastAsia="Times New Roman" w:cstheme="minorHAnsi"/>
              </w:rPr>
              <w:t>0</w:t>
            </w:r>
          </w:p>
        </w:tc>
        <w:tc>
          <w:tcPr>
            <w:tcW w:w="1292" w:type="dxa"/>
          </w:tcPr>
          <w:p w14:paraId="4DE8CF8E" w14:textId="473AECE4" w:rsidR="00B65D9D" w:rsidRPr="00BA25CA" w:rsidRDefault="00B65D9D"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NCGTC</w:t>
            </w:r>
          </w:p>
        </w:tc>
        <w:tc>
          <w:tcPr>
            <w:tcW w:w="6833" w:type="dxa"/>
          </w:tcPr>
          <w:p w14:paraId="776F6B93" w14:textId="022E3B26" w:rsidR="00B65D9D" w:rsidRPr="00BA25CA" w:rsidRDefault="00B65D9D"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National Credit Guarantee Trustee Company Ltd</w:t>
            </w:r>
          </w:p>
        </w:tc>
      </w:tr>
      <w:tr w:rsidR="00A24442" w:rsidRPr="00BA25CA"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69282DEA" w:rsidR="00A24442" w:rsidRPr="00BA25CA" w:rsidRDefault="00BA25CA" w:rsidP="003100C3">
            <w:pPr>
              <w:jc w:val="both"/>
              <w:rPr>
                <w:rFonts w:eastAsia="Times New Roman" w:cstheme="minorHAnsi"/>
                <w:b w:val="0"/>
                <w:bCs w:val="0"/>
              </w:rPr>
            </w:pPr>
            <w:r w:rsidRPr="00BA25CA">
              <w:rPr>
                <w:rFonts w:eastAsia="Times New Roman" w:cstheme="minorHAnsi"/>
              </w:rPr>
              <w:t>11</w:t>
            </w:r>
          </w:p>
        </w:tc>
        <w:tc>
          <w:tcPr>
            <w:tcW w:w="1292" w:type="dxa"/>
            <w:hideMark/>
          </w:tcPr>
          <w:p w14:paraId="756878DB"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SURGE</w:t>
            </w:r>
          </w:p>
        </w:tc>
        <w:tc>
          <w:tcPr>
            <w:tcW w:w="6833" w:type="dxa"/>
            <w:hideMark/>
          </w:tcPr>
          <w:p w14:paraId="43F152D5"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Software System Developed and Commissioned by NCGTC for Managing Credit Guarantee Business Process.</w:t>
            </w:r>
          </w:p>
          <w:p w14:paraId="1C03972A" w14:textId="77777777" w:rsidR="00A24442" w:rsidRPr="00BA25CA" w:rsidRDefault="00A24442"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i/>
                <w:iCs/>
              </w:rPr>
              <w:t>SURGE – System for Underwriting, Reassurance &amp; Guarantee Endorsement</w:t>
            </w:r>
          </w:p>
        </w:tc>
      </w:tr>
      <w:tr w:rsidR="00F66835" w:rsidRPr="00BA25CA" w14:paraId="29F0BCC6" w14:textId="77777777" w:rsidTr="007C419E">
        <w:trPr>
          <w:trHeight w:val="271"/>
        </w:trPr>
        <w:tc>
          <w:tcPr>
            <w:cnfStyle w:val="001000000000" w:firstRow="0" w:lastRow="0" w:firstColumn="1" w:lastColumn="0" w:oddVBand="0" w:evenVBand="0" w:oddHBand="0" w:evenHBand="0" w:firstRowFirstColumn="0" w:firstRowLastColumn="0" w:lastRowFirstColumn="0" w:lastRowLastColumn="0"/>
            <w:tcW w:w="799" w:type="dxa"/>
          </w:tcPr>
          <w:p w14:paraId="7213A96E" w14:textId="4B78C97C" w:rsidR="00F66835" w:rsidRPr="00BA25CA" w:rsidRDefault="00BA25CA" w:rsidP="003100C3">
            <w:pPr>
              <w:jc w:val="both"/>
              <w:rPr>
                <w:rFonts w:eastAsia="Times New Roman" w:cstheme="minorHAnsi"/>
                <w:b w:val="0"/>
              </w:rPr>
            </w:pPr>
            <w:r w:rsidRPr="00BA25CA">
              <w:rPr>
                <w:rFonts w:eastAsia="Times New Roman" w:cstheme="minorHAnsi"/>
              </w:rPr>
              <w:t>12</w:t>
            </w:r>
          </w:p>
        </w:tc>
        <w:tc>
          <w:tcPr>
            <w:tcW w:w="1292" w:type="dxa"/>
          </w:tcPr>
          <w:p w14:paraId="7757D77F" w14:textId="7930DC73" w:rsidR="00F66835" w:rsidRPr="00BA25CA" w:rsidRDefault="00F66835"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FDD</w:t>
            </w:r>
          </w:p>
        </w:tc>
        <w:tc>
          <w:tcPr>
            <w:tcW w:w="6833" w:type="dxa"/>
          </w:tcPr>
          <w:p w14:paraId="7FF30AC2" w14:textId="7D6969B6" w:rsidR="00F66835" w:rsidRPr="00BA25CA" w:rsidRDefault="00F66835" w:rsidP="003100C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A25CA">
              <w:rPr>
                <w:rFonts w:eastAsia="Times New Roman" w:cstheme="minorHAnsi"/>
              </w:rPr>
              <w:t>Date of First Disbursement</w:t>
            </w:r>
          </w:p>
        </w:tc>
      </w:tr>
    </w:tbl>
    <w:p w14:paraId="5B500377" w14:textId="77777777" w:rsidR="005B4465" w:rsidRPr="00BA25CA" w:rsidRDefault="005B4465" w:rsidP="003100C3">
      <w:pPr>
        <w:jc w:val="both"/>
        <w:rPr>
          <w:rFonts w:cstheme="minorHAnsi"/>
        </w:rPr>
      </w:pPr>
    </w:p>
    <w:bookmarkEnd w:id="0"/>
    <w:p w14:paraId="38984DFD" w14:textId="77777777" w:rsidR="00F40904" w:rsidRPr="00BA25CA" w:rsidRDefault="00F40904" w:rsidP="003100C3">
      <w:pPr>
        <w:jc w:val="both"/>
        <w:rPr>
          <w:rFonts w:eastAsia="Times New Roman" w:cstheme="minorHAnsi"/>
          <w:b/>
          <w:bCs/>
          <w:iCs/>
          <w:color w:val="7F7F7F"/>
        </w:rPr>
      </w:pPr>
      <w:r w:rsidRPr="00BA25CA">
        <w:rPr>
          <w:rFonts w:eastAsia="Times New Roman" w:cstheme="minorHAnsi"/>
          <w:b/>
          <w:bCs/>
          <w:iCs/>
          <w:color w:val="7F7F7F"/>
        </w:rPr>
        <w:br w:type="page"/>
      </w:r>
    </w:p>
    <w:p w14:paraId="3B42E338" w14:textId="01CA9CC0" w:rsidR="00126E96" w:rsidRPr="00BA25CA" w:rsidRDefault="00126E96" w:rsidP="003F495C">
      <w:pPr>
        <w:pStyle w:val="Heading2"/>
        <w:numPr>
          <w:ilvl w:val="0"/>
          <w:numId w:val="9"/>
        </w:numPr>
        <w:spacing w:before="60" w:after="60" w:line="276" w:lineRule="auto"/>
        <w:ind w:left="284"/>
        <w:jc w:val="both"/>
        <w:rPr>
          <w:rFonts w:asciiTheme="minorHAnsi" w:eastAsia="Times New Roman" w:hAnsiTheme="minorHAnsi" w:cstheme="minorHAnsi"/>
          <w:b/>
          <w:bCs/>
          <w:iCs/>
          <w:color w:val="7F7F7F"/>
          <w:sz w:val="22"/>
          <w:szCs w:val="22"/>
        </w:rPr>
      </w:pPr>
      <w:bookmarkStart w:id="1" w:name="_Toc94255121"/>
      <w:bookmarkStart w:id="2" w:name="_Toc436819445"/>
      <w:r w:rsidRPr="00BA25CA">
        <w:rPr>
          <w:rFonts w:asciiTheme="minorHAnsi" w:eastAsia="Times New Roman" w:hAnsiTheme="minorHAnsi" w:cstheme="minorHAnsi"/>
          <w:b/>
          <w:bCs/>
          <w:iCs/>
          <w:color w:val="7F7F7F"/>
          <w:sz w:val="22"/>
          <w:szCs w:val="22"/>
        </w:rPr>
        <w:lastRenderedPageBreak/>
        <w:t>Introduction</w:t>
      </w:r>
      <w:bookmarkEnd w:id="1"/>
    </w:p>
    <w:p w14:paraId="1013AC7F" w14:textId="169A178B" w:rsidR="00126E96" w:rsidRPr="00BA25CA" w:rsidRDefault="00D13B9E" w:rsidP="003100C3">
      <w:pPr>
        <w:jc w:val="both"/>
        <w:rPr>
          <w:rFonts w:cstheme="minorHAnsi"/>
        </w:rPr>
      </w:pPr>
      <w:r w:rsidRPr="00BA25CA">
        <w:rPr>
          <w:rFonts w:cstheme="minorHAnsi"/>
        </w:rPr>
        <w:t xml:space="preserve">For purpose of </w:t>
      </w:r>
      <w:r w:rsidR="003D721B" w:rsidRPr="00BA25CA">
        <w:rPr>
          <w:rFonts w:cstheme="minorHAnsi"/>
        </w:rPr>
        <w:t xml:space="preserve">loans to </w:t>
      </w:r>
      <w:r w:rsidR="00427F8E" w:rsidRPr="00BA25CA">
        <w:rPr>
          <w:rFonts w:cstheme="minorHAnsi"/>
        </w:rPr>
        <w:t>Tourism Service Sector</w:t>
      </w:r>
      <w:r w:rsidRPr="00BA25CA">
        <w:rPr>
          <w:rFonts w:cstheme="minorHAnsi"/>
        </w:rPr>
        <w:t>, N</w:t>
      </w:r>
      <w:r w:rsidR="00126E96" w:rsidRPr="00BA25CA">
        <w:rPr>
          <w:rFonts w:cstheme="minorHAnsi"/>
        </w:rPr>
        <w:t xml:space="preserve">CGTC has designed a guarantee product known </w:t>
      </w:r>
      <w:r w:rsidR="00427F8E" w:rsidRPr="00BA25CA">
        <w:rPr>
          <w:rFonts w:cstheme="minorHAnsi"/>
        </w:rPr>
        <w:t xml:space="preserve">Loan Guarantee Scheme for </w:t>
      </w:r>
      <w:proofErr w:type="spellStart"/>
      <w:r w:rsidR="00427F8E" w:rsidRPr="00BA25CA">
        <w:rPr>
          <w:rFonts w:cstheme="minorHAnsi"/>
        </w:rPr>
        <w:t>Covid</w:t>
      </w:r>
      <w:proofErr w:type="spellEnd"/>
      <w:r w:rsidR="00427F8E" w:rsidRPr="00BA25CA">
        <w:rPr>
          <w:rFonts w:cstheme="minorHAnsi"/>
        </w:rPr>
        <w:t xml:space="preserve"> affected Tourism Service Sector</w:t>
      </w:r>
    </w:p>
    <w:p w14:paraId="5DCF9B77" w14:textId="2348D289" w:rsidR="00126E96" w:rsidRPr="00BA25CA" w:rsidRDefault="00695C85" w:rsidP="003100C3">
      <w:pPr>
        <w:jc w:val="both"/>
        <w:rPr>
          <w:rFonts w:cstheme="minorHAnsi"/>
        </w:rPr>
      </w:pPr>
      <w:r w:rsidRPr="00BA25CA">
        <w:rPr>
          <w:rFonts w:cstheme="minorHAnsi"/>
        </w:rPr>
        <w:t xml:space="preserve">NCGTC extends guarantee to the </w:t>
      </w:r>
      <w:r w:rsidR="00126E96" w:rsidRPr="00BA25CA">
        <w:rPr>
          <w:rFonts w:cstheme="minorHAnsi"/>
        </w:rPr>
        <w:t xml:space="preserve">loans extended by Member Lending Institutions </w:t>
      </w:r>
      <w:r w:rsidR="00427F8E" w:rsidRPr="00BA25CA">
        <w:rPr>
          <w:rFonts w:cstheme="minorHAnsi"/>
        </w:rPr>
        <w:t xml:space="preserve">(Schedule Commercial Bank) </w:t>
      </w:r>
      <w:r w:rsidR="00126E96" w:rsidRPr="00BA25CA">
        <w:rPr>
          <w:rFonts w:cstheme="minorHAnsi"/>
        </w:rPr>
        <w:t xml:space="preserve">to an </w:t>
      </w:r>
      <w:r w:rsidR="00427F8E" w:rsidRPr="00BA25CA">
        <w:rPr>
          <w:rFonts w:cstheme="minorHAnsi"/>
        </w:rPr>
        <w:t>eligible tourist Guide and recognized Travel &amp;Tourism Stake holders</w:t>
      </w:r>
      <w:r w:rsidRPr="00BA25CA">
        <w:rPr>
          <w:rFonts w:cstheme="minorHAnsi"/>
        </w:rPr>
        <w:t>:</w:t>
      </w:r>
    </w:p>
    <w:p w14:paraId="621C4D6F" w14:textId="4CF64DE5" w:rsidR="0091370D" w:rsidRDefault="00383CB1" w:rsidP="00383CB1">
      <w:pPr>
        <w:jc w:val="both"/>
        <w:rPr>
          <w:rFonts w:cstheme="minorHAnsi"/>
        </w:rPr>
      </w:pPr>
      <w:r w:rsidRPr="00BA25CA">
        <w:rPr>
          <w:rFonts w:cstheme="minorHAnsi"/>
        </w:rPr>
        <w:t xml:space="preserve">Maximum allotted fund for the scheme is </w:t>
      </w:r>
      <w:proofErr w:type="spellStart"/>
      <w:r w:rsidRPr="00BA25CA">
        <w:rPr>
          <w:rFonts w:cstheme="minorHAnsi"/>
        </w:rPr>
        <w:t>Rs</w:t>
      </w:r>
      <w:proofErr w:type="spellEnd"/>
      <w:r w:rsidRPr="00BA25CA">
        <w:rPr>
          <w:rFonts w:cstheme="minorHAnsi"/>
        </w:rPr>
        <w:t xml:space="preserve"> 250 cr. Scheme would be applicable until guarantee of 250 crores are issued</w:t>
      </w:r>
      <w:r w:rsidR="001D6FFB">
        <w:rPr>
          <w:rFonts w:cstheme="minorHAnsi"/>
        </w:rPr>
        <w:t xml:space="preserve"> or 31</w:t>
      </w:r>
      <w:r w:rsidR="001D6FFB" w:rsidRPr="001D6FFB">
        <w:rPr>
          <w:rFonts w:cstheme="minorHAnsi"/>
          <w:vertAlign w:val="superscript"/>
        </w:rPr>
        <w:t>st</w:t>
      </w:r>
      <w:r w:rsidR="001D6FFB">
        <w:rPr>
          <w:rFonts w:cstheme="minorHAnsi"/>
        </w:rPr>
        <w:t xml:space="preserve"> March 2022</w:t>
      </w:r>
      <w:r w:rsidRPr="00BA25CA">
        <w:rPr>
          <w:rFonts w:cstheme="minorHAnsi"/>
        </w:rPr>
        <w:t>. No Guarantee Fee shall be charged from the MLI by NCGTC for the Credit facilities provided under the Scheme. 100% guarantee cover would be provided in this scheme</w:t>
      </w:r>
    </w:p>
    <w:p w14:paraId="65C6B00D" w14:textId="77777777" w:rsidR="0091370D" w:rsidRDefault="0091370D" w:rsidP="00383CB1">
      <w:pPr>
        <w:jc w:val="both"/>
        <w:rPr>
          <w:rFonts w:cstheme="minorHAnsi"/>
        </w:rPr>
      </w:pPr>
    </w:p>
    <w:p w14:paraId="3BC18B8A" w14:textId="77777777" w:rsidR="00383CB1" w:rsidRPr="00BA25CA" w:rsidRDefault="00383CB1" w:rsidP="003100C3">
      <w:pPr>
        <w:jc w:val="both"/>
        <w:rPr>
          <w:rFonts w:cstheme="minorHAnsi"/>
        </w:rPr>
      </w:pPr>
    </w:p>
    <w:p w14:paraId="451281CC" w14:textId="17A8F8AF" w:rsidR="00CE7EFA" w:rsidRPr="00BA25CA" w:rsidRDefault="00CE7EFA" w:rsidP="003F495C">
      <w:pPr>
        <w:pStyle w:val="Heading3"/>
        <w:keepLines w:val="0"/>
        <w:numPr>
          <w:ilvl w:val="1"/>
          <w:numId w:val="9"/>
        </w:numPr>
        <w:pBdr>
          <w:bottom w:val="single" w:sz="4" w:space="1" w:color="auto"/>
        </w:pBdr>
        <w:tabs>
          <w:tab w:val="left" w:pos="0"/>
          <w:tab w:val="left" w:pos="720"/>
        </w:tabs>
        <w:spacing w:before="60" w:after="60" w:line="276" w:lineRule="auto"/>
        <w:ind w:left="142" w:hanging="142"/>
        <w:jc w:val="both"/>
        <w:rPr>
          <w:rFonts w:asciiTheme="minorHAnsi" w:hAnsiTheme="minorHAnsi" w:cstheme="minorHAnsi"/>
          <w:b/>
          <w:bCs/>
          <w:color w:val="000000" w:themeColor="text1"/>
          <w:sz w:val="22"/>
          <w:szCs w:val="22"/>
        </w:rPr>
      </w:pPr>
      <w:bookmarkStart w:id="3" w:name="_Toc94255122"/>
      <w:r w:rsidRPr="00BA25CA">
        <w:rPr>
          <w:rFonts w:asciiTheme="minorHAnsi" w:hAnsiTheme="minorHAnsi" w:cstheme="minorHAnsi"/>
          <w:b/>
          <w:bCs/>
          <w:color w:val="000000" w:themeColor="text1"/>
          <w:sz w:val="22"/>
          <w:szCs w:val="22"/>
        </w:rPr>
        <w:t>Fund &amp; Docket Construct</w:t>
      </w:r>
      <w:bookmarkEnd w:id="3"/>
      <w:r w:rsidRPr="00BA25CA">
        <w:rPr>
          <w:rFonts w:asciiTheme="minorHAnsi" w:hAnsiTheme="minorHAnsi" w:cstheme="minorHAnsi"/>
          <w:b/>
          <w:bCs/>
          <w:color w:val="000000" w:themeColor="text1"/>
          <w:sz w:val="22"/>
          <w:szCs w:val="22"/>
        </w:rPr>
        <w:t xml:space="preserve"> </w:t>
      </w:r>
    </w:p>
    <w:p w14:paraId="720A4CD8" w14:textId="79D73481" w:rsidR="00CE7EFA" w:rsidRPr="00BA25CA" w:rsidRDefault="00CE7EFA" w:rsidP="003100C3">
      <w:pPr>
        <w:jc w:val="both"/>
        <w:rPr>
          <w:rFonts w:cstheme="minorHAnsi"/>
        </w:rPr>
      </w:pPr>
      <w:r w:rsidRPr="00BA25CA">
        <w:rPr>
          <w:rFonts w:cstheme="minorHAnsi"/>
        </w:rPr>
        <w:t>Currently it is being envisaged</w:t>
      </w:r>
      <w:r w:rsidR="003867E9" w:rsidRPr="00BA25CA">
        <w:rPr>
          <w:rFonts w:cstheme="minorHAnsi"/>
        </w:rPr>
        <w:t xml:space="preserve"> that this scheme has </w:t>
      </w:r>
      <w:r w:rsidR="00EC6AF0" w:rsidRPr="00BA25CA">
        <w:rPr>
          <w:rFonts w:cstheme="minorHAnsi"/>
        </w:rPr>
        <w:t>one</w:t>
      </w:r>
      <w:r w:rsidR="003867E9" w:rsidRPr="00BA25CA">
        <w:rPr>
          <w:rFonts w:cstheme="minorHAnsi"/>
        </w:rPr>
        <w:t xml:space="preserve"> </w:t>
      </w:r>
      <w:r w:rsidRPr="00BA25CA">
        <w:rPr>
          <w:rFonts w:cstheme="minorHAnsi"/>
        </w:rPr>
        <w:t>docket. Th</w:t>
      </w:r>
      <w:r w:rsidR="003867E9" w:rsidRPr="00BA25CA">
        <w:rPr>
          <w:rFonts w:cstheme="minorHAnsi"/>
        </w:rPr>
        <w:t xml:space="preserve">ese </w:t>
      </w:r>
      <w:r w:rsidRPr="00BA25CA">
        <w:rPr>
          <w:rFonts w:cstheme="minorHAnsi"/>
        </w:rPr>
        <w:t>docket</w:t>
      </w:r>
      <w:r w:rsidR="003867E9" w:rsidRPr="00BA25CA">
        <w:rPr>
          <w:rFonts w:cstheme="minorHAnsi"/>
        </w:rPr>
        <w:t xml:space="preserve"> have </w:t>
      </w:r>
      <w:r w:rsidRPr="00BA25CA">
        <w:rPr>
          <w:rFonts w:cstheme="minorHAnsi"/>
        </w:rPr>
        <w:t>code - ‘</w:t>
      </w:r>
      <w:r w:rsidR="00BA25CA" w:rsidRPr="00BA25CA">
        <w:rPr>
          <w:rFonts w:cstheme="minorHAnsi"/>
        </w:rPr>
        <w:t>LGS’</w:t>
      </w:r>
      <w:r w:rsidRPr="00BA25CA">
        <w:rPr>
          <w:rFonts w:cstheme="minorHAnsi"/>
        </w:rPr>
        <w:t>. Schematic relation for the Trust, Fund, Scheme and Docket Relation is as below:</w:t>
      </w:r>
    </w:p>
    <w:p w14:paraId="0A5DBD22" w14:textId="77777777" w:rsidR="00CE7EFA" w:rsidRPr="00BA25CA" w:rsidRDefault="00CE7EFA" w:rsidP="003100C3">
      <w:pPr>
        <w:jc w:val="both"/>
        <w:rPr>
          <w:rFonts w:cstheme="minorHAnsi"/>
        </w:rPr>
      </w:pPr>
      <w:r w:rsidRPr="00BA25CA">
        <w:rPr>
          <w:rFonts w:cstheme="minorHAnsi"/>
          <w:noProof/>
          <w:lang w:val="en-IN" w:eastAsia="en-IN"/>
        </w:rPr>
        <w:drawing>
          <wp:inline distT="0" distB="0" distL="0" distR="0" wp14:anchorId="492D8AA2" wp14:editId="384AC1F3">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DE23B41" w14:textId="77777777" w:rsidR="00CE7EFA" w:rsidRPr="00BA25CA" w:rsidRDefault="00CE7EFA" w:rsidP="003100C3">
      <w:pPr>
        <w:jc w:val="both"/>
        <w:rPr>
          <w:rFonts w:cstheme="minorHAnsi"/>
        </w:rPr>
      </w:pPr>
    </w:p>
    <w:p w14:paraId="61DBE8A5" w14:textId="3892CAF4" w:rsidR="00605DF2" w:rsidRPr="00BA25CA" w:rsidRDefault="00383CB1" w:rsidP="003100C3">
      <w:pPr>
        <w:jc w:val="both"/>
        <w:rPr>
          <w:rFonts w:eastAsia="Times New Roman" w:cstheme="minorHAnsi"/>
          <w:bCs/>
          <w:iCs/>
          <w:color w:val="7F7F7F"/>
        </w:rPr>
      </w:pPr>
      <w:r w:rsidRPr="00BA25CA">
        <w:rPr>
          <w:rFonts w:cstheme="minorHAnsi"/>
        </w:rPr>
        <w:t xml:space="preserve">Trust, Fund and scheme details and Mapping would be as per the existing logic in the </w:t>
      </w:r>
      <w:r w:rsidR="00BA25CA" w:rsidRPr="00BA25CA">
        <w:rPr>
          <w:rFonts w:cstheme="minorHAnsi"/>
        </w:rPr>
        <w:t xml:space="preserve">SURGE </w:t>
      </w:r>
      <w:r w:rsidRPr="00BA25CA">
        <w:rPr>
          <w:rFonts w:cstheme="minorHAnsi"/>
        </w:rPr>
        <w:t>system</w:t>
      </w:r>
    </w:p>
    <w:bookmarkEnd w:id="2"/>
    <w:p w14:paraId="2EAC1C83" w14:textId="3F917395" w:rsidR="00A57493" w:rsidRDefault="00A57493" w:rsidP="003100C3">
      <w:pPr>
        <w:jc w:val="both"/>
        <w:rPr>
          <w:rFonts w:cstheme="minorHAnsi"/>
        </w:rPr>
      </w:pPr>
    </w:p>
    <w:p w14:paraId="4A0BEAED" w14:textId="6CD6B64E" w:rsidR="0091370D" w:rsidRDefault="0091370D" w:rsidP="003100C3">
      <w:pPr>
        <w:jc w:val="both"/>
        <w:rPr>
          <w:rFonts w:cstheme="minorHAnsi"/>
        </w:rPr>
      </w:pPr>
    </w:p>
    <w:p w14:paraId="041CCBD8" w14:textId="1785D8ED" w:rsidR="0091370D" w:rsidRDefault="0091370D" w:rsidP="003100C3">
      <w:pPr>
        <w:jc w:val="both"/>
        <w:rPr>
          <w:rFonts w:cstheme="minorHAnsi"/>
        </w:rPr>
      </w:pPr>
    </w:p>
    <w:p w14:paraId="04DFB007" w14:textId="4120D6A2" w:rsidR="0091370D" w:rsidRDefault="0091370D" w:rsidP="003100C3">
      <w:pPr>
        <w:jc w:val="both"/>
        <w:rPr>
          <w:rFonts w:cstheme="minorHAnsi"/>
        </w:rPr>
      </w:pPr>
    </w:p>
    <w:p w14:paraId="2CBB1A4A" w14:textId="122948B5" w:rsidR="0091370D" w:rsidRPr="00BA25CA" w:rsidRDefault="0091370D" w:rsidP="003100C3">
      <w:pPr>
        <w:jc w:val="both"/>
        <w:rPr>
          <w:rFonts w:cstheme="minorHAnsi"/>
        </w:rPr>
      </w:pPr>
    </w:p>
    <w:p w14:paraId="2A5FCAA8" w14:textId="4C93EEB7" w:rsidR="008D3E13" w:rsidRPr="00BA25CA" w:rsidRDefault="00427F8E" w:rsidP="003F495C">
      <w:pPr>
        <w:pStyle w:val="Heading3"/>
        <w:keepLines w:val="0"/>
        <w:numPr>
          <w:ilvl w:val="1"/>
          <w:numId w:val="13"/>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 w:name="_Toc436819449"/>
      <w:r w:rsidRPr="00BA25CA">
        <w:rPr>
          <w:rFonts w:asciiTheme="minorHAnsi" w:hAnsiTheme="minorHAnsi" w:cstheme="minorHAnsi"/>
          <w:b/>
          <w:bCs/>
          <w:color w:val="000000" w:themeColor="text1"/>
          <w:sz w:val="22"/>
          <w:szCs w:val="22"/>
        </w:rPr>
        <w:t xml:space="preserve"> </w:t>
      </w:r>
      <w:bookmarkStart w:id="5" w:name="_Toc94255123"/>
      <w:r w:rsidR="00507A4A" w:rsidRPr="00BA25CA">
        <w:rPr>
          <w:rFonts w:asciiTheme="minorHAnsi" w:hAnsiTheme="minorHAnsi" w:cstheme="minorHAnsi"/>
          <w:b/>
          <w:bCs/>
          <w:color w:val="000000" w:themeColor="text1"/>
          <w:sz w:val="22"/>
          <w:szCs w:val="22"/>
        </w:rPr>
        <w:t xml:space="preserve">LGSCATSS </w:t>
      </w:r>
      <w:r w:rsidRPr="00BA25CA">
        <w:rPr>
          <w:rFonts w:asciiTheme="minorHAnsi" w:hAnsiTheme="minorHAnsi" w:cstheme="minorHAnsi"/>
          <w:b/>
          <w:bCs/>
          <w:color w:val="000000" w:themeColor="text1"/>
          <w:sz w:val="22"/>
          <w:szCs w:val="22"/>
        </w:rPr>
        <w:t>Sanction Form</w:t>
      </w:r>
      <w:bookmarkEnd w:id="5"/>
    </w:p>
    <w:p w14:paraId="6E192C68" w14:textId="7CCA9F41" w:rsidR="00311FCE" w:rsidRDefault="00311FCE" w:rsidP="00383CB1">
      <w:pPr>
        <w:jc w:val="both"/>
        <w:rPr>
          <w:rFonts w:cstheme="minorHAnsi"/>
        </w:rPr>
      </w:pPr>
      <w:r w:rsidRPr="00BA25CA">
        <w:rPr>
          <w:rFonts w:cstheme="minorHAnsi"/>
        </w:rPr>
        <w:t xml:space="preserve">LGSCATSS Sanction Form to be developed for MLI creator to enter the sanction details of the borrowers. MLI approver to verify the details and approve the sanction form. CGPAN would be generated on approval by MLI approver and would be used to track the status in SURGE system </w:t>
      </w:r>
    </w:p>
    <w:p w14:paraId="044C77E7" w14:textId="767E91BC" w:rsidR="003C6D72" w:rsidRDefault="003C6D72" w:rsidP="00383CB1">
      <w:pPr>
        <w:jc w:val="both"/>
        <w:rPr>
          <w:rFonts w:cstheme="minorHAnsi"/>
        </w:rPr>
      </w:pPr>
    </w:p>
    <w:p w14:paraId="2FACCBFE" w14:textId="77777777" w:rsidR="003C6D72" w:rsidRPr="00D07BF1" w:rsidRDefault="003C6D72" w:rsidP="003F495C">
      <w:pPr>
        <w:pStyle w:val="ListParagraph"/>
        <w:numPr>
          <w:ilvl w:val="0"/>
          <w:numId w:val="6"/>
        </w:numPr>
        <w:jc w:val="both"/>
        <w:rPr>
          <w:rFonts w:cstheme="minorHAnsi"/>
        </w:rPr>
      </w:pPr>
      <w:r w:rsidRPr="00D07BF1">
        <w:rPr>
          <w:rFonts w:cstheme="minorHAnsi"/>
          <w:b/>
        </w:rPr>
        <w:t xml:space="preserve">User Roles: </w:t>
      </w:r>
    </w:p>
    <w:p w14:paraId="131AA704" w14:textId="13F770C7" w:rsidR="003C6D72" w:rsidRPr="00D07BF1" w:rsidRDefault="003C6D72" w:rsidP="003F495C">
      <w:pPr>
        <w:pStyle w:val="ListParagraph"/>
        <w:numPr>
          <w:ilvl w:val="0"/>
          <w:numId w:val="4"/>
        </w:numPr>
        <w:ind w:left="1146"/>
        <w:jc w:val="both"/>
        <w:rPr>
          <w:rFonts w:cstheme="minorHAnsi"/>
        </w:rPr>
      </w:pPr>
      <w:r w:rsidRPr="00D07BF1">
        <w:rPr>
          <w:rFonts w:cstheme="minorHAnsi"/>
        </w:rPr>
        <w:t xml:space="preserve">MLI Creator: Data entry of </w:t>
      </w:r>
      <w:r>
        <w:rPr>
          <w:rFonts w:cstheme="minorHAnsi"/>
        </w:rPr>
        <w:t>LGSCATSS Sanction</w:t>
      </w:r>
    </w:p>
    <w:p w14:paraId="4DC5BC1A" w14:textId="17F0FBA9" w:rsidR="003C6D72" w:rsidRPr="00D07BF1" w:rsidRDefault="003C6D72" w:rsidP="003F495C">
      <w:pPr>
        <w:pStyle w:val="ListParagraph"/>
        <w:numPr>
          <w:ilvl w:val="0"/>
          <w:numId w:val="4"/>
        </w:numPr>
        <w:ind w:left="1146"/>
        <w:jc w:val="both"/>
        <w:rPr>
          <w:rFonts w:cstheme="minorHAnsi"/>
        </w:rPr>
      </w:pPr>
      <w:r w:rsidRPr="00D07BF1">
        <w:rPr>
          <w:rFonts w:cstheme="minorHAnsi"/>
        </w:rPr>
        <w:t xml:space="preserve">MLI Approver: Approval / Rejection of </w:t>
      </w:r>
      <w:r>
        <w:rPr>
          <w:rFonts w:cstheme="minorHAnsi"/>
        </w:rPr>
        <w:t>LGSCATSS Sanction</w:t>
      </w:r>
    </w:p>
    <w:p w14:paraId="008612D5" w14:textId="46FF5DFE" w:rsidR="003C6D72" w:rsidRPr="00D07BF1" w:rsidRDefault="003C6D72" w:rsidP="003C6D72">
      <w:pPr>
        <w:pStyle w:val="ListParagraph"/>
        <w:ind w:left="1146"/>
        <w:jc w:val="both"/>
        <w:rPr>
          <w:rFonts w:cstheme="minorHAnsi"/>
        </w:rPr>
      </w:pPr>
    </w:p>
    <w:p w14:paraId="328D28B5" w14:textId="77777777" w:rsidR="003C6D72" w:rsidRPr="00D07BF1" w:rsidRDefault="003C6D72" w:rsidP="003C6D72">
      <w:pPr>
        <w:pStyle w:val="ListParagraph"/>
        <w:ind w:left="1146"/>
        <w:jc w:val="both"/>
        <w:rPr>
          <w:rFonts w:cstheme="minorHAnsi"/>
        </w:rPr>
      </w:pPr>
    </w:p>
    <w:p w14:paraId="6C5F6B7D" w14:textId="77777777" w:rsidR="003C6D72" w:rsidRPr="00D07BF1" w:rsidRDefault="003C6D72" w:rsidP="003F495C">
      <w:pPr>
        <w:pStyle w:val="ListParagraph"/>
        <w:numPr>
          <w:ilvl w:val="0"/>
          <w:numId w:val="6"/>
        </w:numPr>
        <w:jc w:val="both"/>
        <w:rPr>
          <w:rFonts w:cstheme="minorHAnsi"/>
          <w:b/>
        </w:rPr>
      </w:pPr>
      <w:r w:rsidRPr="00D07BF1">
        <w:rPr>
          <w:rFonts w:cstheme="minorHAnsi"/>
          <w:b/>
        </w:rPr>
        <w:t>Actions on Page (MLI Maker):</w:t>
      </w:r>
    </w:p>
    <w:p w14:paraId="23AB878C" w14:textId="4F04F132" w:rsidR="003C6D72" w:rsidRPr="00D07BF1" w:rsidRDefault="003C6D72" w:rsidP="003C6D72">
      <w:pPr>
        <w:ind w:left="492" w:firstLine="294"/>
        <w:jc w:val="both"/>
        <w:rPr>
          <w:rFonts w:cstheme="minorHAnsi"/>
        </w:rPr>
      </w:pPr>
      <w:r w:rsidRPr="00D07BF1">
        <w:rPr>
          <w:rFonts w:cstheme="minorHAnsi"/>
        </w:rPr>
        <w:t>Module Path</w:t>
      </w:r>
      <w:r w:rsidRPr="00D07BF1">
        <w:rPr>
          <w:rFonts w:cstheme="minorHAnsi"/>
          <w:b/>
        </w:rPr>
        <w:t xml:space="preserve">: </w:t>
      </w:r>
      <w:r>
        <w:rPr>
          <w:rFonts w:cstheme="minorHAnsi"/>
        </w:rPr>
        <w:t>LGSCATSS</w:t>
      </w:r>
      <w:r w:rsidRPr="00D07BF1">
        <w:rPr>
          <w:rFonts w:cstheme="minorHAnsi"/>
        </w:rPr>
        <w:t xml:space="preserve"> &gt;&gt; </w:t>
      </w:r>
      <w:r w:rsidRPr="003C6D72">
        <w:rPr>
          <w:rFonts w:cstheme="minorHAnsi"/>
        </w:rPr>
        <w:t>LGSCATSS Sanction</w:t>
      </w:r>
    </w:p>
    <w:p w14:paraId="067BBBBD" w14:textId="55095DB3" w:rsidR="003C6D72" w:rsidRPr="00D07BF1" w:rsidRDefault="003C6D72" w:rsidP="003F495C">
      <w:pPr>
        <w:pStyle w:val="ListParagraph"/>
        <w:numPr>
          <w:ilvl w:val="0"/>
          <w:numId w:val="5"/>
        </w:numPr>
        <w:ind w:left="1146"/>
        <w:jc w:val="both"/>
        <w:rPr>
          <w:rFonts w:cstheme="minorHAnsi"/>
        </w:rPr>
      </w:pPr>
      <w:r>
        <w:rPr>
          <w:rFonts w:cstheme="minorHAnsi"/>
        </w:rPr>
        <w:t>LGSCATSS Sanction</w:t>
      </w:r>
      <w:r w:rsidRPr="00D07BF1">
        <w:rPr>
          <w:rFonts w:cstheme="minorHAnsi"/>
        </w:rPr>
        <w:t xml:space="preserve"> - data entry form</w:t>
      </w:r>
    </w:p>
    <w:p w14:paraId="53DDE5C6" w14:textId="77777777" w:rsidR="003C6D72" w:rsidRPr="00D07BF1" w:rsidRDefault="003C6D72" w:rsidP="003F495C">
      <w:pPr>
        <w:pStyle w:val="ListParagraph"/>
        <w:numPr>
          <w:ilvl w:val="0"/>
          <w:numId w:val="5"/>
        </w:numPr>
        <w:ind w:left="1146"/>
        <w:jc w:val="both"/>
        <w:rPr>
          <w:rFonts w:cstheme="minorHAnsi"/>
        </w:rPr>
      </w:pPr>
      <w:r w:rsidRPr="00D07BF1">
        <w:rPr>
          <w:rFonts w:cstheme="minorHAnsi"/>
        </w:rPr>
        <w:t>Send for Approval</w:t>
      </w:r>
    </w:p>
    <w:p w14:paraId="02C4CBE7" w14:textId="77777777" w:rsidR="003C6D72" w:rsidRPr="00D07BF1" w:rsidRDefault="003C6D72" w:rsidP="003C6D72">
      <w:pPr>
        <w:pStyle w:val="ListParagraph"/>
        <w:ind w:left="1146"/>
        <w:jc w:val="both"/>
        <w:rPr>
          <w:rFonts w:cstheme="minorHAnsi"/>
        </w:rPr>
      </w:pPr>
    </w:p>
    <w:p w14:paraId="52CF10C4" w14:textId="77777777" w:rsidR="003C6D72" w:rsidRPr="00D07BF1" w:rsidRDefault="003C6D72" w:rsidP="003F495C">
      <w:pPr>
        <w:pStyle w:val="ListParagraph"/>
        <w:numPr>
          <w:ilvl w:val="0"/>
          <w:numId w:val="7"/>
        </w:numPr>
        <w:jc w:val="both"/>
        <w:rPr>
          <w:rFonts w:cstheme="minorHAnsi"/>
          <w:b/>
        </w:rPr>
      </w:pPr>
      <w:r w:rsidRPr="00D07BF1">
        <w:rPr>
          <w:rFonts w:cstheme="minorHAnsi"/>
          <w:b/>
        </w:rPr>
        <w:t>Actions on Page (MLI Checker)</w:t>
      </w:r>
    </w:p>
    <w:p w14:paraId="6CC323B7" w14:textId="2EC32BA6" w:rsidR="003C6D72" w:rsidRPr="00D07BF1" w:rsidRDefault="003C6D72" w:rsidP="003C6D72">
      <w:pPr>
        <w:ind w:left="426" w:firstLine="294"/>
        <w:jc w:val="both"/>
        <w:rPr>
          <w:rFonts w:cstheme="minorHAnsi"/>
        </w:rPr>
      </w:pPr>
      <w:r w:rsidRPr="00D07BF1">
        <w:rPr>
          <w:rFonts w:cstheme="minorHAnsi"/>
        </w:rPr>
        <w:t>Module Path</w:t>
      </w:r>
      <w:r w:rsidRPr="00D07BF1">
        <w:rPr>
          <w:rFonts w:cstheme="minorHAnsi"/>
          <w:b/>
        </w:rPr>
        <w:t xml:space="preserve">: </w:t>
      </w:r>
      <w:r>
        <w:rPr>
          <w:rFonts w:cstheme="minorHAnsi"/>
        </w:rPr>
        <w:t>LGSCATSS</w:t>
      </w:r>
      <w:r w:rsidRPr="00D07BF1">
        <w:rPr>
          <w:rFonts w:cstheme="minorHAnsi"/>
        </w:rPr>
        <w:t xml:space="preserve"> &gt;&gt; Approve </w:t>
      </w:r>
      <w:r w:rsidRPr="003C6D72">
        <w:rPr>
          <w:rFonts w:cstheme="minorHAnsi"/>
        </w:rPr>
        <w:t>LGSCATSS Sanction</w:t>
      </w:r>
    </w:p>
    <w:p w14:paraId="153E25A2" w14:textId="4A4D899A" w:rsidR="003C6D72" w:rsidRPr="00D07BF1" w:rsidRDefault="003C6D72" w:rsidP="003F495C">
      <w:pPr>
        <w:pStyle w:val="ListParagraph"/>
        <w:numPr>
          <w:ilvl w:val="0"/>
          <w:numId w:val="8"/>
        </w:numPr>
        <w:jc w:val="both"/>
        <w:rPr>
          <w:rFonts w:cstheme="minorHAnsi"/>
        </w:rPr>
      </w:pPr>
      <w:r w:rsidRPr="00D07BF1">
        <w:rPr>
          <w:rFonts w:cstheme="minorHAnsi"/>
        </w:rPr>
        <w:t xml:space="preserve">View </w:t>
      </w:r>
      <w:r w:rsidRPr="003C6D72">
        <w:rPr>
          <w:rFonts w:cstheme="minorHAnsi"/>
        </w:rPr>
        <w:t>LGSCATSS Sanction</w:t>
      </w:r>
    </w:p>
    <w:p w14:paraId="70A9C351" w14:textId="55972F7F" w:rsidR="003C6D72" w:rsidRDefault="003C6D72" w:rsidP="003F495C">
      <w:pPr>
        <w:pStyle w:val="ListParagraph"/>
        <w:numPr>
          <w:ilvl w:val="0"/>
          <w:numId w:val="8"/>
        </w:numPr>
        <w:jc w:val="both"/>
        <w:rPr>
          <w:rFonts w:cstheme="minorHAnsi"/>
        </w:rPr>
      </w:pPr>
      <w:r>
        <w:rPr>
          <w:rFonts w:cstheme="minorHAnsi"/>
        </w:rPr>
        <w:t>LGSCATSS Sanction</w:t>
      </w:r>
      <w:r w:rsidRPr="00D07BF1">
        <w:rPr>
          <w:rFonts w:cstheme="minorHAnsi"/>
        </w:rPr>
        <w:t xml:space="preserve"> – Approval / Rejection</w:t>
      </w:r>
    </w:p>
    <w:p w14:paraId="2405FA73" w14:textId="7F52EC56" w:rsidR="007C7C66" w:rsidRDefault="007C7C66" w:rsidP="007C7C66">
      <w:pPr>
        <w:jc w:val="both"/>
        <w:rPr>
          <w:rFonts w:cstheme="minorHAnsi"/>
        </w:rPr>
      </w:pPr>
    </w:p>
    <w:p w14:paraId="7B745CA8" w14:textId="77777777" w:rsidR="007C7C66" w:rsidRPr="00BA25CA" w:rsidRDefault="007C7C66" w:rsidP="007C7C66">
      <w:pPr>
        <w:spacing w:after="0"/>
        <w:jc w:val="both"/>
        <w:rPr>
          <w:rFonts w:eastAsia="Times New Roman" w:cstheme="minorHAnsi"/>
          <w:bCs/>
          <w:iCs/>
        </w:rPr>
      </w:pPr>
    </w:p>
    <w:p w14:paraId="3A138D78" w14:textId="25B37EF8" w:rsidR="007C7C66" w:rsidRPr="00BA25CA" w:rsidRDefault="007C7C66" w:rsidP="003F495C">
      <w:pPr>
        <w:pStyle w:val="Heading3"/>
        <w:keepLines w:val="0"/>
        <w:numPr>
          <w:ilvl w:val="1"/>
          <w:numId w:val="13"/>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6" w:name="_Toc94255124"/>
      <w:r w:rsidRPr="00BA25CA">
        <w:rPr>
          <w:rFonts w:asciiTheme="minorHAnsi" w:hAnsiTheme="minorHAnsi" w:cstheme="minorHAnsi"/>
          <w:b/>
          <w:bCs/>
          <w:color w:val="000000" w:themeColor="text1"/>
          <w:sz w:val="22"/>
          <w:szCs w:val="22"/>
        </w:rPr>
        <w:t>Process Flow- Sanction form</w:t>
      </w:r>
      <w:bookmarkEnd w:id="6"/>
    </w:p>
    <w:p w14:paraId="55D300D2" w14:textId="77777777" w:rsidR="001D6FFB" w:rsidRDefault="001D6FFB" w:rsidP="007C7C66">
      <w:pPr>
        <w:jc w:val="both"/>
        <w:rPr>
          <w:rFonts w:cstheme="minorHAnsi"/>
        </w:rPr>
      </w:pPr>
    </w:p>
    <w:p w14:paraId="1B2718ED" w14:textId="6A36DD41" w:rsidR="007C7C66" w:rsidRPr="00BA25CA" w:rsidRDefault="007C7C66" w:rsidP="007C7C66">
      <w:pPr>
        <w:jc w:val="both"/>
        <w:rPr>
          <w:rFonts w:cstheme="minorHAnsi"/>
        </w:rPr>
      </w:pPr>
      <w:r w:rsidRPr="00BA25CA">
        <w:rPr>
          <w:rFonts w:cstheme="minorHAnsi"/>
          <w:noProof/>
          <w:lang w:val="en-IN" w:eastAsia="en-IN"/>
        </w:rPr>
        <w:drawing>
          <wp:anchor distT="0" distB="0" distL="114300" distR="114300" simplePos="0" relativeHeight="251782144" behindDoc="0" locked="0" layoutInCell="1" allowOverlap="1" wp14:anchorId="45F3F7E4" wp14:editId="3B79BDB8">
            <wp:simplePos x="0" y="0"/>
            <wp:positionH relativeFrom="column">
              <wp:posOffset>0</wp:posOffset>
            </wp:positionH>
            <wp:positionV relativeFrom="paragraph">
              <wp:posOffset>285115</wp:posOffset>
            </wp:positionV>
            <wp:extent cx="6379845" cy="2013585"/>
            <wp:effectExtent l="38100" t="0" r="40005" b="571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2B41A763" w14:textId="4ED8D51A" w:rsidR="007C7C66" w:rsidRPr="0091370D" w:rsidRDefault="007C7C66" w:rsidP="003F495C">
      <w:pPr>
        <w:pStyle w:val="Heading3"/>
        <w:keepLines w:val="0"/>
        <w:numPr>
          <w:ilvl w:val="1"/>
          <w:numId w:val="13"/>
        </w:numPr>
        <w:pBdr>
          <w:bottom w:val="single" w:sz="4" w:space="1" w:color="auto"/>
        </w:pBdr>
        <w:tabs>
          <w:tab w:val="left" w:pos="0"/>
          <w:tab w:val="left" w:pos="720"/>
        </w:tabs>
        <w:spacing w:before="60" w:after="60" w:line="276" w:lineRule="auto"/>
        <w:ind w:left="142" w:hanging="142"/>
        <w:jc w:val="both"/>
        <w:rPr>
          <w:rFonts w:asciiTheme="minorHAnsi" w:hAnsiTheme="minorHAnsi" w:cstheme="minorHAnsi"/>
          <w:b/>
          <w:bCs/>
          <w:color w:val="000000" w:themeColor="text1"/>
          <w:sz w:val="22"/>
          <w:szCs w:val="22"/>
        </w:rPr>
      </w:pPr>
      <w:bookmarkStart w:id="7" w:name="_Toc94255125"/>
      <w:r w:rsidRPr="007C7C66">
        <w:rPr>
          <w:rFonts w:asciiTheme="minorHAnsi" w:hAnsiTheme="minorHAnsi" w:cstheme="minorHAnsi"/>
          <w:b/>
          <w:bCs/>
          <w:color w:val="000000" w:themeColor="text1"/>
          <w:sz w:val="22"/>
          <w:szCs w:val="22"/>
        </w:rPr>
        <w:lastRenderedPageBreak/>
        <w:t>LGSCATSS Sanction form - Field and Business Validations</w:t>
      </w:r>
      <w:bookmarkEnd w:id="7"/>
    </w:p>
    <w:p w14:paraId="7C0078C6" w14:textId="77777777" w:rsidR="00311FCE" w:rsidRPr="00BA25CA" w:rsidRDefault="00311FCE" w:rsidP="003100C3">
      <w:pPr>
        <w:jc w:val="both"/>
        <w:rPr>
          <w:rFonts w:cstheme="minorHAnsi"/>
          <w:b/>
        </w:rPr>
      </w:pPr>
    </w:p>
    <w:p w14:paraId="2183E3DB" w14:textId="27E1D366" w:rsidR="008D3E13" w:rsidRPr="007C7C66" w:rsidRDefault="008D3E13" w:rsidP="003F495C">
      <w:pPr>
        <w:pStyle w:val="ListParagraph"/>
        <w:numPr>
          <w:ilvl w:val="2"/>
          <w:numId w:val="13"/>
        </w:numPr>
        <w:ind w:left="709"/>
        <w:jc w:val="both"/>
        <w:rPr>
          <w:rFonts w:cstheme="minorHAnsi"/>
          <w:b/>
        </w:rPr>
      </w:pPr>
      <w:r w:rsidRPr="007C7C66">
        <w:rPr>
          <w:rFonts w:cstheme="minorHAnsi"/>
          <w:b/>
        </w:rPr>
        <w:t xml:space="preserve">  </w:t>
      </w:r>
      <w:r w:rsidR="00A31690" w:rsidRPr="007C7C66">
        <w:rPr>
          <w:rFonts w:cstheme="minorHAnsi"/>
          <w:b/>
        </w:rPr>
        <w:t xml:space="preserve"> </w:t>
      </w:r>
      <w:r w:rsidR="00383CB1" w:rsidRPr="007C7C66">
        <w:rPr>
          <w:rFonts w:cstheme="minorHAnsi"/>
          <w:b/>
        </w:rPr>
        <w:t>LGSCATSS Sanction Form (</w:t>
      </w:r>
      <w:r w:rsidRPr="007C7C66">
        <w:rPr>
          <w:rFonts w:cstheme="minorHAnsi"/>
          <w:b/>
        </w:rPr>
        <w:t>MLI Creator</w:t>
      </w:r>
      <w:r w:rsidR="00383CB1" w:rsidRPr="007C7C66">
        <w:rPr>
          <w:rFonts w:cstheme="minorHAnsi"/>
          <w:b/>
        </w:rPr>
        <w:t xml:space="preserve"> Login)</w:t>
      </w:r>
      <w:r w:rsidRPr="007C7C66">
        <w:rPr>
          <w:rFonts w:cstheme="minorHAnsi"/>
          <w:b/>
        </w:rPr>
        <w:t xml:space="preserve"> </w:t>
      </w:r>
    </w:p>
    <w:p w14:paraId="641BDD04" w14:textId="303CD26A" w:rsidR="00CA7A15" w:rsidRPr="00BA25CA" w:rsidRDefault="00CA7A15" w:rsidP="00311FCE">
      <w:pPr>
        <w:ind w:left="360"/>
        <w:jc w:val="both"/>
        <w:rPr>
          <w:rFonts w:cstheme="minorHAnsi"/>
        </w:rPr>
      </w:pPr>
      <w:r w:rsidRPr="00BA25CA">
        <w:rPr>
          <w:rFonts w:cstheme="minorHAnsi"/>
        </w:rPr>
        <w:t>The MLI</w:t>
      </w:r>
      <w:r w:rsidR="00C13CCE" w:rsidRPr="00BA25CA">
        <w:rPr>
          <w:rFonts w:cstheme="minorHAnsi"/>
        </w:rPr>
        <w:t xml:space="preserve"> creator </w:t>
      </w:r>
      <w:r w:rsidRPr="00BA25CA">
        <w:rPr>
          <w:rFonts w:cstheme="minorHAnsi"/>
        </w:rPr>
        <w:t xml:space="preserve">will </w:t>
      </w:r>
      <w:r w:rsidR="00427F8E" w:rsidRPr="00BA25CA">
        <w:rPr>
          <w:rFonts w:cstheme="minorHAnsi"/>
        </w:rPr>
        <w:t>have to enter details of the Tourist Guide/</w:t>
      </w:r>
      <w:r w:rsidR="00070758" w:rsidRPr="00BA25CA">
        <w:rPr>
          <w:rFonts w:cstheme="minorHAnsi"/>
        </w:rPr>
        <w:t xml:space="preserve"> </w:t>
      </w:r>
      <w:r w:rsidR="00EA39DF">
        <w:rPr>
          <w:rFonts w:cstheme="minorHAnsi"/>
        </w:rPr>
        <w:t xml:space="preserve">Travel &amp; Tourism Stakeholders </w:t>
      </w:r>
      <w:r w:rsidR="00070758" w:rsidRPr="00BA25CA">
        <w:rPr>
          <w:rFonts w:cstheme="minorHAnsi"/>
        </w:rPr>
        <w:t>through the Sanction Details form</w:t>
      </w:r>
      <w:r w:rsidRPr="00BA25CA">
        <w:rPr>
          <w:rFonts w:cstheme="minorHAnsi"/>
        </w:rPr>
        <w:t xml:space="preserve"> present on the MLI Creator side</w:t>
      </w:r>
      <w:r w:rsidR="00C74FCB" w:rsidRPr="00BA25CA">
        <w:rPr>
          <w:rFonts w:cstheme="minorHAnsi"/>
        </w:rPr>
        <w:t xml:space="preserve"> </w:t>
      </w:r>
    </w:p>
    <w:p w14:paraId="0B7D3A4F" w14:textId="4D5BBFAC" w:rsidR="00A31690" w:rsidRPr="00BA25CA" w:rsidRDefault="00A31690" w:rsidP="003F495C">
      <w:pPr>
        <w:pStyle w:val="ListParagraph"/>
        <w:numPr>
          <w:ilvl w:val="0"/>
          <w:numId w:val="3"/>
        </w:numPr>
        <w:jc w:val="both"/>
        <w:rPr>
          <w:rFonts w:cstheme="minorHAnsi"/>
        </w:rPr>
      </w:pPr>
      <w:r w:rsidRPr="00BA25CA">
        <w:rPr>
          <w:rFonts w:cstheme="minorHAnsi"/>
          <w:b/>
        </w:rPr>
        <w:t>Borrower Name</w:t>
      </w:r>
      <w:r w:rsidR="00AA2BDB" w:rsidRPr="00BA25CA">
        <w:rPr>
          <w:rFonts w:cstheme="minorHAnsi"/>
          <w:b/>
        </w:rPr>
        <w:t>:</w:t>
      </w:r>
      <w:r w:rsidR="00AA2BDB" w:rsidRPr="00BA25CA">
        <w:rPr>
          <w:rFonts w:cstheme="minorHAnsi"/>
        </w:rPr>
        <w:t xml:space="preserve"> </w:t>
      </w:r>
      <w:r w:rsidR="0008614C" w:rsidRPr="00BA25CA">
        <w:rPr>
          <w:rFonts w:cstheme="minorHAnsi"/>
        </w:rPr>
        <w:t>User Entry- Text. Mandatory</w:t>
      </w:r>
    </w:p>
    <w:p w14:paraId="016AF185" w14:textId="0715E783" w:rsidR="0008614C" w:rsidRPr="00BA25CA" w:rsidRDefault="0008614C" w:rsidP="003100C3">
      <w:pPr>
        <w:pStyle w:val="ListParagraph"/>
        <w:jc w:val="both"/>
        <w:rPr>
          <w:rFonts w:cstheme="minorHAnsi"/>
        </w:rPr>
      </w:pPr>
      <w:r w:rsidRPr="00BA25CA">
        <w:rPr>
          <w:rFonts w:cstheme="minorHAnsi"/>
        </w:rPr>
        <w:t>MLI to enter the name of the borrower</w:t>
      </w:r>
    </w:p>
    <w:p w14:paraId="6E5F5318" w14:textId="0708D3C2" w:rsidR="0008614C" w:rsidRPr="00BA25CA" w:rsidRDefault="0008614C" w:rsidP="003100C3">
      <w:pPr>
        <w:pStyle w:val="ListParagraph"/>
        <w:jc w:val="both"/>
        <w:rPr>
          <w:rFonts w:cstheme="minorHAnsi"/>
        </w:rPr>
      </w:pPr>
    </w:p>
    <w:p w14:paraId="5E32A132" w14:textId="0E3E50C7" w:rsidR="00A31690" w:rsidRPr="00BA25CA" w:rsidRDefault="00A31690" w:rsidP="003F495C">
      <w:pPr>
        <w:pStyle w:val="ListParagraph"/>
        <w:numPr>
          <w:ilvl w:val="0"/>
          <w:numId w:val="3"/>
        </w:numPr>
        <w:jc w:val="both"/>
        <w:rPr>
          <w:rFonts w:cstheme="minorHAnsi"/>
        </w:rPr>
      </w:pPr>
      <w:r w:rsidRPr="00BA25CA">
        <w:rPr>
          <w:rFonts w:cstheme="minorHAnsi"/>
          <w:b/>
        </w:rPr>
        <w:t>Borrower Type</w:t>
      </w:r>
      <w:r w:rsidR="0008614C" w:rsidRPr="00BA25CA">
        <w:rPr>
          <w:rFonts w:cstheme="minorHAnsi"/>
          <w:b/>
        </w:rPr>
        <w:t>:</w:t>
      </w:r>
      <w:r w:rsidR="0008614C" w:rsidRPr="00BA25CA">
        <w:rPr>
          <w:rFonts w:cstheme="minorHAnsi"/>
        </w:rPr>
        <w:t xml:space="preserve"> User Entry- Dropdown with Values  “Registered Tourist Guide”, “Travel and Tourism Stakeholders”</w:t>
      </w:r>
    </w:p>
    <w:p w14:paraId="07ADA4C2" w14:textId="42A71454" w:rsidR="0008614C" w:rsidRPr="00BA25CA" w:rsidRDefault="0008614C" w:rsidP="003100C3">
      <w:pPr>
        <w:pStyle w:val="ListParagraph"/>
        <w:jc w:val="both"/>
        <w:rPr>
          <w:rFonts w:cstheme="minorHAnsi"/>
        </w:rPr>
      </w:pPr>
      <w:r w:rsidRPr="00BA25CA">
        <w:rPr>
          <w:rFonts w:cstheme="minorHAnsi"/>
        </w:rPr>
        <w:t>MLI to select the Borrower Type for which loan is disbursed</w:t>
      </w:r>
    </w:p>
    <w:p w14:paraId="117611C9" w14:textId="77777777" w:rsidR="0008614C" w:rsidRPr="00BA25CA" w:rsidRDefault="0008614C" w:rsidP="003100C3">
      <w:pPr>
        <w:pStyle w:val="ListParagraph"/>
        <w:jc w:val="both"/>
        <w:rPr>
          <w:rFonts w:cstheme="minorHAnsi"/>
        </w:rPr>
      </w:pPr>
    </w:p>
    <w:p w14:paraId="21BFBB20" w14:textId="58C27B2B" w:rsidR="0008614C" w:rsidRPr="00BA25CA" w:rsidRDefault="00A31690" w:rsidP="003F495C">
      <w:pPr>
        <w:pStyle w:val="ListParagraph"/>
        <w:numPr>
          <w:ilvl w:val="0"/>
          <w:numId w:val="3"/>
        </w:numPr>
        <w:jc w:val="both"/>
        <w:rPr>
          <w:rFonts w:cstheme="minorHAnsi"/>
        </w:rPr>
      </w:pPr>
      <w:r w:rsidRPr="00BA25CA">
        <w:rPr>
          <w:rFonts w:cstheme="minorHAnsi"/>
          <w:b/>
        </w:rPr>
        <w:t>Borrower sub-type</w:t>
      </w:r>
      <w:r w:rsidR="0008614C" w:rsidRPr="00BA25CA">
        <w:rPr>
          <w:rFonts w:cstheme="minorHAnsi"/>
        </w:rPr>
        <w:t>: User Entry- Dropdown with Values “Registered Tourist Guide”, “Travel Operator”, “Travel Agent” and</w:t>
      </w:r>
      <w:r w:rsidR="00C670C5" w:rsidRPr="00BA25CA">
        <w:rPr>
          <w:rFonts w:cstheme="minorHAnsi"/>
        </w:rPr>
        <w:t xml:space="preserve"> “</w:t>
      </w:r>
      <w:r w:rsidR="0008614C" w:rsidRPr="00BA25CA">
        <w:rPr>
          <w:rFonts w:cstheme="minorHAnsi"/>
        </w:rPr>
        <w:t>Tourist Transport”</w:t>
      </w:r>
    </w:p>
    <w:p w14:paraId="5CB88870" w14:textId="4041CD1A" w:rsidR="0008614C" w:rsidRPr="00BA25CA" w:rsidRDefault="0008614C" w:rsidP="003100C3">
      <w:pPr>
        <w:pStyle w:val="ListParagraph"/>
        <w:jc w:val="both"/>
        <w:rPr>
          <w:rFonts w:cstheme="minorHAnsi"/>
        </w:rPr>
      </w:pPr>
      <w:r w:rsidRPr="00BA25CA">
        <w:rPr>
          <w:rFonts w:cstheme="minorHAnsi"/>
        </w:rPr>
        <w:t>MLI to select the Sub-type based on the Borrower Type is selected</w:t>
      </w:r>
    </w:p>
    <w:p w14:paraId="0409118C" w14:textId="29E7D2CC" w:rsidR="0008614C" w:rsidRPr="00BA25CA" w:rsidRDefault="0008614C" w:rsidP="003100C3">
      <w:pPr>
        <w:pStyle w:val="ListParagraph"/>
        <w:jc w:val="both"/>
        <w:rPr>
          <w:rFonts w:cstheme="minorHAnsi"/>
        </w:rPr>
      </w:pPr>
      <w:r w:rsidRPr="00BA25CA">
        <w:rPr>
          <w:rFonts w:cstheme="minorHAnsi"/>
        </w:rPr>
        <w:t xml:space="preserve">If Borrower Type selected is </w:t>
      </w:r>
      <w:r w:rsidRPr="00BA25CA">
        <w:rPr>
          <w:rFonts w:cstheme="minorHAnsi"/>
          <w:b/>
        </w:rPr>
        <w:t>Registered Tourist Guide</w:t>
      </w:r>
      <w:r w:rsidRPr="00BA25CA">
        <w:rPr>
          <w:rFonts w:cstheme="minorHAnsi"/>
        </w:rPr>
        <w:t xml:space="preserve"> then values visible is “Registered Tourist Guide” to MLI</w:t>
      </w:r>
    </w:p>
    <w:p w14:paraId="575ED35B" w14:textId="374F3C1C" w:rsidR="00A31690" w:rsidRPr="00BA25CA" w:rsidRDefault="0008614C" w:rsidP="003100C3">
      <w:pPr>
        <w:pStyle w:val="ListParagraph"/>
        <w:jc w:val="both"/>
        <w:rPr>
          <w:rFonts w:cstheme="minorHAnsi"/>
        </w:rPr>
      </w:pPr>
      <w:r w:rsidRPr="00BA25CA">
        <w:rPr>
          <w:rFonts w:cstheme="minorHAnsi"/>
        </w:rPr>
        <w:t xml:space="preserve">If Borrower Type selected is </w:t>
      </w:r>
      <w:r w:rsidR="00EA39DF" w:rsidRPr="00EA39DF">
        <w:rPr>
          <w:rFonts w:cstheme="minorHAnsi"/>
          <w:b/>
        </w:rPr>
        <w:t>Travel &amp;</w:t>
      </w:r>
      <w:r w:rsidR="00EA39DF">
        <w:rPr>
          <w:rFonts w:cstheme="minorHAnsi"/>
          <w:b/>
        </w:rPr>
        <w:t xml:space="preserve"> </w:t>
      </w:r>
      <w:r w:rsidRPr="00BA25CA">
        <w:rPr>
          <w:rFonts w:cstheme="minorHAnsi"/>
          <w:b/>
        </w:rPr>
        <w:t xml:space="preserve">Tourism Stakeholders </w:t>
      </w:r>
      <w:r w:rsidRPr="00BA25CA">
        <w:rPr>
          <w:rFonts w:cstheme="minorHAnsi"/>
        </w:rPr>
        <w:t>then values visible is “Travel Operator”, “Travel Agent”, “Tourist Transport” to MLI</w:t>
      </w:r>
    </w:p>
    <w:p w14:paraId="7E40D238" w14:textId="77777777" w:rsidR="0008614C" w:rsidRPr="00BA25CA" w:rsidRDefault="0008614C" w:rsidP="003100C3">
      <w:pPr>
        <w:pStyle w:val="ListParagraph"/>
        <w:jc w:val="both"/>
        <w:rPr>
          <w:rFonts w:cstheme="minorHAnsi"/>
        </w:rPr>
      </w:pPr>
    </w:p>
    <w:p w14:paraId="3B176EA2" w14:textId="6630F1EA" w:rsidR="0008614C" w:rsidRPr="00BA25CA" w:rsidRDefault="00A31690" w:rsidP="003F495C">
      <w:pPr>
        <w:pStyle w:val="ListParagraph"/>
        <w:numPr>
          <w:ilvl w:val="0"/>
          <w:numId w:val="3"/>
        </w:numPr>
        <w:jc w:val="both"/>
        <w:rPr>
          <w:rFonts w:cstheme="minorHAnsi"/>
        </w:rPr>
      </w:pPr>
      <w:r w:rsidRPr="00BA25CA">
        <w:rPr>
          <w:rFonts w:cstheme="minorHAnsi"/>
          <w:b/>
        </w:rPr>
        <w:t>Borrower Registered  &amp; Recognized By</w:t>
      </w:r>
      <w:r w:rsidR="00C415EF" w:rsidRPr="00BA25CA">
        <w:rPr>
          <w:rFonts w:cstheme="minorHAnsi"/>
        </w:rPr>
        <w:t>: User Entry-</w:t>
      </w:r>
      <w:r w:rsidR="0008614C" w:rsidRPr="00BA25CA">
        <w:rPr>
          <w:rFonts w:cstheme="minorHAnsi"/>
        </w:rPr>
        <w:t xml:space="preserve"> Dropdown with Values  “Ministry of Tourism Government of India”,  “State Government / UT Administrations”</w:t>
      </w:r>
    </w:p>
    <w:p w14:paraId="31DC288B" w14:textId="70F1BD80" w:rsidR="0008614C" w:rsidRPr="00BA25CA" w:rsidRDefault="0008614C" w:rsidP="003100C3">
      <w:pPr>
        <w:pStyle w:val="ListParagraph"/>
        <w:jc w:val="both"/>
        <w:rPr>
          <w:rFonts w:cstheme="minorHAnsi"/>
        </w:rPr>
      </w:pPr>
      <w:r w:rsidRPr="00BA25CA">
        <w:rPr>
          <w:rFonts w:cstheme="minorHAnsi"/>
        </w:rPr>
        <w:t>MLI to select the registration of Tourist Guide or the travel entity</w:t>
      </w:r>
    </w:p>
    <w:p w14:paraId="04FFCCEB" w14:textId="2106B93F" w:rsidR="0008614C" w:rsidRPr="00BA25CA" w:rsidRDefault="0008614C" w:rsidP="003100C3">
      <w:pPr>
        <w:pStyle w:val="ListParagraph"/>
        <w:jc w:val="both"/>
        <w:rPr>
          <w:rFonts w:cstheme="minorHAnsi"/>
        </w:rPr>
      </w:pPr>
      <w:r w:rsidRPr="00BA25CA">
        <w:rPr>
          <w:rFonts w:cstheme="minorHAnsi"/>
        </w:rPr>
        <w:t xml:space="preserve">If MLI select borrower type as </w:t>
      </w:r>
      <w:r w:rsidRPr="00BA25CA">
        <w:rPr>
          <w:rFonts w:cstheme="minorHAnsi"/>
          <w:b/>
        </w:rPr>
        <w:t xml:space="preserve">Registered Tourist Guide </w:t>
      </w:r>
      <w:r w:rsidRPr="00BA25CA">
        <w:rPr>
          <w:rFonts w:cstheme="minorHAnsi"/>
        </w:rPr>
        <w:t>then values visible is “State Government / UT Administrations”, “Ministry of Tourism Government of India”</w:t>
      </w:r>
    </w:p>
    <w:p w14:paraId="6BDF1BE1" w14:textId="21B3CE08" w:rsidR="00A31690" w:rsidRPr="00BA25CA" w:rsidRDefault="0008614C" w:rsidP="003100C3">
      <w:pPr>
        <w:pStyle w:val="ListParagraph"/>
        <w:jc w:val="both"/>
        <w:rPr>
          <w:rFonts w:cstheme="minorHAnsi"/>
        </w:rPr>
      </w:pPr>
      <w:r w:rsidRPr="00BA25CA">
        <w:rPr>
          <w:rFonts w:cstheme="minorHAnsi"/>
        </w:rPr>
        <w:t xml:space="preserve">If MLI select borrower type as </w:t>
      </w:r>
      <w:r w:rsidRPr="00BA25CA">
        <w:rPr>
          <w:rFonts w:cstheme="minorHAnsi"/>
          <w:b/>
        </w:rPr>
        <w:t xml:space="preserve">Travel and Tourism Stakeholders </w:t>
      </w:r>
      <w:r w:rsidRPr="00BA25CA">
        <w:rPr>
          <w:rFonts w:cstheme="minorHAnsi"/>
        </w:rPr>
        <w:t xml:space="preserve">then values visible is </w:t>
      </w:r>
      <w:r w:rsidR="001D6FFB" w:rsidRPr="00BA25CA">
        <w:rPr>
          <w:rFonts w:cstheme="minorHAnsi"/>
        </w:rPr>
        <w:t>“Ministry of Tourism Government of India”</w:t>
      </w:r>
    </w:p>
    <w:p w14:paraId="19910A9D" w14:textId="77777777" w:rsidR="00C670C5" w:rsidRPr="00BA25CA" w:rsidRDefault="00C670C5" w:rsidP="003100C3">
      <w:pPr>
        <w:pStyle w:val="ListParagraph"/>
        <w:jc w:val="both"/>
        <w:rPr>
          <w:rFonts w:cstheme="minorHAnsi"/>
        </w:rPr>
      </w:pPr>
    </w:p>
    <w:p w14:paraId="693D6E10" w14:textId="706B5F7A" w:rsidR="00A31690" w:rsidRPr="00BA25CA" w:rsidRDefault="00A31690" w:rsidP="003F495C">
      <w:pPr>
        <w:pStyle w:val="ListParagraph"/>
        <w:numPr>
          <w:ilvl w:val="0"/>
          <w:numId w:val="3"/>
        </w:numPr>
        <w:jc w:val="both"/>
        <w:rPr>
          <w:rFonts w:cstheme="minorHAnsi"/>
          <w:b/>
        </w:rPr>
      </w:pPr>
      <w:r w:rsidRPr="00BA25CA">
        <w:rPr>
          <w:rFonts w:cstheme="minorHAnsi"/>
          <w:b/>
        </w:rPr>
        <w:t>Registration Number</w:t>
      </w:r>
      <w:r w:rsidR="00C670C5" w:rsidRPr="00BA25CA">
        <w:rPr>
          <w:rFonts w:cstheme="minorHAnsi"/>
          <w:b/>
        </w:rPr>
        <w:t xml:space="preserve">: </w:t>
      </w:r>
      <w:r w:rsidR="00C670C5" w:rsidRPr="00BA25CA">
        <w:rPr>
          <w:rFonts w:cstheme="minorHAnsi"/>
        </w:rPr>
        <w:t>User Entry- Alphanumeric. Mandatory</w:t>
      </w:r>
    </w:p>
    <w:p w14:paraId="0B1B3BF4" w14:textId="6A305376" w:rsidR="003C6D72" w:rsidRPr="003C6D72" w:rsidRDefault="00C670C5" w:rsidP="003C6D72">
      <w:pPr>
        <w:pStyle w:val="ListParagraph"/>
        <w:jc w:val="both"/>
        <w:rPr>
          <w:rFonts w:cstheme="minorHAnsi"/>
        </w:rPr>
      </w:pPr>
      <w:r w:rsidRPr="00BA25CA">
        <w:rPr>
          <w:rFonts w:cstheme="minorHAnsi"/>
        </w:rPr>
        <w:t>MLI to enter the registration number of Registration done with</w:t>
      </w:r>
      <w:r w:rsidRPr="00BA25CA">
        <w:rPr>
          <w:rFonts w:cstheme="minorHAnsi"/>
          <w:b/>
        </w:rPr>
        <w:t xml:space="preserve"> </w:t>
      </w:r>
      <w:r w:rsidRPr="00BA25CA">
        <w:rPr>
          <w:rFonts w:cstheme="minorHAnsi"/>
        </w:rPr>
        <w:t>Ministry of Tourism Government of India or Government / UT Administrations</w:t>
      </w:r>
    </w:p>
    <w:p w14:paraId="29C5592E" w14:textId="4FC8B972" w:rsidR="003C6D72" w:rsidRDefault="003C6D72" w:rsidP="003C6D72">
      <w:pPr>
        <w:pStyle w:val="ListParagraph"/>
        <w:jc w:val="both"/>
        <w:rPr>
          <w:rFonts w:cstheme="minorHAnsi"/>
        </w:rPr>
      </w:pPr>
      <w:r>
        <w:rPr>
          <w:rFonts w:cstheme="minorHAnsi"/>
        </w:rPr>
        <w:t>Maximum Loan Amount eligible for “</w:t>
      </w:r>
      <w:r w:rsidRPr="003B605C">
        <w:rPr>
          <w:rFonts w:cstheme="minorHAnsi"/>
        </w:rPr>
        <w:t>Registered Tourist</w:t>
      </w:r>
      <w:r>
        <w:rPr>
          <w:rFonts w:cstheme="minorHAnsi"/>
        </w:rPr>
        <w:t>”</w:t>
      </w:r>
      <w:r w:rsidRPr="003B605C">
        <w:rPr>
          <w:rFonts w:cstheme="minorHAnsi"/>
        </w:rPr>
        <w:t xml:space="preserve"> Guides</w:t>
      </w:r>
      <w:r>
        <w:rPr>
          <w:rFonts w:cstheme="minorHAnsi"/>
        </w:rPr>
        <w:t xml:space="preserve"> is </w:t>
      </w:r>
      <w:proofErr w:type="spellStart"/>
      <w:r>
        <w:rPr>
          <w:rFonts w:cstheme="minorHAnsi"/>
        </w:rPr>
        <w:t>Rs</w:t>
      </w:r>
      <w:proofErr w:type="spellEnd"/>
      <w:r>
        <w:rPr>
          <w:rFonts w:cstheme="minorHAnsi"/>
        </w:rPr>
        <w:t xml:space="preserve"> 1 Lakh across MLI</w:t>
      </w:r>
    </w:p>
    <w:p w14:paraId="12FB1354" w14:textId="5D5FFCD9" w:rsidR="003C6D72" w:rsidRPr="003B605C" w:rsidRDefault="003C6D72" w:rsidP="003C6D72">
      <w:pPr>
        <w:pStyle w:val="ListParagraph"/>
        <w:jc w:val="both"/>
        <w:rPr>
          <w:rFonts w:cstheme="minorHAnsi"/>
        </w:rPr>
      </w:pPr>
      <w:r>
        <w:rPr>
          <w:rFonts w:cstheme="minorHAnsi"/>
        </w:rPr>
        <w:t xml:space="preserve">Maximum Loan Amount eligible for </w:t>
      </w:r>
      <w:r w:rsidRPr="003B605C">
        <w:rPr>
          <w:rFonts w:cstheme="minorHAnsi"/>
        </w:rPr>
        <w:t xml:space="preserve">"Travel and Tourism Stakeholders" </w:t>
      </w:r>
      <w:r>
        <w:rPr>
          <w:rFonts w:cstheme="minorHAnsi"/>
        </w:rPr>
        <w:t xml:space="preserve">is </w:t>
      </w:r>
      <w:proofErr w:type="spellStart"/>
      <w:r>
        <w:rPr>
          <w:rFonts w:cstheme="minorHAnsi"/>
        </w:rPr>
        <w:t>Rs</w:t>
      </w:r>
      <w:proofErr w:type="spellEnd"/>
      <w:r>
        <w:rPr>
          <w:rFonts w:cstheme="minorHAnsi"/>
        </w:rPr>
        <w:t xml:space="preserve"> 10 lakhs across MLI</w:t>
      </w:r>
    </w:p>
    <w:p w14:paraId="12059710" w14:textId="77777777" w:rsidR="00C415EF" w:rsidRPr="00BA25CA" w:rsidRDefault="00C415EF" w:rsidP="003100C3">
      <w:pPr>
        <w:pStyle w:val="ListParagraph"/>
        <w:jc w:val="both"/>
        <w:rPr>
          <w:rFonts w:cstheme="minorHAnsi"/>
        </w:rPr>
      </w:pPr>
    </w:p>
    <w:p w14:paraId="63A78E31" w14:textId="70B3E304" w:rsidR="00C415EF" w:rsidRPr="00BA25CA" w:rsidRDefault="00A31690" w:rsidP="003F495C">
      <w:pPr>
        <w:pStyle w:val="ListParagraph"/>
        <w:numPr>
          <w:ilvl w:val="0"/>
          <w:numId w:val="3"/>
        </w:numPr>
        <w:jc w:val="both"/>
        <w:rPr>
          <w:rFonts w:cstheme="minorHAnsi"/>
        </w:rPr>
      </w:pPr>
      <w:r w:rsidRPr="00BA25CA">
        <w:rPr>
          <w:rFonts w:cstheme="minorHAnsi"/>
          <w:b/>
        </w:rPr>
        <w:t>Constitution</w:t>
      </w:r>
      <w:r w:rsidR="00C670C5" w:rsidRPr="00BA25CA">
        <w:rPr>
          <w:rFonts w:cstheme="minorHAnsi"/>
          <w:b/>
        </w:rPr>
        <w:t xml:space="preserve"> : </w:t>
      </w:r>
      <w:r w:rsidR="00C415EF" w:rsidRPr="00BA25CA">
        <w:rPr>
          <w:rFonts w:cstheme="minorHAnsi"/>
          <w:b/>
        </w:rPr>
        <w:t xml:space="preserve"> </w:t>
      </w:r>
      <w:r w:rsidR="00C415EF" w:rsidRPr="00BA25CA">
        <w:rPr>
          <w:rFonts w:cstheme="minorHAnsi"/>
        </w:rPr>
        <w:t>User Entry- Dropdown with Values  “Individual”,  “Proprietary”, ”Limited  Liability Partnership”, ”Private”, “Public”, “</w:t>
      </w:r>
      <w:r w:rsidR="00B10C97" w:rsidRPr="00BA25CA">
        <w:rPr>
          <w:rFonts w:cstheme="minorHAnsi"/>
        </w:rPr>
        <w:t>HUF</w:t>
      </w:r>
      <w:r w:rsidR="00C415EF" w:rsidRPr="00BA25CA">
        <w:rPr>
          <w:rFonts w:cstheme="minorHAnsi"/>
        </w:rPr>
        <w:t>”</w:t>
      </w:r>
      <w:r w:rsidR="00B10C97" w:rsidRPr="00BA25CA">
        <w:rPr>
          <w:rFonts w:cstheme="minorHAnsi"/>
        </w:rPr>
        <w:t>, “TRUST”, “Society”, “Partnership”</w:t>
      </w:r>
    </w:p>
    <w:p w14:paraId="4FAE447C" w14:textId="5F21AAA5" w:rsidR="00B10C97" w:rsidRPr="00BA25CA" w:rsidRDefault="00B10C97" w:rsidP="003100C3">
      <w:pPr>
        <w:pStyle w:val="ListParagraph"/>
        <w:jc w:val="both"/>
        <w:rPr>
          <w:rFonts w:cstheme="minorHAnsi"/>
        </w:rPr>
      </w:pPr>
      <w:r w:rsidRPr="00BA25CA">
        <w:rPr>
          <w:rFonts w:cstheme="minorHAnsi"/>
        </w:rPr>
        <w:t>MLI to select the constitution of the borrower</w:t>
      </w:r>
    </w:p>
    <w:p w14:paraId="74B4483B" w14:textId="4A49E426" w:rsidR="00A31690" w:rsidRPr="00BA25CA" w:rsidRDefault="00A31690" w:rsidP="003100C3">
      <w:pPr>
        <w:pStyle w:val="ListParagraph"/>
        <w:jc w:val="both"/>
        <w:rPr>
          <w:rFonts w:cstheme="minorHAnsi"/>
          <w:b/>
        </w:rPr>
      </w:pPr>
    </w:p>
    <w:p w14:paraId="4343F944" w14:textId="1E930F43" w:rsidR="00A31690" w:rsidRPr="00BA25CA" w:rsidRDefault="00A31690" w:rsidP="003F495C">
      <w:pPr>
        <w:pStyle w:val="ListParagraph"/>
        <w:numPr>
          <w:ilvl w:val="0"/>
          <w:numId w:val="3"/>
        </w:numPr>
        <w:jc w:val="both"/>
        <w:rPr>
          <w:rFonts w:cstheme="minorHAnsi"/>
          <w:b/>
        </w:rPr>
      </w:pPr>
      <w:r w:rsidRPr="00BA25CA">
        <w:rPr>
          <w:rFonts w:cstheme="minorHAnsi"/>
          <w:b/>
        </w:rPr>
        <w:t>Type of Entity</w:t>
      </w:r>
      <w:r w:rsidR="00B10C97" w:rsidRPr="00BA25CA">
        <w:rPr>
          <w:rFonts w:cstheme="minorHAnsi"/>
          <w:b/>
        </w:rPr>
        <w:t>: -</w:t>
      </w:r>
      <w:r w:rsidR="00B10C97" w:rsidRPr="00BA25CA">
        <w:rPr>
          <w:rFonts w:cstheme="minorHAnsi"/>
        </w:rPr>
        <w:t>User Entry</w:t>
      </w:r>
      <w:r w:rsidR="00B10C97" w:rsidRPr="00BA25CA">
        <w:rPr>
          <w:rFonts w:cstheme="minorHAnsi"/>
          <w:b/>
        </w:rPr>
        <w:t xml:space="preserve">- </w:t>
      </w:r>
      <w:r w:rsidR="00B10C97" w:rsidRPr="00BA25CA">
        <w:rPr>
          <w:rFonts w:cstheme="minorHAnsi"/>
        </w:rPr>
        <w:t>Dropdown with values “MICRO”, “Medium”, “SMALL”, “Other Business Enterprise”</w:t>
      </w:r>
      <w:r w:rsidR="00B10C97" w:rsidRPr="00BA25CA">
        <w:rPr>
          <w:rFonts w:cstheme="minorHAnsi"/>
          <w:b/>
        </w:rPr>
        <w:t xml:space="preserve">. </w:t>
      </w:r>
      <w:r w:rsidR="00B10C97" w:rsidRPr="00BA25CA">
        <w:rPr>
          <w:rFonts w:cstheme="minorHAnsi"/>
        </w:rPr>
        <w:t>Mandatory.</w:t>
      </w:r>
    </w:p>
    <w:p w14:paraId="1E65410B" w14:textId="3B6AF4A3" w:rsidR="00110278" w:rsidRPr="003C6D72" w:rsidRDefault="00B10C97" w:rsidP="003C6D72">
      <w:pPr>
        <w:pStyle w:val="ListParagraph"/>
        <w:jc w:val="both"/>
        <w:rPr>
          <w:rFonts w:cstheme="minorHAnsi"/>
        </w:rPr>
      </w:pPr>
      <w:r w:rsidRPr="00BA25CA">
        <w:rPr>
          <w:rFonts w:cstheme="minorHAnsi"/>
        </w:rPr>
        <w:t>MLI to select the type of Entity</w:t>
      </w:r>
    </w:p>
    <w:p w14:paraId="4A3C4EA9" w14:textId="77777777" w:rsidR="00B10C97" w:rsidRPr="00BA25CA" w:rsidRDefault="00B10C97" w:rsidP="003100C3">
      <w:pPr>
        <w:pStyle w:val="ListParagraph"/>
        <w:jc w:val="both"/>
        <w:rPr>
          <w:rFonts w:cstheme="minorHAnsi"/>
        </w:rPr>
      </w:pPr>
    </w:p>
    <w:p w14:paraId="21BE8D08" w14:textId="5C07D931" w:rsidR="00A31690" w:rsidRPr="00BA25CA" w:rsidRDefault="00A31690" w:rsidP="003F495C">
      <w:pPr>
        <w:pStyle w:val="ListParagraph"/>
        <w:numPr>
          <w:ilvl w:val="0"/>
          <w:numId w:val="3"/>
        </w:numPr>
        <w:jc w:val="both"/>
        <w:rPr>
          <w:rFonts w:cstheme="minorHAnsi"/>
          <w:b/>
        </w:rPr>
      </w:pPr>
      <w:r w:rsidRPr="00BA25CA">
        <w:rPr>
          <w:rFonts w:cstheme="minorHAnsi"/>
          <w:b/>
        </w:rPr>
        <w:lastRenderedPageBreak/>
        <w:t>PAN Number</w:t>
      </w:r>
      <w:r w:rsidR="00B10C97" w:rsidRPr="00BA25CA">
        <w:rPr>
          <w:rFonts w:cstheme="minorHAnsi"/>
          <w:b/>
        </w:rPr>
        <w:t xml:space="preserve">: </w:t>
      </w:r>
      <w:r w:rsidR="00110278" w:rsidRPr="00BA25CA">
        <w:rPr>
          <w:rFonts w:cstheme="minorHAnsi"/>
        </w:rPr>
        <w:t xml:space="preserve">User Entry- </w:t>
      </w:r>
      <w:r w:rsidR="00B05421" w:rsidRPr="00BA25CA">
        <w:rPr>
          <w:rFonts w:cstheme="minorHAnsi"/>
        </w:rPr>
        <w:t xml:space="preserve">Alphanumeric. </w:t>
      </w:r>
      <w:r w:rsidR="00311FCE" w:rsidRPr="00BA25CA">
        <w:rPr>
          <w:rFonts w:cstheme="minorHAnsi"/>
        </w:rPr>
        <w:t>Optional</w:t>
      </w:r>
    </w:p>
    <w:p w14:paraId="1B732F45" w14:textId="16940245" w:rsidR="0013501B" w:rsidRPr="0013501B" w:rsidRDefault="00507A4A" w:rsidP="0013501B">
      <w:pPr>
        <w:pStyle w:val="ListParagraph"/>
        <w:jc w:val="both"/>
        <w:rPr>
          <w:rFonts w:cstheme="minorHAnsi"/>
        </w:rPr>
      </w:pPr>
      <w:r w:rsidRPr="00BA25CA">
        <w:rPr>
          <w:rFonts w:cstheme="minorHAnsi"/>
        </w:rPr>
        <w:t>MLI to enter the PAN Number of the borrower</w:t>
      </w:r>
    </w:p>
    <w:p w14:paraId="419FAA92" w14:textId="3231FE9F" w:rsidR="00507A4A" w:rsidRPr="00BA25CA" w:rsidRDefault="00507A4A" w:rsidP="00507A4A">
      <w:pPr>
        <w:pStyle w:val="ListParagraph"/>
        <w:jc w:val="both"/>
        <w:rPr>
          <w:rFonts w:cstheme="minorHAnsi"/>
        </w:rPr>
      </w:pPr>
      <w:r w:rsidRPr="00BA25CA">
        <w:rPr>
          <w:rFonts w:cstheme="minorHAnsi"/>
        </w:rPr>
        <w:t>MLI to enter first 5 digits as alphabets</w:t>
      </w:r>
    </w:p>
    <w:p w14:paraId="255F7949" w14:textId="1B41D0CD" w:rsidR="00507A4A" w:rsidRPr="00BA25CA" w:rsidRDefault="00507A4A" w:rsidP="00507A4A">
      <w:pPr>
        <w:pStyle w:val="ListParagraph"/>
        <w:jc w:val="both"/>
        <w:rPr>
          <w:rFonts w:cstheme="minorHAnsi"/>
        </w:rPr>
      </w:pPr>
      <w:r w:rsidRPr="00BA25CA">
        <w:rPr>
          <w:rFonts w:cstheme="minorHAnsi"/>
        </w:rPr>
        <w:t>Out of which, 4th alphabet should be ‘P’ for “Individuals” or ”Proprietor”, ‘J’ for “Artificial Juridical Person”, ‘F’ for “Partnership firms/LLP”, ‘C’ for “Private/Public Ltd”, ‘H’ for “HUF”, ‘T’ for “Trust”, ‘A’ or ‘B’ for “Society/co-operative society”.</w:t>
      </w:r>
    </w:p>
    <w:p w14:paraId="5ABC9B9E" w14:textId="3A6C3212" w:rsidR="00507A4A" w:rsidRPr="00BA25CA" w:rsidRDefault="00507A4A" w:rsidP="00507A4A">
      <w:pPr>
        <w:pStyle w:val="ListParagraph"/>
        <w:jc w:val="both"/>
        <w:rPr>
          <w:rFonts w:cstheme="minorHAnsi"/>
        </w:rPr>
      </w:pPr>
      <w:r w:rsidRPr="00BA25CA">
        <w:rPr>
          <w:rFonts w:cstheme="minorHAnsi"/>
        </w:rPr>
        <w:t xml:space="preserve">Next 4 digits should be numbers (all ≠ '0') </w:t>
      </w:r>
    </w:p>
    <w:p w14:paraId="0DF7B007" w14:textId="68BCBF66" w:rsidR="00B10C97" w:rsidRDefault="00507A4A" w:rsidP="003C6D72">
      <w:pPr>
        <w:pStyle w:val="ListParagraph"/>
        <w:jc w:val="both"/>
        <w:rPr>
          <w:rFonts w:cstheme="minorHAnsi"/>
          <w:b/>
        </w:rPr>
      </w:pPr>
      <w:r w:rsidRPr="00BA25CA">
        <w:rPr>
          <w:rFonts w:cstheme="minorHAnsi"/>
        </w:rPr>
        <w:t>Last digit must be alphabet</w:t>
      </w:r>
      <w:r w:rsidRPr="00BA25CA">
        <w:rPr>
          <w:rFonts w:cstheme="minorHAnsi"/>
          <w:b/>
        </w:rPr>
        <w:t>.</w:t>
      </w:r>
    </w:p>
    <w:p w14:paraId="2C078825" w14:textId="77777777" w:rsidR="003C6D72" w:rsidRPr="00BA25CA" w:rsidRDefault="003C6D72" w:rsidP="003C6D72">
      <w:pPr>
        <w:pStyle w:val="ListParagraph"/>
        <w:jc w:val="both"/>
        <w:rPr>
          <w:rFonts w:cstheme="minorHAnsi"/>
          <w:b/>
        </w:rPr>
      </w:pPr>
    </w:p>
    <w:p w14:paraId="63D1741F" w14:textId="0B1F03A7" w:rsidR="00F10DB9" w:rsidRPr="00BA25CA" w:rsidRDefault="00A31690" w:rsidP="003F495C">
      <w:pPr>
        <w:pStyle w:val="ListParagraph"/>
        <w:numPr>
          <w:ilvl w:val="0"/>
          <w:numId w:val="3"/>
        </w:numPr>
        <w:jc w:val="both"/>
        <w:rPr>
          <w:rFonts w:cstheme="minorHAnsi"/>
          <w:b/>
        </w:rPr>
      </w:pPr>
      <w:r w:rsidRPr="00BA25CA">
        <w:rPr>
          <w:rFonts w:cstheme="minorHAnsi"/>
          <w:b/>
        </w:rPr>
        <w:t>V</w:t>
      </w:r>
      <w:r w:rsidR="00F10DB9" w:rsidRPr="00BA25CA">
        <w:rPr>
          <w:rFonts w:cstheme="minorHAnsi"/>
          <w:b/>
        </w:rPr>
        <w:t xml:space="preserve">oter Id: </w:t>
      </w:r>
      <w:r w:rsidR="00F10DB9" w:rsidRPr="00BA25CA">
        <w:rPr>
          <w:rFonts w:cstheme="minorHAnsi"/>
        </w:rPr>
        <w:t xml:space="preserve">User Entry- Alphanumeric. </w:t>
      </w:r>
      <w:r w:rsidR="00311FCE" w:rsidRPr="00BA25CA">
        <w:rPr>
          <w:rFonts w:cstheme="minorHAnsi"/>
        </w:rPr>
        <w:t>Optional</w:t>
      </w:r>
    </w:p>
    <w:p w14:paraId="57E28521" w14:textId="62220738" w:rsidR="00F10DB9" w:rsidRPr="00BA25CA" w:rsidRDefault="00F10DB9" w:rsidP="003100C3">
      <w:pPr>
        <w:pStyle w:val="ListParagraph"/>
        <w:jc w:val="both"/>
        <w:rPr>
          <w:rFonts w:cstheme="minorHAnsi"/>
        </w:rPr>
      </w:pPr>
      <w:r w:rsidRPr="00BA25CA">
        <w:rPr>
          <w:rFonts w:cstheme="minorHAnsi"/>
        </w:rPr>
        <w:t xml:space="preserve">MLI to enter the Voter Id of the </w:t>
      </w:r>
      <w:r w:rsidR="003C6D72">
        <w:rPr>
          <w:rFonts w:cstheme="minorHAnsi"/>
        </w:rPr>
        <w:t>Borrower</w:t>
      </w:r>
    </w:p>
    <w:p w14:paraId="601CC52B" w14:textId="77777777" w:rsidR="00F10DB9" w:rsidRPr="00BA25CA" w:rsidRDefault="00F10DB9" w:rsidP="003100C3">
      <w:pPr>
        <w:pStyle w:val="ListParagraph"/>
        <w:jc w:val="both"/>
        <w:rPr>
          <w:rFonts w:cstheme="minorHAnsi"/>
          <w:b/>
        </w:rPr>
      </w:pPr>
    </w:p>
    <w:p w14:paraId="37F50FB2" w14:textId="4AC88737" w:rsidR="00F10DB9" w:rsidRPr="00BA25CA" w:rsidRDefault="00A31690" w:rsidP="003F495C">
      <w:pPr>
        <w:pStyle w:val="ListParagraph"/>
        <w:numPr>
          <w:ilvl w:val="0"/>
          <w:numId w:val="3"/>
        </w:numPr>
        <w:jc w:val="both"/>
        <w:rPr>
          <w:rFonts w:cstheme="minorHAnsi"/>
          <w:b/>
        </w:rPr>
      </w:pPr>
      <w:r w:rsidRPr="00BA25CA">
        <w:rPr>
          <w:rFonts w:cstheme="minorHAnsi"/>
          <w:b/>
        </w:rPr>
        <w:t>Borrower Address</w:t>
      </w:r>
      <w:r w:rsidR="00F10DB9" w:rsidRPr="00BA25CA">
        <w:rPr>
          <w:rFonts w:cstheme="minorHAnsi"/>
          <w:b/>
        </w:rPr>
        <w:t>:</w:t>
      </w:r>
      <w:r w:rsidR="00F10DB9" w:rsidRPr="00BA25CA">
        <w:rPr>
          <w:rFonts w:cstheme="minorHAnsi"/>
        </w:rPr>
        <w:t xml:space="preserve"> User Entry- Alphanumeric. </w:t>
      </w:r>
      <w:r w:rsidR="00311FCE" w:rsidRPr="00BA25CA">
        <w:rPr>
          <w:rFonts w:cstheme="minorHAnsi"/>
        </w:rPr>
        <w:t>Mandatory</w:t>
      </w:r>
    </w:p>
    <w:p w14:paraId="780480B5" w14:textId="76E2557C" w:rsidR="00F10DB9" w:rsidRPr="00BA25CA" w:rsidRDefault="00F10DB9" w:rsidP="003100C3">
      <w:pPr>
        <w:pStyle w:val="ListParagraph"/>
        <w:jc w:val="both"/>
        <w:rPr>
          <w:rFonts w:cstheme="minorHAnsi"/>
        </w:rPr>
      </w:pPr>
      <w:r w:rsidRPr="00BA25CA">
        <w:rPr>
          <w:rFonts w:cstheme="minorHAnsi"/>
        </w:rPr>
        <w:t>MLI to enter the address the of the Borrower</w:t>
      </w:r>
    </w:p>
    <w:p w14:paraId="63F66324" w14:textId="77777777" w:rsidR="00F10DB9" w:rsidRPr="00BA25CA" w:rsidRDefault="00F10DB9" w:rsidP="003100C3">
      <w:pPr>
        <w:pStyle w:val="ListParagraph"/>
        <w:jc w:val="both"/>
        <w:rPr>
          <w:rFonts w:cstheme="minorHAnsi"/>
        </w:rPr>
      </w:pPr>
    </w:p>
    <w:p w14:paraId="0E502474" w14:textId="50DD59D0" w:rsidR="00F10DB9" w:rsidRPr="00BA25CA" w:rsidRDefault="00F10DB9" w:rsidP="003F495C">
      <w:pPr>
        <w:pStyle w:val="ListParagraph"/>
        <w:numPr>
          <w:ilvl w:val="0"/>
          <w:numId w:val="3"/>
        </w:numPr>
        <w:jc w:val="both"/>
        <w:rPr>
          <w:rFonts w:cstheme="minorHAnsi"/>
          <w:b/>
        </w:rPr>
      </w:pPr>
      <w:r w:rsidRPr="00BA25CA">
        <w:rPr>
          <w:rFonts w:cstheme="minorHAnsi"/>
          <w:b/>
        </w:rPr>
        <w:t xml:space="preserve">State: </w:t>
      </w:r>
      <w:r w:rsidRPr="001D6FFB">
        <w:rPr>
          <w:rFonts w:cstheme="minorHAnsi"/>
        </w:rPr>
        <w:t>User Entry</w:t>
      </w:r>
      <w:r w:rsidRPr="00BA25CA">
        <w:rPr>
          <w:rFonts w:cstheme="minorHAnsi"/>
          <w:b/>
        </w:rPr>
        <w:t xml:space="preserve">- </w:t>
      </w:r>
      <w:r w:rsidRPr="00BA25CA">
        <w:rPr>
          <w:rFonts w:cstheme="minorHAnsi"/>
          <w:color w:val="000000" w:themeColor="text1"/>
        </w:rPr>
        <w:t>Drop down with state values as per the list provided by NCGTC</w:t>
      </w:r>
    </w:p>
    <w:p w14:paraId="6DBBE2F1" w14:textId="7E151EBF" w:rsidR="00F10DB9" w:rsidRDefault="00F10DB9" w:rsidP="006A2AC0">
      <w:pPr>
        <w:pStyle w:val="ListParagraph"/>
        <w:jc w:val="both"/>
        <w:rPr>
          <w:rFonts w:cstheme="minorHAnsi"/>
        </w:rPr>
      </w:pPr>
      <w:r w:rsidRPr="00BA25CA">
        <w:rPr>
          <w:rFonts w:cstheme="minorHAnsi"/>
        </w:rPr>
        <w:t>MLI to select the State</w:t>
      </w:r>
      <w:r w:rsidR="006A2AC0">
        <w:rPr>
          <w:rFonts w:cstheme="minorHAnsi"/>
        </w:rPr>
        <w:t xml:space="preserve"> of the borrower from the list </w:t>
      </w:r>
    </w:p>
    <w:p w14:paraId="0B497E66" w14:textId="77777777" w:rsidR="006A2AC0" w:rsidRPr="00BA25CA" w:rsidRDefault="006A2AC0" w:rsidP="006A2AC0">
      <w:pPr>
        <w:pStyle w:val="ListParagraph"/>
        <w:jc w:val="both"/>
        <w:rPr>
          <w:rFonts w:cstheme="minorHAnsi"/>
        </w:rPr>
      </w:pPr>
    </w:p>
    <w:p w14:paraId="383C93C1" w14:textId="7BB3718D" w:rsidR="00F10DB9" w:rsidRPr="00BA25CA" w:rsidRDefault="00656E0C" w:rsidP="003F495C">
      <w:pPr>
        <w:pStyle w:val="ListParagraph"/>
        <w:numPr>
          <w:ilvl w:val="0"/>
          <w:numId w:val="3"/>
        </w:numPr>
        <w:jc w:val="both"/>
        <w:rPr>
          <w:rFonts w:cstheme="minorHAnsi"/>
          <w:b/>
        </w:rPr>
      </w:pPr>
      <w:r>
        <w:rPr>
          <w:rFonts w:cstheme="minorHAnsi"/>
          <w:b/>
        </w:rPr>
        <w:t>District</w:t>
      </w:r>
      <w:r w:rsidR="00F10DB9" w:rsidRPr="00BA25CA">
        <w:rPr>
          <w:rFonts w:cstheme="minorHAnsi"/>
          <w:b/>
        </w:rPr>
        <w:t xml:space="preserve">: </w:t>
      </w:r>
      <w:r w:rsidR="00F10DB9" w:rsidRPr="001D6FFB">
        <w:rPr>
          <w:rFonts w:cstheme="minorHAnsi"/>
        </w:rPr>
        <w:t>User Entry</w:t>
      </w:r>
      <w:r w:rsidR="00F10DB9" w:rsidRPr="00BA25CA">
        <w:rPr>
          <w:rFonts w:cstheme="minorHAnsi"/>
          <w:b/>
        </w:rPr>
        <w:t xml:space="preserve">- </w:t>
      </w:r>
      <w:r w:rsidR="00F10DB9" w:rsidRPr="00BA25CA">
        <w:rPr>
          <w:rFonts w:cstheme="minorHAnsi"/>
        </w:rPr>
        <w:t>Drop down with district values as per the list provided by NCGTC</w:t>
      </w:r>
    </w:p>
    <w:p w14:paraId="2A2AB33C" w14:textId="2624C4A6" w:rsidR="00F10DB9" w:rsidRPr="00BA25CA" w:rsidRDefault="00F10DB9" w:rsidP="003100C3">
      <w:pPr>
        <w:pStyle w:val="ListParagraph"/>
        <w:jc w:val="both"/>
        <w:rPr>
          <w:rFonts w:cstheme="minorHAnsi"/>
        </w:rPr>
      </w:pPr>
      <w:r w:rsidRPr="00BA25CA">
        <w:rPr>
          <w:rFonts w:cstheme="minorHAnsi"/>
        </w:rPr>
        <w:t xml:space="preserve">MLI to select the </w:t>
      </w:r>
      <w:r w:rsidR="00656E0C">
        <w:rPr>
          <w:rFonts w:cstheme="minorHAnsi"/>
        </w:rPr>
        <w:t>district</w:t>
      </w:r>
      <w:r w:rsidRPr="00BA25CA">
        <w:rPr>
          <w:rFonts w:cstheme="minorHAnsi"/>
        </w:rPr>
        <w:t xml:space="preserve"> of the borrower from the list </w:t>
      </w:r>
    </w:p>
    <w:p w14:paraId="2798DEBB" w14:textId="77777777" w:rsidR="00F10DB9" w:rsidRPr="00BA25CA" w:rsidRDefault="00F10DB9" w:rsidP="003100C3">
      <w:pPr>
        <w:pStyle w:val="ListParagraph"/>
        <w:jc w:val="both"/>
        <w:rPr>
          <w:rFonts w:cstheme="minorHAnsi"/>
        </w:rPr>
      </w:pPr>
    </w:p>
    <w:p w14:paraId="65170C8F" w14:textId="4A082AF1" w:rsidR="00F10DB9" w:rsidRPr="00BA25CA" w:rsidRDefault="00A31690" w:rsidP="003F495C">
      <w:pPr>
        <w:pStyle w:val="ListParagraph"/>
        <w:numPr>
          <w:ilvl w:val="0"/>
          <w:numId w:val="3"/>
        </w:numPr>
        <w:jc w:val="both"/>
        <w:rPr>
          <w:rFonts w:cstheme="minorHAnsi"/>
          <w:b/>
        </w:rPr>
      </w:pPr>
      <w:r w:rsidRPr="00BA25CA">
        <w:rPr>
          <w:rFonts w:cstheme="minorHAnsi"/>
          <w:b/>
        </w:rPr>
        <w:t>City</w:t>
      </w:r>
      <w:r w:rsidR="00F10DB9" w:rsidRPr="00BA25CA">
        <w:rPr>
          <w:rFonts w:cstheme="minorHAnsi"/>
          <w:b/>
        </w:rPr>
        <w:t>:</w:t>
      </w:r>
      <w:r w:rsidR="00F10DB9" w:rsidRPr="00BA25CA">
        <w:rPr>
          <w:rFonts w:cstheme="minorHAnsi"/>
        </w:rPr>
        <w:t xml:space="preserve"> User Entry- Text. Mandatory</w:t>
      </w:r>
      <w:r w:rsidR="00F10DB9" w:rsidRPr="00BA25CA">
        <w:rPr>
          <w:rFonts w:cstheme="minorHAnsi"/>
          <w:b/>
        </w:rPr>
        <w:tab/>
      </w:r>
    </w:p>
    <w:p w14:paraId="521815FF" w14:textId="23023426" w:rsidR="00F10DB9" w:rsidRPr="00BA25CA" w:rsidRDefault="00F10DB9" w:rsidP="003100C3">
      <w:pPr>
        <w:pStyle w:val="ListParagraph"/>
        <w:jc w:val="both"/>
        <w:rPr>
          <w:rFonts w:cstheme="minorHAnsi"/>
        </w:rPr>
      </w:pPr>
      <w:r w:rsidRPr="00BA25CA">
        <w:rPr>
          <w:rFonts w:cstheme="minorHAnsi"/>
        </w:rPr>
        <w:t>MLI to enter the city of registration of Borrower</w:t>
      </w:r>
    </w:p>
    <w:p w14:paraId="26974B4E" w14:textId="77777777" w:rsidR="00F10DB9" w:rsidRPr="00BA25CA" w:rsidRDefault="00F10DB9" w:rsidP="003100C3">
      <w:pPr>
        <w:pStyle w:val="ListParagraph"/>
        <w:jc w:val="both"/>
        <w:rPr>
          <w:rFonts w:cstheme="minorHAnsi"/>
        </w:rPr>
      </w:pPr>
    </w:p>
    <w:p w14:paraId="620E28EB" w14:textId="4B5A4C76" w:rsidR="00F10DB9" w:rsidRPr="00BA25CA" w:rsidRDefault="00A31690" w:rsidP="003F495C">
      <w:pPr>
        <w:pStyle w:val="ListParagraph"/>
        <w:numPr>
          <w:ilvl w:val="0"/>
          <w:numId w:val="3"/>
        </w:numPr>
        <w:jc w:val="both"/>
        <w:rPr>
          <w:rFonts w:cstheme="minorHAnsi"/>
          <w:b/>
        </w:rPr>
      </w:pPr>
      <w:r w:rsidRPr="00BA25CA">
        <w:rPr>
          <w:rFonts w:cstheme="minorHAnsi"/>
          <w:b/>
        </w:rPr>
        <w:t>PINCODE</w:t>
      </w:r>
      <w:r w:rsidR="00F10DB9" w:rsidRPr="00BA25CA">
        <w:rPr>
          <w:rFonts w:cstheme="minorHAnsi"/>
          <w:b/>
        </w:rPr>
        <w:t>:</w:t>
      </w:r>
      <w:r w:rsidR="00F10DB9" w:rsidRPr="00BA25CA">
        <w:rPr>
          <w:rFonts w:cstheme="minorHAnsi"/>
        </w:rPr>
        <w:t xml:space="preserve"> User Entry- Numeric. Mandatory</w:t>
      </w:r>
      <w:r w:rsidR="00F10DB9" w:rsidRPr="00BA25CA">
        <w:rPr>
          <w:rFonts w:cstheme="minorHAnsi"/>
          <w:b/>
        </w:rPr>
        <w:tab/>
      </w:r>
    </w:p>
    <w:p w14:paraId="50DC889F" w14:textId="51A55FA6" w:rsidR="00A31690" w:rsidRPr="00BA25CA" w:rsidRDefault="00F10DB9" w:rsidP="003100C3">
      <w:pPr>
        <w:pStyle w:val="ListParagraph"/>
        <w:jc w:val="both"/>
        <w:rPr>
          <w:rFonts w:cstheme="minorHAnsi"/>
        </w:rPr>
      </w:pPr>
      <w:r w:rsidRPr="00BA25CA">
        <w:rPr>
          <w:rFonts w:cstheme="minorHAnsi"/>
        </w:rPr>
        <w:t>MLI to enter the PIN code of reg</w:t>
      </w:r>
      <w:r w:rsidR="00656E0C">
        <w:rPr>
          <w:rFonts w:cstheme="minorHAnsi"/>
        </w:rPr>
        <w:t xml:space="preserve">istration of Borrower, </w:t>
      </w:r>
      <w:r w:rsidRPr="00BA25CA">
        <w:rPr>
          <w:rFonts w:cstheme="minorHAnsi"/>
        </w:rPr>
        <w:t>6 digit allowed</w:t>
      </w:r>
    </w:p>
    <w:p w14:paraId="028C328E" w14:textId="77777777" w:rsidR="00F10DB9" w:rsidRPr="00BA25CA" w:rsidRDefault="00F10DB9" w:rsidP="003100C3">
      <w:pPr>
        <w:pStyle w:val="ListParagraph"/>
        <w:jc w:val="both"/>
        <w:rPr>
          <w:rFonts w:cstheme="minorHAnsi"/>
        </w:rPr>
      </w:pPr>
    </w:p>
    <w:p w14:paraId="56D92B9F" w14:textId="5DCD2923" w:rsidR="00F10DB9" w:rsidRPr="00BA25CA" w:rsidRDefault="00A31690" w:rsidP="003F495C">
      <w:pPr>
        <w:pStyle w:val="ListParagraph"/>
        <w:numPr>
          <w:ilvl w:val="0"/>
          <w:numId w:val="3"/>
        </w:numPr>
        <w:jc w:val="both"/>
        <w:rPr>
          <w:rFonts w:cstheme="minorHAnsi"/>
        </w:rPr>
      </w:pPr>
      <w:r w:rsidRPr="00BA25CA">
        <w:rPr>
          <w:rFonts w:cstheme="minorHAnsi"/>
          <w:b/>
        </w:rPr>
        <w:t>Chief Promotor Name</w:t>
      </w:r>
      <w:r w:rsidR="00F10DB9" w:rsidRPr="00BA25CA">
        <w:rPr>
          <w:rFonts w:cstheme="minorHAnsi"/>
          <w:b/>
        </w:rPr>
        <w:t xml:space="preserve">: </w:t>
      </w:r>
      <w:r w:rsidR="00F10DB9" w:rsidRPr="00BA25CA">
        <w:rPr>
          <w:rFonts w:cstheme="minorHAnsi"/>
        </w:rPr>
        <w:t>User Entry- Text. Mandatory</w:t>
      </w:r>
    </w:p>
    <w:p w14:paraId="48D50ADC" w14:textId="606A0295" w:rsidR="00F10DB9" w:rsidRPr="00BA25CA" w:rsidRDefault="00F10DB9" w:rsidP="003100C3">
      <w:pPr>
        <w:pStyle w:val="ListParagraph"/>
        <w:jc w:val="both"/>
        <w:rPr>
          <w:rFonts w:cstheme="minorHAnsi"/>
        </w:rPr>
      </w:pPr>
      <w:r w:rsidRPr="00BA25CA">
        <w:rPr>
          <w:rFonts w:cstheme="minorHAnsi"/>
        </w:rPr>
        <w:t>MLI to enter the name of the chief promoter</w:t>
      </w:r>
    </w:p>
    <w:p w14:paraId="5DF2026B" w14:textId="77777777" w:rsidR="00F10DB9" w:rsidRPr="00BA25CA" w:rsidRDefault="00F10DB9" w:rsidP="003100C3">
      <w:pPr>
        <w:pStyle w:val="ListParagraph"/>
        <w:jc w:val="both"/>
        <w:rPr>
          <w:rFonts w:cstheme="minorHAnsi"/>
        </w:rPr>
      </w:pPr>
    </w:p>
    <w:p w14:paraId="75762899" w14:textId="4854E324" w:rsidR="00F10DB9" w:rsidRPr="00BA25CA" w:rsidRDefault="00A31690" w:rsidP="003F495C">
      <w:pPr>
        <w:pStyle w:val="ListParagraph"/>
        <w:numPr>
          <w:ilvl w:val="0"/>
          <w:numId w:val="3"/>
        </w:numPr>
        <w:jc w:val="both"/>
        <w:rPr>
          <w:rFonts w:cstheme="minorHAnsi"/>
          <w:b/>
        </w:rPr>
      </w:pPr>
      <w:r w:rsidRPr="00BA25CA">
        <w:rPr>
          <w:rFonts w:cstheme="minorHAnsi"/>
          <w:b/>
        </w:rPr>
        <w:t>Chief Promotor Gender</w:t>
      </w:r>
      <w:r w:rsidR="00F10DB9" w:rsidRPr="00BA25CA">
        <w:rPr>
          <w:rFonts w:cstheme="minorHAnsi"/>
          <w:b/>
        </w:rPr>
        <w:t xml:space="preserve">: </w:t>
      </w:r>
      <w:r w:rsidR="00F10DB9" w:rsidRPr="00BA25CA">
        <w:rPr>
          <w:rFonts w:cstheme="minorHAnsi"/>
        </w:rPr>
        <w:t xml:space="preserve">User Entry- Dropdown with </w:t>
      </w:r>
      <w:r w:rsidR="00311FCE" w:rsidRPr="00BA25CA">
        <w:rPr>
          <w:rFonts w:cstheme="minorHAnsi"/>
        </w:rPr>
        <w:t xml:space="preserve">Values </w:t>
      </w:r>
      <w:r w:rsidR="00F10DB9" w:rsidRPr="00BA25CA">
        <w:rPr>
          <w:rFonts w:cstheme="minorHAnsi"/>
        </w:rPr>
        <w:t>“Male”, “Female” and “Transgender”</w:t>
      </w:r>
      <w:r w:rsidR="00311FCE" w:rsidRPr="00BA25CA">
        <w:rPr>
          <w:rFonts w:cstheme="minorHAnsi"/>
        </w:rPr>
        <w:t>. Mandatory</w:t>
      </w:r>
    </w:p>
    <w:p w14:paraId="301AD674" w14:textId="19415BF2" w:rsidR="00A31690" w:rsidRPr="00BA25CA" w:rsidRDefault="00F10DB9" w:rsidP="003100C3">
      <w:pPr>
        <w:pStyle w:val="ListParagraph"/>
        <w:jc w:val="both"/>
        <w:rPr>
          <w:rFonts w:cstheme="minorHAnsi"/>
        </w:rPr>
      </w:pPr>
      <w:r w:rsidRPr="00BA25CA">
        <w:rPr>
          <w:rFonts w:cstheme="minorHAnsi"/>
        </w:rPr>
        <w:t>MLI to enter the gender of the Chief Promotor</w:t>
      </w:r>
    </w:p>
    <w:p w14:paraId="7B710D81" w14:textId="77777777" w:rsidR="00F10DB9" w:rsidRPr="00BA25CA" w:rsidRDefault="00F10DB9" w:rsidP="003100C3">
      <w:pPr>
        <w:pStyle w:val="ListParagraph"/>
        <w:jc w:val="both"/>
        <w:rPr>
          <w:rFonts w:cstheme="minorHAnsi"/>
        </w:rPr>
      </w:pPr>
    </w:p>
    <w:p w14:paraId="37A68B18" w14:textId="53B7DD3C" w:rsidR="00F10DB9" w:rsidRPr="00BA25CA" w:rsidRDefault="00A31690" w:rsidP="003F495C">
      <w:pPr>
        <w:pStyle w:val="ListParagraph"/>
        <w:numPr>
          <w:ilvl w:val="0"/>
          <w:numId w:val="3"/>
        </w:numPr>
        <w:jc w:val="both"/>
        <w:rPr>
          <w:rFonts w:cstheme="minorHAnsi"/>
        </w:rPr>
      </w:pPr>
      <w:r w:rsidRPr="00BA25CA">
        <w:rPr>
          <w:rFonts w:cstheme="minorHAnsi"/>
          <w:b/>
        </w:rPr>
        <w:t>Chief Promotor Minority Community</w:t>
      </w:r>
      <w:r w:rsidR="00F10DB9" w:rsidRPr="00BA25CA">
        <w:rPr>
          <w:rFonts w:cstheme="minorHAnsi"/>
        </w:rPr>
        <w:t xml:space="preserve"> User Entry- Dropdown with Values “Yes”, “No”</w:t>
      </w:r>
      <w:r w:rsidR="00311FCE" w:rsidRPr="00BA25CA">
        <w:rPr>
          <w:rFonts w:cstheme="minorHAnsi"/>
        </w:rPr>
        <w:t>. Mandatory</w:t>
      </w:r>
    </w:p>
    <w:p w14:paraId="10A1E920" w14:textId="2C2D9053" w:rsidR="00A31690" w:rsidRPr="00BA25CA" w:rsidRDefault="00F10DB9" w:rsidP="003100C3">
      <w:pPr>
        <w:pStyle w:val="ListParagraph"/>
        <w:jc w:val="both"/>
        <w:rPr>
          <w:rFonts w:cstheme="minorHAnsi"/>
        </w:rPr>
      </w:pPr>
      <w:r w:rsidRPr="00BA25CA">
        <w:rPr>
          <w:rFonts w:cstheme="minorHAnsi"/>
        </w:rPr>
        <w:t xml:space="preserve"> MLI to </w:t>
      </w:r>
      <w:r w:rsidR="00FB271D" w:rsidRPr="00BA25CA">
        <w:rPr>
          <w:rFonts w:cstheme="minorHAnsi"/>
        </w:rPr>
        <w:t>s</w:t>
      </w:r>
      <w:r w:rsidRPr="00BA25CA">
        <w:rPr>
          <w:rFonts w:cstheme="minorHAnsi"/>
        </w:rPr>
        <w:t>elect whether chief promoter belong to M</w:t>
      </w:r>
      <w:r w:rsidR="00FB271D" w:rsidRPr="00BA25CA">
        <w:rPr>
          <w:rFonts w:cstheme="minorHAnsi"/>
        </w:rPr>
        <w:t>inority</w:t>
      </w:r>
    </w:p>
    <w:p w14:paraId="67883C8D" w14:textId="77777777" w:rsidR="00FB271D" w:rsidRPr="00BA25CA" w:rsidRDefault="00FB271D" w:rsidP="003100C3">
      <w:pPr>
        <w:pStyle w:val="ListParagraph"/>
        <w:jc w:val="both"/>
        <w:rPr>
          <w:rFonts w:cstheme="minorHAnsi"/>
        </w:rPr>
      </w:pPr>
    </w:p>
    <w:p w14:paraId="380B33A3" w14:textId="76014C62" w:rsidR="00FB271D" w:rsidRPr="00BA25CA" w:rsidRDefault="00A31690" w:rsidP="003F495C">
      <w:pPr>
        <w:pStyle w:val="ListParagraph"/>
        <w:numPr>
          <w:ilvl w:val="0"/>
          <w:numId w:val="3"/>
        </w:numPr>
        <w:jc w:val="both"/>
        <w:rPr>
          <w:rFonts w:cstheme="minorHAnsi"/>
          <w:b/>
        </w:rPr>
      </w:pPr>
      <w:r w:rsidRPr="00BA25CA">
        <w:rPr>
          <w:rFonts w:cstheme="minorHAnsi"/>
          <w:b/>
        </w:rPr>
        <w:t>Chief Promotor Religion</w:t>
      </w:r>
      <w:r w:rsidR="00FB271D" w:rsidRPr="00BA25CA">
        <w:rPr>
          <w:rFonts w:cstheme="minorHAnsi"/>
        </w:rPr>
        <w:t xml:space="preserve"> User Entry- Dropdown with Values  “HINDU”, “MUSLIM</w:t>
      </w:r>
      <w:r w:rsidR="00FB271D" w:rsidRPr="00BA25CA">
        <w:rPr>
          <w:rFonts w:cstheme="minorHAnsi"/>
        </w:rPr>
        <w:tab/>
        <w:t>”, “Christian”, “SIKH”, “PARSI”,”BUDDHIST”, “JAIN” and “Other”</w:t>
      </w:r>
      <w:r w:rsidR="00311FCE" w:rsidRPr="00BA25CA">
        <w:rPr>
          <w:rFonts w:cstheme="minorHAnsi"/>
        </w:rPr>
        <w:t>. Mandatory</w:t>
      </w:r>
    </w:p>
    <w:p w14:paraId="20C8C2E4" w14:textId="6DB0EF39" w:rsidR="00FB271D" w:rsidRPr="00BA25CA" w:rsidRDefault="00FB271D" w:rsidP="003100C3">
      <w:pPr>
        <w:pStyle w:val="ListParagraph"/>
        <w:jc w:val="both"/>
        <w:rPr>
          <w:rFonts w:cstheme="minorHAnsi"/>
        </w:rPr>
      </w:pPr>
      <w:r w:rsidRPr="00BA25CA">
        <w:rPr>
          <w:rFonts w:cstheme="minorHAnsi"/>
        </w:rPr>
        <w:t>MLI to enter the promotor religion</w:t>
      </w:r>
    </w:p>
    <w:p w14:paraId="2E7920F5" w14:textId="6F854973" w:rsidR="00A31690" w:rsidRPr="00BA25CA" w:rsidRDefault="00FB271D" w:rsidP="003100C3">
      <w:pPr>
        <w:pStyle w:val="ListParagraph"/>
        <w:jc w:val="both"/>
        <w:rPr>
          <w:rFonts w:cstheme="minorHAnsi"/>
          <w:b/>
        </w:rPr>
      </w:pPr>
      <w:r w:rsidRPr="00BA25CA">
        <w:rPr>
          <w:rFonts w:cstheme="minorHAnsi"/>
          <w:b/>
        </w:rPr>
        <w:tab/>
      </w:r>
    </w:p>
    <w:p w14:paraId="77F2108C" w14:textId="6496ECD0" w:rsidR="00A31690" w:rsidRPr="00BA25CA" w:rsidRDefault="00A31690" w:rsidP="003F495C">
      <w:pPr>
        <w:pStyle w:val="ListParagraph"/>
        <w:numPr>
          <w:ilvl w:val="0"/>
          <w:numId w:val="3"/>
        </w:numPr>
        <w:jc w:val="both"/>
        <w:rPr>
          <w:rFonts w:cstheme="minorHAnsi"/>
          <w:b/>
        </w:rPr>
      </w:pPr>
      <w:r w:rsidRPr="00BA25CA">
        <w:rPr>
          <w:rFonts w:cstheme="minorHAnsi"/>
          <w:b/>
        </w:rPr>
        <w:t>Chief Promotor Caste Category</w:t>
      </w:r>
      <w:r w:rsidR="00FB271D" w:rsidRPr="00BA25CA">
        <w:rPr>
          <w:rFonts w:cstheme="minorHAnsi"/>
          <w:b/>
        </w:rPr>
        <w:t>:</w:t>
      </w:r>
      <w:r w:rsidR="00FB271D" w:rsidRPr="00BA25CA">
        <w:rPr>
          <w:rFonts w:cstheme="minorHAnsi"/>
        </w:rPr>
        <w:t xml:space="preserve"> Us</w:t>
      </w:r>
      <w:r w:rsidR="00383CB1" w:rsidRPr="00BA25CA">
        <w:rPr>
          <w:rFonts w:cstheme="minorHAnsi"/>
        </w:rPr>
        <w:t xml:space="preserve">er Entry- Dropdown with Values </w:t>
      </w:r>
      <w:r w:rsidR="00FB271D" w:rsidRPr="00BA25CA">
        <w:rPr>
          <w:rFonts w:cstheme="minorHAnsi"/>
        </w:rPr>
        <w:t>“SC”, “ST”, “OBC”, “GENERAL”, “Others”</w:t>
      </w:r>
      <w:r w:rsidR="00311FCE" w:rsidRPr="00BA25CA">
        <w:rPr>
          <w:rFonts w:cstheme="minorHAnsi"/>
        </w:rPr>
        <w:t>. Mandatory</w:t>
      </w:r>
    </w:p>
    <w:p w14:paraId="33A3D5C5" w14:textId="138B270C" w:rsidR="00FB271D" w:rsidRPr="00BA25CA" w:rsidRDefault="00FB271D" w:rsidP="003100C3">
      <w:pPr>
        <w:pStyle w:val="ListParagraph"/>
        <w:jc w:val="both"/>
        <w:rPr>
          <w:rFonts w:cstheme="minorHAnsi"/>
        </w:rPr>
      </w:pPr>
      <w:r w:rsidRPr="00BA25CA">
        <w:rPr>
          <w:rFonts w:cstheme="minorHAnsi"/>
        </w:rPr>
        <w:t>MLI to select the chief promoter caste category</w:t>
      </w:r>
    </w:p>
    <w:p w14:paraId="7D3F91AE" w14:textId="77777777" w:rsidR="00FB271D" w:rsidRPr="00BA25CA" w:rsidRDefault="00FB271D" w:rsidP="003100C3">
      <w:pPr>
        <w:pStyle w:val="ListParagraph"/>
        <w:jc w:val="both"/>
        <w:rPr>
          <w:rFonts w:cstheme="minorHAnsi"/>
          <w:b/>
        </w:rPr>
      </w:pPr>
    </w:p>
    <w:p w14:paraId="09050B19" w14:textId="7F205F7E" w:rsidR="00FB271D" w:rsidRPr="00BA25CA" w:rsidRDefault="00A31690" w:rsidP="003F495C">
      <w:pPr>
        <w:pStyle w:val="ListParagraph"/>
        <w:numPr>
          <w:ilvl w:val="0"/>
          <w:numId w:val="3"/>
        </w:numPr>
        <w:jc w:val="both"/>
        <w:rPr>
          <w:rFonts w:cstheme="minorHAnsi"/>
        </w:rPr>
      </w:pPr>
      <w:r w:rsidRPr="00BA25CA">
        <w:rPr>
          <w:rFonts w:cstheme="minorHAnsi"/>
          <w:b/>
        </w:rPr>
        <w:t>Chief Promotor Email Id</w:t>
      </w:r>
      <w:r w:rsidR="00FB271D" w:rsidRPr="00BA25CA">
        <w:rPr>
          <w:rFonts w:cstheme="minorHAnsi"/>
          <w:b/>
        </w:rPr>
        <w:t xml:space="preserve">: </w:t>
      </w:r>
      <w:r w:rsidR="00FB271D" w:rsidRPr="00BA25CA">
        <w:rPr>
          <w:rFonts w:cstheme="minorHAnsi"/>
        </w:rPr>
        <w:t>User Entry- Alphanumeric. Mandatory</w:t>
      </w:r>
    </w:p>
    <w:p w14:paraId="21877CF3" w14:textId="073C2031" w:rsidR="00FB271D" w:rsidRPr="00BA25CA" w:rsidRDefault="00FB271D" w:rsidP="003100C3">
      <w:pPr>
        <w:pStyle w:val="ListParagraph"/>
        <w:jc w:val="both"/>
        <w:rPr>
          <w:rFonts w:cstheme="minorHAnsi"/>
        </w:rPr>
      </w:pPr>
      <w:r w:rsidRPr="00BA25CA">
        <w:rPr>
          <w:rFonts w:cstheme="minorHAnsi"/>
        </w:rPr>
        <w:t>MLI to enter the chief promotor email-id</w:t>
      </w:r>
    </w:p>
    <w:p w14:paraId="1C71B7E2" w14:textId="1647A79A" w:rsidR="00A31690" w:rsidRPr="00BA25CA" w:rsidRDefault="00507A4A" w:rsidP="003100C3">
      <w:pPr>
        <w:pStyle w:val="ListParagraph"/>
        <w:jc w:val="both"/>
        <w:rPr>
          <w:rFonts w:cstheme="minorHAnsi"/>
        </w:rPr>
      </w:pPr>
      <w:r w:rsidRPr="00BA25CA">
        <w:rPr>
          <w:rFonts w:cstheme="minorHAnsi"/>
        </w:rPr>
        <w:t xml:space="preserve">To be validated with email-id validation else message to be displayed as “Enter valid email id” </w:t>
      </w:r>
    </w:p>
    <w:p w14:paraId="39038864" w14:textId="77777777" w:rsidR="00507A4A" w:rsidRPr="00BA25CA" w:rsidRDefault="00507A4A" w:rsidP="003100C3">
      <w:pPr>
        <w:pStyle w:val="ListParagraph"/>
        <w:jc w:val="both"/>
        <w:rPr>
          <w:rFonts w:cstheme="minorHAnsi"/>
          <w:b/>
        </w:rPr>
      </w:pPr>
    </w:p>
    <w:p w14:paraId="7EC67115" w14:textId="0E030751" w:rsidR="00FB271D" w:rsidRPr="00BA25CA" w:rsidRDefault="00A31690" w:rsidP="003F495C">
      <w:pPr>
        <w:pStyle w:val="ListParagraph"/>
        <w:numPr>
          <w:ilvl w:val="0"/>
          <w:numId w:val="3"/>
        </w:numPr>
        <w:jc w:val="both"/>
        <w:rPr>
          <w:rFonts w:cstheme="minorHAnsi"/>
        </w:rPr>
      </w:pPr>
      <w:r w:rsidRPr="00BA25CA">
        <w:rPr>
          <w:rFonts w:cstheme="minorHAnsi"/>
          <w:b/>
        </w:rPr>
        <w:t>Chief Promotor Mobile Number</w:t>
      </w:r>
      <w:r w:rsidR="00FB271D" w:rsidRPr="00BA25CA">
        <w:rPr>
          <w:rFonts w:cstheme="minorHAnsi"/>
        </w:rPr>
        <w:t xml:space="preserve"> User Entry- Numeric. Mandatory</w:t>
      </w:r>
    </w:p>
    <w:p w14:paraId="7BF76ECD" w14:textId="210A9CDF" w:rsidR="00FB271D" w:rsidRPr="00BA25CA" w:rsidRDefault="00FB271D" w:rsidP="003100C3">
      <w:pPr>
        <w:pStyle w:val="ListParagraph"/>
        <w:jc w:val="both"/>
        <w:rPr>
          <w:rFonts w:cstheme="minorHAnsi"/>
        </w:rPr>
      </w:pPr>
      <w:r w:rsidRPr="00BA25CA">
        <w:rPr>
          <w:rFonts w:cstheme="minorHAnsi"/>
        </w:rPr>
        <w:t>MLI to enter the chief promotor Mobile Number. 10 digits</w:t>
      </w:r>
      <w:r w:rsidR="006A2AC0">
        <w:rPr>
          <w:rFonts w:cstheme="minorHAnsi"/>
        </w:rPr>
        <w:t xml:space="preserve"> allowed</w:t>
      </w:r>
    </w:p>
    <w:p w14:paraId="191141C2" w14:textId="77777777" w:rsidR="00FB271D" w:rsidRPr="00BA25CA" w:rsidRDefault="00FB271D" w:rsidP="003100C3">
      <w:pPr>
        <w:pStyle w:val="ListParagraph"/>
        <w:jc w:val="both"/>
        <w:rPr>
          <w:rFonts w:cstheme="minorHAnsi"/>
        </w:rPr>
      </w:pPr>
    </w:p>
    <w:p w14:paraId="1ED44A74" w14:textId="128B8E0C" w:rsidR="00FB271D" w:rsidRPr="00BA25CA" w:rsidRDefault="00A31690" w:rsidP="003F495C">
      <w:pPr>
        <w:pStyle w:val="ListParagraph"/>
        <w:numPr>
          <w:ilvl w:val="0"/>
          <w:numId w:val="3"/>
        </w:numPr>
        <w:jc w:val="both"/>
        <w:rPr>
          <w:rFonts w:cstheme="minorHAnsi"/>
        </w:rPr>
      </w:pPr>
      <w:r w:rsidRPr="00BA25CA">
        <w:rPr>
          <w:rFonts w:cstheme="minorHAnsi"/>
          <w:b/>
        </w:rPr>
        <w:t>Number of Employees</w:t>
      </w:r>
      <w:r w:rsidR="00FB271D" w:rsidRPr="00BA25CA">
        <w:rPr>
          <w:rFonts w:cstheme="minorHAnsi"/>
          <w:b/>
        </w:rPr>
        <w:t>:</w:t>
      </w:r>
      <w:r w:rsidR="00FB271D" w:rsidRPr="00BA25CA">
        <w:rPr>
          <w:rFonts w:cstheme="minorHAnsi"/>
        </w:rPr>
        <w:t xml:space="preserve"> User Entry- Numeric. Mandatory</w:t>
      </w:r>
    </w:p>
    <w:p w14:paraId="38A0C84C" w14:textId="410C5C77" w:rsidR="00A31690" w:rsidRPr="00BA25CA" w:rsidRDefault="00FB271D" w:rsidP="003100C3">
      <w:pPr>
        <w:pStyle w:val="ListParagraph"/>
        <w:jc w:val="both"/>
        <w:rPr>
          <w:rFonts w:cstheme="minorHAnsi"/>
        </w:rPr>
      </w:pPr>
      <w:r w:rsidRPr="00BA25CA">
        <w:rPr>
          <w:rFonts w:cstheme="minorHAnsi"/>
        </w:rPr>
        <w:t xml:space="preserve">MLI to enter the </w:t>
      </w:r>
      <w:r w:rsidR="003C6D72">
        <w:rPr>
          <w:rFonts w:cstheme="minorHAnsi"/>
        </w:rPr>
        <w:t>Number of Employee</w:t>
      </w:r>
    </w:p>
    <w:p w14:paraId="1C93960B" w14:textId="77777777" w:rsidR="00FB271D" w:rsidRPr="00BA25CA" w:rsidRDefault="00FB271D" w:rsidP="003100C3">
      <w:pPr>
        <w:pStyle w:val="ListParagraph"/>
        <w:jc w:val="both"/>
        <w:rPr>
          <w:rFonts w:cstheme="minorHAnsi"/>
        </w:rPr>
      </w:pPr>
    </w:p>
    <w:p w14:paraId="06F5F20D" w14:textId="3273067E" w:rsidR="00FB271D" w:rsidRPr="00BA25CA" w:rsidRDefault="00A31690" w:rsidP="003F495C">
      <w:pPr>
        <w:pStyle w:val="ListParagraph"/>
        <w:numPr>
          <w:ilvl w:val="0"/>
          <w:numId w:val="3"/>
        </w:numPr>
        <w:jc w:val="both"/>
        <w:rPr>
          <w:rFonts w:cstheme="minorHAnsi"/>
        </w:rPr>
      </w:pPr>
      <w:r w:rsidRPr="00BA25CA">
        <w:rPr>
          <w:rFonts w:cstheme="minorHAnsi"/>
          <w:b/>
        </w:rPr>
        <w:t>Customer Id</w:t>
      </w:r>
      <w:r w:rsidR="00FB271D" w:rsidRPr="00BA25CA">
        <w:rPr>
          <w:rFonts w:cstheme="minorHAnsi"/>
          <w:b/>
        </w:rPr>
        <w:t>:</w:t>
      </w:r>
      <w:r w:rsidR="001D6FFB">
        <w:rPr>
          <w:rFonts w:cstheme="minorHAnsi"/>
        </w:rPr>
        <w:t xml:space="preserve"> User Entry- </w:t>
      </w:r>
      <w:r w:rsidR="001D6FFB" w:rsidRPr="00FB71FF">
        <w:rPr>
          <w:rFonts w:cstheme="minorHAnsi"/>
          <w:color w:val="000000" w:themeColor="text1"/>
        </w:rPr>
        <w:t>Alphan</w:t>
      </w:r>
      <w:r w:rsidR="00FB271D" w:rsidRPr="00FB71FF">
        <w:rPr>
          <w:rFonts w:cstheme="minorHAnsi"/>
          <w:color w:val="000000" w:themeColor="text1"/>
        </w:rPr>
        <w:t>umeric</w:t>
      </w:r>
      <w:r w:rsidR="00FB271D" w:rsidRPr="00BA25CA">
        <w:rPr>
          <w:rFonts w:cstheme="minorHAnsi"/>
        </w:rPr>
        <w:t>. Mandatory</w:t>
      </w:r>
    </w:p>
    <w:p w14:paraId="26EA9FC0" w14:textId="28FE8A3F" w:rsidR="00FB271D" w:rsidRPr="00BA25CA" w:rsidRDefault="00FB271D" w:rsidP="003100C3">
      <w:pPr>
        <w:pStyle w:val="ListParagraph"/>
        <w:jc w:val="both"/>
        <w:rPr>
          <w:rFonts w:cstheme="minorHAnsi"/>
        </w:rPr>
      </w:pPr>
      <w:r w:rsidRPr="00BA25CA">
        <w:rPr>
          <w:rFonts w:cstheme="minorHAnsi"/>
        </w:rPr>
        <w:t>MLI to enter the Customer Id of the loan sanction</w:t>
      </w:r>
    </w:p>
    <w:p w14:paraId="480A5A85" w14:textId="77777777" w:rsidR="00FB271D" w:rsidRPr="00BA25CA" w:rsidRDefault="00FB271D" w:rsidP="003100C3">
      <w:pPr>
        <w:pStyle w:val="ListParagraph"/>
        <w:jc w:val="both"/>
        <w:rPr>
          <w:rFonts w:cstheme="minorHAnsi"/>
        </w:rPr>
      </w:pPr>
    </w:p>
    <w:p w14:paraId="30AA102C" w14:textId="77777777" w:rsidR="00FB271D" w:rsidRPr="00091E78" w:rsidRDefault="00A31690" w:rsidP="003F495C">
      <w:pPr>
        <w:pStyle w:val="ListParagraph"/>
        <w:numPr>
          <w:ilvl w:val="0"/>
          <w:numId w:val="3"/>
        </w:numPr>
        <w:jc w:val="both"/>
        <w:rPr>
          <w:rFonts w:cstheme="minorHAnsi"/>
          <w:highlight w:val="yellow"/>
        </w:rPr>
      </w:pPr>
      <w:r w:rsidRPr="00091E78">
        <w:rPr>
          <w:rFonts w:cstheme="minorHAnsi"/>
          <w:b/>
          <w:highlight w:val="yellow"/>
        </w:rPr>
        <w:t>Loan Account Number</w:t>
      </w:r>
      <w:r w:rsidR="00FB271D" w:rsidRPr="00091E78">
        <w:rPr>
          <w:rFonts w:cstheme="minorHAnsi"/>
          <w:b/>
          <w:highlight w:val="yellow"/>
        </w:rPr>
        <w:t xml:space="preserve">: </w:t>
      </w:r>
      <w:r w:rsidR="00FB271D" w:rsidRPr="00091E78">
        <w:rPr>
          <w:rFonts w:cstheme="minorHAnsi"/>
          <w:highlight w:val="yellow"/>
        </w:rPr>
        <w:t>User Entry- Numeric. Mandatory</w:t>
      </w:r>
    </w:p>
    <w:p w14:paraId="4A2155C6" w14:textId="650C8D3F" w:rsidR="00FB271D" w:rsidRPr="00091E78" w:rsidRDefault="00FB271D" w:rsidP="003100C3">
      <w:pPr>
        <w:pStyle w:val="ListParagraph"/>
        <w:jc w:val="both"/>
        <w:rPr>
          <w:rFonts w:cstheme="minorHAnsi"/>
          <w:highlight w:val="yellow"/>
        </w:rPr>
      </w:pPr>
      <w:r w:rsidRPr="00091E78">
        <w:rPr>
          <w:rFonts w:cstheme="minorHAnsi"/>
          <w:highlight w:val="yellow"/>
        </w:rPr>
        <w:t>MLI to enter the Loan Account number of the loan sanction</w:t>
      </w:r>
      <w:r w:rsidR="003C6D72" w:rsidRPr="00091E78">
        <w:rPr>
          <w:rFonts w:cstheme="minorHAnsi"/>
          <w:highlight w:val="yellow"/>
        </w:rPr>
        <w:t>.</w:t>
      </w:r>
    </w:p>
    <w:p w14:paraId="2D939303" w14:textId="157CD725" w:rsidR="003C6D72" w:rsidRPr="00EA39DF" w:rsidRDefault="006E16C4" w:rsidP="003100C3">
      <w:pPr>
        <w:pStyle w:val="ListParagraph"/>
        <w:jc w:val="both"/>
        <w:rPr>
          <w:rFonts w:cstheme="minorHAnsi"/>
        </w:rPr>
      </w:pPr>
      <w:r w:rsidRPr="00091E78">
        <w:rPr>
          <w:rFonts w:cstheme="minorHAnsi"/>
          <w:highlight w:val="yellow"/>
        </w:rPr>
        <w:t>Max.15</w:t>
      </w:r>
      <w:r w:rsidR="003C6D72" w:rsidRPr="00091E78">
        <w:rPr>
          <w:rFonts w:cstheme="minorHAnsi"/>
          <w:highlight w:val="yellow"/>
        </w:rPr>
        <w:t xml:space="preserve"> digit number </w:t>
      </w:r>
      <w:proofErr w:type="gramStart"/>
      <w:r w:rsidR="003C6D72" w:rsidRPr="00091E78">
        <w:rPr>
          <w:rFonts w:cstheme="minorHAnsi"/>
          <w:highlight w:val="yellow"/>
        </w:rPr>
        <w:t>is allowed</w:t>
      </w:r>
      <w:proofErr w:type="gramEnd"/>
    </w:p>
    <w:p w14:paraId="4F78DFC3" w14:textId="77777777" w:rsidR="00FB271D" w:rsidRPr="00BA25CA" w:rsidRDefault="00FB271D" w:rsidP="003100C3">
      <w:pPr>
        <w:pStyle w:val="ListParagraph"/>
        <w:jc w:val="both"/>
        <w:rPr>
          <w:rFonts w:cstheme="minorHAnsi"/>
        </w:rPr>
      </w:pPr>
    </w:p>
    <w:p w14:paraId="0A6FD0E8" w14:textId="0B38BB1A" w:rsidR="00FB271D" w:rsidRPr="00BA25CA" w:rsidRDefault="00A31690" w:rsidP="003F495C">
      <w:pPr>
        <w:pStyle w:val="ListParagraph"/>
        <w:numPr>
          <w:ilvl w:val="0"/>
          <w:numId w:val="3"/>
        </w:numPr>
        <w:jc w:val="both"/>
        <w:rPr>
          <w:rFonts w:cstheme="minorHAnsi"/>
          <w:b/>
        </w:rPr>
      </w:pPr>
      <w:r w:rsidRPr="00BA25CA">
        <w:rPr>
          <w:rFonts w:cstheme="minorHAnsi"/>
          <w:b/>
        </w:rPr>
        <w:t>Loan Sanction Date</w:t>
      </w:r>
      <w:r w:rsidR="00FB271D" w:rsidRPr="00BA25CA">
        <w:rPr>
          <w:rFonts w:cstheme="minorHAnsi"/>
          <w:b/>
        </w:rPr>
        <w:t xml:space="preserve">: </w:t>
      </w:r>
      <w:r w:rsidR="00FB271D" w:rsidRPr="00BA25CA">
        <w:rPr>
          <w:rFonts w:cstheme="minorHAnsi"/>
        </w:rPr>
        <w:t>User Entry – Calendar Control. Mandatory</w:t>
      </w:r>
    </w:p>
    <w:p w14:paraId="7EAE0428" w14:textId="4F2CD102" w:rsidR="00FB271D" w:rsidRPr="00D56DC2" w:rsidRDefault="00FB271D" w:rsidP="003100C3">
      <w:pPr>
        <w:pStyle w:val="ListParagraph"/>
        <w:jc w:val="both"/>
        <w:rPr>
          <w:rFonts w:cstheme="minorHAnsi"/>
          <w:color w:val="000000" w:themeColor="text1"/>
        </w:rPr>
      </w:pPr>
      <w:r w:rsidRPr="00D56DC2">
        <w:rPr>
          <w:rFonts w:cstheme="minorHAnsi"/>
          <w:color w:val="000000" w:themeColor="text1"/>
        </w:rPr>
        <w:t>MLI to select the date of Loan sanction for the borrower</w:t>
      </w:r>
    </w:p>
    <w:p w14:paraId="055B0C60" w14:textId="07428FB6" w:rsidR="005657D8" w:rsidRPr="00D56DC2" w:rsidRDefault="005657D8" w:rsidP="003100C3">
      <w:pPr>
        <w:pStyle w:val="ListParagraph"/>
        <w:jc w:val="both"/>
        <w:rPr>
          <w:rFonts w:cstheme="minorHAnsi"/>
          <w:color w:val="000000" w:themeColor="text1"/>
        </w:rPr>
      </w:pPr>
      <w:r w:rsidRPr="00D56DC2">
        <w:rPr>
          <w:rFonts w:cstheme="minorHAnsi"/>
          <w:color w:val="000000" w:themeColor="text1"/>
        </w:rPr>
        <w:t>Loan Sanction should not be greater than current system date</w:t>
      </w:r>
      <w:r w:rsidR="00507A4A" w:rsidRPr="00D56DC2">
        <w:rPr>
          <w:rFonts w:cstheme="minorHAnsi"/>
          <w:color w:val="000000" w:themeColor="text1"/>
        </w:rPr>
        <w:t xml:space="preserve"> (</w:t>
      </w:r>
      <w:r w:rsidR="00134AE4" w:rsidRPr="00D56DC2">
        <w:rPr>
          <w:rFonts w:cstheme="minorHAnsi"/>
          <w:color w:val="000000" w:themeColor="text1"/>
        </w:rPr>
        <w:t>Max 31/03/2022)</w:t>
      </w:r>
      <w:r w:rsidRPr="00D56DC2">
        <w:rPr>
          <w:rFonts w:cstheme="minorHAnsi"/>
          <w:color w:val="000000" w:themeColor="text1"/>
        </w:rPr>
        <w:t xml:space="preserve"> and less than</w:t>
      </w:r>
      <w:r w:rsidR="00903A9D" w:rsidRPr="00D56DC2">
        <w:rPr>
          <w:rFonts w:cstheme="minorHAnsi"/>
          <w:color w:val="000000" w:themeColor="text1"/>
        </w:rPr>
        <w:t xml:space="preserve"> </w:t>
      </w:r>
      <w:r w:rsidR="00EA39DF" w:rsidRPr="00D56DC2">
        <w:rPr>
          <w:rFonts w:cstheme="minorHAnsi"/>
          <w:color w:val="000000" w:themeColor="text1"/>
        </w:rPr>
        <w:t>27/09</w:t>
      </w:r>
      <w:r w:rsidR="00903A9D" w:rsidRPr="00D56DC2">
        <w:rPr>
          <w:rFonts w:cstheme="minorHAnsi"/>
          <w:color w:val="000000" w:themeColor="text1"/>
        </w:rPr>
        <w:t>/2021</w:t>
      </w:r>
    </w:p>
    <w:p w14:paraId="74E2755A" w14:textId="36C1B2A3" w:rsidR="00FB271D" w:rsidRPr="00BA25CA" w:rsidRDefault="005657D8" w:rsidP="003100C3">
      <w:pPr>
        <w:pStyle w:val="ListParagraph"/>
        <w:jc w:val="both"/>
        <w:rPr>
          <w:rFonts w:cstheme="minorHAnsi"/>
        </w:rPr>
      </w:pPr>
      <w:r w:rsidRPr="00BA25CA">
        <w:rPr>
          <w:rFonts w:cstheme="minorHAnsi"/>
        </w:rPr>
        <w:tab/>
      </w:r>
    </w:p>
    <w:p w14:paraId="6B595E93" w14:textId="3405062A" w:rsidR="00FB271D" w:rsidRPr="00BA25CA" w:rsidRDefault="00A31690" w:rsidP="003F495C">
      <w:pPr>
        <w:pStyle w:val="ListParagraph"/>
        <w:numPr>
          <w:ilvl w:val="0"/>
          <w:numId w:val="3"/>
        </w:numPr>
        <w:jc w:val="both"/>
        <w:rPr>
          <w:rFonts w:cstheme="minorHAnsi"/>
          <w:b/>
        </w:rPr>
      </w:pPr>
      <w:r w:rsidRPr="00BA25CA">
        <w:rPr>
          <w:rFonts w:cstheme="minorHAnsi"/>
          <w:b/>
        </w:rPr>
        <w:t>Loan Sanction Amount</w:t>
      </w:r>
      <w:r w:rsidR="00FB271D" w:rsidRPr="00BA25CA">
        <w:rPr>
          <w:rFonts w:cstheme="minorHAnsi"/>
          <w:b/>
        </w:rPr>
        <w:t xml:space="preserve">: </w:t>
      </w:r>
      <w:r w:rsidR="00FB271D" w:rsidRPr="00BA25CA">
        <w:rPr>
          <w:rFonts w:cstheme="minorHAnsi"/>
        </w:rPr>
        <w:t xml:space="preserve"> User Entry – Numeric. Mandatory</w:t>
      </w:r>
    </w:p>
    <w:p w14:paraId="5AE2F83F" w14:textId="0341E4B1" w:rsidR="00A31690" w:rsidRDefault="00FB271D" w:rsidP="003100C3">
      <w:pPr>
        <w:pStyle w:val="ListParagraph"/>
        <w:jc w:val="both"/>
        <w:rPr>
          <w:rFonts w:cstheme="minorHAnsi"/>
        </w:rPr>
      </w:pPr>
      <w:r w:rsidRPr="00BA25CA">
        <w:rPr>
          <w:rFonts w:cstheme="minorHAnsi"/>
        </w:rPr>
        <w:t xml:space="preserve">MLI to </w:t>
      </w:r>
      <w:r w:rsidR="003C6D72">
        <w:rPr>
          <w:rFonts w:cstheme="minorHAnsi"/>
        </w:rPr>
        <w:t>enter</w:t>
      </w:r>
      <w:r w:rsidRPr="00BA25CA">
        <w:rPr>
          <w:rFonts w:cstheme="minorHAnsi"/>
        </w:rPr>
        <w:t xml:space="preserve"> the amount of Loan sanction for the borrower</w:t>
      </w:r>
    </w:p>
    <w:p w14:paraId="11EF1918" w14:textId="2771A39D" w:rsidR="00656E0C" w:rsidRDefault="00656E0C" w:rsidP="003100C3">
      <w:pPr>
        <w:pStyle w:val="ListParagraph"/>
        <w:jc w:val="both"/>
        <w:rPr>
          <w:rFonts w:cstheme="minorHAnsi"/>
        </w:rPr>
      </w:pPr>
      <w:r w:rsidRPr="0036502F">
        <w:rPr>
          <w:rFonts w:cstheme="minorHAnsi"/>
          <w:highlight w:val="yellow"/>
        </w:rPr>
        <w:t xml:space="preserve">Values </w:t>
      </w:r>
      <w:r w:rsidR="006A2AC0" w:rsidRPr="0036502F">
        <w:rPr>
          <w:rFonts w:cstheme="minorHAnsi"/>
          <w:highlight w:val="yellow"/>
        </w:rPr>
        <w:t>up to</w:t>
      </w:r>
      <w:r w:rsidRPr="0036502F">
        <w:rPr>
          <w:rFonts w:cstheme="minorHAnsi"/>
          <w:highlight w:val="yellow"/>
        </w:rPr>
        <w:t xml:space="preserve"> 2 decimal </w:t>
      </w:r>
      <w:r w:rsidR="006A2AC0" w:rsidRPr="0036502F">
        <w:rPr>
          <w:rFonts w:cstheme="minorHAnsi"/>
          <w:highlight w:val="yellow"/>
        </w:rPr>
        <w:t>allowed</w:t>
      </w:r>
    </w:p>
    <w:p w14:paraId="46D5A843" w14:textId="77777777" w:rsidR="00FB271D" w:rsidRPr="00BA25CA" w:rsidRDefault="00FB271D" w:rsidP="003100C3">
      <w:pPr>
        <w:pStyle w:val="ListParagraph"/>
        <w:jc w:val="both"/>
        <w:rPr>
          <w:rFonts w:cstheme="minorHAnsi"/>
        </w:rPr>
      </w:pPr>
    </w:p>
    <w:p w14:paraId="1248496B" w14:textId="77777777" w:rsidR="00FB271D" w:rsidRPr="00BA25CA" w:rsidRDefault="00A31690" w:rsidP="003F495C">
      <w:pPr>
        <w:pStyle w:val="ListParagraph"/>
        <w:numPr>
          <w:ilvl w:val="0"/>
          <w:numId w:val="3"/>
        </w:numPr>
        <w:jc w:val="both"/>
        <w:rPr>
          <w:rFonts w:cstheme="minorHAnsi"/>
          <w:b/>
        </w:rPr>
      </w:pPr>
      <w:r w:rsidRPr="00BA25CA">
        <w:rPr>
          <w:rFonts w:cstheme="minorHAnsi"/>
          <w:b/>
        </w:rPr>
        <w:t>Moratorium Period (months)</w:t>
      </w:r>
      <w:r w:rsidR="00FB271D" w:rsidRPr="00BA25CA">
        <w:rPr>
          <w:rFonts w:cstheme="minorHAnsi"/>
          <w:b/>
        </w:rPr>
        <w:t xml:space="preserve">: </w:t>
      </w:r>
      <w:r w:rsidR="00FB271D" w:rsidRPr="00BA25CA">
        <w:rPr>
          <w:rFonts w:cstheme="minorHAnsi"/>
        </w:rPr>
        <w:t>User Entry – Numeric. Mandatory</w:t>
      </w:r>
    </w:p>
    <w:p w14:paraId="5ED9AFEE" w14:textId="20C4DB86" w:rsidR="00FB271D" w:rsidRPr="00BA25CA" w:rsidRDefault="00FB271D" w:rsidP="003100C3">
      <w:pPr>
        <w:pStyle w:val="ListParagraph"/>
        <w:jc w:val="both"/>
        <w:rPr>
          <w:rFonts w:cstheme="minorHAnsi"/>
        </w:rPr>
      </w:pPr>
      <w:r w:rsidRPr="00BA25CA">
        <w:rPr>
          <w:rFonts w:cstheme="minorHAnsi"/>
        </w:rPr>
        <w:t xml:space="preserve">MLI to enter the Moratorium period in months. </w:t>
      </w:r>
    </w:p>
    <w:p w14:paraId="505A7981" w14:textId="1E008C8D" w:rsidR="00A31690" w:rsidRPr="00BA25CA" w:rsidRDefault="00FB271D" w:rsidP="003100C3">
      <w:pPr>
        <w:pStyle w:val="ListParagraph"/>
        <w:jc w:val="both"/>
        <w:rPr>
          <w:rFonts w:cstheme="minorHAnsi"/>
          <w:b/>
          <w:color w:val="000000" w:themeColor="text1"/>
        </w:rPr>
      </w:pPr>
      <w:r w:rsidRPr="00BA25CA">
        <w:rPr>
          <w:rFonts w:cstheme="minorHAnsi"/>
        </w:rPr>
        <w:t xml:space="preserve">Moratorium period allowed is 12 months </w:t>
      </w:r>
    </w:p>
    <w:p w14:paraId="36B6292F" w14:textId="77777777" w:rsidR="00FB271D" w:rsidRPr="00BA25CA" w:rsidRDefault="00FB271D" w:rsidP="003100C3">
      <w:pPr>
        <w:pStyle w:val="ListParagraph"/>
        <w:jc w:val="both"/>
        <w:rPr>
          <w:rFonts w:cstheme="minorHAnsi"/>
          <w:b/>
          <w:color w:val="000000" w:themeColor="text1"/>
        </w:rPr>
      </w:pPr>
    </w:p>
    <w:p w14:paraId="68ADC538" w14:textId="4FFD4F20" w:rsidR="00FB271D" w:rsidRPr="00BA25CA" w:rsidRDefault="00A31690" w:rsidP="003F495C">
      <w:pPr>
        <w:pStyle w:val="ListParagraph"/>
        <w:numPr>
          <w:ilvl w:val="0"/>
          <w:numId w:val="3"/>
        </w:numPr>
        <w:jc w:val="both"/>
        <w:rPr>
          <w:rFonts w:cstheme="minorHAnsi"/>
          <w:b/>
        </w:rPr>
      </w:pPr>
      <w:r w:rsidRPr="00BA25CA">
        <w:rPr>
          <w:rFonts w:cstheme="minorHAnsi"/>
          <w:b/>
        </w:rPr>
        <w:t xml:space="preserve">Loan Tenure </w:t>
      </w:r>
      <w:r w:rsidR="00311FCE" w:rsidRPr="00BA25CA">
        <w:rPr>
          <w:rFonts w:cstheme="minorHAnsi"/>
          <w:b/>
        </w:rPr>
        <w:t>(months - including moratorium)</w:t>
      </w:r>
      <w:r w:rsidR="00FB271D" w:rsidRPr="00BA25CA">
        <w:rPr>
          <w:rFonts w:cstheme="minorHAnsi"/>
          <w:b/>
        </w:rPr>
        <w:t xml:space="preserve">: </w:t>
      </w:r>
      <w:r w:rsidR="00FB271D" w:rsidRPr="00BA25CA">
        <w:rPr>
          <w:rFonts w:cstheme="minorHAnsi"/>
        </w:rPr>
        <w:t>User Entry – Numeric. Mandatory</w:t>
      </w:r>
    </w:p>
    <w:p w14:paraId="6D73D3AD" w14:textId="0A827491" w:rsidR="00FB271D" w:rsidRPr="00BA25CA" w:rsidRDefault="00FB271D" w:rsidP="003100C3">
      <w:pPr>
        <w:pStyle w:val="ListParagraph"/>
        <w:jc w:val="both"/>
        <w:rPr>
          <w:rFonts w:cstheme="minorHAnsi"/>
        </w:rPr>
      </w:pPr>
      <w:r w:rsidRPr="00BA25CA">
        <w:rPr>
          <w:rFonts w:cstheme="minorHAnsi"/>
        </w:rPr>
        <w:t xml:space="preserve">MLI to enter Loan Tenure in months. </w:t>
      </w:r>
    </w:p>
    <w:p w14:paraId="49BE8856" w14:textId="169DB9EB" w:rsidR="00FB271D" w:rsidRPr="00BA25CA" w:rsidRDefault="00FB271D" w:rsidP="003100C3">
      <w:pPr>
        <w:pStyle w:val="ListParagraph"/>
        <w:jc w:val="both"/>
        <w:rPr>
          <w:rFonts w:cstheme="minorHAnsi"/>
        </w:rPr>
      </w:pPr>
      <w:r w:rsidRPr="00BA25CA">
        <w:rPr>
          <w:rFonts w:cstheme="minorHAnsi"/>
        </w:rPr>
        <w:t>Loan tenure sho</w:t>
      </w:r>
      <w:r w:rsidR="00070758" w:rsidRPr="00BA25CA">
        <w:rPr>
          <w:rFonts w:cstheme="minorHAnsi"/>
        </w:rPr>
        <w:t>uld not be more 60 and less than 13</w:t>
      </w:r>
      <w:r w:rsidRPr="00BA25CA">
        <w:rPr>
          <w:rFonts w:cstheme="minorHAnsi"/>
        </w:rPr>
        <w:t xml:space="preserve"> months</w:t>
      </w:r>
    </w:p>
    <w:p w14:paraId="661321AC" w14:textId="507B453E" w:rsidR="00A31690" w:rsidRPr="00BA25CA" w:rsidRDefault="00A31690" w:rsidP="003100C3">
      <w:pPr>
        <w:pStyle w:val="ListParagraph"/>
        <w:jc w:val="both"/>
        <w:rPr>
          <w:rFonts w:cstheme="minorHAnsi"/>
          <w:b/>
        </w:rPr>
      </w:pPr>
    </w:p>
    <w:p w14:paraId="20A237B1" w14:textId="39FA5860" w:rsidR="00070758" w:rsidRPr="00BA25CA" w:rsidRDefault="00A31690" w:rsidP="003F495C">
      <w:pPr>
        <w:pStyle w:val="ListParagraph"/>
        <w:numPr>
          <w:ilvl w:val="0"/>
          <w:numId w:val="3"/>
        </w:numPr>
        <w:jc w:val="both"/>
        <w:rPr>
          <w:rFonts w:cstheme="minorHAnsi"/>
          <w:b/>
        </w:rPr>
      </w:pPr>
      <w:r w:rsidRPr="00BA25CA">
        <w:rPr>
          <w:rFonts w:cstheme="minorHAnsi"/>
          <w:b/>
        </w:rPr>
        <w:t>Rate of Interest</w:t>
      </w:r>
      <w:r w:rsidR="00070758" w:rsidRPr="00BA25CA">
        <w:rPr>
          <w:rFonts w:cstheme="minorHAnsi"/>
          <w:b/>
        </w:rPr>
        <w:t>:</w:t>
      </w:r>
      <w:r w:rsidR="00070758" w:rsidRPr="00BA25CA">
        <w:rPr>
          <w:rFonts w:cstheme="minorHAnsi"/>
        </w:rPr>
        <w:t xml:space="preserve"> User Entry – Numeric. Mandatory</w:t>
      </w:r>
    </w:p>
    <w:p w14:paraId="711CBAD9" w14:textId="6CE69BC2" w:rsidR="00C74FCB" w:rsidRPr="00BA25CA" w:rsidRDefault="00070758" w:rsidP="003100C3">
      <w:pPr>
        <w:pStyle w:val="ListParagraph"/>
        <w:jc w:val="both"/>
        <w:rPr>
          <w:rFonts w:cstheme="minorHAnsi"/>
        </w:rPr>
      </w:pPr>
      <w:r w:rsidRPr="002B73B8">
        <w:rPr>
          <w:rFonts w:cstheme="minorHAnsi"/>
          <w:highlight w:val="yellow"/>
        </w:rPr>
        <w:t>MLI to enter rate of interest (in %) at which loan is disbursed.</w:t>
      </w:r>
    </w:p>
    <w:p w14:paraId="79948970" w14:textId="7103723C" w:rsidR="00070758" w:rsidRPr="00BA25CA" w:rsidRDefault="00070758" w:rsidP="003100C3">
      <w:pPr>
        <w:pStyle w:val="ListParagraph"/>
        <w:jc w:val="both"/>
        <w:rPr>
          <w:rFonts w:cstheme="minorHAnsi"/>
        </w:rPr>
      </w:pPr>
      <w:r w:rsidRPr="00BA25CA">
        <w:rPr>
          <w:rFonts w:cstheme="minorHAnsi"/>
        </w:rPr>
        <w:t xml:space="preserve">Maximum rate of interest allowed is 7.95% else message to be displayed as </w:t>
      </w:r>
      <w:r w:rsidRPr="00BA25CA">
        <w:rPr>
          <w:rFonts w:cstheme="minorHAnsi"/>
          <w:color w:val="000000" w:themeColor="text1"/>
        </w:rPr>
        <w:t>“</w:t>
      </w:r>
      <w:r w:rsidRPr="00BA25CA">
        <w:rPr>
          <w:rFonts w:cstheme="minorHAnsi"/>
          <w:color w:val="000000" w:themeColor="text1"/>
          <w:shd w:val="clear" w:color="auto" w:fill="FFFFFF"/>
        </w:rPr>
        <w:t>Maximum rate of interest is 7.95%</w:t>
      </w:r>
      <w:r w:rsidRPr="00BA25CA">
        <w:rPr>
          <w:rFonts w:cstheme="minorHAnsi"/>
        </w:rPr>
        <w:t>”</w:t>
      </w:r>
    </w:p>
    <w:p w14:paraId="2C426B13" w14:textId="77777777" w:rsidR="00070758" w:rsidRPr="00BA25CA" w:rsidRDefault="00070758" w:rsidP="003100C3">
      <w:pPr>
        <w:pStyle w:val="ListParagraph"/>
        <w:jc w:val="both"/>
        <w:rPr>
          <w:rFonts w:cstheme="minorHAnsi"/>
        </w:rPr>
      </w:pPr>
    </w:p>
    <w:p w14:paraId="187E2D25" w14:textId="58A4D436" w:rsidR="00070758" w:rsidRPr="00BA25CA" w:rsidRDefault="00CC6D89" w:rsidP="003F495C">
      <w:pPr>
        <w:pStyle w:val="ListParagraph"/>
        <w:numPr>
          <w:ilvl w:val="0"/>
          <w:numId w:val="3"/>
        </w:numPr>
        <w:jc w:val="both"/>
        <w:rPr>
          <w:rFonts w:cstheme="minorHAnsi"/>
        </w:rPr>
      </w:pPr>
      <w:hyperlink r:id="rId24" w:history="1">
        <w:r w:rsidR="00070758" w:rsidRPr="00BA25CA">
          <w:rPr>
            <w:rFonts w:cstheme="minorHAnsi"/>
            <w:b/>
          </w:rPr>
          <w:t>Generate &amp; view management certificate</w:t>
        </w:r>
      </w:hyperlink>
      <w:r w:rsidR="00070758" w:rsidRPr="00BA25CA">
        <w:rPr>
          <w:rFonts w:cstheme="minorHAnsi"/>
          <w:b/>
        </w:rPr>
        <w:t xml:space="preserve"> : </w:t>
      </w:r>
      <w:r w:rsidR="00070758" w:rsidRPr="00BA25CA">
        <w:rPr>
          <w:rFonts w:cstheme="minorHAnsi"/>
        </w:rPr>
        <w:t>User Entry-Link. Mandatory</w:t>
      </w:r>
    </w:p>
    <w:p w14:paraId="466DF621" w14:textId="7566BD03" w:rsidR="00070758" w:rsidRPr="00BA25CA" w:rsidRDefault="00070758" w:rsidP="003100C3">
      <w:pPr>
        <w:pStyle w:val="ListParagraph"/>
        <w:jc w:val="both"/>
        <w:rPr>
          <w:rFonts w:cstheme="minorHAnsi"/>
        </w:rPr>
      </w:pPr>
      <w:r w:rsidRPr="00BA25CA">
        <w:rPr>
          <w:rFonts w:cstheme="minorHAnsi"/>
        </w:rPr>
        <w:t xml:space="preserve">MLI to click on the link to generate Management certificate </w:t>
      </w:r>
    </w:p>
    <w:p w14:paraId="016E1015" w14:textId="77777777" w:rsidR="00070758" w:rsidRPr="00BA25CA" w:rsidRDefault="00070758" w:rsidP="003100C3">
      <w:pPr>
        <w:pStyle w:val="ListParagraph"/>
        <w:jc w:val="both"/>
        <w:rPr>
          <w:rFonts w:cstheme="minorHAnsi"/>
        </w:rPr>
      </w:pPr>
    </w:p>
    <w:p w14:paraId="5605539B" w14:textId="4E7D98AC" w:rsidR="00070758" w:rsidRPr="00BA25CA" w:rsidRDefault="00070758" w:rsidP="003F495C">
      <w:pPr>
        <w:pStyle w:val="ListParagraph"/>
        <w:numPr>
          <w:ilvl w:val="0"/>
          <w:numId w:val="3"/>
        </w:numPr>
        <w:jc w:val="both"/>
        <w:rPr>
          <w:rFonts w:cstheme="minorHAnsi"/>
          <w:b/>
        </w:rPr>
      </w:pPr>
      <w:r w:rsidRPr="00BA25CA">
        <w:rPr>
          <w:rFonts w:cstheme="minorHAnsi"/>
          <w:b/>
        </w:rPr>
        <w:lastRenderedPageBreak/>
        <w:t xml:space="preserve">The borrower was not covered under existing guarantee scheme such as ECLGS 1.0 or 3.0: </w:t>
      </w:r>
      <w:r w:rsidRPr="00BA25CA">
        <w:rPr>
          <w:rFonts w:cstheme="minorHAnsi"/>
        </w:rPr>
        <w:t>User Entry-Checkbox. Conditionally. Mandatory</w:t>
      </w:r>
    </w:p>
    <w:p w14:paraId="4356E596" w14:textId="5FE95922" w:rsidR="00070758" w:rsidRPr="00BA25CA" w:rsidRDefault="00070758" w:rsidP="003100C3">
      <w:pPr>
        <w:pStyle w:val="ListParagraph"/>
        <w:jc w:val="both"/>
        <w:rPr>
          <w:rFonts w:cstheme="minorHAnsi"/>
        </w:rPr>
      </w:pPr>
      <w:r w:rsidRPr="00BA25CA">
        <w:rPr>
          <w:rFonts w:cstheme="minorHAnsi"/>
        </w:rPr>
        <w:t>MLI to select if the borrower is not covered under ECLGS 1.0 or 3.0</w:t>
      </w:r>
    </w:p>
    <w:p w14:paraId="160D5F78" w14:textId="5DBCE2D8" w:rsidR="00070758" w:rsidRPr="00BA25CA" w:rsidRDefault="00070758" w:rsidP="003100C3">
      <w:pPr>
        <w:pStyle w:val="ListParagraph"/>
        <w:jc w:val="both"/>
        <w:rPr>
          <w:rFonts w:cstheme="minorHAnsi"/>
        </w:rPr>
      </w:pPr>
    </w:p>
    <w:p w14:paraId="06F9E5C5" w14:textId="3CFCCBB3" w:rsidR="00070758" w:rsidRPr="00BA25CA" w:rsidRDefault="00070758" w:rsidP="003F495C">
      <w:pPr>
        <w:pStyle w:val="ListParagraph"/>
        <w:numPr>
          <w:ilvl w:val="0"/>
          <w:numId w:val="3"/>
        </w:numPr>
        <w:jc w:val="both"/>
        <w:rPr>
          <w:rFonts w:cstheme="minorHAnsi"/>
          <w:b/>
        </w:rPr>
      </w:pPr>
      <w:r w:rsidRPr="00BA25CA">
        <w:rPr>
          <w:rFonts w:cstheme="minorHAnsi"/>
          <w:b/>
        </w:rPr>
        <w:t>The borrower was covered under existing guarantee scheme such as ECLGS 1.0 or 3.0</w:t>
      </w:r>
      <w:r w:rsidR="003C6D72">
        <w:rPr>
          <w:rFonts w:cstheme="minorHAnsi"/>
          <w:b/>
        </w:rPr>
        <w:t xml:space="preserve"> </w:t>
      </w:r>
      <w:r w:rsidR="003C6D72" w:rsidRPr="003C6D72">
        <w:rPr>
          <w:rFonts w:cstheme="minorHAnsi"/>
          <w:b/>
        </w:rPr>
        <w:t>However, the borrower has since closed the said facil</w:t>
      </w:r>
      <w:r w:rsidR="003C6D72">
        <w:rPr>
          <w:rFonts w:cstheme="minorHAnsi"/>
          <w:b/>
        </w:rPr>
        <w:t>ity</w:t>
      </w:r>
      <w:r w:rsidRPr="00BA25CA">
        <w:rPr>
          <w:rFonts w:cstheme="minorHAnsi"/>
          <w:b/>
        </w:rPr>
        <w:t xml:space="preserve">: </w:t>
      </w:r>
      <w:r w:rsidRPr="00BA25CA">
        <w:rPr>
          <w:rFonts w:cstheme="minorHAnsi"/>
        </w:rPr>
        <w:t>User Entry-Checkbox. Conditionally. Mandatory</w:t>
      </w:r>
    </w:p>
    <w:p w14:paraId="32576664" w14:textId="68A541B7" w:rsidR="00070758" w:rsidRPr="00BA25CA" w:rsidRDefault="00070758" w:rsidP="003C6D72">
      <w:pPr>
        <w:pStyle w:val="ListParagraph"/>
        <w:jc w:val="both"/>
        <w:rPr>
          <w:rFonts w:cstheme="minorHAnsi"/>
        </w:rPr>
      </w:pPr>
      <w:r w:rsidRPr="00BA25CA">
        <w:rPr>
          <w:rFonts w:cstheme="minorHAnsi"/>
        </w:rPr>
        <w:t>MLI to select if the borrower is covered under ECLGS 1.0 or 3.0</w:t>
      </w:r>
    </w:p>
    <w:p w14:paraId="7F5C54BA" w14:textId="319B2B8F" w:rsidR="00C74FCB" w:rsidRDefault="00070758" w:rsidP="003100C3">
      <w:pPr>
        <w:jc w:val="both"/>
        <w:rPr>
          <w:rFonts w:cstheme="minorHAnsi"/>
        </w:rPr>
      </w:pPr>
      <w:r w:rsidRPr="00BA25CA">
        <w:rPr>
          <w:rFonts w:cstheme="minorHAnsi"/>
        </w:rPr>
        <w:t>Once the form is filled as per validation, MLI creator to send the form to MLI Approver for approval by clicking on “</w:t>
      </w:r>
      <w:r w:rsidRPr="00BA25CA">
        <w:rPr>
          <w:rFonts w:cstheme="minorHAnsi"/>
          <w:b/>
        </w:rPr>
        <w:t xml:space="preserve">Send to </w:t>
      </w:r>
      <w:r w:rsidR="0091370D" w:rsidRPr="00BA25CA">
        <w:rPr>
          <w:rFonts w:cstheme="minorHAnsi"/>
          <w:b/>
        </w:rPr>
        <w:t>approve</w:t>
      </w:r>
      <w:r w:rsidR="0091370D">
        <w:rPr>
          <w:rFonts w:cstheme="minorHAnsi"/>
        </w:rPr>
        <w:t>”. App Reference number would be generated that would be used for reference until CGPAN is generated</w:t>
      </w:r>
    </w:p>
    <w:p w14:paraId="6AE26FDD" w14:textId="616936F4" w:rsidR="007C7C66" w:rsidRDefault="007C7C66" w:rsidP="003100C3">
      <w:pPr>
        <w:jc w:val="both"/>
        <w:rPr>
          <w:rFonts w:cstheme="minorHAnsi"/>
        </w:rPr>
      </w:pPr>
    </w:p>
    <w:p w14:paraId="558957B6" w14:textId="6FA6F8D0" w:rsidR="00E15035" w:rsidRPr="00BA25CA" w:rsidRDefault="00E15035" w:rsidP="003100C3">
      <w:pPr>
        <w:jc w:val="both"/>
        <w:rPr>
          <w:rFonts w:cstheme="minorHAnsi"/>
          <w:b/>
        </w:rPr>
      </w:pPr>
    </w:p>
    <w:p w14:paraId="31B49106" w14:textId="2CD3601F" w:rsidR="007C7C66" w:rsidRPr="007C7C66" w:rsidRDefault="007E7326" w:rsidP="003F495C">
      <w:pPr>
        <w:pStyle w:val="ListParagraph"/>
        <w:numPr>
          <w:ilvl w:val="2"/>
          <w:numId w:val="13"/>
        </w:numPr>
        <w:ind w:left="426" w:hanging="426"/>
        <w:jc w:val="both"/>
        <w:rPr>
          <w:rFonts w:eastAsia="Times New Roman" w:cstheme="minorHAnsi"/>
          <w:b/>
          <w:bCs/>
          <w:iCs/>
        </w:rPr>
      </w:pPr>
      <w:r w:rsidRPr="007C7C66">
        <w:rPr>
          <w:rFonts w:eastAsia="Times New Roman" w:cstheme="minorHAnsi"/>
          <w:b/>
          <w:bCs/>
          <w:iCs/>
        </w:rPr>
        <w:t>View Sanction form (MLI Approver</w:t>
      </w:r>
      <w:r w:rsidR="00383CB1" w:rsidRPr="007C7C66">
        <w:rPr>
          <w:rFonts w:eastAsia="Times New Roman" w:cstheme="minorHAnsi"/>
          <w:b/>
          <w:bCs/>
          <w:iCs/>
        </w:rPr>
        <w:t xml:space="preserve"> Login</w:t>
      </w:r>
      <w:r w:rsidR="007C7C66">
        <w:rPr>
          <w:rFonts w:eastAsia="Times New Roman" w:cstheme="minorHAnsi"/>
          <w:b/>
          <w:bCs/>
          <w:iCs/>
        </w:rPr>
        <w:t>)</w:t>
      </w:r>
    </w:p>
    <w:p w14:paraId="379E0C1C" w14:textId="5A53F209" w:rsidR="009F566C" w:rsidRPr="00BA25CA" w:rsidRDefault="009F566C" w:rsidP="003100C3">
      <w:pPr>
        <w:jc w:val="both"/>
        <w:rPr>
          <w:rFonts w:eastAsia="Times New Roman" w:cstheme="minorHAnsi"/>
          <w:bCs/>
          <w:iCs/>
        </w:rPr>
      </w:pPr>
      <w:r w:rsidRPr="00BA25CA">
        <w:rPr>
          <w:rFonts w:eastAsia="Times New Roman" w:cstheme="minorHAnsi"/>
          <w:bCs/>
          <w:iCs/>
        </w:rPr>
        <w:t>On  MLI approver</w:t>
      </w:r>
      <w:r w:rsidR="00383CB1" w:rsidRPr="00BA25CA">
        <w:rPr>
          <w:rFonts w:eastAsia="Times New Roman" w:cstheme="minorHAnsi"/>
          <w:bCs/>
          <w:iCs/>
        </w:rPr>
        <w:t xml:space="preserve"> login under View Sanction form page </w:t>
      </w:r>
      <w:r w:rsidRPr="00BA25CA">
        <w:rPr>
          <w:rFonts w:eastAsia="Times New Roman" w:cstheme="minorHAnsi"/>
          <w:bCs/>
          <w:iCs/>
        </w:rPr>
        <w:t xml:space="preserve"> MLI name, Borrower Type, Borrower Sub type ,PAN no, Voter-ID, Loan sanction date, Sanction Amount, App Ref no, Current state, CGPAN( if generated)</w:t>
      </w:r>
      <w:r w:rsidR="00383CB1" w:rsidRPr="00BA25CA">
        <w:rPr>
          <w:rFonts w:eastAsia="Times New Roman" w:cstheme="minorHAnsi"/>
          <w:bCs/>
          <w:iCs/>
        </w:rPr>
        <w:t xml:space="preserve"> would be displayed</w:t>
      </w:r>
    </w:p>
    <w:p w14:paraId="161B61A1" w14:textId="6FABDE38" w:rsidR="009F566C" w:rsidRPr="00BA25CA" w:rsidRDefault="009F566C" w:rsidP="003100C3">
      <w:pPr>
        <w:jc w:val="both"/>
        <w:rPr>
          <w:rFonts w:eastAsia="Times New Roman" w:cstheme="minorHAnsi"/>
          <w:bCs/>
          <w:iCs/>
        </w:rPr>
      </w:pPr>
      <w:r w:rsidRPr="00BA25CA">
        <w:rPr>
          <w:rFonts w:eastAsia="Times New Roman" w:cstheme="minorHAnsi"/>
          <w:bCs/>
          <w:iCs/>
        </w:rPr>
        <w:t>MLI approver can click on Approve/Reject</w:t>
      </w:r>
      <w:r w:rsidR="00383CB1" w:rsidRPr="00BA25CA">
        <w:rPr>
          <w:rFonts w:eastAsia="Times New Roman" w:cstheme="minorHAnsi"/>
          <w:bCs/>
          <w:iCs/>
        </w:rPr>
        <w:t xml:space="preserve"> link</w:t>
      </w:r>
      <w:r w:rsidRPr="00BA25CA">
        <w:rPr>
          <w:rFonts w:eastAsia="Times New Roman" w:cstheme="minorHAnsi"/>
          <w:bCs/>
          <w:iCs/>
        </w:rPr>
        <w:t xml:space="preserve"> and view the form submitted by MLI creator in View only format</w:t>
      </w:r>
    </w:p>
    <w:p w14:paraId="1AA9E8D8" w14:textId="5F108626"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Borrower Name</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03565FA5" w14:textId="04A9F695"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 xml:space="preserve">Borrower Type: </w:t>
      </w:r>
      <w:r w:rsidRPr="00BA25CA">
        <w:rPr>
          <w:rFonts w:eastAsia="Times New Roman" w:cstheme="minorHAnsi"/>
          <w:bCs/>
          <w:iCs/>
        </w:rPr>
        <w:t>Entered by MLI creator in sanction form</w:t>
      </w:r>
    </w:p>
    <w:p w14:paraId="239FE0C2" w14:textId="1D0C29D9"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 xml:space="preserve">Borrower Sub- </w:t>
      </w:r>
      <w:r w:rsidRPr="00BA25CA">
        <w:rPr>
          <w:rFonts w:eastAsia="Times New Roman" w:cstheme="minorHAnsi"/>
          <w:bCs/>
          <w:iCs/>
        </w:rPr>
        <w:t>Entered by MLI creator in sanction form</w:t>
      </w:r>
    </w:p>
    <w:p w14:paraId="477E4592" w14:textId="0F990833"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Borrower Registered by</w:t>
      </w:r>
      <w:r w:rsidRPr="00BA25CA">
        <w:rPr>
          <w:rFonts w:eastAsia="Times New Roman" w:cstheme="minorHAnsi"/>
          <w:b/>
          <w:color w:val="000000" w:themeColor="text1"/>
          <w:bdr w:val="none" w:sz="0" w:space="0" w:color="auto" w:frame="1"/>
          <w:lang w:val="en-IN" w:eastAsia="en-IN"/>
        </w:rPr>
        <w:t>:</w:t>
      </w:r>
      <w:r w:rsidRPr="00BA25CA">
        <w:rPr>
          <w:rFonts w:eastAsia="Times New Roman" w:cstheme="minorHAnsi"/>
          <w:bCs/>
          <w:iCs/>
        </w:rPr>
        <w:t xml:space="preserve"> Entered by MLI creator in sanction form </w:t>
      </w:r>
    </w:p>
    <w:p w14:paraId="523FDCBC" w14:textId="36953343"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Registration Number</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77040B4F" w14:textId="6CF28F7D"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Constitution</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7132CEEE" w14:textId="07B51706"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 xml:space="preserve">Type of Entity: </w:t>
      </w:r>
      <w:r w:rsidRPr="00BA25CA">
        <w:rPr>
          <w:rFonts w:eastAsia="Times New Roman" w:cstheme="minorHAnsi"/>
          <w:bCs/>
          <w:iCs/>
        </w:rPr>
        <w:t>Entered by MLI creator in sanction form</w:t>
      </w:r>
    </w:p>
    <w:p w14:paraId="45397CC4" w14:textId="5D3A430D"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PAN Number</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4974523B" w14:textId="6267C616"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Voter-Id</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0E8371E9" w14:textId="1404218B"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color w:val="000000" w:themeColor="text1"/>
          <w:lang w:val="en-IN" w:eastAsia="en-IN"/>
        </w:rPr>
      </w:pPr>
      <w:r w:rsidRPr="00BA25CA">
        <w:rPr>
          <w:rFonts w:eastAsia="Times New Roman" w:cstheme="minorHAnsi"/>
          <w:b/>
          <w:color w:val="000000" w:themeColor="text1"/>
          <w:lang w:val="en-IN" w:eastAsia="en-IN"/>
        </w:rPr>
        <w:t xml:space="preserve">Borrower: </w:t>
      </w:r>
      <w:r w:rsidRPr="00BA25CA">
        <w:rPr>
          <w:rFonts w:eastAsia="Times New Roman" w:cstheme="minorHAnsi"/>
          <w:bCs/>
          <w:iCs/>
        </w:rPr>
        <w:t>Entered by MLI creator in sanction form</w:t>
      </w:r>
    </w:p>
    <w:p w14:paraId="63B5AE44" w14:textId="05D7ABF8"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State</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4BEB5080" w14:textId="0BE0FCD9"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District</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w:t>
      </w:r>
    </w:p>
    <w:p w14:paraId="1D7C2AA0" w14:textId="1F2EF61A"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City</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3F7BF3B9" w14:textId="205017A7"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Pin-code</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1141D182" w14:textId="25001181"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 xml:space="preserve">Chief Promotor Name: </w:t>
      </w:r>
      <w:r w:rsidRPr="00BA25CA">
        <w:rPr>
          <w:rFonts w:eastAsia="Times New Roman" w:cstheme="minorHAnsi"/>
          <w:bCs/>
          <w:iCs/>
        </w:rPr>
        <w:t>Entered by MLI creator in sanction form</w:t>
      </w:r>
    </w:p>
    <w:p w14:paraId="250F1EC7" w14:textId="14FC8A8A"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Gender</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501C74C2" w14:textId="02CAF649"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Minority Community</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6EB826B7" w14:textId="448F3832"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Religion</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29B23E6E" w14:textId="1DD824DB"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Caste Category</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3611D6DB" w14:textId="7BB0438B"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Email Id</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656C61AE" w14:textId="6D5DFC96"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Chief Promotor Mobile No</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09EC2D0D" w14:textId="789BB586"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Number Of Employees</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44890139" w14:textId="0C6A6FEB"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Customer Id</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5700B5B5" w14:textId="4B8CBFFE"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lastRenderedPageBreak/>
        <w:t>Loan Account Number</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5147BDF7" w14:textId="45462BC2"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Loan Sanction Date</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w:t>
      </w:r>
    </w:p>
    <w:p w14:paraId="484F8512" w14:textId="24288875"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Loan Sanction Amount</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2DB0E34D" w14:textId="2E0483FC"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Moratorium Period (In Months)</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760CB9B1" w14:textId="39DD88FE"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Loan Tenure (In Months)</w:t>
      </w:r>
      <w:r w:rsidRPr="00BA25CA">
        <w:rPr>
          <w:rFonts w:eastAsia="Times New Roman" w:cstheme="minorHAnsi"/>
          <w:b/>
          <w:color w:val="000000" w:themeColor="text1"/>
          <w:bdr w:val="none" w:sz="0" w:space="0" w:color="auto" w:frame="1"/>
          <w:lang w:val="en-IN" w:eastAsia="en-IN"/>
        </w:rPr>
        <w:t xml:space="preserve">: </w:t>
      </w:r>
      <w:r w:rsidRPr="00BA25CA">
        <w:rPr>
          <w:rFonts w:eastAsia="Times New Roman" w:cstheme="minorHAnsi"/>
          <w:bCs/>
          <w:iCs/>
        </w:rPr>
        <w:t>Entered by MLI creator in sanction form</w:t>
      </w:r>
    </w:p>
    <w:p w14:paraId="613CA865" w14:textId="7A33E77D" w:rsidR="009F566C" w:rsidRPr="00BA25CA" w:rsidRDefault="009F566C" w:rsidP="003F495C">
      <w:pPr>
        <w:pStyle w:val="ListParagraph"/>
        <w:numPr>
          <w:ilvl w:val="0"/>
          <w:numId w:val="3"/>
        </w:numPr>
        <w:shd w:val="clear" w:color="auto" w:fill="FFFFFF"/>
        <w:spacing w:after="0" w:line="240" w:lineRule="auto"/>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 xml:space="preserve">Rate Of Interest: </w:t>
      </w:r>
      <w:r w:rsidRPr="00BA25CA">
        <w:rPr>
          <w:rFonts w:eastAsia="Times New Roman" w:cstheme="minorHAnsi"/>
          <w:bCs/>
          <w:iCs/>
        </w:rPr>
        <w:t>Entered by MLI creator in sanction form</w:t>
      </w:r>
    </w:p>
    <w:p w14:paraId="4214A362" w14:textId="77777777" w:rsidR="009F566C" w:rsidRPr="00BA25CA" w:rsidRDefault="00CC6D89" w:rsidP="003F495C">
      <w:pPr>
        <w:pStyle w:val="ListParagraph"/>
        <w:numPr>
          <w:ilvl w:val="0"/>
          <w:numId w:val="3"/>
        </w:numPr>
        <w:jc w:val="both"/>
        <w:rPr>
          <w:rFonts w:cstheme="minorHAnsi"/>
        </w:rPr>
      </w:pPr>
      <w:hyperlink r:id="rId25" w:history="1">
        <w:r w:rsidR="009F566C" w:rsidRPr="00BA25CA">
          <w:rPr>
            <w:rFonts w:cstheme="minorHAnsi"/>
            <w:b/>
          </w:rPr>
          <w:t>Generate &amp; view management certificate</w:t>
        </w:r>
      </w:hyperlink>
      <w:r w:rsidR="009F566C" w:rsidRPr="00BA25CA">
        <w:rPr>
          <w:rFonts w:cstheme="minorHAnsi"/>
          <w:b/>
        </w:rPr>
        <w:t xml:space="preserve"> : </w:t>
      </w:r>
      <w:r w:rsidR="009F566C" w:rsidRPr="00BA25CA">
        <w:rPr>
          <w:rFonts w:cstheme="minorHAnsi"/>
        </w:rPr>
        <w:t>User Entry-Link. Mandatory</w:t>
      </w:r>
    </w:p>
    <w:p w14:paraId="2CCCBBA6" w14:textId="77777777" w:rsidR="009F566C" w:rsidRPr="00BA25CA" w:rsidRDefault="009F566C" w:rsidP="003100C3">
      <w:pPr>
        <w:pStyle w:val="ListParagraph"/>
        <w:jc w:val="both"/>
        <w:rPr>
          <w:rFonts w:cstheme="minorHAnsi"/>
        </w:rPr>
      </w:pPr>
      <w:r w:rsidRPr="00BA25CA">
        <w:rPr>
          <w:rFonts w:cstheme="minorHAnsi"/>
        </w:rPr>
        <w:t xml:space="preserve">MLI to click on the link to generate Management certificate </w:t>
      </w:r>
    </w:p>
    <w:p w14:paraId="45478900" w14:textId="77777777" w:rsidR="009F566C" w:rsidRPr="00BA25CA" w:rsidRDefault="009F566C" w:rsidP="003100C3">
      <w:pPr>
        <w:pStyle w:val="ListParagraph"/>
        <w:jc w:val="both"/>
        <w:rPr>
          <w:rFonts w:cstheme="minorHAnsi"/>
        </w:rPr>
      </w:pPr>
    </w:p>
    <w:p w14:paraId="645F9998" w14:textId="5B1F4F38" w:rsidR="009F566C" w:rsidRPr="00BA25CA" w:rsidRDefault="009F566C" w:rsidP="003F495C">
      <w:pPr>
        <w:pStyle w:val="ListParagraph"/>
        <w:numPr>
          <w:ilvl w:val="0"/>
          <w:numId w:val="3"/>
        </w:numPr>
        <w:jc w:val="both"/>
        <w:rPr>
          <w:rFonts w:cstheme="minorHAnsi"/>
          <w:b/>
        </w:rPr>
      </w:pPr>
      <w:r w:rsidRPr="00BA25CA">
        <w:rPr>
          <w:rFonts w:cstheme="minorHAnsi"/>
          <w:b/>
        </w:rPr>
        <w:t xml:space="preserve">The borrower was not covered under existing guarantee scheme such as ECLGS 1.0 or 3.0: </w:t>
      </w:r>
      <w:r w:rsidRPr="00BA25CA">
        <w:rPr>
          <w:rFonts w:cstheme="minorHAnsi"/>
        </w:rPr>
        <w:t>U</w:t>
      </w:r>
      <w:r w:rsidR="00FE3363">
        <w:rPr>
          <w:rFonts w:cstheme="minorHAnsi"/>
        </w:rPr>
        <w:t>ser Entry-Checkbox.</w:t>
      </w:r>
      <w:r w:rsidRPr="00BA25CA">
        <w:rPr>
          <w:rFonts w:cstheme="minorHAnsi"/>
        </w:rPr>
        <w:t xml:space="preserve"> Mandatory</w:t>
      </w:r>
    </w:p>
    <w:p w14:paraId="429438D5" w14:textId="325D7F26" w:rsidR="009F566C" w:rsidRPr="00BA25CA" w:rsidRDefault="009F566C" w:rsidP="003100C3">
      <w:pPr>
        <w:pStyle w:val="ListParagraph"/>
        <w:jc w:val="both"/>
        <w:rPr>
          <w:rFonts w:cstheme="minorHAnsi"/>
        </w:rPr>
      </w:pPr>
      <w:r w:rsidRPr="00BA25CA">
        <w:rPr>
          <w:rFonts w:cstheme="minorHAnsi"/>
        </w:rPr>
        <w:t>MLI to select if the borrower is not covered under ECLGS 1.0 or 3.0</w:t>
      </w:r>
    </w:p>
    <w:p w14:paraId="47E3AD72" w14:textId="77777777" w:rsidR="009F566C" w:rsidRPr="00BA25CA" w:rsidRDefault="009F566C" w:rsidP="003100C3">
      <w:pPr>
        <w:pStyle w:val="ListParagraph"/>
        <w:jc w:val="both"/>
        <w:rPr>
          <w:rFonts w:cstheme="minorHAnsi"/>
        </w:rPr>
      </w:pPr>
    </w:p>
    <w:p w14:paraId="1C3EA42C" w14:textId="722D9C3D" w:rsidR="009F566C" w:rsidRPr="00BA25CA" w:rsidRDefault="009F566C" w:rsidP="003F495C">
      <w:pPr>
        <w:pStyle w:val="ListParagraph"/>
        <w:numPr>
          <w:ilvl w:val="0"/>
          <w:numId w:val="3"/>
        </w:numPr>
        <w:jc w:val="both"/>
        <w:rPr>
          <w:rFonts w:cstheme="minorHAnsi"/>
          <w:b/>
        </w:rPr>
      </w:pPr>
      <w:r w:rsidRPr="00BA25CA">
        <w:rPr>
          <w:rFonts w:cstheme="minorHAnsi"/>
          <w:b/>
        </w:rPr>
        <w:t xml:space="preserve">Action : </w:t>
      </w:r>
      <w:r w:rsidRPr="00BA25CA">
        <w:rPr>
          <w:rFonts w:cstheme="minorHAnsi"/>
        </w:rPr>
        <w:t xml:space="preserve">User Entry- Dropdown with Values  “Approved”, “Rejected” </w:t>
      </w:r>
    </w:p>
    <w:p w14:paraId="2135E5BC" w14:textId="1465A25F" w:rsidR="009F566C" w:rsidRPr="00BA25CA" w:rsidRDefault="009F566C" w:rsidP="003100C3">
      <w:pPr>
        <w:pStyle w:val="ListParagraph"/>
        <w:jc w:val="both"/>
        <w:rPr>
          <w:rFonts w:cstheme="minorHAnsi"/>
        </w:rPr>
      </w:pPr>
      <w:r w:rsidRPr="00BA25CA">
        <w:rPr>
          <w:rFonts w:cstheme="minorHAnsi"/>
        </w:rPr>
        <w:t>MLI to approve or reject the Sanction detail form</w:t>
      </w:r>
    </w:p>
    <w:p w14:paraId="1A12E471" w14:textId="7C256323" w:rsidR="009F566C" w:rsidRPr="00BA25CA" w:rsidRDefault="009F566C" w:rsidP="003100C3">
      <w:pPr>
        <w:pStyle w:val="ListParagraph"/>
        <w:jc w:val="both"/>
        <w:rPr>
          <w:rFonts w:cstheme="minorHAnsi"/>
        </w:rPr>
      </w:pPr>
    </w:p>
    <w:p w14:paraId="202A36D7" w14:textId="77777777" w:rsidR="009F566C" w:rsidRPr="00BA25CA" w:rsidRDefault="009F566C" w:rsidP="003F495C">
      <w:pPr>
        <w:pStyle w:val="ListParagraph"/>
        <w:numPr>
          <w:ilvl w:val="0"/>
          <w:numId w:val="3"/>
        </w:numPr>
        <w:jc w:val="both"/>
        <w:rPr>
          <w:rFonts w:cstheme="minorHAnsi"/>
        </w:rPr>
      </w:pPr>
      <w:r w:rsidRPr="00BA25CA">
        <w:rPr>
          <w:rFonts w:cstheme="minorHAnsi"/>
          <w:b/>
        </w:rPr>
        <w:t xml:space="preserve">Remark: </w:t>
      </w:r>
      <w:r w:rsidRPr="00BA25CA">
        <w:rPr>
          <w:rFonts w:cstheme="minorHAnsi"/>
        </w:rPr>
        <w:t>User Entry- Alphanumeric. Mandatory</w:t>
      </w:r>
    </w:p>
    <w:p w14:paraId="0E868D1B" w14:textId="7BD87F89" w:rsidR="009F566C" w:rsidRPr="00BA25CA" w:rsidRDefault="009F566C" w:rsidP="003100C3">
      <w:pPr>
        <w:pStyle w:val="ListParagraph"/>
        <w:jc w:val="both"/>
        <w:rPr>
          <w:rFonts w:cstheme="minorHAnsi"/>
        </w:rPr>
      </w:pPr>
      <w:r w:rsidRPr="00BA25CA">
        <w:rPr>
          <w:rFonts w:cstheme="minorHAnsi"/>
        </w:rPr>
        <w:t>MLI to enter remark regarding approval/ Rejection</w:t>
      </w:r>
    </w:p>
    <w:p w14:paraId="3BA1AA4C" w14:textId="5DFCADC5" w:rsidR="009F566C" w:rsidRPr="00BA25CA" w:rsidRDefault="009F566C" w:rsidP="003100C3">
      <w:pPr>
        <w:pStyle w:val="ListParagraph"/>
        <w:jc w:val="both"/>
        <w:rPr>
          <w:rFonts w:cstheme="minorHAnsi"/>
        </w:rPr>
      </w:pPr>
    </w:p>
    <w:p w14:paraId="3DA12700" w14:textId="25DFAAAF" w:rsidR="00BA25CA" w:rsidRPr="00BA25CA" w:rsidRDefault="0091370D" w:rsidP="0091370D">
      <w:pPr>
        <w:ind w:firstLine="142"/>
        <w:jc w:val="both"/>
        <w:rPr>
          <w:rFonts w:cstheme="minorHAnsi"/>
        </w:rPr>
      </w:pPr>
      <w:r>
        <w:rPr>
          <w:rFonts w:cstheme="minorHAnsi"/>
        </w:rPr>
        <w:t>On approval by MLI approver CGPAN would be generated</w:t>
      </w:r>
    </w:p>
    <w:p w14:paraId="5199C4B4" w14:textId="7E4E1C60" w:rsidR="005748C8" w:rsidRPr="00BA25CA" w:rsidRDefault="005748C8" w:rsidP="003100C3">
      <w:pPr>
        <w:jc w:val="both"/>
        <w:rPr>
          <w:rFonts w:cstheme="minorHAnsi"/>
        </w:rPr>
      </w:pPr>
    </w:p>
    <w:p w14:paraId="0C48DF6A" w14:textId="13E5E09D" w:rsidR="005748C8" w:rsidRPr="00BA25CA" w:rsidRDefault="005748C8" w:rsidP="003F495C">
      <w:pPr>
        <w:pStyle w:val="Heading3"/>
        <w:keepLines w:val="0"/>
        <w:numPr>
          <w:ilvl w:val="1"/>
          <w:numId w:val="13"/>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8" w:name="_Toc473636728"/>
      <w:r w:rsidRPr="00BA25CA">
        <w:rPr>
          <w:rFonts w:asciiTheme="minorHAnsi" w:hAnsiTheme="minorHAnsi" w:cstheme="minorHAnsi"/>
          <w:b/>
          <w:bCs/>
          <w:color w:val="000000" w:themeColor="text1"/>
          <w:sz w:val="22"/>
          <w:szCs w:val="22"/>
        </w:rPr>
        <w:t xml:space="preserve"> </w:t>
      </w:r>
      <w:bookmarkStart w:id="9" w:name="_Toc94255126"/>
      <w:r w:rsidRPr="00BA25CA">
        <w:rPr>
          <w:rFonts w:asciiTheme="minorHAnsi" w:hAnsiTheme="minorHAnsi" w:cstheme="minorHAnsi"/>
          <w:b/>
          <w:bCs/>
          <w:color w:val="000000" w:themeColor="text1"/>
          <w:sz w:val="22"/>
          <w:szCs w:val="22"/>
        </w:rPr>
        <w:t>Allotting Credit Guarantee Unique Identifiers - CGPAN</w:t>
      </w:r>
      <w:bookmarkEnd w:id="8"/>
      <w:bookmarkEnd w:id="9"/>
    </w:p>
    <w:p w14:paraId="62AF9F0D" w14:textId="2A6A48A0" w:rsidR="005748C8" w:rsidRPr="00BA25CA" w:rsidRDefault="005748C8" w:rsidP="005748C8">
      <w:pPr>
        <w:jc w:val="both"/>
        <w:rPr>
          <w:rFonts w:cstheme="minorHAnsi"/>
        </w:rPr>
      </w:pPr>
      <w:r w:rsidRPr="00BA25CA">
        <w:rPr>
          <w:rFonts w:cstheme="minorHAnsi"/>
        </w:rPr>
        <w:t>The MLI Creator has to enter Sanction details which will be approved by the MLI Creator and a CGPAN will be allocated which will be used as a basis for capturing the details of disbursements done by the Micro Finance Institution</w:t>
      </w:r>
    </w:p>
    <w:p w14:paraId="0675A2BF" w14:textId="77777777" w:rsidR="005748C8" w:rsidRPr="00BA25CA" w:rsidRDefault="005748C8" w:rsidP="005748C8">
      <w:pPr>
        <w:jc w:val="both"/>
        <w:rPr>
          <w:rFonts w:cstheme="minorHAnsi"/>
        </w:rPr>
      </w:pPr>
      <w:r w:rsidRPr="00BA25CA">
        <w:rPr>
          <w:rFonts w:cstheme="minorHAnsi"/>
        </w:rPr>
        <w:t>CGPAN follows a specific format:</w:t>
      </w:r>
    </w:p>
    <w:p w14:paraId="69F137E0" w14:textId="224AE555" w:rsidR="005748C8" w:rsidRPr="00BA25CA" w:rsidRDefault="005748C8" w:rsidP="005748C8">
      <w:pPr>
        <w:jc w:val="both"/>
        <w:rPr>
          <w:rFonts w:cstheme="minorHAnsi"/>
          <w:b/>
        </w:rPr>
      </w:pPr>
      <w:r w:rsidRPr="00BA25CA">
        <w:rPr>
          <w:rFonts w:cstheme="minorHAnsi"/>
          <w:b/>
        </w:rPr>
        <w:t>CGPAN Format for LGSCATSS Scheme:</w:t>
      </w:r>
    </w:p>
    <w:p w14:paraId="65F978F2" w14:textId="77777777" w:rsidR="005748C8" w:rsidRPr="00BA25CA" w:rsidRDefault="005748C8" w:rsidP="005748C8">
      <w:pPr>
        <w:ind w:left="360"/>
        <w:jc w:val="both"/>
        <w:rPr>
          <w:rFonts w:cstheme="minorHAnsi"/>
        </w:rPr>
      </w:pPr>
      <w:r w:rsidRPr="00BA25CA">
        <w:rPr>
          <w:rFonts w:cstheme="minorHAnsi"/>
          <w:noProof/>
          <w:lang w:val="en-IN" w:eastAsia="en-IN"/>
        </w:rPr>
        <w:drawing>
          <wp:inline distT="0" distB="0" distL="0" distR="0" wp14:anchorId="3C8334DA" wp14:editId="361355D5">
            <wp:extent cx="5486400" cy="1238036"/>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EA1BD52" w14:textId="77777777" w:rsidR="005748C8" w:rsidRPr="00BA25CA" w:rsidRDefault="005748C8" w:rsidP="005748C8">
      <w:pPr>
        <w:ind w:left="360"/>
        <w:jc w:val="both"/>
        <w:rPr>
          <w:rFonts w:cstheme="minorHAnsi"/>
        </w:rPr>
      </w:pPr>
      <w:r w:rsidRPr="00BA25CA">
        <w:rPr>
          <w:rFonts w:cstheme="minorHAnsi"/>
        </w:rPr>
        <w:t xml:space="preserve">CGPAN signifies a unique identification to the credit guarantee in SURGE system. Subsequently it is used to integrate with Accounting Subsystem and for payment reconciliations. </w:t>
      </w:r>
    </w:p>
    <w:p w14:paraId="0DE8D1BA" w14:textId="77777777" w:rsidR="005748C8" w:rsidRPr="00BA25CA" w:rsidRDefault="005748C8" w:rsidP="005748C8">
      <w:pPr>
        <w:tabs>
          <w:tab w:val="left" w:pos="7267"/>
        </w:tabs>
        <w:ind w:left="360"/>
        <w:jc w:val="both"/>
        <w:rPr>
          <w:rFonts w:cstheme="minorHAnsi"/>
        </w:rPr>
      </w:pPr>
      <w:r w:rsidRPr="00BA25CA">
        <w:rPr>
          <w:rFonts w:cstheme="minorHAnsi"/>
        </w:rPr>
        <w:t xml:space="preserve">Post CGPAN allotment, SURGE updates the status of the loan guarantee record: </w:t>
      </w:r>
    </w:p>
    <w:p w14:paraId="37C2855E" w14:textId="77777777" w:rsidR="005748C8" w:rsidRPr="00BA25CA" w:rsidRDefault="005748C8" w:rsidP="005748C8">
      <w:pPr>
        <w:tabs>
          <w:tab w:val="left" w:pos="7267"/>
        </w:tabs>
        <w:ind w:left="360"/>
        <w:jc w:val="both"/>
        <w:rPr>
          <w:rFonts w:cstheme="minorHAnsi"/>
        </w:rPr>
      </w:pPr>
      <w:r w:rsidRPr="00BA25CA">
        <w:rPr>
          <w:rFonts w:cstheme="minorHAnsi"/>
        </w:rPr>
        <w:tab/>
      </w:r>
    </w:p>
    <w:p w14:paraId="15A38830" w14:textId="77777777" w:rsidR="005748C8" w:rsidRPr="00BA25CA" w:rsidRDefault="005748C8" w:rsidP="003100C3">
      <w:pPr>
        <w:jc w:val="both"/>
        <w:rPr>
          <w:rFonts w:cstheme="minorHAnsi"/>
        </w:rPr>
      </w:pPr>
    </w:p>
    <w:p w14:paraId="128F9B06" w14:textId="0F0BC1DF" w:rsidR="009F566C" w:rsidRPr="00BA25CA" w:rsidRDefault="009F566C" w:rsidP="003100C3">
      <w:pPr>
        <w:jc w:val="both"/>
        <w:rPr>
          <w:rFonts w:cstheme="minorHAnsi"/>
        </w:rPr>
      </w:pPr>
    </w:p>
    <w:p w14:paraId="4591AE17" w14:textId="34B3D043" w:rsidR="00CA7A15" w:rsidRPr="00BA25CA" w:rsidRDefault="00787824" w:rsidP="003F495C">
      <w:pPr>
        <w:pStyle w:val="Heading3"/>
        <w:keepLines w:val="0"/>
        <w:numPr>
          <w:ilvl w:val="1"/>
          <w:numId w:val="15"/>
        </w:numPr>
        <w:pBdr>
          <w:bottom w:val="single" w:sz="4" w:space="1" w:color="auto"/>
        </w:pBdr>
        <w:tabs>
          <w:tab w:val="left" w:pos="0"/>
          <w:tab w:val="left" w:pos="720"/>
        </w:tabs>
        <w:spacing w:before="60" w:after="60" w:line="276" w:lineRule="auto"/>
        <w:ind w:left="426"/>
        <w:jc w:val="both"/>
        <w:rPr>
          <w:rFonts w:asciiTheme="minorHAnsi" w:hAnsiTheme="minorHAnsi" w:cstheme="minorHAnsi"/>
          <w:b/>
          <w:bCs/>
          <w:color w:val="000000" w:themeColor="text1"/>
          <w:sz w:val="22"/>
          <w:szCs w:val="22"/>
        </w:rPr>
      </w:pPr>
      <w:bookmarkStart w:id="10" w:name="_Toc94255127"/>
      <w:r w:rsidRPr="00BA25CA">
        <w:rPr>
          <w:rFonts w:asciiTheme="minorHAnsi" w:hAnsiTheme="minorHAnsi" w:cstheme="minorHAnsi"/>
          <w:b/>
          <w:bCs/>
          <w:color w:val="000000" w:themeColor="text1"/>
          <w:sz w:val="22"/>
          <w:szCs w:val="22"/>
        </w:rPr>
        <w:t>LGSCATSS</w:t>
      </w:r>
      <w:r w:rsidR="004F6105" w:rsidRPr="00BA25CA">
        <w:rPr>
          <w:rFonts w:asciiTheme="minorHAnsi" w:hAnsiTheme="minorHAnsi" w:cstheme="minorHAnsi"/>
          <w:b/>
          <w:bCs/>
          <w:color w:val="000000" w:themeColor="text1"/>
          <w:sz w:val="22"/>
          <w:szCs w:val="22"/>
        </w:rPr>
        <w:t xml:space="preserve"> D</w:t>
      </w:r>
      <w:r w:rsidR="003129AF" w:rsidRPr="00BA25CA">
        <w:rPr>
          <w:rFonts w:asciiTheme="minorHAnsi" w:hAnsiTheme="minorHAnsi" w:cstheme="minorHAnsi"/>
          <w:b/>
          <w:bCs/>
          <w:color w:val="000000" w:themeColor="text1"/>
          <w:sz w:val="22"/>
          <w:szCs w:val="22"/>
        </w:rPr>
        <w:t>isbursement</w:t>
      </w:r>
      <w:r w:rsidR="004F6105" w:rsidRPr="00BA25CA">
        <w:rPr>
          <w:rFonts w:asciiTheme="minorHAnsi" w:hAnsiTheme="minorHAnsi" w:cstheme="minorHAnsi"/>
          <w:b/>
          <w:bCs/>
          <w:color w:val="000000" w:themeColor="text1"/>
          <w:sz w:val="22"/>
          <w:szCs w:val="22"/>
        </w:rPr>
        <w:t xml:space="preserve"> form</w:t>
      </w:r>
      <w:bookmarkEnd w:id="10"/>
    </w:p>
    <w:p w14:paraId="7072DE02" w14:textId="442C0821" w:rsidR="00311FCE" w:rsidRDefault="00311FCE" w:rsidP="0091370D">
      <w:pPr>
        <w:ind w:left="207"/>
        <w:jc w:val="both"/>
        <w:rPr>
          <w:rFonts w:cstheme="minorHAnsi"/>
        </w:rPr>
      </w:pPr>
      <w:r w:rsidRPr="00BA25CA">
        <w:rPr>
          <w:rFonts w:cstheme="minorHAnsi"/>
        </w:rPr>
        <w:t>LGSCATSS Disbursement form to be developed for MLI to enter the disbursement details to the borrower. MLI creator to enter the details and send it MLI Approver for approval. Post approval from MLI approver details are updated in Disbursement table. Following is the process for entering disbursement details</w:t>
      </w:r>
    </w:p>
    <w:p w14:paraId="65ED84DD" w14:textId="5A8342F7" w:rsidR="0091370D" w:rsidRDefault="0091370D" w:rsidP="0091370D">
      <w:pPr>
        <w:jc w:val="both"/>
        <w:rPr>
          <w:rFonts w:cstheme="minorHAnsi"/>
        </w:rPr>
      </w:pPr>
    </w:p>
    <w:p w14:paraId="7D23AEFD" w14:textId="77777777" w:rsidR="0091370D" w:rsidRPr="00D07BF1" w:rsidRDefault="0091370D" w:rsidP="000E7EB7">
      <w:pPr>
        <w:pStyle w:val="ListParagraph"/>
        <w:numPr>
          <w:ilvl w:val="0"/>
          <w:numId w:val="6"/>
        </w:numPr>
        <w:ind w:left="567"/>
        <w:jc w:val="both"/>
        <w:rPr>
          <w:rFonts w:cstheme="minorHAnsi"/>
        </w:rPr>
      </w:pPr>
      <w:r w:rsidRPr="00D07BF1">
        <w:rPr>
          <w:rFonts w:cstheme="minorHAnsi"/>
          <w:b/>
        </w:rPr>
        <w:t xml:space="preserve">User Roles: </w:t>
      </w:r>
    </w:p>
    <w:p w14:paraId="5CFD2E0C" w14:textId="4D3A05A8" w:rsidR="0091370D" w:rsidRPr="00D07BF1" w:rsidRDefault="0091370D" w:rsidP="000E7EB7">
      <w:pPr>
        <w:pStyle w:val="ListParagraph"/>
        <w:numPr>
          <w:ilvl w:val="0"/>
          <w:numId w:val="10"/>
        </w:numPr>
        <w:ind w:left="501"/>
        <w:jc w:val="both"/>
        <w:rPr>
          <w:rFonts w:cstheme="minorHAnsi"/>
        </w:rPr>
      </w:pPr>
      <w:r w:rsidRPr="00D07BF1">
        <w:rPr>
          <w:rFonts w:cstheme="minorHAnsi"/>
        </w:rPr>
        <w:t xml:space="preserve">MLI Creator: Data entry of </w:t>
      </w:r>
      <w:r>
        <w:rPr>
          <w:rFonts w:cstheme="minorHAnsi"/>
        </w:rPr>
        <w:t>LGSCATSS Disbursement</w:t>
      </w:r>
    </w:p>
    <w:p w14:paraId="77DC7239" w14:textId="260CF7A5" w:rsidR="0091370D" w:rsidRPr="00D07BF1" w:rsidRDefault="0091370D" w:rsidP="000E7EB7">
      <w:pPr>
        <w:pStyle w:val="ListParagraph"/>
        <w:numPr>
          <w:ilvl w:val="0"/>
          <w:numId w:val="10"/>
        </w:numPr>
        <w:ind w:left="501"/>
        <w:jc w:val="both"/>
        <w:rPr>
          <w:rFonts w:cstheme="minorHAnsi"/>
        </w:rPr>
      </w:pPr>
      <w:r w:rsidRPr="00D07BF1">
        <w:rPr>
          <w:rFonts w:cstheme="minorHAnsi"/>
        </w:rPr>
        <w:t xml:space="preserve">MLI Approver: Approval / Rejection of </w:t>
      </w:r>
      <w:r>
        <w:rPr>
          <w:rFonts w:cstheme="minorHAnsi"/>
        </w:rPr>
        <w:t>LGSCATSS Disbursement</w:t>
      </w:r>
    </w:p>
    <w:p w14:paraId="5F16FC2D" w14:textId="77777777" w:rsidR="0091370D" w:rsidRPr="00D07BF1" w:rsidRDefault="0091370D" w:rsidP="000E7EB7">
      <w:pPr>
        <w:pStyle w:val="ListParagraph"/>
        <w:ind w:left="927"/>
        <w:jc w:val="both"/>
        <w:rPr>
          <w:rFonts w:cstheme="minorHAnsi"/>
        </w:rPr>
      </w:pPr>
    </w:p>
    <w:p w14:paraId="0FD533C6" w14:textId="77777777" w:rsidR="0091370D" w:rsidRPr="00D07BF1" w:rsidRDefault="0091370D" w:rsidP="000E7EB7">
      <w:pPr>
        <w:pStyle w:val="ListParagraph"/>
        <w:ind w:left="567"/>
        <w:jc w:val="both"/>
        <w:rPr>
          <w:rFonts w:cstheme="minorHAnsi"/>
        </w:rPr>
      </w:pPr>
    </w:p>
    <w:p w14:paraId="012FFC37" w14:textId="77777777" w:rsidR="0091370D" w:rsidRPr="00D07BF1" w:rsidRDefault="0091370D" w:rsidP="000E7EB7">
      <w:pPr>
        <w:pStyle w:val="ListParagraph"/>
        <w:numPr>
          <w:ilvl w:val="0"/>
          <w:numId w:val="6"/>
        </w:numPr>
        <w:ind w:left="567"/>
        <w:jc w:val="both"/>
        <w:rPr>
          <w:rFonts w:cstheme="minorHAnsi"/>
          <w:b/>
        </w:rPr>
      </w:pPr>
      <w:r w:rsidRPr="00D07BF1">
        <w:rPr>
          <w:rFonts w:cstheme="minorHAnsi"/>
          <w:b/>
        </w:rPr>
        <w:t>Actions on Page (MLI Maker):</w:t>
      </w:r>
    </w:p>
    <w:p w14:paraId="28EB6FD2" w14:textId="7F72AAC6" w:rsidR="0091370D" w:rsidRPr="00D07BF1" w:rsidRDefault="0091370D" w:rsidP="000E7EB7">
      <w:pPr>
        <w:ind w:firstLine="294"/>
        <w:jc w:val="both"/>
        <w:rPr>
          <w:rFonts w:cstheme="minorHAnsi"/>
        </w:rPr>
      </w:pPr>
      <w:r w:rsidRPr="00D07BF1">
        <w:rPr>
          <w:rFonts w:cstheme="minorHAnsi"/>
        </w:rPr>
        <w:t>Module Path</w:t>
      </w:r>
      <w:r w:rsidRPr="00D07BF1">
        <w:rPr>
          <w:rFonts w:cstheme="minorHAnsi"/>
          <w:b/>
        </w:rPr>
        <w:t xml:space="preserve">: </w:t>
      </w:r>
      <w:r>
        <w:rPr>
          <w:rFonts w:cstheme="minorHAnsi"/>
        </w:rPr>
        <w:t>LGSCATSS</w:t>
      </w:r>
      <w:r w:rsidRPr="00D07BF1">
        <w:rPr>
          <w:rFonts w:cstheme="minorHAnsi"/>
        </w:rPr>
        <w:t xml:space="preserve"> &gt;&gt; </w:t>
      </w:r>
      <w:r w:rsidRPr="003C6D72">
        <w:rPr>
          <w:rFonts w:cstheme="minorHAnsi"/>
        </w:rPr>
        <w:t xml:space="preserve">LGSCATSS </w:t>
      </w:r>
      <w:r>
        <w:rPr>
          <w:rFonts w:cstheme="minorHAnsi"/>
        </w:rPr>
        <w:t>Disbursement</w:t>
      </w:r>
    </w:p>
    <w:p w14:paraId="6B2D9AB6" w14:textId="4BC018C2" w:rsidR="0091370D" w:rsidRPr="00D07BF1" w:rsidRDefault="0091370D" w:rsidP="000E7EB7">
      <w:pPr>
        <w:pStyle w:val="ListParagraph"/>
        <w:numPr>
          <w:ilvl w:val="0"/>
          <w:numId w:val="11"/>
        </w:numPr>
        <w:ind w:left="501"/>
        <w:jc w:val="both"/>
        <w:rPr>
          <w:rFonts w:cstheme="minorHAnsi"/>
        </w:rPr>
      </w:pPr>
      <w:r>
        <w:rPr>
          <w:rFonts w:cstheme="minorHAnsi"/>
        </w:rPr>
        <w:t>LGSCATSS Disbursement</w:t>
      </w:r>
      <w:r w:rsidRPr="00D07BF1">
        <w:rPr>
          <w:rFonts w:cstheme="minorHAnsi"/>
        </w:rPr>
        <w:t xml:space="preserve"> - data entry form</w:t>
      </w:r>
    </w:p>
    <w:p w14:paraId="4F953223" w14:textId="77777777" w:rsidR="0091370D" w:rsidRPr="00D07BF1" w:rsidRDefault="0091370D" w:rsidP="000E7EB7">
      <w:pPr>
        <w:pStyle w:val="ListParagraph"/>
        <w:numPr>
          <w:ilvl w:val="0"/>
          <w:numId w:val="11"/>
        </w:numPr>
        <w:ind w:left="501"/>
        <w:jc w:val="both"/>
        <w:rPr>
          <w:rFonts w:cstheme="minorHAnsi"/>
        </w:rPr>
      </w:pPr>
      <w:r w:rsidRPr="00D07BF1">
        <w:rPr>
          <w:rFonts w:cstheme="minorHAnsi"/>
        </w:rPr>
        <w:t>Send for Approval</w:t>
      </w:r>
    </w:p>
    <w:p w14:paraId="29B14E3F" w14:textId="77777777" w:rsidR="0091370D" w:rsidRPr="00D07BF1" w:rsidRDefault="0091370D" w:rsidP="000E7EB7">
      <w:pPr>
        <w:pStyle w:val="ListParagraph"/>
        <w:ind w:left="567"/>
        <w:jc w:val="both"/>
        <w:rPr>
          <w:rFonts w:cstheme="minorHAnsi"/>
        </w:rPr>
      </w:pPr>
    </w:p>
    <w:p w14:paraId="12137F16" w14:textId="77777777" w:rsidR="0091370D" w:rsidRPr="00D07BF1" w:rsidRDefault="0091370D" w:rsidP="000E7EB7">
      <w:pPr>
        <w:pStyle w:val="ListParagraph"/>
        <w:numPr>
          <w:ilvl w:val="0"/>
          <w:numId w:val="7"/>
        </w:numPr>
        <w:ind w:left="567"/>
        <w:jc w:val="both"/>
        <w:rPr>
          <w:rFonts w:cstheme="minorHAnsi"/>
          <w:b/>
        </w:rPr>
      </w:pPr>
      <w:r w:rsidRPr="00D07BF1">
        <w:rPr>
          <w:rFonts w:cstheme="minorHAnsi"/>
          <w:b/>
        </w:rPr>
        <w:t>Actions on Page (MLI Checker)</w:t>
      </w:r>
    </w:p>
    <w:p w14:paraId="10FF2B50" w14:textId="2072E916" w:rsidR="0091370D" w:rsidRPr="00D07BF1" w:rsidRDefault="0091370D" w:rsidP="000E7EB7">
      <w:pPr>
        <w:ind w:firstLine="294"/>
        <w:jc w:val="both"/>
        <w:rPr>
          <w:rFonts w:cstheme="minorHAnsi"/>
        </w:rPr>
      </w:pPr>
      <w:r w:rsidRPr="00D07BF1">
        <w:rPr>
          <w:rFonts w:cstheme="minorHAnsi"/>
        </w:rPr>
        <w:t>Module Path</w:t>
      </w:r>
      <w:r w:rsidRPr="00D07BF1">
        <w:rPr>
          <w:rFonts w:cstheme="minorHAnsi"/>
          <w:b/>
        </w:rPr>
        <w:t xml:space="preserve">: </w:t>
      </w:r>
      <w:r>
        <w:rPr>
          <w:rFonts w:cstheme="minorHAnsi"/>
        </w:rPr>
        <w:t>LGSCATSS</w:t>
      </w:r>
      <w:r w:rsidRPr="00D07BF1">
        <w:rPr>
          <w:rFonts w:cstheme="minorHAnsi"/>
        </w:rPr>
        <w:t xml:space="preserve"> &gt;&gt; Approve </w:t>
      </w:r>
      <w:r w:rsidRPr="003C6D72">
        <w:rPr>
          <w:rFonts w:cstheme="minorHAnsi"/>
        </w:rPr>
        <w:t xml:space="preserve">LGSCATSS </w:t>
      </w:r>
      <w:r>
        <w:rPr>
          <w:rFonts w:cstheme="minorHAnsi"/>
        </w:rPr>
        <w:t>Disbursement</w:t>
      </w:r>
    </w:p>
    <w:p w14:paraId="282D5802" w14:textId="2E0F7596" w:rsidR="0091370D" w:rsidRPr="00D07BF1" w:rsidRDefault="0091370D" w:rsidP="000E7EB7">
      <w:pPr>
        <w:pStyle w:val="ListParagraph"/>
        <w:numPr>
          <w:ilvl w:val="0"/>
          <w:numId w:val="12"/>
        </w:numPr>
        <w:ind w:left="501"/>
        <w:jc w:val="both"/>
        <w:rPr>
          <w:rFonts w:cstheme="minorHAnsi"/>
        </w:rPr>
      </w:pPr>
      <w:r w:rsidRPr="00D07BF1">
        <w:rPr>
          <w:rFonts w:cstheme="minorHAnsi"/>
        </w:rPr>
        <w:t xml:space="preserve">View </w:t>
      </w:r>
      <w:r w:rsidRPr="003C6D72">
        <w:rPr>
          <w:rFonts w:cstheme="minorHAnsi"/>
        </w:rPr>
        <w:t xml:space="preserve">LGSCATSS </w:t>
      </w:r>
      <w:r>
        <w:rPr>
          <w:rFonts w:cstheme="minorHAnsi"/>
        </w:rPr>
        <w:t>Disbursement</w:t>
      </w:r>
    </w:p>
    <w:p w14:paraId="6E960430" w14:textId="263B0DDE" w:rsidR="0091370D" w:rsidRDefault="0091370D" w:rsidP="000E7EB7">
      <w:pPr>
        <w:pStyle w:val="ListParagraph"/>
        <w:numPr>
          <w:ilvl w:val="0"/>
          <w:numId w:val="12"/>
        </w:numPr>
        <w:ind w:left="501"/>
        <w:jc w:val="both"/>
        <w:rPr>
          <w:rFonts w:cstheme="minorHAnsi"/>
        </w:rPr>
      </w:pPr>
      <w:r>
        <w:rPr>
          <w:rFonts w:cstheme="minorHAnsi"/>
        </w:rPr>
        <w:t>LGSCATSS Disbursement</w:t>
      </w:r>
      <w:r w:rsidRPr="00D07BF1">
        <w:rPr>
          <w:rFonts w:cstheme="minorHAnsi"/>
        </w:rPr>
        <w:t xml:space="preserve"> – Approval / Rejection</w:t>
      </w:r>
    </w:p>
    <w:p w14:paraId="0C2B9FE0" w14:textId="77777777" w:rsidR="0091370D" w:rsidRDefault="0091370D" w:rsidP="0091370D">
      <w:pPr>
        <w:jc w:val="both"/>
        <w:rPr>
          <w:rFonts w:cstheme="minorHAnsi"/>
        </w:rPr>
      </w:pPr>
    </w:p>
    <w:p w14:paraId="0A39346E" w14:textId="77777777" w:rsidR="0091370D" w:rsidRPr="0091370D" w:rsidRDefault="0091370D" w:rsidP="0091370D">
      <w:pPr>
        <w:ind w:left="207"/>
        <w:jc w:val="both"/>
        <w:rPr>
          <w:rFonts w:cstheme="minorHAnsi"/>
          <w:b/>
        </w:rPr>
      </w:pPr>
    </w:p>
    <w:p w14:paraId="2B0ED73C" w14:textId="36DA5ED8" w:rsidR="0091370D" w:rsidRDefault="0091370D" w:rsidP="0091370D">
      <w:pPr>
        <w:jc w:val="both"/>
        <w:rPr>
          <w:rFonts w:cstheme="minorHAnsi"/>
        </w:rPr>
      </w:pPr>
    </w:p>
    <w:p w14:paraId="78340767" w14:textId="06A27B22" w:rsidR="0091370D" w:rsidRDefault="0091370D" w:rsidP="0091370D">
      <w:pPr>
        <w:ind w:left="207"/>
        <w:jc w:val="both"/>
        <w:rPr>
          <w:rFonts w:cstheme="minorHAnsi"/>
        </w:rPr>
      </w:pPr>
    </w:p>
    <w:p w14:paraId="67DCB6E3" w14:textId="0667DAE7" w:rsidR="0091370D" w:rsidRPr="00BA25CA" w:rsidRDefault="0091370D" w:rsidP="003F495C">
      <w:pPr>
        <w:pStyle w:val="Heading3"/>
        <w:keepLines w:val="0"/>
        <w:numPr>
          <w:ilvl w:val="1"/>
          <w:numId w:val="14"/>
        </w:numPr>
        <w:pBdr>
          <w:bottom w:val="single" w:sz="4" w:space="1" w:color="auto"/>
        </w:pBdr>
        <w:tabs>
          <w:tab w:val="left" w:pos="0"/>
          <w:tab w:val="left" w:pos="720"/>
        </w:tabs>
        <w:spacing w:before="60" w:after="60" w:line="276" w:lineRule="auto"/>
        <w:ind w:left="284"/>
        <w:jc w:val="both"/>
        <w:rPr>
          <w:rFonts w:asciiTheme="minorHAnsi" w:hAnsiTheme="minorHAnsi" w:cstheme="minorHAnsi"/>
          <w:b/>
          <w:bCs/>
          <w:color w:val="000000" w:themeColor="text1"/>
          <w:sz w:val="22"/>
          <w:szCs w:val="22"/>
        </w:rPr>
      </w:pPr>
      <w:bookmarkStart w:id="11" w:name="_Toc94255128"/>
      <w:r w:rsidRPr="00BA25CA">
        <w:rPr>
          <w:rFonts w:asciiTheme="minorHAnsi" w:hAnsiTheme="minorHAnsi" w:cstheme="minorHAnsi"/>
          <w:b/>
          <w:bCs/>
          <w:color w:val="000000" w:themeColor="text1"/>
          <w:sz w:val="22"/>
          <w:szCs w:val="22"/>
        </w:rPr>
        <w:lastRenderedPageBreak/>
        <w:t>Process Flow- Disbursement form</w:t>
      </w:r>
      <w:bookmarkEnd w:id="11"/>
    </w:p>
    <w:p w14:paraId="19610140" w14:textId="77777777" w:rsidR="0091370D" w:rsidRDefault="0091370D" w:rsidP="0091370D">
      <w:pPr>
        <w:jc w:val="both"/>
        <w:rPr>
          <w:rFonts w:eastAsia="Times New Roman" w:cstheme="minorHAnsi"/>
          <w:b/>
          <w:bCs/>
          <w:iCs/>
          <w:color w:val="7F7F7F"/>
        </w:rPr>
      </w:pPr>
      <w:r w:rsidRPr="00BA25CA">
        <w:rPr>
          <w:rFonts w:eastAsia="Times New Roman" w:cstheme="minorHAnsi"/>
          <w:b/>
          <w:bCs/>
          <w:iCs/>
          <w:color w:val="7F7F7F"/>
        </w:rPr>
        <w:br w:type="page"/>
      </w:r>
      <w:r w:rsidRPr="00BA25CA">
        <w:rPr>
          <w:rFonts w:cstheme="minorHAnsi"/>
          <w:noProof/>
          <w:lang w:val="en-IN" w:eastAsia="en-IN"/>
        </w:rPr>
        <w:drawing>
          <wp:anchor distT="0" distB="0" distL="114300" distR="114300" simplePos="0" relativeHeight="251784192" behindDoc="0" locked="0" layoutInCell="1" allowOverlap="1" wp14:anchorId="3979C579" wp14:editId="0F9988E7">
            <wp:simplePos x="0" y="0"/>
            <wp:positionH relativeFrom="column">
              <wp:posOffset>0</wp:posOffset>
            </wp:positionH>
            <wp:positionV relativeFrom="paragraph">
              <wp:posOffset>323850</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p>
    <w:p w14:paraId="225A701D" w14:textId="77777777" w:rsidR="0091370D" w:rsidRPr="00BA25CA" w:rsidRDefault="0091370D" w:rsidP="0091370D">
      <w:pPr>
        <w:ind w:left="207"/>
        <w:jc w:val="both"/>
        <w:rPr>
          <w:rFonts w:cstheme="minorHAnsi"/>
        </w:rPr>
      </w:pPr>
    </w:p>
    <w:p w14:paraId="06BD2B8A" w14:textId="7E8D433C" w:rsidR="00311FCE" w:rsidRDefault="00311FCE" w:rsidP="00311FCE">
      <w:pPr>
        <w:jc w:val="both"/>
        <w:rPr>
          <w:rFonts w:cstheme="minorHAnsi"/>
          <w:b/>
        </w:rPr>
      </w:pPr>
    </w:p>
    <w:p w14:paraId="26B41C89" w14:textId="13FFB0DF" w:rsidR="0091370D" w:rsidRPr="00473B69" w:rsidRDefault="0091370D" w:rsidP="00311FCE">
      <w:pPr>
        <w:pStyle w:val="Heading3"/>
        <w:keepLines w:val="0"/>
        <w:numPr>
          <w:ilvl w:val="1"/>
          <w:numId w:val="14"/>
        </w:numPr>
        <w:pBdr>
          <w:bottom w:val="single" w:sz="4" w:space="1" w:color="auto"/>
        </w:pBdr>
        <w:tabs>
          <w:tab w:val="left" w:pos="0"/>
          <w:tab w:val="left" w:pos="720"/>
        </w:tabs>
        <w:spacing w:before="60" w:after="60" w:line="276" w:lineRule="auto"/>
        <w:ind w:left="142" w:hanging="142"/>
        <w:jc w:val="both"/>
        <w:rPr>
          <w:rFonts w:asciiTheme="minorHAnsi" w:hAnsiTheme="minorHAnsi" w:cstheme="minorHAnsi"/>
          <w:b/>
          <w:bCs/>
          <w:color w:val="000000" w:themeColor="text1"/>
          <w:sz w:val="22"/>
          <w:szCs w:val="22"/>
        </w:rPr>
      </w:pPr>
      <w:bookmarkStart w:id="12" w:name="_Toc94255129"/>
      <w:r w:rsidRPr="007C7C66">
        <w:rPr>
          <w:rFonts w:asciiTheme="minorHAnsi" w:hAnsiTheme="minorHAnsi" w:cstheme="minorHAnsi"/>
          <w:b/>
          <w:bCs/>
          <w:color w:val="000000" w:themeColor="text1"/>
          <w:sz w:val="22"/>
          <w:szCs w:val="22"/>
        </w:rPr>
        <w:t xml:space="preserve">LGSCATSS </w:t>
      </w:r>
      <w:r w:rsidR="005B2ABD">
        <w:rPr>
          <w:rFonts w:asciiTheme="minorHAnsi" w:hAnsiTheme="minorHAnsi" w:cstheme="minorHAnsi"/>
          <w:b/>
          <w:bCs/>
          <w:color w:val="000000" w:themeColor="text1"/>
          <w:sz w:val="22"/>
          <w:szCs w:val="22"/>
        </w:rPr>
        <w:t>Disbursement</w:t>
      </w:r>
      <w:r w:rsidRPr="007C7C66">
        <w:rPr>
          <w:rFonts w:asciiTheme="minorHAnsi" w:hAnsiTheme="minorHAnsi" w:cstheme="minorHAnsi"/>
          <w:b/>
          <w:bCs/>
          <w:color w:val="000000" w:themeColor="text1"/>
          <w:sz w:val="22"/>
          <w:szCs w:val="22"/>
        </w:rPr>
        <w:t xml:space="preserve"> form - Field and Business Validations</w:t>
      </w:r>
      <w:bookmarkEnd w:id="12"/>
    </w:p>
    <w:p w14:paraId="18E73CE2" w14:textId="1DA3A3E1" w:rsidR="003100C3" w:rsidRPr="0091370D" w:rsidRDefault="005B2ABD" w:rsidP="003F495C">
      <w:pPr>
        <w:pStyle w:val="ListParagraph"/>
        <w:numPr>
          <w:ilvl w:val="2"/>
          <w:numId w:val="14"/>
        </w:numPr>
        <w:ind w:left="426" w:hanging="568"/>
        <w:jc w:val="both"/>
        <w:rPr>
          <w:rFonts w:cstheme="minorHAnsi"/>
          <w:b/>
        </w:rPr>
      </w:pPr>
      <w:r>
        <w:rPr>
          <w:rFonts w:cstheme="minorHAnsi"/>
          <w:b/>
        </w:rPr>
        <w:t xml:space="preserve"> LGSCATSS Disbursement </w:t>
      </w:r>
      <w:r w:rsidR="00311FCE" w:rsidRPr="0091370D">
        <w:rPr>
          <w:rFonts w:cstheme="minorHAnsi"/>
          <w:b/>
        </w:rPr>
        <w:t>(</w:t>
      </w:r>
      <w:r w:rsidR="003100C3" w:rsidRPr="0091370D">
        <w:rPr>
          <w:rFonts w:cstheme="minorHAnsi"/>
          <w:b/>
        </w:rPr>
        <w:t>MLI creator</w:t>
      </w:r>
      <w:r w:rsidR="00311FCE" w:rsidRPr="0091370D">
        <w:rPr>
          <w:rFonts w:cstheme="minorHAnsi"/>
          <w:b/>
        </w:rPr>
        <w:t xml:space="preserve"> Login)</w:t>
      </w:r>
    </w:p>
    <w:p w14:paraId="448A162B" w14:textId="3810E7E7" w:rsidR="00CA7A15" w:rsidRPr="00BA25CA" w:rsidRDefault="003129AF" w:rsidP="003100C3">
      <w:pPr>
        <w:ind w:left="360"/>
        <w:jc w:val="both"/>
        <w:rPr>
          <w:rFonts w:cstheme="minorHAnsi"/>
        </w:rPr>
      </w:pPr>
      <w:r w:rsidRPr="00BA25CA">
        <w:rPr>
          <w:rFonts w:cstheme="minorHAnsi"/>
        </w:rPr>
        <w:t>Details of the disbursement amount will be added by the MLI Creator against each CGPAN. MLI C</w:t>
      </w:r>
      <w:r w:rsidR="0017218A" w:rsidRPr="00BA25CA">
        <w:rPr>
          <w:rFonts w:cstheme="minorHAnsi"/>
        </w:rPr>
        <w:t xml:space="preserve">reator can </w:t>
      </w:r>
      <w:r w:rsidRPr="00BA25CA">
        <w:rPr>
          <w:rFonts w:cstheme="minorHAnsi"/>
        </w:rPr>
        <w:t>add multiple disbursement against each CGPAN</w:t>
      </w:r>
      <w:r w:rsidR="004576C6">
        <w:rPr>
          <w:rFonts w:cstheme="minorHAnsi"/>
        </w:rPr>
        <w:t xml:space="preserve"> until disbursement amount does not exceed Sanction amount</w:t>
      </w:r>
    </w:p>
    <w:p w14:paraId="6E72CCBC" w14:textId="512BC673" w:rsidR="00E305BB" w:rsidRPr="00BA25CA" w:rsidRDefault="00787824" w:rsidP="003100C3">
      <w:pPr>
        <w:ind w:left="360"/>
        <w:jc w:val="both"/>
        <w:rPr>
          <w:rFonts w:cstheme="minorHAnsi"/>
        </w:rPr>
      </w:pPr>
      <w:r w:rsidRPr="00BA25CA">
        <w:rPr>
          <w:rFonts w:cstheme="minorHAnsi"/>
        </w:rPr>
        <w:t xml:space="preserve">LGSCATSS </w:t>
      </w:r>
      <w:r w:rsidR="00E305BB" w:rsidRPr="00BA25CA">
        <w:rPr>
          <w:rFonts w:cstheme="minorHAnsi"/>
        </w:rPr>
        <w:t>disbursement form will in</w:t>
      </w:r>
      <w:r w:rsidRPr="00BA25CA">
        <w:rPr>
          <w:rFonts w:cstheme="minorHAnsi"/>
        </w:rPr>
        <w:t xml:space="preserve">clude below fields based on </w:t>
      </w:r>
      <w:r w:rsidR="00E305BB" w:rsidRPr="00BA25CA">
        <w:rPr>
          <w:rFonts w:cstheme="minorHAnsi"/>
        </w:rPr>
        <w:t xml:space="preserve">details shared some CGPAN can be entered and some fields will get auto populated </w:t>
      </w:r>
    </w:p>
    <w:p w14:paraId="26DDF01A" w14:textId="77777777" w:rsidR="00E15035" w:rsidRPr="00BA25CA" w:rsidRDefault="00E15035" w:rsidP="003100C3">
      <w:pPr>
        <w:spacing w:after="0"/>
        <w:jc w:val="both"/>
        <w:rPr>
          <w:rFonts w:eastAsia="Times New Roman" w:cstheme="minorHAnsi"/>
          <w:bCs/>
          <w:iCs/>
        </w:rPr>
      </w:pPr>
    </w:p>
    <w:p w14:paraId="4885C19D" w14:textId="10102938" w:rsidR="00472DCC"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CGPAN: User Entry – Alphanumeric. Mandatory</w:t>
      </w:r>
    </w:p>
    <w:p w14:paraId="73929440" w14:textId="77777777" w:rsidR="00472DCC" w:rsidRPr="00BA25CA" w:rsidRDefault="00472DCC" w:rsidP="003100C3">
      <w:pPr>
        <w:pStyle w:val="ListParagraph"/>
        <w:spacing w:after="0"/>
        <w:jc w:val="both"/>
        <w:rPr>
          <w:rFonts w:eastAsia="Times New Roman" w:cstheme="minorHAnsi"/>
          <w:bCs/>
          <w:iCs/>
        </w:rPr>
      </w:pPr>
      <w:r w:rsidRPr="00BA25CA">
        <w:rPr>
          <w:rFonts w:eastAsia="Times New Roman" w:cstheme="minorHAnsi"/>
          <w:bCs/>
          <w:iCs/>
        </w:rPr>
        <w:t>MLI to Enter the CGPAN of the borrower to enter the disbursement details</w:t>
      </w:r>
    </w:p>
    <w:p w14:paraId="27E87FC6" w14:textId="58EC9812" w:rsidR="00472DCC" w:rsidRPr="00BA25CA" w:rsidRDefault="00472DCC" w:rsidP="003100C3">
      <w:pPr>
        <w:pStyle w:val="ListParagraph"/>
        <w:spacing w:after="0"/>
        <w:jc w:val="both"/>
        <w:rPr>
          <w:rFonts w:eastAsia="Times New Roman" w:cstheme="minorHAnsi"/>
          <w:bCs/>
          <w:iCs/>
        </w:rPr>
      </w:pPr>
      <w:r w:rsidRPr="00BA25CA">
        <w:rPr>
          <w:rFonts w:eastAsia="Times New Roman" w:cstheme="minorHAnsi"/>
          <w:bCs/>
          <w:iCs/>
        </w:rPr>
        <w:t>MLI to click on search to search the CGPAN details</w:t>
      </w:r>
    </w:p>
    <w:p w14:paraId="207B5FF3" w14:textId="77777777" w:rsidR="003B604E" w:rsidRPr="00BA25CA" w:rsidRDefault="00472DCC" w:rsidP="003100C3">
      <w:pPr>
        <w:pStyle w:val="ListParagraph"/>
        <w:spacing w:after="0"/>
        <w:jc w:val="both"/>
        <w:rPr>
          <w:rFonts w:eastAsia="Times New Roman" w:cstheme="minorHAnsi"/>
          <w:bCs/>
          <w:iCs/>
        </w:rPr>
      </w:pPr>
      <w:r w:rsidRPr="00BA25CA">
        <w:rPr>
          <w:rFonts w:eastAsia="Times New Roman" w:cstheme="minorHAnsi"/>
          <w:bCs/>
          <w:iCs/>
        </w:rPr>
        <w:t>CGPAN which is standard can be searched</w:t>
      </w:r>
    </w:p>
    <w:p w14:paraId="52BB3D93" w14:textId="77777777" w:rsidR="003B604E" w:rsidRPr="00BA25CA" w:rsidRDefault="003B604E" w:rsidP="003100C3">
      <w:pPr>
        <w:pStyle w:val="ListParagraph"/>
        <w:spacing w:after="0"/>
        <w:jc w:val="both"/>
        <w:rPr>
          <w:rFonts w:eastAsia="Times New Roman" w:cstheme="minorHAnsi"/>
          <w:bCs/>
          <w:iCs/>
        </w:rPr>
      </w:pPr>
    </w:p>
    <w:p w14:paraId="5709FDDE" w14:textId="20EB28BB" w:rsidR="00472DCC" w:rsidRPr="00BA25CA" w:rsidRDefault="003B604E" w:rsidP="003100C3">
      <w:pPr>
        <w:pStyle w:val="ListParagraph"/>
        <w:spacing w:after="0"/>
        <w:jc w:val="both"/>
        <w:rPr>
          <w:rFonts w:eastAsia="Times New Roman" w:cstheme="minorHAnsi"/>
          <w:bCs/>
          <w:iCs/>
        </w:rPr>
      </w:pPr>
      <w:r w:rsidRPr="00BA25CA">
        <w:rPr>
          <w:rFonts w:eastAsia="Times New Roman" w:cstheme="minorHAnsi"/>
          <w:bCs/>
          <w:iCs/>
        </w:rPr>
        <w:t>Below fields would be populated based CGPAN entered and the sanction information entered in LGSCATSS sanction form</w:t>
      </w:r>
      <w:r w:rsidR="00472DCC" w:rsidRPr="00BA25CA">
        <w:rPr>
          <w:rFonts w:eastAsia="Times New Roman" w:cstheme="minorHAnsi"/>
          <w:bCs/>
          <w:iCs/>
        </w:rPr>
        <w:t xml:space="preserve"> </w:t>
      </w:r>
    </w:p>
    <w:p w14:paraId="2074E0F2" w14:textId="77777777" w:rsidR="00472DCC" w:rsidRPr="00BA25CA" w:rsidRDefault="00472DCC" w:rsidP="003100C3">
      <w:pPr>
        <w:pStyle w:val="ListParagraph"/>
        <w:spacing w:after="0"/>
        <w:jc w:val="both"/>
        <w:rPr>
          <w:rFonts w:eastAsia="Times New Roman" w:cstheme="minorHAnsi"/>
          <w:bCs/>
          <w:iCs/>
        </w:rPr>
      </w:pPr>
    </w:p>
    <w:p w14:paraId="4E617076" w14:textId="374390D8" w:rsidR="00472DCC"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Borrower Name</w:t>
      </w:r>
      <w:r w:rsidR="003B604E" w:rsidRPr="00BA25CA">
        <w:rPr>
          <w:rFonts w:eastAsia="Times New Roman" w:cstheme="minorHAnsi"/>
          <w:b/>
          <w:bCs/>
          <w:iCs/>
        </w:rPr>
        <w:t xml:space="preserve">: </w:t>
      </w:r>
      <w:r w:rsidR="003B604E" w:rsidRPr="00BA25CA">
        <w:rPr>
          <w:rFonts w:eastAsia="Times New Roman" w:cstheme="minorHAnsi"/>
          <w:bCs/>
          <w:iCs/>
        </w:rPr>
        <w:t>Display- read only</w:t>
      </w:r>
    </w:p>
    <w:p w14:paraId="361879B3" w14:textId="444277AF" w:rsidR="003B604E" w:rsidRPr="00BA25CA" w:rsidRDefault="003B604E" w:rsidP="003100C3">
      <w:pPr>
        <w:pStyle w:val="ListParagraph"/>
        <w:spacing w:after="0"/>
        <w:jc w:val="both"/>
        <w:rPr>
          <w:rFonts w:eastAsia="Times New Roman" w:cstheme="minorHAnsi"/>
          <w:bCs/>
          <w:iCs/>
        </w:rPr>
      </w:pPr>
      <w:r w:rsidRPr="00BA25CA">
        <w:rPr>
          <w:rFonts w:eastAsia="Times New Roman" w:cstheme="minorHAnsi"/>
          <w:bCs/>
          <w:iCs/>
        </w:rPr>
        <w:t>Borrower Name would be displayed as entered by MLI in sanction form</w:t>
      </w:r>
    </w:p>
    <w:p w14:paraId="44F650A9" w14:textId="77777777" w:rsidR="003B604E" w:rsidRPr="00BA25CA" w:rsidRDefault="003B604E" w:rsidP="003100C3">
      <w:pPr>
        <w:pStyle w:val="ListParagraph"/>
        <w:spacing w:after="0"/>
        <w:jc w:val="both"/>
        <w:rPr>
          <w:rFonts w:eastAsia="Times New Roman" w:cstheme="minorHAnsi"/>
          <w:bCs/>
          <w:iCs/>
        </w:rPr>
      </w:pPr>
    </w:p>
    <w:p w14:paraId="5BBCA278" w14:textId="1B0EAC40" w:rsidR="003B604E"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Loan Sanction Date</w:t>
      </w:r>
      <w:r w:rsidR="003B604E" w:rsidRPr="00BA25CA">
        <w:rPr>
          <w:rFonts w:eastAsia="Times New Roman" w:cstheme="minorHAnsi"/>
          <w:bCs/>
          <w:iCs/>
        </w:rPr>
        <w:t>: Display- read only</w:t>
      </w:r>
    </w:p>
    <w:p w14:paraId="0B244333" w14:textId="7700D2BD" w:rsidR="00472DCC" w:rsidRPr="00BA25CA" w:rsidRDefault="003B604E" w:rsidP="003100C3">
      <w:pPr>
        <w:pStyle w:val="ListParagraph"/>
        <w:spacing w:after="0"/>
        <w:jc w:val="both"/>
        <w:rPr>
          <w:rFonts w:eastAsia="Times New Roman" w:cstheme="minorHAnsi"/>
          <w:bCs/>
          <w:iCs/>
        </w:rPr>
      </w:pPr>
      <w:r w:rsidRPr="00BA25CA">
        <w:rPr>
          <w:rFonts w:eastAsia="Times New Roman" w:cstheme="minorHAnsi"/>
          <w:bCs/>
          <w:iCs/>
        </w:rPr>
        <w:t>Loan Sanction date would be displayed as entered by MLI in sanction form</w:t>
      </w:r>
    </w:p>
    <w:p w14:paraId="75A1887B" w14:textId="77777777" w:rsidR="003B604E" w:rsidRPr="00BA25CA" w:rsidRDefault="003B604E" w:rsidP="003100C3">
      <w:pPr>
        <w:spacing w:after="0"/>
        <w:jc w:val="both"/>
        <w:rPr>
          <w:rFonts w:eastAsia="Times New Roman" w:cstheme="minorHAnsi"/>
          <w:bCs/>
          <w:iCs/>
        </w:rPr>
      </w:pPr>
    </w:p>
    <w:p w14:paraId="59AC5993" w14:textId="36686B8B" w:rsidR="003B604E"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Loan Sanction Amount</w:t>
      </w:r>
      <w:r w:rsidR="003B604E" w:rsidRPr="00BA25CA">
        <w:rPr>
          <w:rFonts w:eastAsia="Times New Roman" w:cstheme="minorHAnsi"/>
          <w:bCs/>
          <w:iCs/>
        </w:rPr>
        <w:t>: Display- read only</w:t>
      </w:r>
    </w:p>
    <w:p w14:paraId="57223773" w14:textId="2BD7DD2E" w:rsidR="00BA25CA" w:rsidRDefault="003B604E" w:rsidP="00BA25CA">
      <w:pPr>
        <w:pStyle w:val="ListParagraph"/>
        <w:spacing w:after="0"/>
        <w:jc w:val="both"/>
        <w:rPr>
          <w:rFonts w:eastAsia="Times New Roman" w:cstheme="minorHAnsi"/>
          <w:bCs/>
          <w:iCs/>
        </w:rPr>
      </w:pPr>
      <w:r w:rsidRPr="00BA25CA">
        <w:rPr>
          <w:rFonts w:eastAsia="Times New Roman" w:cstheme="minorHAnsi"/>
          <w:bCs/>
          <w:iCs/>
        </w:rPr>
        <w:t>Loan Sanction amount would be displayed as entered by MLI in sanction form</w:t>
      </w:r>
    </w:p>
    <w:p w14:paraId="134CF62B" w14:textId="73C5D820" w:rsidR="00656E0C" w:rsidRPr="00BA25CA" w:rsidRDefault="00656E0C" w:rsidP="00BA25CA">
      <w:pPr>
        <w:pStyle w:val="ListParagraph"/>
        <w:spacing w:after="0"/>
        <w:jc w:val="both"/>
        <w:rPr>
          <w:rFonts w:eastAsia="Times New Roman" w:cstheme="minorHAnsi"/>
          <w:bCs/>
          <w:iCs/>
        </w:rPr>
      </w:pPr>
      <w:r>
        <w:rPr>
          <w:rFonts w:eastAsia="Times New Roman" w:cstheme="minorHAnsi"/>
          <w:bCs/>
          <w:iCs/>
        </w:rPr>
        <w:t>Values with 2 decimal is allowed</w:t>
      </w:r>
    </w:p>
    <w:p w14:paraId="60B3AED7" w14:textId="77777777" w:rsidR="003B604E" w:rsidRPr="00BA25CA" w:rsidRDefault="003B604E" w:rsidP="003100C3">
      <w:pPr>
        <w:pStyle w:val="ListParagraph"/>
        <w:spacing w:after="0"/>
        <w:jc w:val="both"/>
        <w:rPr>
          <w:rFonts w:eastAsia="Times New Roman" w:cstheme="minorHAnsi"/>
          <w:bCs/>
          <w:iCs/>
        </w:rPr>
      </w:pPr>
    </w:p>
    <w:p w14:paraId="75714404" w14:textId="00C767A2" w:rsidR="003B604E"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Already Disbursed Amount</w:t>
      </w:r>
      <w:r w:rsidR="003B604E" w:rsidRPr="00BA25CA">
        <w:rPr>
          <w:rFonts w:eastAsia="Times New Roman" w:cstheme="minorHAnsi"/>
          <w:b/>
          <w:bCs/>
          <w:iCs/>
        </w:rPr>
        <w:t>:</w:t>
      </w:r>
      <w:r w:rsidR="003B604E" w:rsidRPr="00BA25CA">
        <w:rPr>
          <w:rFonts w:eastAsia="Times New Roman" w:cstheme="minorHAnsi"/>
          <w:bCs/>
          <w:iCs/>
        </w:rPr>
        <w:t xml:space="preserve"> Display- read only</w:t>
      </w:r>
    </w:p>
    <w:p w14:paraId="79AF9CAD" w14:textId="3DFAFCC8" w:rsidR="00472DCC" w:rsidRDefault="003B604E" w:rsidP="003100C3">
      <w:pPr>
        <w:pStyle w:val="ListParagraph"/>
        <w:spacing w:after="0"/>
        <w:jc w:val="both"/>
        <w:rPr>
          <w:rFonts w:eastAsia="Times New Roman" w:cstheme="minorHAnsi"/>
          <w:bCs/>
          <w:iCs/>
        </w:rPr>
      </w:pPr>
      <w:r w:rsidRPr="00BA25CA">
        <w:rPr>
          <w:rFonts w:eastAsia="Times New Roman" w:cstheme="minorHAnsi"/>
          <w:bCs/>
          <w:iCs/>
        </w:rPr>
        <w:t>Sum of all disbursed amount would be displayed as submitted by MLI in all disbursement form</w:t>
      </w:r>
    </w:p>
    <w:p w14:paraId="60C0671C" w14:textId="072F81DE" w:rsidR="00656E0C" w:rsidRPr="00656E0C" w:rsidRDefault="00656E0C" w:rsidP="00656E0C">
      <w:pPr>
        <w:pStyle w:val="ListParagraph"/>
        <w:spacing w:after="0"/>
        <w:jc w:val="both"/>
        <w:rPr>
          <w:rFonts w:eastAsia="Times New Roman" w:cstheme="minorHAnsi"/>
          <w:bCs/>
          <w:iCs/>
        </w:rPr>
      </w:pPr>
      <w:r>
        <w:rPr>
          <w:rFonts w:eastAsia="Times New Roman" w:cstheme="minorHAnsi"/>
          <w:bCs/>
          <w:iCs/>
        </w:rPr>
        <w:t>Values with 2 decimal is allowed</w:t>
      </w:r>
    </w:p>
    <w:p w14:paraId="609DE229" w14:textId="77777777" w:rsidR="003B604E" w:rsidRPr="00BA25CA" w:rsidRDefault="003B604E" w:rsidP="003100C3">
      <w:pPr>
        <w:pStyle w:val="ListParagraph"/>
        <w:spacing w:after="0"/>
        <w:jc w:val="both"/>
        <w:rPr>
          <w:rFonts w:eastAsia="Times New Roman" w:cstheme="minorHAnsi"/>
          <w:b/>
          <w:bCs/>
          <w:iCs/>
        </w:rPr>
      </w:pPr>
    </w:p>
    <w:p w14:paraId="611A9B85" w14:textId="0C2BDD96" w:rsidR="00472DCC"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Disbursement Date</w:t>
      </w:r>
      <w:r w:rsidR="003B604E" w:rsidRPr="00BA25CA">
        <w:rPr>
          <w:rFonts w:eastAsia="Times New Roman" w:cstheme="minorHAnsi"/>
          <w:b/>
          <w:bCs/>
          <w:iCs/>
        </w:rPr>
        <w:t xml:space="preserve">: </w:t>
      </w:r>
      <w:r w:rsidR="003B604E" w:rsidRPr="00BA25CA">
        <w:rPr>
          <w:rFonts w:eastAsia="Times New Roman" w:cstheme="minorHAnsi"/>
          <w:bCs/>
          <w:iCs/>
        </w:rPr>
        <w:t>User Entry – Calendar control. Mandatory</w:t>
      </w:r>
    </w:p>
    <w:p w14:paraId="09E07B2B" w14:textId="4CCE13E1" w:rsidR="003B604E" w:rsidRDefault="003B604E" w:rsidP="003100C3">
      <w:pPr>
        <w:pStyle w:val="ListParagraph"/>
        <w:spacing w:after="0"/>
        <w:jc w:val="both"/>
        <w:rPr>
          <w:rFonts w:eastAsia="Times New Roman" w:cstheme="minorHAnsi"/>
          <w:bCs/>
          <w:iCs/>
        </w:rPr>
      </w:pPr>
      <w:r w:rsidRPr="00BA25CA">
        <w:rPr>
          <w:rFonts w:eastAsia="Times New Roman" w:cstheme="minorHAnsi"/>
          <w:bCs/>
          <w:iCs/>
        </w:rPr>
        <w:t>MLI to enter the date of disbursement done to borrower</w:t>
      </w:r>
    </w:p>
    <w:p w14:paraId="18DD8B2A" w14:textId="173BBFA3" w:rsidR="0089242D" w:rsidRPr="00BA25CA" w:rsidRDefault="0089242D" w:rsidP="003100C3">
      <w:pPr>
        <w:pStyle w:val="ListParagraph"/>
        <w:spacing w:after="0"/>
        <w:jc w:val="both"/>
        <w:rPr>
          <w:rFonts w:eastAsia="Times New Roman" w:cstheme="minorHAnsi"/>
          <w:bCs/>
          <w:iCs/>
        </w:rPr>
      </w:pPr>
      <w:r>
        <w:rPr>
          <w:rFonts w:eastAsia="Times New Roman" w:cstheme="minorHAnsi"/>
          <w:bCs/>
          <w:iCs/>
        </w:rPr>
        <w:t xml:space="preserve">Disbursement date should be greater than or equal to Sanction date and </w:t>
      </w:r>
      <w:r w:rsidRPr="00AF6E0C">
        <w:rPr>
          <w:rFonts w:eastAsia="Times New Roman" w:cstheme="minorHAnsi"/>
          <w:bCs/>
          <w:iCs/>
          <w:highlight w:val="yellow"/>
        </w:rPr>
        <w:t>less than or equal to current system date</w:t>
      </w:r>
    </w:p>
    <w:p w14:paraId="06E27ADC" w14:textId="77777777" w:rsidR="003B604E" w:rsidRPr="00BA25CA" w:rsidRDefault="003B604E" w:rsidP="003100C3">
      <w:pPr>
        <w:pStyle w:val="ListParagraph"/>
        <w:spacing w:after="0"/>
        <w:jc w:val="both"/>
        <w:rPr>
          <w:rFonts w:eastAsia="Times New Roman" w:cstheme="minorHAnsi"/>
          <w:bCs/>
          <w:iCs/>
        </w:rPr>
      </w:pPr>
    </w:p>
    <w:p w14:paraId="5F7BF779" w14:textId="1D9437A6" w:rsidR="00472DCC"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t>Available amount to be disburse is</w:t>
      </w:r>
      <w:r w:rsidR="003B604E" w:rsidRPr="00BA25CA">
        <w:rPr>
          <w:rFonts w:eastAsia="Times New Roman" w:cstheme="minorHAnsi"/>
          <w:b/>
          <w:bCs/>
          <w:iCs/>
        </w:rPr>
        <w:t xml:space="preserve">: </w:t>
      </w:r>
      <w:r w:rsidR="003B604E" w:rsidRPr="00BA25CA">
        <w:rPr>
          <w:rFonts w:eastAsia="Times New Roman" w:cstheme="minorHAnsi"/>
          <w:bCs/>
          <w:iCs/>
        </w:rPr>
        <w:t>Display- Read Only</w:t>
      </w:r>
    </w:p>
    <w:p w14:paraId="5A279F30" w14:textId="00E7DF5B" w:rsidR="003B604E" w:rsidRPr="00BA25CA" w:rsidRDefault="003B604E" w:rsidP="003100C3">
      <w:pPr>
        <w:pStyle w:val="ListParagraph"/>
        <w:spacing w:after="0"/>
        <w:jc w:val="both"/>
        <w:rPr>
          <w:rFonts w:eastAsia="Times New Roman" w:cstheme="minorHAnsi"/>
          <w:bCs/>
          <w:iCs/>
        </w:rPr>
      </w:pPr>
      <w:r w:rsidRPr="00BA25CA">
        <w:rPr>
          <w:rFonts w:eastAsia="Times New Roman" w:cstheme="minorHAnsi"/>
          <w:bCs/>
          <w:iCs/>
        </w:rPr>
        <w:t>Message would be displayed to MLI as maximum amount available for disbursement</w:t>
      </w:r>
    </w:p>
    <w:p w14:paraId="46F45AD9" w14:textId="232B0C59" w:rsidR="003B604E" w:rsidRPr="00BA25CA" w:rsidRDefault="003B604E" w:rsidP="003100C3">
      <w:pPr>
        <w:pStyle w:val="ListParagraph"/>
        <w:spacing w:after="0"/>
        <w:jc w:val="both"/>
        <w:rPr>
          <w:rFonts w:eastAsia="Times New Roman" w:cstheme="minorHAnsi"/>
          <w:bCs/>
          <w:iCs/>
        </w:rPr>
      </w:pPr>
      <w:r w:rsidRPr="00BA25CA">
        <w:rPr>
          <w:rFonts w:eastAsia="Times New Roman" w:cstheme="minorHAnsi"/>
          <w:bCs/>
          <w:iCs/>
        </w:rPr>
        <w:t xml:space="preserve">i.e. (Sanction- Total Disbursed amount) </w:t>
      </w:r>
    </w:p>
    <w:p w14:paraId="45856FA0" w14:textId="77777777" w:rsidR="003B604E" w:rsidRPr="00BA25CA" w:rsidRDefault="003B604E" w:rsidP="003100C3">
      <w:pPr>
        <w:pStyle w:val="ListParagraph"/>
        <w:spacing w:after="0"/>
        <w:jc w:val="both"/>
        <w:rPr>
          <w:rFonts w:eastAsia="Times New Roman" w:cstheme="minorHAnsi"/>
          <w:bCs/>
          <w:iCs/>
        </w:rPr>
      </w:pPr>
    </w:p>
    <w:p w14:paraId="31D1B78C" w14:textId="6E95B973" w:rsidR="00472DCC" w:rsidRPr="00BA25CA" w:rsidRDefault="00472DCC" w:rsidP="003F495C">
      <w:pPr>
        <w:pStyle w:val="ListParagraph"/>
        <w:numPr>
          <w:ilvl w:val="0"/>
          <w:numId w:val="3"/>
        </w:numPr>
        <w:spacing w:after="0"/>
        <w:jc w:val="both"/>
        <w:rPr>
          <w:rFonts w:eastAsia="Times New Roman" w:cstheme="minorHAnsi"/>
          <w:b/>
          <w:bCs/>
          <w:iCs/>
        </w:rPr>
      </w:pPr>
      <w:r w:rsidRPr="00BA25CA">
        <w:rPr>
          <w:rFonts w:eastAsia="Times New Roman" w:cstheme="minorHAnsi"/>
          <w:b/>
          <w:bCs/>
          <w:iCs/>
        </w:rPr>
        <w:lastRenderedPageBreak/>
        <w:t>Partial Disbursed Amount</w:t>
      </w:r>
      <w:r w:rsidR="003B604E" w:rsidRPr="00BA25CA">
        <w:rPr>
          <w:rFonts w:eastAsia="Times New Roman" w:cstheme="minorHAnsi"/>
          <w:b/>
          <w:bCs/>
          <w:iCs/>
        </w:rPr>
        <w:t xml:space="preserve">: </w:t>
      </w:r>
      <w:r w:rsidR="003B604E" w:rsidRPr="00BA25CA">
        <w:rPr>
          <w:rFonts w:eastAsia="Times New Roman" w:cstheme="minorHAnsi"/>
          <w:bCs/>
          <w:iCs/>
        </w:rPr>
        <w:t>User Entry- Numeric. Mandatory</w:t>
      </w:r>
    </w:p>
    <w:p w14:paraId="00F86811" w14:textId="5D165C63" w:rsidR="004F6105" w:rsidRPr="00BA25CA" w:rsidRDefault="004F6105" w:rsidP="003100C3">
      <w:pPr>
        <w:pStyle w:val="ListParagraph"/>
        <w:spacing w:after="0"/>
        <w:jc w:val="both"/>
        <w:rPr>
          <w:rFonts w:eastAsia="Times New Roman" w:cstheme="minorHAnsi"/>
          <w:bCs/>
          <w:iCs/>
        </w:rPr>
      </w:pPr>
      <w:r w:rsidRPr="00BA25CA">
        <w:rPr>
          <w:rFonts w:eastAsia="Times New Roman" w:cstheme="minorHAnsi"/>
          <w:bCs/>
          <w:iCs/>
        </w:rPr>
        <w:t>MLI to enter the recent amount disbursed to borrower</w:t>
      </w:r>
    </w:p>
    <w:p w14:paraId="38D4E374" w14:textId="2586F7AE" w:rsidR="004F6105" w:rsidRPr="00BA25CA" w:rsidRDefault="004F6105" w:rsidP="003100C3">
      <w:pPr>
        <w:pStyle w:val="ListParagraph"/>
        <w:spacing w:after="0"/>
        <w:jc w:val="both"/>
        <w:rPr>
          <w:rFonts w:eastAsia="Times New Roman" w:cstheme="minorHAnsi"/>
          <w:bCs/>
          <w:iCs/>
        </w:rPr>
      </w:pPr>
      <w:r w:rsidRPr="00BA25CA">
        <w:rPr>
          <w:rFonts w:eastAsia="Times New Roman" w:cstheme="minorHAnsi"/>
          <w:bCs/>
          <w:iCs/>
        </w:rPr>
        <w:t>Total disbursement amount should not be greater than sanction amount else message to be displayed “</w:t>
      </w:r>
      <w:r w:rsidRPr="00BA25CA">
        <w:rPr>
          <w:rFonts w:cstheme="minorHAnsi"/>
          <w:color w:val="000000" w:themeColor="text1"/>
          <w:shd w:val="clear" w:color="auto" w:fill="FFFFFF"/>
        </w:rPr>
        <w:t>Partial Disbursement amount should be less than or equal to Sanctioned Amount</w:t>
      </w:r>
      <w:r w:rsidRPr="00BA25CA">
        <w:rPr>
          <w:rFonts w:eastAsia="Times New Roman" w:cstheme="minorHAnsi"/>
          <w:bCs/>
          <w:iCs/>
        </w:rPr>
        <w:t>”</w:t>
      </w:r>
    </w:p>
    <w:p w14:paraId="45D89E29" w14:textId="0CD62F73" w:rsidR="004F6105" w:rsidRDefault="004F6105" w:rsidP="003100C3">
      <w:pPr>
        <w:pStyle w:val="ListParagraph"/>
        <w:spacing w:after="0"/>
        <w:jc w:val="both"/>
        <w:rPr>
          <w:rFonts w:eastAsia="Times New Roman" w:cstheme="minorHAnsi"/>
          <w:bCs/>
          <w:iCs/>
        </w:rPr>
      </w:pPr>
      <w:r w:rsidRPr="00BA25CA">
        <w:rPr>
          <w:rFonts w:eastAsia="Times New Roman" w:cstheme="minorHAnsi"/>
          <w:bCs/>
          <w:iCs/>
        </w:rPr>
        <w:t>Amount entered must be greater than zero, else message to be displayed as “Enter value greater than 0”</w:t>
      </w:r>
    </w:p>
    <w:p w14:paraId="557B407D" w14:textId="77777777" w:rsidR="00472DCC" w:rsidRPr="00BA25CA" w:rsidRDefault="00472DCC" w:rsidP="003100C3">
      <w:pPr>
        <w:spacing w:after="0"/>
        <w:jc w:val="both"/>
        <w:rPr>
          <w:rFonts w:eastAsia="Times New Roman" w:cstheme="minorHAnsi"/>
          <w:b/>
          <w:bCs/>
          <w:iCs/>
        </w:rPr>
      </w:pPr>
    </w:p>
    <w:p w14:paraId="70F683BB" w14:textId="77777777" w:rsidR="004F6105" w:rsidRPr="00BA25CA" w:rsidRDefault="00472DCC" w:rsidP="003F495C">
      <w:pPr>
        <w:pStyle w:val="ListParagraph"/>
        <w:numPr>
          <w:ilvl w:val="0"/>
          <w:numId w:val="3"/>
        </w:numPr>
        <w:jc w:val="both"/>
        <w:rPr>
          <w:rFonts w:cstheme="minorHAnsi"/>
          <w:b/>
        </w:rPr>
      </w:pPr>
      <w:r w:rsidRPr="00BA25CA">
        <w:rPr>
          <w:rFonts w:eastAsia="Times New Roman" w:cstheme="minorHAnsi"/>
          <w:b/>
          <w:bCs/>
          <w:iCs/>
        </w:rPr>
        <w:t>Rate of Interest</w:t>
      </w:r>
      <w:r w:rsidR="004F6105" w:rsidRPr="00BA25CA">
        <w:rPr>
          <w:rFonts w:eastAsia="Times New Roman" w:cstheme="minorHAnsi"/>
          <w:b/>
          <w:bCs/>
          <w:iCs/>
        </w:rPr>
        <w:t xml:space="preserve">: </w:t>
      </w:r>
      <w:r w:rsidR="004F6105" w:rsidRPr="00BA25CA">
        <w:rPr>
          <w:rFonts w:cstheme="minorHAnsi"/>
        </w:rPr>
        <w:t>User Entry – Numeric. Mandatory</w:t>
      </w:r>
    </w:p>
    <w:p w14:paraId="3C2882FD" w14:textId="668CA6B5" w:rsidR="004F6105" w:rsidRDefault="004F6105" w:rsidP="003100C3">
      <w:pPr>
        <w:pStyle w:val="ListParagraph"/>
        <w:jc w:val="both"/>
        <w:rPr>
          <w:rFonts w:cstheme="minorHAnsi"/>
        </w:rPr>
      </w:pPr>
      <w:r w:rsidRPr="008006EF">
        <w:rPr>
          <w:rFonts w:cstheme="minorHAnsi"/>
          <w:highlight w:val="yellow"/>
        </w:rPr>
        <w:t>MLI to enter rate of interest (in %) at which loan is disbursed.</w:t>
      </w:r>
    </w:p>
    <w:p w14:paraId="3CE4657D" w14:textId="71A48816" w:rsidR="00656E0C" w:rsidRPr="00656E0C" w:rsidRDefault="00656E0C" w:rsidP="00656E0C">
      <w:pPr>
        <w:pStyle w:val="ListParagraph"/>
        <w:spacing w:after="0"/>
        <w:jc w:val="both"/>
        <w:rPr>
          <w:rFonts w:eastAsia="Times New Roman" w:cstheme="minorHAnsi"/>
          <w:bCs/>
          <w:iCs/>
        </w:rPr>
      </w:pPr>
      <w:r>
        <w:rPr>
          <w:rFonts w:eastAsia="Times New Roman" w:cstheme="minorHAnsi"/>
          <w:bCs/>
          <w:iCs/>
        </w:rPr>
        <w:t>Values with 2 decimal is allowed</w:t>
      </w:r>
    </w:p>
    <w:p w14:paraId="7935E6AB" w14:textId="77777777" w:rsidR="004F6105" w:rsidRPr="00BA25CA" w:rsidRDefault="004F6105" w:rsidP="003100C3">
      <w:pPr>
        <w:pStyle w:val="ListParagraph"/>
        <w:jc w:val="both"/>
        <w:rPr>
          <w:rFonts w:cstheme="minorHAnsi"/>
        </w:rPr>
      </w:pPr>
      <w:r w:rsidRPr="00BA25CA">
        <w:rPr>
          <w:rFonts w:cstheme="minorHAnsi"/>
        </w:rPr>
        <w:t xml:space="preserve">Maximum rate of interest allowed is 7.95% else message to be displayed as </w:t>
      </w:r>
      <w:r w:rsidRPr="00BA25CA">
        <w:rPr>
          <w:rFonts w:cstheme="minorHAnsi"/>
          <w:color w:val="000000" w:themeColor="text1"/>
        </w:rPr>
        <w:t>“</w:t>
      </w:r>
      <w:r w:rsidRPr="00BA25CA">
        <w:rPr>
          <w:rFonts w:cstheme="minorHAnsi"/>
        </w:rPr>
        <w:t>Maximum rate of interest is 7.95%”</w:t>
      </w:r>
    </w:p>
    <w:p w14:paraId="6BA3DBD5" w14:textId="30EE27C3" w:rsidR="004F6105" w:rsidRPr="000E7EB7" w:rsidRDefault="004F6105" w:rsidP="000E7EB7">
      <w:pPr>
        <w:spacing w:after="0"/>
        <w:jc w:val="both"/>
        <w:rPr>
          <w:rFonts w:eastAsia="Times New Roman" w:cstheme="minorHAnsi"/>
          <w:bCs/>
          <w:iCs/>
        </w:rPr>
      </w:pPr>
    </w:p>
    <w:p w14:paraId="1B908597" w14:textId="262E2089" w:rsidR="004F6105" w:rsidRPr="00BA25CA" w:rsidRDefault="004F6105" w:rsidP="003100C3">
      <w:pPr>
        <w:pStyle w:val="ListParagraph"/>
        <w:spacing w:after="0"/>
        <w:jc w:val="both"/>
        <w:rPr>
          <w:rFonts w:eastAsia="Times New Roman" w:cstheme="minorHAnsi"/>
          <w:bCs/>
          <w:iCs/>
        </w:rPr>
      </w:pPr>
      <w:r w:rsidRPr="00BA25CA">
        <w:rPr>
          <w:rFonts w:eastAsia="Times New Roman" w:cstheme="minorHAnsi"/>
          <w:bCs/>
          <w:iCs/>
        </w:rPr>
        <w:t>MLI creator can click on “Send to Approve” for approval from MLI approver and Reference Id would be created</w:t>
      </w:r>
      <w:r w:rsidR="003100C3" w:rsidRPr="00BA25CA">
        <w:rPr>
          <w:rFonts w:eastAsia="Times New Roman" w:cstheme="minorHAnsi"/>
          <w:bCs/>
          <w:iCs/>
        </w:rPr>
        <w:t>. Status of the form would be “Approval Awaited”</w:t>
      </w:r>
    </w:p>
    <w:p w14:paraId="1B6877EC" w14:textId="05187B36" w:rsidR="003100C3" w:rsidRPr="00BA25CA" w:rsidRDefault="003100C3" w:rsidP="003100C3">
      <w:pPr>
        <w:pStyle w:val="ListParagraph"/>
        <w:spacing w:after="0"/>
        <w:jc w:val="both"/>
        <w:rPr>
          <w:rFonts w:eastAsia="Times New Roman" w:cstheme="minorHAnsi"/>
          <w:bCs/>
          <w:iCs/>
        </w:rPr>
      </w:pPr>
    </w:p>
    <w:p w14:paraId="2E71AF89" w14:textId="3C83BB6B" w:rsidR="003100C3" w:rsidRPr="00BA25CA" w:rsidRDefault="003100C3" w:rsidP="00BA25CA">
      <w:pPr>
        <w:spacing w:after="0"/>
        <w:jc w:val="both"/>
        <w:rPr>
          <w:rFonts w:eastAsia="Times New Roman" w:cstheme="minorHAnsi"/>
          <w:bCs/>
          <w:iCs/>
        </w:rPr>
      </w:pPr>
    </w:p>
    <w:p w14:paraId="1056192E" w14:textId="08538F5E" w:rsidR="003100C3" w:rsidRPr="00BA25CA" w:rsidRDefault="00311FCE" w:rsidP="003F495C">
      <w:pPr>
        <w:pStyle w:val="ListParagraph"/>
        <w:numPr>
          <w:ilvl w:val="2"/>
          <w:numId w:val="14"/>
        </w:numPr>
        <w:spacing w:after="0"/>
        <w:ind w:left="993" w:hanging="709"/>
        <w:jc w:val="both"/>
        <w:rPr>
          <w:rFonts w:eastAsia="Times New Roman" w:cstheme="minorHAnsi"/>
          <w:b/>
          <w:bCs/>
          <w:iCs/>
        </w:rPr>
      </w:pPr>
      <w:r w:rsidRPr="00BA25CA">
        <w:rPr>
          <w:rFonts w:cstheme="minorHAnsi"/>
          <w:b/>
        </w:rPr>
        <w:t>LGSCATSS Disbursement for (MLI Approver Login)</w:t>
      </w:r>
    </w:p>
    <w:p w14:paraId="2B62FB62" w14:textId="475F6431" w:rsidR="003100C3" w:rsidRPr="00BA25CA" w:rsidRDefault="003100C3" w:rsidP="003100C3">
      <w:pPr>
        <w:pStyle w:val="ListParagraph"/>
        <w:spacing w:after="0"/>
        <w:jc w:val="both"/>
        <w:rPr>
          <w:rFonts w:eastAsia="Times New Roman" w:cstheme="minorHAnsi"/>
          <w:b/>
          <w:bCs/>
          <w:iCs/>
        </w:rPr>
      </w:pPr>
    </w:p>
    <w:p w14:paraId="31937AED" w14:textId="7EA07BE5" w:rsidR="003100C3" w:rsidRPr="00BA25CA" w:rsidRDefault="003100C3" w:rsidP="0091370D">
      <w:pPr>
        <w:pStyle w:val="ListParagraph"/>
        <w:spacing w:after="0"/>
        <w:ind w:left="284"/>
        <w:jc w:val="both"/>
        <w:rPr>
          <w:rFonts w:eastAsia="Times New Roman" w:cstheme="minorHAnsi"/>
          <w:bCs/>
          <w:iCs/>
        </w:rPr>
      </w:pPr>
      <w:r w:rsidRPr="00BA25CA">
        <w:rPr>
          <w:rFonts w:eastAsia="Times New Roman" w:cstheme="minorHAnsi"/>
          <w:bCs/>
          <w:iCs/>
        </w:rPr>
        <w:t>O</w:t>
      </w:r>
      <w:r w:rsidR="005748C8" w:rsidRPr="00BA25CA">
        <w:rPr>
          <w:rFonts w:eastAsia="Times New Roman" w:cstheme="minorHAnsi"/>
          <w:bCs/>
          <w:iCs/>
        </w:rPr>
        <w:t>n D</w:t>
      </w:r>
      <w:r w:rsidRPr="00BA25CA">
        <w:rPr>
          <w:rFonts w:eastAsia="Times New Roman" w:cstheme="minorHAnsi"/>
          <w:bCs/>
          <w:iCs/>
        </w:rPr>
        <w:t xml:space="preserve">isbursement details page, MLI Name, CGPAN, Disbursement Date, Disbursement Amount, Rate of Interest, Disbursement </w:t>
      </w:r>
      <w:proofErr w:type="spellStart"/>
      <w:r w:rsidRPr="00BA25CA">
        <w:rPr>
          <w:rFonts w:eastAsia="Times New Roman" w:cstheme="minorHAnsi"/>
          <w:bCs/>
          <w:iCs/>
        </w:rPr>
        <w:t>RefNo</w:t>
      </w:r>
      <w:proofErr w:type="spellEnd"/>
      <w:r w:rsidRPr="00BA25CA">
        <w:rPr>
          <w:rFonts w:eastAsia="Times New Roman" w:cstheme="minorHAnsi"/>
          <w:bCs/>
          <w:iCs/>
        </w:rPr>
        <w:t>, Current State, Remark would be displayed.</w:t>
      </w:r>
    </w:p>
    <w:p w14:paraId="62E0287A" w14:textId="4B9D5185" w:rsidR="003100C3" w:rsidRPr="00BA25CA" w:rsidRDefault="003100C3" w:rsidP="0091370D">
      <w:pPr>
        <w:pStyle w:val="ListParagraph"/>
        <w:spacing w:after="0"/>
        <w:ind w:left="284"/>
        <w:jc w:val="both"/>
        <w:rPr>
          <w:rFonts w:eastAsia="Times New Roman" w:cstheme="minorHAnsi"/>
          <w:bCs/>
          <w:iCs/>
        </w:rPr>
      </w:pPr>
      <w:r w:rsidRPr="00BA25CA">
        <w:rPr>
          <w:rFonts w:eastAsia="Times New Roman" w:cstheme="minorHAnsi"/>
          <w:bCs/>
          <w:iCs/>
        </w:rPr>
        <w:t xml:space="preserve">MLI approver can click on Approve/Reject link against the </w:t>
      </w:r>
      <w:r w:rsidRPr="00BA25CA">
        <w:rPr>
          <w:rFonts w:eastAsia="Times New Roman" w:cstheme="minorHAnsi"/>
          <w:b/>
          <w:bCs/>
          <w:iCs/>
        </w:rPr>
        <w:t xml:space="preserve">Disbursement </w:t>
      </w:r>
      <w:proofErr w:type="spellStart"/>
      <w:r w:rsidRPr="00BA25CA">
        <w:rPr>
          <w:rFonts w:eastAsia="Times New Roman" w:cstheme="minorHAnsi"/>
          <w:b/>
          <w:bCs/>
          <w:iCs/>
        </w:rPr>
        <w:t>Refno</w:t>
      </w:r>
      <w:proofErr w:type="spellEnd"/>
      <w:r w:rsidRPr="00BA25CA">
        <w:rPr>
          <w:rFonts w:eastAsia="Times New Roman" w:cstheme="minorHAnsi"/>
          <w:bCs/>
          <w:iCs/>
        </w:rPr>
        <w:t xml:space="preserve"> if action need to be taken. After clicking on Approve/Reject pop-up form would be opened and details would be listed as below,</w:t>
      </w:r>
    </w:p>
    <w:p w14:paraId="6D4D3F6B" w14:textId="6ECEE300" w:rsidR="003100C3" w:rsidRPr="00BA25CA" w:rsidRDefault="003100C3" w:rsidP="003100C3">
      <w:pPr>
        <w:pStyle w:val="ListParagraph"/>
        <w:spacing w:after="0"/>
        <w:jc w:val="both"/>
        <w:rPr>
          <w:rFonts w:eastAsia="Times New Roman" w:cstheme="minorHAnsi"/>
          <w:bCs/>
          <w:iCs/>
        </w:rPr>
      </w:pPr>
    </w:p>
    <w:p w14:paraId="09D96924" w14:textId="55E950DE"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bookmarkStart w:id="13" w:name="_GoBack"/>
      <w:r w:rsidRPr="00BA25CA">
        <w:rPr>
          <w:rFonts w:eastAsia="Times New Roman" w:cstheme="minorHAnsi"/>
          <w:b/>
          <w:bCs/>
          <w:iCs/>
          <w:color w:val="000000" w:themeColor="text1"/>
        </w:rPr>
        <w:t xml:space="preserve">CGPAN : </w:t>
      </w:r>
      <w:r w:rsidRPr="00BA25CA">
        <w:rPr>
          <w:rFonts w:eastAsia="Times New Roman" w:cstheme="minorHAnsi"/>
          <w:bCs/>
          <w:iCs/>
          <w:color w:val="000000" w:themeColor="text1"/>
        </w:rPr>
        <w:t>CGPAN of the Borrower</w:t>
      </w:r>
    </w:p>
    <w:p w14:paraId="74A35202" w14:textId="4573BC8A"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Borrower Name:</w:t>
      </w:r>
      <w:r w:rsidRPr="00BA25CA">
        <w:rPr>
          <w:rFonts w:eastAsia="Times New Roman" w:cstheme="minorHAnsi"/>
          <w:bCs/>
          <w:iCs/>
          <w:color w:val="000000" w:themeColor="text1"/>
        </w:rPr>
        <w:t xml:space="preserve"> Name of the borrower against the CGPAN</w:t>
      </w:r>
    </w:p>
    <w:p w14:paraId="388DFEF4" w14:textId="21812B33"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Loan Sanction Amount: </w:t>
      </w:r>
      <w:r w:rsidRPr="00BA25CA">
        <w:rPr>
          <w:rFonts w:eastAsia="Times New Roman" w:cstheme="minorHAnsi"/>
          <w:bCs/>
          <w:iCs/>
          <w:color w:val="000000" w:themeColor="text1"/>
        </w:rPr>
        <w:t>Loan Sanctioned amount  to borrower as entered in Sanction form</w:t>
      </w:r>
    </w:p>
    <w:p w14:paraId="3A7AA398" w14:textId="4D1A8758"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Loan Sanction Date:</w:t>
      </w:r>
      <w:r w:rsidRPr="00BA25CA">
        <w:rPr>
          <w:rFonts w:eastAsia="Times New Roman" w:cstheme="minorHAnsi"/>
          <w:bCs/>
          <w:iCs/>
          <w:color w:val="000000" w:themeColor="text1"/>
        </w:rPr>
        <w:t xml:space="preserve"> Loan sanctioned date  as entered in Sanction form</w:t>
      </w:r>
    </w:p>
    <w:p w14:paraId="0DE2C69A" w14:textId="60520C25"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Already Disbursed Amount: </w:t>
      </w:r>
      <w:r w:rsidRPr="00BA25CA">
        <w:rPr>
          <w:rFonts w:eastAsia="Times New Roman" w:cstheme="minorHAnsi"/>
          <w:bCs/>
          <w:iCs/>
          <w:color w:val="000000" w:themeColor="text1"/>
        </w:rPr>
        <w:t>Total amount Disbursed  by MLI</w:t>
      </w:r>
    </w:p>
    <w:p w14:paraId="4FE9C741" w14:textId="2248671C"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Disbursement Date: </w:t>
      </w:r>
      <w:r w:rsidRPr="00BA25CA">
        <w:rPr>
          <w:rFonts w:eastAsia="Times New Roman" w:cstheme="minorHAnsi"/>
          <w:bCs/>
          <w:iCs/>
          <w:color w:val="000000" w:themeColor="text1"/>
        </w:rPr>
        <w:t>Date of current disbursement</w:t>
      </w:r>
    </w:p>
    <w:p w14:paraId="568DE320" w14:textId="063EBB54"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Partial Disbursed Amount: </w:t>
      </w:r>
      <w:r w:rsidRPr="00BA25CA">
        <w:rPr>
          <w:rFonts w:eastAsia="Times New Roman" w:cstheme="minorHAnsi"/>
          <w:bCs/>
          <w:iCs/>
          <w:color w:val="000000" w:themeColor="text1"/>
        </w:rPr>
        <w:t>Amount partial disbursed as entered by MLI creator</w:t>
      </w:r>
    </w:p>
    <w:p w14:paraId="11E76BAB" w14:textId="70E3E831"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Rate of Interest: </w:t>
      </w:r>
      <w:r w:rsidRPr="00BA25CA">
        <w:rPr>
          <w:rFonts w:eastAsia="Times New Roman" w:cstheme="minorHAnsi"/>
          <w:bCs/>
          <w:iCs/>
          <w:color w:val="000000" w:themeColor="text1"/>
        </w:rPr>
        <w:t>Interest Rate at which the amount current amount is disbursed</w:t>
      </w:r>
      <w:r w:rsidRPr="00BA25CA">
        <w:rPr>
          <w:rFonts w:eastAsia="Times New Roman" w:cstheme="minorHAnsi"/>
          <w:b/>
          <w:bCs/>
          <w:iCs/>
          <w:color w:val="000000" w:themeColor="text1"/>
        </w:rPr>
        <w:t xml:space="preserve"> </w:t>
      </w:r>
    </w:p>
    <w:p w14:paraId="34297DA6" w14:textId="58997DD1"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Action: User: User Entry –</w:t>
      </w:r>
      <w:r w:rsidRPr="00BA25CA">
        <w:rPr>
          <w:rFonts w:eastAsia="Times New Roman" w:cstheme="minorHAnsi"/>
          <w:bCs/>
          <w:iCs/>
          <w:color w:val="000000" w:themeColor="text1"/>
        </w:rPr>
        <w:t xml:space="preserve"> Dropdown with values </w:t>
      </w:r>
      <w:r w:rsidR="005657D8" w:rsidRPr="00BA25CA">
        <w:rPr>
          <w:rFonts w:eastAsia="Times New Roman" w:cstheme="minorHAnsi"/>
          <w:bCs/>
          <w:iCs/>
          <w:color w:val="000000" w:themeColor="text1"/>
        </w:rPr>
        <w:t>“Approved”, “Rejected”. Mandatory</w:t>
      </w:r>
    </w:p>
    <w:p w14:paraId="665CD6DD" w14:textId="7151148B" w:rsidR="003100C3" w:rsidRPr="00BA25CA" w:rsidRDefault="005657D8" w:rsidP="003100C3">
      <w:pPr>
        <w:pStyle w:val="ListParagraph"/>
        <w:spacing w:after="0"/>
        <w:jc w:val="both"/>
        <w:rPr>
          <w:rFonts w:eastAsia="Times New Roman" w:cstheme="minorHAnsi"/>
          <w:bCs/>
          <w:iCs/>
          <w:color w:val="000000" w:themeColor="text1"/>
        </w:rPr>
      </w:pPr>
      <w:r w:rsidRPr="00BA25CA">
        <w:rPr>
          <w:rFonts w:eastAsia="Times New Roman" w:cstheme="minorHAnsi"/>
          <w:bCs/>
          <w:iCs/>
          <w:color w:val="000000" w:themeColor="text1"/>
        </w:rPr>
        <w:t>MLI to select the action to be taken on the disbursement form</w:t>
      </w:r>
    </w:p>
    <w:p w14:paraId="08A62BBA" w14:textId="724AEC62" w:rsidR="003100C3" w:rsidRPr="00BA25CA" w:rsidRDefault="003100C3" w:rsidP="003F495C">
      <w:pPr>
        <w:pStyle w:val="ListParagraph"/>
        <w:numPr>
          <w:ilvl w:val="0"/>
          <w:numId w:val="3"/>
        </w:numPr>
        <w:spacing w:after="0"/>
        <w:jc w:val="both"/>
        <w:rPr>
          <w:rFonts w:eastAsia="Times New Roman" w:cstheme="minorHAnsi"/>
          <w:b/>
          <w:bCs/>
          <w:iCs/>
          <w:color w:val="000000" w:themeColor="text1"/>
        </w:rPr>
      </w:pPr>
      <w:r w:rsidRPr="00BA25CA">
        <w:rPr>
          <w:rFonts w:eastAsia="Times New Roman" w:cstheme="minorHAnsi"/>
          <w:b/>
          <w:bCs/>
          <w:iCs/>
          <w:color w:val="000000" w:themeColor="text1"/>
        </w:rPr>
        <w:t xml:space="preserve">Remarks: </w:t>
      </w:r>
      <w:r w:rsidR="005657D8" w:rsidRPr="00BA25CA">
        <w:rPr>
          <w:rFonts w:eastAsia="Times New Roman" w:cstheme="minorHAnsi"/>
          <w:bCs/>
          <w:iCs/>
          <w:color w:val="000000" w:themeColor="text1"/>
        </w:rPr>
        <w:t>User Entry – Alphanumeric. Conditionally Mandatory</w:t>
      </w:r>
    </w:p>
    <w:p w14:paraId="358333B3" w14:textId="0DB993D6" w:rsidR="005657D8" w:rsidRPr="00BA25CA" w:rsidRDefault="005657D8" w:rsidP="005657D8">
      <w:pPr>
        <w:pStyle w:val="ListParagraph"/>
        <w:spacing w:after="0"/>
        <w:jc w:val="both"/>
        <w:rPr>
          <w:rFonts w:eastAsia="Times New Roman" w:cstheme="minorHAnsi"/>
          <w:bCs/>
          <w:iCs/>
          <w:color w:val="000000" w:themeColor="text1"/>
        </w:rPr>
      </w:pPr>
      <w:r w:rsidRPr="00BA25CA">
        <w:rPr>
          <w:rFonts w:eastAsia="Times New Roman" w:cstheme="minorHAnsi"/>
          <w:bCs/>
          <w:iCs/>
          <w:color w:val="000000" w:themeColor="text1"/>
        </w:rPr>
        <w:t>MLI to enter remarks if disbursement form is rejected</w:t>
      </w:r>
    </w:p>
    <w:bookmarkEnd w:id="13"/>
    <w:p w14:paraId="1BFEC28F" w14:textId="77777777" w:rsidR="003100C3" w:rsidRPr="00BA25CA" w:rsidRDefault="003100C3" w:rsidP="003100C3">
      <w:pPr>
        <w:pStyle w:val="ListParagraph"/>
        <w:spacing w:after="0"/>
        <w:jc w:val="both"/>
        <w:rPr>
          <w:rFonts w:eastAsia="Times New Roman" w:cstheme="minorHAnsi"/>
          <w:bCs/>
          <w:iCs/>
        </w:rPr>
      </w:pPr>
    </w:p>
    <w:p w14:paraId="59FB4F63" w14:textId="007DD082" w:rsidR="003100C3" w:rsidRPr="00BA25CA" w:rsidRDefault="005657D8" w:rsidP="003100C3">
      <w:pPr>
        <w:pStyle w:val="ListParagraph"/>
        <w:spacing w:after="0"/>
        <w:jc w:val="both"/>
        <w:rPr>
          <w:rFonts w:eastAsia="Times New Roman" w:cstheme="minorHAnsi"/>
          <w:bCs/>
          <w:iCs/>
        </w:rPr>
      </w:pPr>
      <w:r w:rsidRPr="00BA25CA">
        <w:rPr>
          <w:rFonts w:eastAsia="Times New Roman" w:cstheme="minorHAnsi"/>
          <w:bCs/>
          <w:iCs/>
        </w:rPr>
        <w:t>Once form is submitted status of the form is update as “Approved”, “Rejected”.</w:t>
      </w:r>
    </w:p>
    <w:p w14:paraId="13E8926B" w14:textId="77777777" w:rsidR="004F6105" w:rsidRPr="00BA25CA" w:rsidRDefault="004F6105" w:rsidP="003100C3">
      <w:pPr>
        <w:pStyle w:val="ListParagraph"/>
        <w:spacing w:after="0"/>
        <w:jc w:val="both"/>
        <w:rPr>
          <w:rFonts w:cstheme="minorHAnsi"/>
          <w:noProof/>
          <w:lang w:val="en-IN" w:eastAsia="en-IN"/>
        </w:rPr>
      </w:pPr>
    </w:p>
    <w:p w14:paraId="11FBD0DA" w14:textId="514EA695" w:rsidR="00925E10" w:rsidRPr="000E7EB7" w:rsidRDefault="00925E10" w:rsidP="003100C3">
      <w:pPr>
        <w:spacing w:after="0"/>
        <w:jc w:val="both"/>
        <w:rPr>
          <w:rFonts w:cstheme="minorHAnsi"/>
          <w:noProof/>
          <w:lang w:val="en-IN" w:eastAsia="en-IN"/>
        </w:rPr>
      </w:pPr>
    </w:p>
    <w:bookmarkEnd w:id="4"/>
    <w:p w14:paraId="059F53A6" w14:textId="77777777" w:rsidR="00BA25CA" w:rsidRPr="00BA25CA" w:rsidRDefault="00BA25CA" w:rsidP="003100C3">
      <w:pPr>
        <w:jc w:val="both"/>
        <w:rPr>
          <w:rFonts w:eastAsia="Times New Roman" w:cstheme="minorHAnsi"/>
          <w:b/>
          <w:bCs/>
          <w:iCs/>
          <w:color w:val="7F7F7F"/>
        </w:rPr>
      </w:pPr>
    </w:p>
    <w:p w14:paraId="411D4170" w14:textId="447F77E4" w:rsidR="005B0E6B" w:rsidRPr="00BA25CA" w:rsidRDefault="005B0E6B" w:rsidP="003F495C">
      <w:pPr>
        <w:pStyle w:val="Heading3"/>
        <w:keepLines w:val="0"/>
        <w:numPr>
          <w:ilvl w:val="0"/>
          <w:numId w:val="14"/>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14" w:name="_Toc473636730"/>
      <w:bookmarkStart w:id="15" w:name="_Toc94255130"/>
      <w:r w:rsidRPr="00BA25CA">
        <w:rPr>
          <w:rFonts w:asciiTheme="minorHAnsi" w:hAnsiTheme="minorHAnsi" w:cstheme="minorHAnsi"/>
          <w:b/>
          <w:bCs/>
          <w:color w:val="000000" w:themeColor="text1"/>
          <w:sz w:val="22"/>
          <w:szCs w:val="22"/>
        </w:rPr>
        <w:lastRenderedPageBreak/>
        <w:t>C</w:t>
      </w:r>
      <w:r w:rsidR="00083388" w:rsidRPr="00BA25CA">
        <w:rPr>
          <w:rFonts w:asciiTheme="minorHAnsi" w:hAnsiTheme="minorHAnsi" w:cstheme="minorHAnsi"/>
          <w:b/>
          <w:bCs/>
          <w:color w:val="000000" w:themeColor="text1"/>
          <w:sz w:val="22"/>
          <w:szCs w:val="22"/>
        </w:rPr>
        <w:t xml:space="preserve">alculate Credit Guarantee </w:t>
      </w:r>
      <w:r w:rsidRPr="00BA25CA">
        <w:rPr>
          <w:rFonts w:asciiTheme="minorHAnsi" w:hAnsiTheme="minorHAnsi" w:cstheme="minorHAnsi"/>
          <w:b/>
          <w:bCs/>
          <w:color w:val="000000" w:themeColor="text1"/>
          <w:sz w:val="22"/>
          <w:szCs w:val="22"/>
        </w:rPr>
        <w:t>Covers</w:t>
      </w:r>
      <w:bookmarkEnd w:id="14"/>
      <w:bookmarkEnd w:id="15"/>
    </w:p>
    <w:p w14:paraId="13930345" w14:textId="623B0697" w:rsidR="005B0E6B" w:rsidRPr="00BA25CA" w:rsidRDefault="00083388" w:rsidP="0091370D">
      <w:pPr>
        <w:ind w:left="66"/>
        <w:jc w:val="both"/>
        <w:rPr>
          <w:rFonts w:cstheme="minorHAnsi"/>
        </w:rPr>
      </w:pPr>
      <w:r w:rsidRPr="00BA25CA">
        <w:rPr>
          <w:rFonts w:cstheme="minorHAnsi"/>
        </w:rPr>
        <w:t xml:space="preserve">Credit Guarantee cover issued </w:t>
      </w:r>
      <w:r w:rsidR="006D34F4" w:rsidRPr="00BA25CA">
        <w:rPr>
          <w:rFonts w:cstheme="minorHAnsi"/>
        </w:rPr>
        <w:t xml:space="preserve">against CGPAN </w:t>
      </w:r>
      <w:r w:rsidR="0017218A" w:rsidRPr="00BA25CA">
        <w:rPr>
          <w:rFonts w:cstheme="minorHAnsi"/>
        </w:rPr>
        <w:t xml:space="preserve">will be for the total Sanction </w:t>
      </w:r>
      <w:r w:rsidRPr="00BA25CA">
        <w:rPr>
          <w:rFonts w:cstheme="minorHAnsi"/>
        </w:rPr>
        <w:t xml:space="preserve">amount entered by MLI. </w:t>
      </w:r>
    </w:p>
    <w:p w14:paraId="35289874" w14:textId="0C72C208" w:rsidR="00AE1497" w:rsidRPr="00BA25CA" w:rsidRDefault="00AE1497" w:rsidP="003100C3">
      <w:pPr>
        <w:ind w:left="360"/>
        <w:jc w:val="both"/>
        <w:rPr>
          <w:rFonts w:cstheme="minorHAnsi"/>
        </w:rPr>
      </w:pPr>
    </w:p>
    <w:p w14:paraId="5E31E92E" w14:textId="4FF355C0" w:rsidR="00AE1497" w:rsidRPr="00BA25CA" w:rsidRDefault="00AE1497" w:rsidP="003F495C">
      <w:pPr>
        <w:pStyle w:val="Heading3"/>
        <w:keepLines w:val="0"/>
        <w:numPr>
          <w:ilvl w:val="0"/>
          <w:numId w:val="14"/>
        </w:numPr>
        <w:pBdr>
          <w:bottom w:val="single" w:sz="4" w:space="1" w:color="auto"/>
        </w:pBdr>
        <w:tabs>
          <w:tab w:val="left" w:pos="0"/>
          <w:tab w:val="left" w:pos="720"/>
        </w:tabs>
        <w:spacing w:before="60" w:after="60" w:line="276" w:lineRule="auto"/>
        <w:jc w:val="both"/>
        <w:rPr>
          <w:rFonts w:asciiTheme="minorHAnsi" w:hAnsiTheme="minorHAnsi" w:cstheme="minorHAnsi"/>
          <w:b/>
          <w:sz w:val="22"/>
          <w:szCs w:val="22"/>
        </w:rPr>
      </w:pPr>
      <w:bookmarkStart w:id="16" w:name="_Toc94255131"/>
      <w:r w:rsidRPr="00BA25CA">
        <w:rPr>
          <w:rFonts w:asciiTheme="minorHAnsi" w:hAnsiTheme="minorHAnsi" w:cstheme="minorHAnsi"/>
          <w:b/>
          <w:color w:val="auto"/>
          <w:sz w:val="22"/>
          <w:szCs w:val="22"/>
        </w:rPr>
        <w:t>NCGTC Login</w:t>
      </w:r>
      <w:bookmarkEnd w:id="16"/>
    </w:p>
    <w:p w14:paraId="02E7CB57" w14:textId="26553429" w:rsidR="0017218A" w:rsidRDefault="00AE1497" w:rsidP="0091370D">
      <w:pPr>
        <w:ind w:left="66"/>
        <w:jc w:val="both"/>
        <w:rPr>
          <w:rFonts w:cstheme="minorHAnsi"/>
        </w:rPr>
      </w:pPr>
      <w:r w:rsidRPr="00BA25CA">
        <w:rPr>
          <w:rFonts w:cstheme="minorHAnsi"/>
        </w:rPr>
        <w:t>As scheme issue auto Credit Guarantee on approval from MLI Approv</w:t>
      </w:r>
      <w:r w:rsidR="007E7326" w:rsidRPr="00BA25CA">
        <w:rPr>
          <w:rFonts w:cstheme="minorHAnsi"/>
        </w:rPr>
        <w:t xml:space="preserve">er. NCGTC can view the reports </w:t>
      </w:r>
      <w:r w:rsidRPr="00BA25CA">
        <w:rPr>
          <w:rFonts w:cstheme="minorHAnsi"/>
        </w:rPr>
        <w:t>for the scheme to track the status.</w:t>
      </w:r>
    </w:p>
    <w:p w14:paraId="2DBECAC2" w14:textId="35EAC995" w:rsidR="00903A9D" w:rsidRDefault="00903A9D" w:rsidP="0091370D">
      <w:pPr>
        <w:ind w:left="66"/>
        <w:jc w:val="both"/>
        <w:rPr>
          <w:rFonts w:cstheme="minorHAnsi"/>
        </w:rPr>
      </w:pPr>
    </w:p>
    <w:p w14:paraId="0B4428C8" w14:textId="612DBDAA" w:rsidR="00903A9D" w:rsidRDefault="00903A9D" w:rsidP="00417040">
      <w:pPr>
        <w:pStyle w:val="ListParagraph"/>
        <w:ind w:left="360"/>
        <w:jc w:val="both"/>
        <w:rPr>
          <w:rFonts w:cstheme="minorHAnsi"/>
        </w:rPr>
      </w:pPr>
    </w:p>
    <w:p w14:paraId="13B0AA2D" w14:textId="4F25572F" w:rsidR="00903A9D" w:rsidRPr="00417040" w:rsidRDefault="00903A9D" w:rsidP="00417040">
      <w:pPr>
        <w:pStyle w:val="ListParagraph"/>
        <w:numPr>
          <w:ilvl w:val="0"/>
          <w:numId w:val="14"/>
        </w:numPr>
        <w:jc w:val="both"/>
        <w:rPr>
          <w:rFonts w:cstheme="minorHAnsi"/>
          <w:b/>
        </w:rPr>
      </w:pPr>
      <w:r w:rsidRPr="00417040">
        <w:rPr>
          <w:rFonts w:cstheme="minorHAnsi"/>
          <w:b/>
        </w:rPr>
        <w:t>Management certificate</w:t>
      </w:r>
    </w:p>
    <w:p w14:paraId="431AD6C9" w14:textId="341D28E6" w:rsidR="005B2ABD" w:rsidRDefault="005B2ABD" w:rsidP="00903A9D">
      <w:pPr>
        <w:pStyle w:val="ListParagraph"/>
        <w:ind w:left="360"/>
        <w:jc w:val="both"/>
        <w:rPr>
          <w:rFonts w:cstheme="minorHAnsi"/>
        </w:rPr>
      </w:pPr>
      <w:r>
        <w:rPr>
          <w:rFonts w:cstheme="minorHAnsi"/>
          <w:noProof/>
          <w:lang w:val="en-IN" w:eastAsia="en-IN"/>
        </w:rPr>
        <mc:AlternateContent>
          <mc:Choice Requires="wps">
            <w:drawing>
              <wp:anchor distT="0" distB="0" distL="114300" distR="114300" simplePos="0" relativeHeight="251785216" behindDoc="0" locked="0" layoutInCell="1" allowOverlap="1" wp14:anchorId="5DB6DCC4" wp14:editId="34261E1A">
                <wp:simplePos x="0" y="0"/>
                <wp:positionH relativeFrom="column">
                  <wp:posOffset>-102413</wp:posOffset>
                </wp:positionH>
                <wp:positionV relativeFrom="paragraph">
                  <wp:posOffset>129642</wp:posOffset>
                </wp:positionV>
                <wp:extent cx="5763819" cy="5120640"/>
                <wp:effectExtent l="0" t="0" r="27940" b="22860"/>
                <wp:wrapNone/>
                <wp:docPr id="2" name="Rounded Rectangle 2"/>
                <wp:cNvGraphicFramePr/>
                <a:graphic xmlns:a="http://schemas.openxmlformats.org/drawingml/2006/main">
                  <a:graphicData uri="http://schemas.microsoft.com/office/word/2010/wordprocessingShape">
                    <wps:wsp>
                      <wps:cNvSpPr/>
                      <wps:spPr>
                        <a:xfrm>
                          <a:off x="0" y="0"/>
                          <a:ext cx="5763819" cy="5120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6C45CA" w14:textId="3A2905E9" w:rsidR="00CC6D89" w:rsidRPr="005B2ABD" w:rsidRDefault="00CC6D89" w:rsidP="005B2ABD">
                            <w:pPr>
                              <w:shd w:val="clear" w:color="auto" w:fill="FFFFFF"/>
                              <w:spacing w:after="150" w:line="240" w:lineRule="auto"/>
                              <w:rPr>
                                <w:rFonts w:ascii="Arial" w:eastAsia="Times New Roman" w:hAnsi="Arial" w:cs="Arial"/>
                                <w:color w:val="999999"/>
                                <w:sz w:val="18"/>
                                <w:szCs w:val="18"/>
                                <w:lang w:val="en-IN" w:eastAsia="en-IN"/>
                              </w:rPr>
                            </w:pPr>
                            <w:r w:rsidRPr="005B2ABD">
                              <w:rPr>
                                <w:rFonts w:ascii="Arial" w:eastAsia="Times New Roman" w:hAnsi="Arial" w:cs="Arial"/>
                                <w:color w:val="999999"/>
                                <w:sz w:val="18"/>
                                <w:szCs w:val="18"/>
                                <w:lang w:val="en-IN" w:eastAsia="en-IN"/>
                              </w:rPr>
                              <w:t>I, the authorized officer of the member Lending institution indicated below, hereby certify that:</w:t>
                            </w:r>
                            <w:r w:rsidRPr="005B2ABD">
                              <w:rPr>
                                <w:rFonts w:ascii="Arial" w:eastAsia="Times New Roman" w:hAnsi="Arial" w:cs="Arial"/>
                                <w:color w:val="999999"/>
                                <w:sz w:val="18"/>
                                <w:szCs w:val="18"/>
                                <w:lang w:val="en-IN" w:eastAsia="en-IN"/>
                              </w:rPr>
                              <w:br/>
                            </w:r>
                            <w:r w:rsidRPr="005B2ABD">
                              <w:rPr>
                                <w:rFonts w:ascii="Arial" w:eastAsia="Times New Roman" w:hAnsi="Arial" w:cs="Arial"/>
                                <w:color w:val="999999"/>
                                <w:sz w:val="18"/>
                                <w:szCs w:val="18"/>
                                <w:lang w:val="en-IN" w:eastAsia="en-IN"/>
                              </w:rPr>
                              <w:br/>
                              <w:t>1. The information provided in the uploaded new credit guarantee file (called the batch file) are true &amp; correct.</w:t>
                            </w:r>
                            <w:r w:rsidRPr="005B2ABD">
                              <w:rPr>
                                <w:rFonts w:ascii="Arial" w:eastAsia="Times New Roman" w:hAnsi="Arial" w:cs="Arial"/>
                                <w:color w:val="999999"/>
                                <w:sz w:val="18"/>
                                <w:szCs w:val="18"/>
                                <w:lang w:val="en-IN" w:eastAsia="en-IN"/>
                              </w:rPr>
                              <w:br/>
                              <w:t xml:space="preserve">2. All data in the Batch file conform to Loan Guarantee scheme for </w:t>
                            </w:r>
                            <w:proofErr w:type="spellStart"/>
                            <w:r w:rsidRPr="005B2ABD">
                              <w:rPr>
                                <w:rFonts w:ascii="Arial" w:eastAsia="Times New Roman" w:hAnsi="Arial" w:cs="Arial"/>
                                <w:color w:val="999999"/>
                                <w:sz w:val="18"/>
                                <w:szCs w:val="18"/>
                                <w:lang w:val="en-IN" w:eastAsia="en-IN"/>
                              </w:rPr>
                              <w:t>Covid</w:t>
                            </w:r>
                            <w:proofErr w:type="spellEnd"/>
                            <w:r w:rsidRPr="005B2ABD">
                              <w:rPr>
                                <w:rFonts w:ascii="Arial" w:eastAsia="Times New Roman" w:hAnsi="Arial" w:cs="Arial"/>
                                <w:color w:val="999999"/>
                                <w:sz w:val="18"/>
                                <w:szCs w:val="18"/>
                                <w:lang w:val="en-IN" w:eastAsia="en-IN"/>
                              </w:rPr>
                              <w:t xml:space="preserve"> affected To</w:t>
                            </w:r>
                            <w:r>
                              <w:rPr>
                                <w:rFonts w:ascii="Arial" w:eastAsia="Times New Roman" w:hAnsi="Arial" w:cs="Arial"/>
                                <w:color w:val="999999"/>
                                <w:sz w:val="18"/>
                                <w:szCs w:val="18"/>
                                <w:lang w:val="en-IN" w:eastAsia="en-IN"/>
                              </w:rPr>
                              <w:t>urism Service Sector (LGSCATSS)</w:t>
                            </w:r>
                            <w:r w:rsidRPr="005B2ABD">
                              <w:rPr>
                                <w:rFonts w:ascii="Arial" w:eastAsia="Times New Roman" w:hAnsi="Arial" w:cs="Arial"/>
                                <w:color w:val="999999"/>
                                <w:sz w:val="18"/>
                                <w:szCs w:val="18"/>
                                <w:lang w:val="en-IN" w:eastAsia="en-IN"/>
                              </w:rPr>
                              <w:br/>
                              <w:t>3. For each of the borrower included in the Batch file for which guarantee is being applie</w:t>
                            </w:r>
                            <w:r>
                              <w:rPr>
                                <w:rFonts w:ascii="Arial" w:eastAsia="Times New Roman" w:hAnsi="Arial" w:cs="Arial"/>
                                <w:color w:val="999999"/>
                                <w:sz w:val="18"/>
                                <w:szCs w:val="18"/>
                                <w:lang w:val="en-IN" w:eastAsia="en-IN"/>
                              </w:rPr>
                              <w:t xml:space="preserve">d </w:t>
                            </w:r>
                            <w:r w:rsidRPr="005B2ABD">
                              <w:rPr>
                                <w:rFonts w:ascii="Arial" w:eastAsia="Times New Roman" w:hAnsi="Arial" w:cs="Arial"/>
                                <w:color w:val="999999"/>
                                <w:sz w:val="18"/>
                                <w:szCs w:val="18"/>
                                <w:lang w:val="en-IN" w:eastAsia="en-IN"/>
                              </w:rPr>
                              <w:br/>
                              <w:t>   a. Borrower is not in default to any lending/investing institution and/is not classified as</w:t>
                            </w:r>
                            <w:r>
                              <w:rPr>
                                <w:rFonts w:ascii="Arial" w:eastAsia="Times New Roman" w:hAnsi="Arial" w:cs="Arial"/>
                                <w:color w:val="999999"/>
                                <w:sz w:val="18"/>
                                <w:szCs w:val="18"/>
                                <w:lang w:val="en-IN" w:eastAsia="en-IN"/>
                              </w:rPr>
                              <w:t xml:space="preserve"> Non-Performing Asset as </w:t>
                            </w:r>
                            <w:r w:rsidRPr="005B2ABD">
                              <w:rPr>
                                <w:rFonts w:ascii="Arial" w:eastAsia="Times New Roman" w:hAnsi="Arial" w:cs="Arial"/>
                                <w:color w:val="999999"/>
                                <w:sz w:val="18"/>
                                <w:szCs w:val="18"/>
                                <w:lang w:val="en-IN" w:eastAsia="en-IN"/>
                              </w:rPr>
                              <w:t>per RBI guidelines.</w:t>
                            </w:r>
                            <w:r w:rsidRPr="005B2ABD">
                              <w:rPr>
                                <w:rFonts w:ascii="Arial" w:eastAsia="Times New Roman" w:hAnsi="Arial" w:cs="Arial"/>
                                <w:color w:val="999999"/>
                                <w:sz w:val="18"/>
                                <w:szCs w:val="18"/>
                                <w:lang w:val="en-IN" w:eastAsia="en-IN"/>
                              </w:rPr>
                              <w:br/>
                              <w:t>   b. Borrower is eligible for the purpose of guarantee cover under LGSCATSS and meets the terms and cond</w:t>
                            </w:r>
                            <w:r>
                              <w:rPr>
                                <w:rFonts w:ascii="Arial" w:eastAsia="Times New Roman" w:hAnsi="Arial" w:cs="Arial"/>
                                <w:color w:val="999999"/>
                                <w:sz w:val="18"/>
                                <w:szCs w:val="18"/>
                                <w:lang w:val="en-IN" w:eastAsia="en-IN"/>
                              </w:rPr>
                              <w:t xml:space="preserve">itions </w:t>
                            </w:r>
                            <w:r w:rsidRPr="005B2ABD">
                              <w:rPr>
                                <w:rFonts w:ascii="Arial" w:eastAsia="Times New Roman" w:hAnsi="Arial" w:cs="Arial"/>
                                <w:color w:val="999999"/>
                                <w:sz w:val="18"/>
                                <w:szCs w:val="18"/>
                                <w:lang w:val="en-IN" w:eastAsia="en-IN"/>
                              </w:rPr>
                              <w:t>specified therein.</w:t>
                            </w:r>
                            <w:r w:rsidRPr="005B2ABD">
                              <w:rPr>
                                <w:rFonts w:ascii="Arial" w:eastAsia="Times New Roman" w:hAnsi="Arial" w:cs="Arial"/>
                                <w:color w:val="999999"/>
                                <w:sz w:val="18"/>
                                <w:szCs w:val="18"/>
                                <w:lang w:val="en-IN" w:eastAsia="en-IN"/>
                              </w:rPr>
                              <w:br/>
                              <w:t>   c. The borrower accounts for which guarantee is being taken conform to eligibility criteria prescribed for debt sanctioned</w:t>
                            </w:r>
                            <w:r w:rsidRPr="005B2ABD">
                              <w:rPr>
                                <w:rFonts w:ascii="Arial" w:eastAsia="Times New Roman" w:hAnsi="Arial" w:cs="Arial"/>
                                <w:color w:val="999999"/>
                                <w:sz w:val="18"/>
                                <w:szCs w:val="18"/>
                                <w:lang w:val="en-IN" w:eastAsia="en-IN"/>
                              </w:rPr>
                              <w:br/>
                              <w:t>       as per LGSCATSS guidelines.</w:t>
                            </w:r>
                            <w:r w:rsidRPr="005B2ABD">
                              <w:rPr>
                                <w:rFonts w:ascii="Arial" w:eastAsia="Times New Roman" w:hAnsi="Arial" w:cs="Arial"/>
                                <w:color w:val="999999"/>
                                <w:sz w:val="18"/>
                                <w:szCs w:val="18"/>
                                <w:lang w:val="en-IN" w:eastAsia="en-IN"/>
                              </w:rPr>
                              <w:br/>
                              <w:t>   d. Debt facilities have been sanctioned after proper due diligence by the Competent Authority as per approved</w:t>
                            </w:r>
                            <w:r w:rsidRPr="005B2ABD">
                              <w:rPr>
                                <w:rFonts w:ascii="Arial" w:eastAsia="Times New Roman" w:hAnsi="Arial" w:cs="Arial"/>
                                <w:color w:val="999999"/>
                                <w:sz w:val="18"/>
                                <w:szCs w:val="18"/>
                                <w:lang w:val="en-IN" w:eastAsia="en-IN"/>
                              </w:rPr>
                              <w:br/>
                              <w:t xml:space="preserve">       policy of </w:t>
                            </w:r>
                            <w:r>
                              <w:rPr>
                                <w:rFonts w:ascii="Arial" w:eastAsia="Times New Roman" w:hAnsi="Arial" w:cs="Arial"/>
                                <w:color w:val="999999"/>
                                <w:sz w:val="18"/>
                                <w:szCs w:val="18"/>
                                <w:lang w:val="en-IN" w:eastAsia="en-IN"/>
                              </w:rPr>
                              <w:t>the Member Lending Institution.</w:t>
                            </w:r>
                            <w:r w:rsidRPr="005B2ABD">
                              <w:rPr>
                                <w:rFonts w:ascii="Arial" w:eastAsia="Times New Roman" w:hAnsi="Arial" w:cs="Arial"/>
                                <w:color w:val="999999"/>
                                <w:sz w:val="18"/>
                                <w:szCs w:val="18"/>
                                <w:lang w:val="en-IN" w:eastAsia="en-IN"/>
                              </w:rPr>
                              <w:br/>
                              <w:t>4. Any guarantee given by the Trust shall be governed by the provisions of LGSCATSS as if the same had been</w:t>
                            </w:r>
                            <w:r w:rsidRPr="005B2ABD">
                              <w:rPr>
                                <w:rFonts w:ascii="Arial" w:eastAsia="Times New Roman" w:hAnsi="Arial" w:cs="Arial"/>
                                <w:color w:val="999999"/>
                                <w:sz w:val="18"/>
                                <w:szCs w:val="18"/>
                                <w:lang w:val="en-IN" w:eastAsia="en-IN"/>
                              </w:rPr>
                              <w:br/>
                              <w:t>    written in the documents evidencing such gu</w:t>
                            </w:r>
                            <w:r>
                              <w:rPr>
                                <w:rFonts w:ascii="Arial" w:eastAsia="Times New Roman" w:hAnsi="Arial" w:cs="Arial"/>
                                <w:color w:val="999999"/>
                                <w:sz w:val="18"/>
                                <w:szCs w:val="18"/>
                                <w:lang w:val="en-IN" w:eastAsia="en-IN"/>
                              </w:rPr>
                              <w:t>arantee</w:t>
                            </w:r>
                            <w:r w:rsidRPr="005B2ABD">
                              <w:rPr>
                                <w:rFonts w:ascii="Arial" w:eastAsia="Times New Roman" w:hAnsi="Arial" w:cs="Arial"/>
                                <w:color w:val="999999"/>
                                <w:sz w:val="18"/>
                                <w:szCs w:val="18"/>
                                <w:lang w:val="en-IN" w:eastAsia="en-IN"/>
                              </w:rPr>
                              <w:br/>
                              <w:t>5. We shall as far as possible ensure that the conditions of any contract relating to an account guaranteed</w:t>
                            </w:r>
                            <w:r w:rsidRPr="005B2ABD">
                              <w:rPr>
                                <w:rFonts w:ascii="Arial" w:eastAsia="Times New Roman" w:hAnsi="Arial" w:cs="Arial"/>
                                <w:color w:val="999999"/>
                                <w:sz w:val="18"/>
                                <w:szCs w:val="18"/>
                                <w:lang w:val="en-IN" w:eastAsia="en-IN"/>
                              </w:rPr>
                              <w:br/>
                              <w:t>    under the Scheme are not in conflict wit</w:t>
                            </w:r>
                            <w:r>
                              <w:rPr>
                                <w:rFonts w:ascii="Arial" w:eastAsia="Times New Roman" w:hAnsi="Arial" w:cs="Arial"/>
                                <w:color w:val="999999"/>
                                <w:sz w:val="18"/>
                                <w:szCs w:val="18"/>
                                <w:lang w:val="en-IN" w:eastAsia="en-IN"/>
                              </w:rPr>
                              <w:t>h the provisions of the Scheme.</w:t>
                            </w:r>
                            <w:r w:rsidRPr="005B2ABD">
                              <w:rPr>
                                <w:rFonts w:ascii="Arial" w:eastAsia="Times New Roman" w:hAnsi="Arial" w:cs="Arial"/>
                                <w:color w:val="999999"/>
                                <w:sz w:val="18"/>
                                <w:szCs w:val="18"/>
                                <w:lang w:val="en-IN" w:eastAsia="en-IN"/>
                              </w:rPr>
                              <w:br/>
                              <w:t>6. In case any of the information provided by us is found to be incorrect, the guarantee cover provided by Trust/Trustee</w:t>
                            </w:r>
                            <w:r w:rsidRPr="005B2ABD">
                              <w:rPr>
                                <w:rFonts w:ascii="Arial" w:eastAsia="Times New Roman" w:hAnsi="Arial" w:cs="Arial"/>
                                <w:color w:val="999999"/>
                                <w:sz w:val="18"/>
                                <w:szCs w:val="18"/>
                                <w:lang w:val="en-IN" w:eastAsia="en-IN"/>
                              </w:rPr>
                              <w:br/>
                              <w:t>    under LGSCATSS shall become Null &amp; Void and the Trust/Trustee or its constituents shall be free to take such</w:t>
                            </w:r>
                            <w:r w:rsidRPr="005B2ABD">
                              <w:rPr>
                                <w:rFonts w:ascii="Arial" w:eastAsia="Times New Roman" w:hAnsi="Arial" w:cs="Arial"/>
                                <w:color w:val="999999"/>
                                <w:sz w:val="18"/>
                                <w:szCs w:val="18"/>
                                <w:lang w:val="en-IN" w:eastAsia="en-IN"/>
                              </w:rPr>
                              <w:br/>
                              <w:t>    action as deemed necessary</w:t>
                            </w:r>
                            <w:r w:rsidRPr="005B2ABD">
                              <w:rPr>
                                <w:rFonts w:ascii="Arial" w:eastAsia="Times New Roman" w:hAnsi="Arial" w:cs="Arial"/>
                                <w:color w:val="999999"/>
                                <w:sz w:val="18"/>
                                <w:szCs w:val="18"/>
                                <w:lang w:val="en-IN" w:eastAsia="en-IN"/>
                              </w:rPr>
                              <w:br/>
                            </w:r>
                          </w:p>
                          <w:p w14:paraId="43BE20B6" w14:textId="4C33C0FB"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MLI Name &lt;Bank Name&gt;</w:t>
                            </w:r>
                          </w:p>
                          <w:p w14:paraId="6FF9C726" w14:textId="55FCA0F6"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User Name &lt; MLI User Name&gt;</w:t>
                            </w:r>
                          </w:p>
                          <w:p w14:paraId="5C59DF42" w14:textId="2FAEC3EB"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sidRPr="005B2ABD">
                              <w:rPr>
                                <w:rFonts w:ascii="Arial" w:eastAsia="Times New Roman" w:hAnsi="Arial" w:cs="Arial"/>
                                <w:color w:val="999999"/>
                                <w:sz w:val="18"/>
                                <w:szCs w:val="18"/>
                                <w:lang w:val="en-IN" w:eastAsia="en-IN"/>
                              </w:rPr>
                              <w:t>First N</w:t>
                            </w:r>
                            <w:r>
                              <w:rPr>
                                <w:rFonts w:ascii="Arial" w:eastAsia="Times New Roman" w:hAnsi="Arial" w:cs="Arial"/>
                                <w:color w:val="999999"/>
                                <w:sz w:val="18"/>
                                <w:szCs w:val="18"/>
                                <w:lang w:val="en-IN" w:eastAsia="en-IN"/>
                              </w:rPr>
                              <w:t>ame &lt; First Name&gt;</w:t>
                            </w:r>
                          </w:p>
                          <w:p w14:paraId="7ED6DAE3" w14:textId="75525E31"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Last Name &lt; Last Name&gt;</w:t>
                            </w:r>
                          </w:p>
                          <w:p w14:paraId="1CB96296" w14:textId="77777777" w:rsidR="00CC6D89" w:rsidRPr="005B2ABD" w:rsidRDefault="00CC6D89" w:rsidP="005B2ABD">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6DCC4" id="Rounded Rectangle 2" o:spid="_x0000_s1029" style="position:absolute;left:0;text-align:left;margin-left:-8.05pt;margin-top:10.2pt;width:453.85pt;height:40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" fillcolor="white [3201]" strokecolor="#70ad47 [3209]" strokeweight="1pt">
                <v:stroke joinstyle="miter"/>
                <v:textbox>
                  <w:txbxContent>
                    <w:p w14:paraId="3B6C45CA" w14:textId="3A2905E9" w:rsidR="00CC6D89" w:rsidRPr="005B2ABD" w:rsidRDefault="00CC6D89" w:rsidP="005B2ABD">
                      <w:pPr>
                        <w:shd w:val="clear" w:color="auto" w:fill="FFFFFF"/>
                        <w:spacing w:after="150" w:line="240" w:lineRule="auto"/>
                        <w:rPr>
                          <w:rFonts w:ascii="Arial" w:eastAsia="Times New Roman" w:hAnsi="Arial" w:cs="Arial"/>
                          <w:color w:val="999999"/>
                          <w:sz w:val="18"/>
                          <w:szCs w:val="18"/>
                          <w:lang w:val="en-IN" w:eastAsia="en-IN"/>
                        </w:rPr>
                      </w:pPr>
                      <w:r w:rsidRPr="005B2ABD">
                        <w:rPr>
                          <w:rFonts w:ascii="Arial" w:eastAsia="Times New Roman" w:hAnsi="Arial" w:cs="Arial"/>
                          <w:color w:val="999999"/>
                          <w:sz w:val="18"/>
                          <w:szCs w:val="18"/>
                          <w:lang w:val="en-IN" w:eastAsia="en-IN"/>
                        </w:rPr>
                        <w:t>I, the authorized officer of the member Lending institution indicated below, hereby certify that:</w:t>
                      </w:r>
                      <w:r w:rsidRPr="005B2ABD">
                        <w:rPr>
                          <w:rFonts w:ascii="Arial" w:eastAsia="Times New Roman" w:hAnsi="Arial" w:cs="Arial"/>
                          <w:color w:val="999999"/>
                          <w:sz w:val="18"/>
                          <w:szCs w:val="18"/>
                          <w:lang w:val="en-IN" w:eastAsia="en-IN"/>
                        </w:rPr>
                        <w:br/>
                      </w:r>
                      <w:r w:rsidRPr="005B2ABD">
                        <w:rPr>
                          <w:rFonts w:ascii="Arial" w:eastAsia="Times New Roman" w:hAnsi="Arial" w:cs="Arial"/>
                          <w:color w:val="999999"/>
                          <w:sz w:val="18"/>
                          <w:szCs w:val="18"/>
                          <w:lang w:val="en-IN" w:eastAsia="en-IN"/>
                        </w:rPr>
                        <w:br/>
                        <w:t>1. The information provided in the uploaded new credit guarantee file (called the batch file) are true &amp; correct.</w:t>
                      </w:r>
                      <w:r w:rsidRPr="005B2ABD">
                        <w:rPr>
                          <w:rFonts w:ascii="Arial" w:eastAsia="Times New Roman" w:hAnsi="Arial" w:cs="Arial"/>
                          <w:color w:val="999999"/>
                          <w:sz w:val="18"/>
                          <w:szCs w:val="18"/>
                          <w:lang w:val="en-IN" w:eastAsia="en-IN"/>
                        </w:rPr>
                        <w:br/>
                        <w:t xml:space="preserve">2. All data in the Batch file conform to Loan Guarantee scheme for </w:t>
                      </w:r>
                      <w:proofErr w:type="spellStart"/>
                      <w:r w:rsidRPr="005B2ABD">
                        <w:rPr>
                          <w:rFonts w:ascii="Arial" w:eastAsia="Times New Roman" w:hAnsi="Arial" w:cs="Arial"/>
                          <w:color w:val="999999"/>
                          <w:sz w:val="18"/>
                          <w:szCs w:val="18"/>
                          <w:lang w:val="en-IN" w:eastAsia="en-IN"/>
                        </w:rPr>
                        <w:t>Covid</w:t>
                      </w:r>
                      <w:proofErr w:type="spellEnd"/>
                      <w:r w:rsidRPr="005B2ABD">
                        <w:rPr>
                          <w:rFonts w:ascii="Arial" w:eastAsia="Times New Roman" w:hAnsi="Arial" w:cs="Arial"/>
                          <w:color w:val="999999"/>
                          <w:sz w:val="18"/>
                          <w:szCs w:val="18"/>
                          <w:lang w:val="en-IN" w:eastAsia="en-IN"/>
                        </w:rPr>
                        <w:t xml:space="preserve"> affected To</w:t>
                      </w:r>
                      <w:r>
                        <w:rPr>
                          <w:rFonts w:ascii="Arial" w:eastAsia="Times New Roman" w:hAnsi="Arial" w:cs="Arial"/>
                          <w:color w:val="999999"/>
                          <w:sz w:val="18"/>
                          <w:szCs w:val="18"/>
                          <w:lang w:val="en-IN" w:eastAsia="en-IN"/>
                        </w:rPr>
                        <w:t>urism Service Sector (LGSCATSS)</w:t>
                      </w:r>
                      <w:r w:rsidRPr="005B2ABD">
                        <w:rPr>
                          <w:rFonts w:ascii="Arial" w:eastAsia="Times New Roman" w:hAnsi="Arial" w:cs="Arial"/>
                          <w:color w:val="999999"/>
                          <w:sz w:val="18"/>
                          <w:szCs w:val="18"/>
                          <w:lang w:val="en-IN" w:eastAsia="en-IN"/>
                        </w:rPr>
                        <w:br/>
                        <w:t>3. For each of the borrower included in the Batch file for which guarantee is being applie</w:t>
                      </w:r>
                      <w:r>
                        <w:rPr>
                          <w:rFonts w:ascii="Arial" w:eastAsia="Times New Roman" w:hAnsi="Arial" w:cs="Arial"/>
                          <w:color w:val="999999"/>
                          <w:sz w:val="18"/>
                          <w:szCs w:val="18"/>
                          <w:lang w:val="en-IN" w:eastAsia="en-IN"/>
                        </w:rPr>
                        <w:t xml:space="preserve">d </w:t>
                      </w:r>
                      <w:r w:rsidRPr="005B2ABD">
                        <w:rPr>
                          <w:rFonts w:ascii="Arial" w:eastAsia="Times New Roman" w:hAnsi="Arial" w:cs="Arial"/>
                          <w:color w:val="999999"/>
                          <w:sz w:val="18"/>
                          <w:szCs w:val="18"/>
                          <w:lang w:val="en-IN" w:eastAsia="en-IN"/>
                        </w:rPr>
                        <w:br/>
                        <w:t>   a. Borrower is not in default to any lending/investing institution and/is not classified as</w:t>
                      </w:r>
                      <w:r>
                        <w:rPr>
                          <w:rFonts w:ascii="Arial" w:eastAsia="Times New Roman" w:hAnsi="Arial" w:cs="Arial"/>
                          <w:color w:val="999999"/>
                          <w:sz w:val="18"/>
                          <w:szCs w:val="18"/>
                          <w:lang w:val="en-IN" w:eastAsia="en-IN"/>
                        </w:rPr>
                        <w:t xml:space="preserve"> Non-Performing Asset as </w:t>
                      </w:r>
                      <w:r w:rsidRPr="005B2ABD">
                        <w:rPr>
                          <w:rFonts w:ascii="Arial" w:eastAsia="Times New Roman" w:hAnsi="Arial" w:cs="Arial"/>
                          <w:color w:val="999999"/>
                          <w:sz w:val="18"/>
                          <w:szCs w:val="18"/>
                          <w:lang w:val="en-IN" w:eastAsia="en-IN"/>
                        </w:rPr>
                        <w:t>per RBI guidelines.</w:t>
                      </w:r>
                      <w:r w:rsidRPr="005B2ABD">
                        <w:rPr>
                          <w:rFonts w:ascii="Arial" w:eastAsia="Times New Roman" w:hAnsi="Arial" w:cs="Arial"/>
                          <w:color w:val="999999"/>
                          <w:sz w:val="18"/>
                          <w:szCs w:val="18"/>
                          <w:lang w:val="en-IN" w:eastAsia="en-IN"/>
                        </w:rPr>
                        <w:br/>
                        <w:t>   b. Borrower is eligible for the purpose of guarantee cover under LGSCATSS and meets the terms and cond</w:t>
                      </w:r>
                      <w:r>
                        <w:rPr>
                          <w:rFonts w:ascii="Arial" w:eastAsia="Times New Roman" w:hAnsi="Arial" w:cs="Arial"/>
                          <w:color w:val="999999"/>
                          <w:sz w:val="18"/>
                          <w:szCs w:val="18"/>
                          <w:lang w:val="en-IN" w:eastAsia="en-IN"/>
                        </w:rPr>
                        <w:t xml:space="preserve">itions </w:t>
                      </w:r>
                      <w:r w:rsidRPr="005B2ABD">
                        <w:rPr>
                          <w:rFonts w:ascii="Arial" w:eastAsia="Times New Roman" w:hAnsi="Arial" w:cs="Arial"/>
                          <w:color w:val="999999"/>
                          <w:sz w:val="18"/>
                          <w:szCs w:val="18"/>
                          <w:lang w:val="en-IN" w:eastAsia="en-IN"/>
                        </w:rPr>
                        <w:t>specified therein.</w:t>
                      </w:r>
                      <w:r w:rsidRPr="005B2ABD">
                        <w:rPr>
                          <w:rFonts w:ascii="Arial" w:eastAsia="Times New Roman" w:hAnsi="Arial" w:cs="Arial"/>
                          <w:color w:val="999999"/>
                          <w:sz w:val="18"/>
                          <w:szCs w:val="18"/>
                          <w:lang w:val="en-IN" w:eastAsia="en-IN"/>
                        </w:rPr>
                        <w:br/>
                        <w:t>   c. The borrower accounts for which guarantee is being taken conform to eligibility criteria prescribed for debt sanctioned</w:t>
                      </w:r>
                      <w:r w:rsidRPr="005B2ABD">
                        <w:rPr>
                          <w:rFonts w:ascii="Arial" w:eastAsia="Times New Roman" w:hAnsi="Arial" w:cs="Arial"/>
                          <w:color w:val="999999"/>
                          <w:sz w:val="18"/>
                          <w:szCs w:val="18"/>
                          <w:lang w:val="en-IN" w:eastAsia="en-IN"/>
                        </w:rPr>
                        <w:br/>
                        <w:t>       as per LGSCATSS guidelines.</w:t>
                      </w:r>
                      <w:r w:rsidRPr="005B2ABD">
                        <w:rPr>
                          <w:rFonts w:ascii="Arial" w:eastAsia="Times New Roman" w:hAnsi="Arial" w:cs="Arial"/>
                          <w:color w:val="999999"/>
                          <w:sz w:val="18"/>
                          <w:szCs w:val="18"/>
                          <w:lang w:val="en-IN" w:eastAsia="en-IN"/>
                        </w:rPr>
                        <w:br/>
                        <w:t>   d. Debt facilities have been sanctioned after proper due diligence by the Competent Authority as per approved</w:t>
                      </w:r>
                      <w:r w:rsidRPr="005B2ABD">
                        <w:rPr>
                          <w:rFonts w:ascii="Arial" w:eastAsia="Times New Roman" w:hAnsi="Arial" w:cs="Arial"/>
                          <w:color w:val="999999"/>
                          <w:sz w:val="18"/>
                          <w:szCs w:val="18"/>
                          <w:lang w:val="en-IN" w:eastAsia="en-IN"/>
                        </w:rPr>
                        <w:br/>
                        <w:t xml:space="preserve">       policy of </w:t>
                      </w:r>
                      <w:r>
                        <w:rPr>
                          <w:rFonts w:ascii="Arial" w:eastAsia="Times New Roman" w:hAnsi="Arial" w:cs="Arial"/>
                          <w:color w:val="999999"/>
                          <w:sz w:val="18"/>
                          <w:szCs w:val="18"/>
                          <w:lang w:val="en-IN" w:eastAsia="en-IN"/>
                        </w:rPr>
                        <w:t>the Member Lending Institution.</w:t>
                      </w:r>
                      <w:r w:rsidRPr="005B2ABD">
                        <w:rPr>
                          <w:rFonts w:ascii="Arial" w:eastAsia="Times New Roman" w:hAnsi="Arial" w:cs="Arial"/>
                          <w:color w:val="999999"/>
                          <w:sz w:val="18"/>
                          <w:szCs w:val="18"/>
                          <w:lang w:val="en-IN" w:eastAsia="en-IN"/>
                        </w:rPr>
                        <w:br/>
                        <w:t>4. Any guarantee given by the Trust shall be governed by the provisions of LGSCATSS as if the same had been</w:t>
                      </w:r>
                      <w:r w:rsidRPr="005B2ABD">
                        <w:rPr>
                          <w:rFonts w:ascii="Arial" w:eastAsia="Times New Roman" w:hAnsi="Arial" w:cs="Arial"/>
                          <w:color w:val="999999"/>
                          <w:sz w:val="18"/>
                          <w:szCs w:val="18"/>
                          <w:lang w:val="en-IN" w:eastAsia="en-IN"/>
                        </w:rPr>
                        <w:br/>
                        <w:t>    written in the documents evidencing such gu</w:t>
                      </w:r>
                      <w:r>
                        <w:rPr>
                          <w:rFonts w:ascii="Arial" w:eastAsia="Times New Roman" w:hAnsi="Arial" w:cs="Arial"/>
                          <w:color w:val="999999"/>
                          <w:sz w:val="18"/>
                          <w:szCs w:val="18"/>
                          <w:lang w:val="en-IN" w:eastAsia="en-IN"/>
                        </w:rPr>
                        <w:t>arantee</w:t>
                      </w:r>
                      <w:r w:rsidRPr="005B2ABD">
                        <w:rPr>
                          <w:rFonts w:ascii="Arial" w:eastAsia="Times New Roman" w:hAnsi="Arial" w:cs="Arial"/>
                          <w:color w:val="999999"/>
                          <w:sz w:val="18"/>
                          <w:szCs w:val="18"/>
                          <w:lang w:val="en-IN" w:eastAsia="en-IN"/>
                        </w:rPr>
                        <w:br/>
                        <w:t>5. We shall as far as possible ensure that the conditions of any contract relating to an account guaranteed</w:t>
                      </w:r>
                      <w:r w:rsidRPr="005B2ABD">
                        <w:rPr>
                          <w:rFonts w:ascii="Arial" w:eastAsia="Times New Roman" w:hAnsi="Arial" w:cs="Arial"/>
                          <w:color w:val="999999"/>
                          <w:sz w:val="18"/>
                          <w:szCs w:val="18"/>
                          <w:lang w:val="en-IN" w:eastAsia="en-IN"/>
                        </w:rPr>
                        <w:br/>
                        <w:t>    under the Scheme are not in conflict wit</w:t>
                      </w:r>
                      <w:r>
                        <w:rPr>
                          <w:rFonts w:ascii="Arial" w:eastAsia="Times New Roman" w:hAnsi="Arial" w:cs="Arial"/>
                          <w:color w:val="999999"/>
                          <w:sz w:val="18"/>
                          <w:szCs w:val="18"/>
                          <w:lang w:val="en-IN" w:eastAsia="en-IN"/>
                        </w:rPr>
                        <w:t>h the provisions of the Scheme.</w:t>
                      </w:r>
                      <w:r w:rsidRPr="005B2ABD">
                        <w:rPr>
                          <w:rFonts w:ascii="Arial" w:eastAsia="Times New Roman" w:hAnsi="Arial" w:cs="Arial"/>
                          <w:color w:val="999999"/>
                          <w:sz w:val="18"/>
                          <w:szCs w:val="18"/>
                          <w:lang w:val="en-IN" w:eastAsia="en-IN"/>
                        </w:rPr>
                        <w:br/>
                        <w:t>6. In case any of the information provided by us is found to be incorrect, the guarantee cover provided by Trust/Trustee</w:t>
                      </w:r>
                      <w:r w:rsidRPr="005B2ABD">
                        <w:rPr>
                          <w:rFonts w:ascii="Arial" w:eastAsia="Times New Roman" w:hAnsi="Arial" w:cs="Arial"/>
                          <w:color w:val="999999"/>
                          <w:sz w:val="18"/>
                          <w:szCs w:val="18"/>
                          <w:lang w:val="en-IN" w:eastAsia="en-IN"/>
                        </w:rPr>
                        <w:br/>
                        <w:t>    under LGSCATSS shall become Null &amp; Void and the Trust/Trustee or its constituents shall be free to take such</w:t>
                      </w:r>
                      <w:r w:rsidRPr="005B2ABD">
                        <w:rPr>
                          <w:rFonts w:ascii="Arial" w:eastAsia="Times New Roman" w:hAnsi="Arial" w:cs="Arial"/>
                          <w:color w:val="999999"/>
                          <w:sz w:val="18"/>
                          <w:szCs w:val="18"/>
                          <w:lang w:val="en-IN" w:eastAsia="en-IN"/>
                        </w:rPr>
                        <w:br/>
                        <w:t>    action as deemed necessary</w:t>
                      </w:r>
                      <w:r w:rsidRPr="005B2ABD">
                        <w:rPr>
                          <w:rFonts w:ascii="Arial" w:eastAsia="Times New Roman" w:hAnsi="Arial" w:cs="Arial"/>
                          <w:color w:val="999999"/>
                          <w:sz w:val="18"/>
                          <w:szCs w:val="18"/>
                          <w:lang w:val="en-IN" w:eastAsia="en-IN"/>
                        </w:rPr>
                        <w:br/>
                      </w:r>
                    </w:p>
                    <w:p w14:paraId="43BE20B6" w14:textId="4C33C0FB"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MLI Name &lt;Bank Name&gt;</w:t>
                      </w:r>
                    </w:p>
                    <w:p w14:paraId="6FF9C726" w14:textId="55FCA0F6"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User Name &lt; MLI User Name&gt;</w:t>
                      </w:r>
                    </w:p>
                    <w:p w14:paraId="5C59DF42" w14:textId="2FAEC3EB"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sidRPr="005B2ABD">
                        <w:rPr>
                          <w:rFonts w:ascii="Arial" w:eastAsia="Times New Roman" w:hAnsi="Arial" w:cs="Arial"/>
                          <w:color w:val="999999"/>
                          <w:sz w:val="18"/>
                          <w:szCs w:val="18"/>
                          <w:lang w:val="en-IN" w:eastAsia="en-IN"/>
                        </w:rPr>
                        <w:t>First N</w:t>
                      </w:r>
                      <w:r>
                        <w:rPr>
                          <w:rFonts w:ascii="Arial" w:eastAsia="Times New Roman" w:hAnsi="Arial" w:cs="Arial"/>
                          <w:color w:val="999999"/>
                          <w:sz w:val="18"/>
                          <w:szCs w:val="18"/>
                          <w:lang w:val="en-IN" w:eastAsia="en-IN"/>
                        </w:rPr>
                        <w:t>ame &lt; First Name&gt;</w:t>
                      </w:r>
                    </w:p>
                    <w:p w14:paraId="7ED6DAE3" w14:textId="75525E31" w:rsidR="00CC6D89" w:rsidRPr="005B2ABD" w:rsidRDefault="00CC6D89" w:rsidP="005B2ABD">
                      <w:pPr>
                        <w:shd w:val="clear" w:color="auto" w:fill="FFFFFF"/>
                        <w:spacing w:after="15" w:line="240" w:lineRule="auto"/>
                        <w:rPr>
                          <w:rFonts w:ascii="Arial" w:eastAsia="Times New Roman" w:hAnsi="Arial" w:cs="Arial"/>
                          <w:color w:val="999999"/>
                          <w:sz w:val="18"/>
                          <w:szCs w:val="18"/>
                          <w:lang w:val="en-IN" w:eastAsia="en-IN"/>
                        </w:rPr>
                      </w:pPr>
                      <w:r>
                        <w:rPr>
                          <w:rFonts w:ascii="Arial" w:eastAsia="Times New Roman" w:hAnsi="Arial" w:cs="Arial"/>
                          <w:color w:val="999999"/>
                          <w:sz w:val="18"/>
                          <w:szCs w:val="18"/>
                          <w:lang w:val="en-IN" w:eastAsia="en-IN"/>
                        </w:rPr>
                        <w:t>Last Name &lt; Last Name&gt;</w:t>
                      </w:r>
                    </w:p>
                    <w:p w14:paraId="1CB96296" w14:textId="77777777" w:rsidR="00CC6D89" w:rsidRPr="005B2ABD" w:rsidRDefault="00CC6D89" w:rsidP="005B2ABD">
                      <w:pPr>
                        <w:rPr>
                          <w:sz w:val="18"/>
                          <w:szCs w:val="18"/>
                        </w:rPr>
                      </w:pPr>
                    </w:p>
                  </w:txbxContent>
                </v:textbox>
              </v:roundrect>
            </w:pict>
          </mc:Fallback>
        </mc:AlternateContent>
      </w:r>
    </w:p>
    <w:p w14:paraId="75BECD5A" w14:textId="28CFC449" w:rsidR="005B2ABD" w:rsidRDefault="005B2ABD" w:rsidP="00903A9D">
      <w:pPr>
        <w:pStyle w:val="ListParagraph"/>
        <w:ind w:left="360"/>
        <w:jc w:val="both"/>
        <w:rPr>
          <w:rFonts w:cstheme="minorHAnsi"/>
        </w:rPr>
      </w:pPr>
    </w:p>
    <w:p w14:paraId="45A9F0CC" w14:textId="77777777" w:rsidR="005B2ABD" w:rsidRPr="00903A9D" w:rsidRDefault="005B2ABD" w:rsidP="00903A9D">
      <w:pPr>
        <w:pStyle w:val="ListParagraph"/>
        <w:ind w:left="360"/>
        <w:jc w:val="both"/>
        <w:rPr>
          <w:rFonts w:cstheme="minorHAnsi"/>
        </w:rPr>
      </w:pPr>
    </w:p>
    <w:p w14:paraId="0745312A" w14:textId="54CA49AF" w:rsidR="007E7326" w:rsidRDefault="007E7326" w:rsidP="009C3A43">
      <w:pPr>
        <w:pStyle w:val="Heading2"/>
        <w:spacing w:before="60" w:after="60" w:line="276" w:lineRule="auto"/>
        <w:jc w:val="both"/>
        <w:rPr>
          <w:rFonts w:asciiTheme="minorHAnsi" w:eastAsia="Times New Roman" w:hAnsiTheme="minorHAnsi" w:cstheme="minorHAnsi"/>
          <w:b/>
          <w:bCs/>
          <w:iCs/>
          <w:color w:val="7F7F7F"/>
          <w:sz w:val="22"/>
          <w:szCs w:val="22"/>
        </w:rPr>
      </w:pPr>
      <w:bookmarkStart w:id="17" w:name="_Toc483681448"/>
      <w:bookmarkStart w:id="18" w:name="_Toc473636755"/>
    </w:p>
    <w:p w14:paraId="6F79AC0B" w14:textId="54293DE7" w:rsidR="000E7EB7" w:rsidRDefault="000E7EB7" w:rsidP="000E7EB7"/>
    <w:p w14:paraId="4D38AA0C" w14:textId="1AC87743" w:rsidR="005B2ABD" w:rsidRDefault="005B2ABD" w:rsidP="000E7EB7"/>
    <w:p w14:paraId="179416DD" w14:textId="6BAE0925" w:rsidR="005B2ABD" w:rsidRDefault="005B2ABD" w:rsidP="000E7EB7"/>
    <w:p w14:paraId="0EA1C76E" w14:textId="52686F13" w:rsidR="005B2ABD" w:rsidRDefault="005B2ABD" w:rsidP="000E7EB7"/>
    <w:p w14:paraId="0B7A139B" w14:textId="019CB668" w:rsidR="005B2ABD" w:rsidRDefault="005B2ABD" w:rsidP="000E7EB7"/>
    <w:p w14:paraId="740E51E6" w14:textId="009CBF3D" w:rsidR="005B2ABD" w:rsidRDefault="005B2ABD" w:rsidP="000E7EB7"/>
    <w:p w14:paraId="18612A9B" w14:textId="15678DC1" w:rsidR="005B2ABD" w:rsidRDefault="005B2ABD" w:rsidP="000E7EB7"/>
    <w:p w14:paraId="40B5F12A" w14:textId="5B250E09" w:rsidR="005B2ABD" w:rsidRDefault="005B2ABD" w:rsidP="000E7EB7"/>
    <w:p w14:paraId="37986834" w14:textId="59FF4B10" w:rsidR="005B2ABD" w:rsidRDefault="005B2ABD" w:rsidP="000E7EB7"/>
    <w:p w14:paraId="31EF8CAA" w14:textId="73B619B2" w:rsidR="005B2ABD" w:rsidRDefault="005B2ABD" w:rsidP="000E7EB7"/>
    <w:p w14:paraId="2C04BEB9" w14:textId="0EDA2D37" w:rsidR="005B2ABD" w:rsidRDefault="005B2ABD" w:rsidP="000E7EB7"/>
    <w:p w14:paraId="63054F2D" w14:textId="32D9F62B" w:rsidR="005B2ABD" w:rsidRDefault="005B2ABD" w:rsidP="000E7EB7"/>
    <w:p w14:paraId="6EC595AD" w14:textId="432020C4" w:rsidR="005B2ABD" w:rsidRDefault="005B2ABD" w:rsidP="000E7EB7"/>
    <w:p w14:paraId="4295C556" w14:textId="3C7C0D11" w:rsidR="005B2ABD" w:rsidRDefault="005B2ABD" w:rsidP="000E7EB7"/>
    <w:p w14:paraId="7E0E0CE1" w14:textId="79E3E6A8" w:rsidR="005B2ABD" w:rsidRDefault="005B2ABD" w:rsidP="000E7EB7"/>
    <w:p w14:paraId="3714A8BA" w14:textId="77777777" w:rsidR="005B2ABD" w:rsidRPr="000E7EB7" w:rsidRDefault="005B2ABD" w:rsidP="000E7EB7"/>
    <w:p w14:paraId="4C7502E7" w14:textId="62DDBE29" w:rsidR="00BF5B6E" w:rsidRPr="00BA25CA" w:rsidRDefault="00BF5B6E" w:rsidP="003F495C">
      <w:pPr>
        <w:pStyle w:val="Heading2"/>
        <w:numPr>
          <w:ilvl w:val="0"/>
          <w:numId w:val="14"/>
        </w:numPr>
        <w:spacing w:before="60" w:after="60" w:line="276" w:lineRule="auto"/>
        <w:jc w:val="both"/>
        <w:rPr>
          <w:rFonts w:asciiTheme="minorHAnsi" w:eastAsia="Times New Roman" w:hAnsiTheme="minorHAnsi" w:cstheme="minorHAnsi"/>
          <w:b/>
          <w:bCs/>
          <w:iCs/>
          <w:color w:val="7F7F7F"/>
          <w:sz w:val="22"/>
          <w:szCs w:val="22"/>
        </w:rPr>
      </w:pPr>
      <w:bookmarkStart w:id="19" w:name="_Toc94255132"/>
      <w:r w:rsidRPr="00BA25CA">
        <w:rPr>
          <w:rFonts w:asciiTheme="minorHAnsi" w:eastAsia="Times New Roman" w:hAnsiTheme="minorHAnsi" w:cstheme="minorHAnsi"/>
          <w:b/>
          <w:bCs/>
          <w:iCs/>
          <w:color w:val="7F7F7F"/>
          <w:sz w:val="22"/>
          <w:szCs w:val="22"/>
        </w:rPr>
        <w:lastRenderedPageBreak/>
        <w:t xml:space="preserve">Persisting the Loan Account Information in </w:t>
      </w:r>
      <w:r w:rsidR="005748C8" w:rsidRPr="00BA25CA">
        <w:rPr>
          <w:rFonts w:asciiTheme="minorHAnsi" w:eastAsia="Times New Roman" w:hAnsiTheme="minorHAnsi" w:cstheme="minorHAnsi"/>
          <w:b/>
          <w:bCs/>
          <w:iCs/>
          <w:color w:val="7F7F7F"/>
          <w:sz w:val="22"/>
          <w:szCs w:val="22"/>
        </w:rPr>
        <w:t>DB</w:t>
      </w:r>
      <w:r w:rsidRPr="00BA25CA">
        <w:rPr>
          <w:rFonts w:asciiTheme="minorHAnsi" w:eastAsia="Times New Roman" w:hAnsiTheme="minorHAnsi" w:cstheme="minorHAnsi"/>
          <w:b/>
          <w:bCs/>
          <w:iCs/>
          <w:color w:val="7F7F7F"/>
          <w:sz w:val="22"/>
          <w:szCs w:val="22"/>
        </w:rPr>
        <w:t xml:space="preserve"> Table</w:t>
      </w:r>
      <w:bookmarkEnd w:id="17"/>
      <w:bookmarkEnd w:id="19"/>
    </w:p>
    <w:p w14:paraId="6F1A34C4" w14:textId="0DB6F08A" w:rsidR="00BF5B6E" w:rsidRPr="00BA25CA" w:rsidRDefault="001E3D49" w:rsidP="005748C8">
      <w:pPr>
        <w:jc w:val="both"/>
        <w:rPr>
          <w:rFonts w:cstheme="minorHAnsi"/>
        </w:rPr>
      </w:pPr>
      <w:r w:rsidRPr="00BA25CA">
        <w:rPr>
          <w:rFonts w:cstheme="minorHAnsi"/>
        </w:rPr>
        <w:t xml:space="preserve">New CG </w:t>
      </w:r>
      <w:r w:rsidR="00BF5B6E" w:rsidRPr="00BA25CA">
        <w:rPr>
          <w:rFonts w:cstheme="minorHAnsi"/>
        </w:rPr>
        <w:t xml:space="preserve">if found eligible, is saved in </w:t>
      </w:r>
      <w:r w:rsidR="006466D6" w:rsidRPr="00BA25CA">
        <w:rPr>
          <w:rFonts w:cstheme="minorHAnsi"/>
        </w:rPr>
        <w:t xml:space="preserve"> CG table</w:t>
      </w:r>
      <w:r w:rsidR="00BF5B6E" w:rsidRPr="00BA25CA">
        <w:rPr>
          <w:rFonts w:cstheme="minorHAnsi"/>
        </w:rPr>
        <w:t xml:space="preserve"> It is important to note that, all the loan information value provided by MLI is saved in the </w:t>
      </w:r>
      <w:proofErr w:type="spellStart"/>
      <w:r w:rsidR="005748C8" w:rsidRPr="00BA25CA">
        <w:rPr>
          <w:rFonts w:cstheme="minorHAnsi"/>
        </w:rPr>
        <w:t>LGSCATSSGuarantee</w:t>
      </w:r>
      <w:proofErr w:type="spellEnd"/>
      <w:r w:rsidR="005748C8" w:rsidRPr="00BA25CA">
        <w:rPr>
          <w:rFonts w:cstheme="minorHAnsi"/>
        </w:rPr>
        <w:t xml:space="preserve"> </w:t>
      </w:r>
      <w:r w:rsidR="00BF5B6E" w:rsidRPr="00BA25CA">
        <w:rPr>
          <w:rFonts w:cstheme="minorHAnsi"/>
        </w:rPr>
        <w:t>table along with Credit Guarantee status</w:t>
      </w:r>
      <w:r w:rsidR="005748C8" w:rsidRPr="00BA25CA">
        <w:rPr>
          <w:rFonts w:cstheme="minorHAnsi"/>
        </w:rPr>
        <w:t xml:space="preserve"> and Disbursement details are updated in </w:t>
      </w:r>
      <w:proofErr w:type="spellStart"/>
      <w:r w:rsidR="005748C8" w:rsidRPr="00BA25CA">
        <w:rPr>
          <w:rFonts w:cstheme="minorHAnsi"/>
        </w:rPr>
        <w:t>LGSCATSSDisbursement</w:t>
      </w:r>
      <w:proofErr w:type="spellEnd"/>
      <w:r w:rsidR="005748C8" w:rsidRPr="00BA25CA">
        <w:rPr>
          <w:rFonts w:cstheme="minorHAnsi"/>
        </w:rPr>
        <w:t xml:space="preserve"> </w:t>
      </w:r>
      <w:r w:rsidR="00BF5B6E" w:rsidRPr="00BA25CA">
        <w:rPr>
          <w:rFonts w:cstheme="minorHAnsi"/>
        </w:rPr>
        <w:t>and along with below mentioned specific field values:</w:t>
      </w:r>
    </w:p>
    <w:p w14:paraId="2C911552" w14:textId="7BD7A4A0" w:rsidR="005748C8" w:rsidRPr="00BA25CA" w:rsidRDefault="005748C8" w:rsidP="005748C8">
      <w:pPr>
        <w:jc w:val="both"/>
        <w:rPr>
          <w:rFonts w:cstheme="minorHAnsi"/>
        </w:rPr>
      </w:pPr>
      <w:r w:rsidRPr="00BA25CA">
        <w:rPr>
          <w:rFonts w:cstheme="minorHAnsi"/>
        </w:rPr>
        <w:t>LGSCATSS Sanction details</w:t>
      </w:r>
    </w:p>
    <w:p w14:paraId="4CBA4D9E" w14:textId="1356FC84" w:rsidR="00BF5B6E" w:rsidRPr="00BA25CA" w:rsidRDefault="00F24924" w:rsidP="003F495C">
      <w:pPr>
        <w:pStyle w:val="ListParagraph"/>
        <w:numPr>
          <w:ilvl w:val="0"/>
          <w:numId w:val="1"/>
        </w:numPr>
        <w:jc w:val="both"/>
        <w:rPr>
          <w:rFonts w:cstheme="minorHAnsi"/>
        </w:rPr>
      </w:pPr>
      <w:proofErr w:type="spellStart"/>
      <w:r w:rsidRPr="00BA25CA">
        <w:rPr>
          <w:rFonts w:cstheme="minorHAnsi"/>
        </w:rPr>
        <w:t>MLICreatorId</w:t>
      </w:r>
      <w:proofErr w:type="spellEnd"/>
      <w:r w:rsidRPr="00BA25CA">
        <w:rPr>
          <w:rFonts w:cstheme="minorHAnsi"/>
        </w:rPr>
        <w:t>- MLI creator user id</w:t>
      </w:r>
    </w:p>
    <w:p w14:paraId="277D365D" w14:textId="56036E25" w:rsidR="005748C8" w:rsidRPr="00BA25CA" w:rsidRDefault="005748C8" w:rsidP="003F495C">
      <w:pPr>
        <w:pStyle w:val="ListParagraph"/>
        <w:numPr>
          <w:ilvl w:val="0"/>
          <w:numId w:val="1"/>
        </w:numPr>
        <w:jc w:val="both"/>
        <w:rPr>
          <w:rFonts w:cstheme="minorHAnsi"/>
        </w:rPr>
      </w:pPr>
      <w:r w:rsidRPr="00BA25CA">
        <w:rPr>
          <w:rFonts w:cstheme="minorHAnsi"/>
        </w:rPr>
        <w:t>Created Date – details updated by MLI creator</w:t>
      </w:r>
    </w:p>
    <w:p w14:paraId="2240961E" w14:textId="77777777" w:rsidR="00BF5B6E" w:rsidRPr="00BA25CA" w:rsidRDefault="00BF5B6E" w:rsidP="003F495C">
      <w:pPr>
        <w:pStyle w:val="ListParagraph"/>
        <w:numPr>
          <w:ilvl w:val="0"/>
          <w:numId w:val="1"/>
        </w:numPr>
        <w:jc w:val="both"/>
        <w:rPr>
          <w:rFonts w:cstheme="minorHAnsi"/>
        </w:rPr>
      </w:pPr>
      <w:r w:rsidRPr="00BA25CA">
        <w:rPr>
          <w:rFonts w:cstheme="minorHAnsi"/>
        </w:rPr>
        <w:t>Is Active Flag – Active</w:t>
      </w:r>
    </w:p>
    <w:p w14:paraId="22CBD012" w14:textId="7430136E" w:rsidR="00BF5B6E" w:rsidRPr="00BA25CA" w:rsidRDefault="00F24924" w:rsidP="003F495C">
      <w:pPr>
        <w:pStyle w:val="ListParagraph"/>
        <w:numPr>
          <w:ilvl w:val="0"/>
          <w:numId w:val="1"/>
        </w:numPr>
        <w:jc w:val="both"/>
        <w:rPr>
          <w:rFonts w:cstheme="minorHAnsi"/>
        </w:rPr>
      </w:pPr>
      <w:r w:rsidRPr="00BA25CA">
        <w:rPr>
          <w:rFonts w:cstheme="minorHAnsi"/>
        </w:rPr>
        <w:t>MLI</w:t>
      </w:r>
      <w:r w:rsidR="005748C8" w:rsidRPr="00BA25CA">
        <w:rPr>
          <w:rFonts w:cstheme="minorHAnsi"/>
        </w:rPr>
        <w:t xml:space="preserve"> </w:t>
      </w:r>
      <w:proofErr w:type="spellStart"/>
      <w:r w:rsidRPr="00BA25CA">
        <w:rPr>
          <w:rFonts w:cstheme="minorHAnsi"/>
        </w:rPr>
        <w:t>Approverid</w:t>
      </w:r>
      <w:proofErr w:type="spellEnd"/>
      <w:r w:rsidRPr="00BA25CA">
        <w:rPr>
          <w:rFonts w:cstheme="minorHAnsi"/>
        </w:rPr>
        <w:t xml:space="preserve">– MLI approver </w:t>
      </w:r>
      <w:r w:rsidR="00BF5B6E" w:rsidRPr="00BA25CA">
        <w:rPr>
          <w:rFonts w:cstheme="minorHAnsi"/>
        </w:rPr>
        <w:t xml:space="preserve"> user id</w:t>
      </w:r>
    </w:p>
    <w:p w14:paraId="6657BCE8" w14:textId="0E8485DF" w:rsidR="005748C8" w:rsidRPr="00BA25CA" w:rsidRDefault="005748C8" w:rsidP="003F495C">
      <w:pPr>
        <w:pStyle w:val="ListParagraph"/>
        <w:numPr>
          <w:ilvl w:val="0"/>
          <w:numId w:val="1"/>
        </w:numPr>
        <w:jc w:val="both"/>
        <w:rPr>
          <w:rFonts w:cstheme="minorHAnsi"/>
        </w:rPr>
      </w:pPr>
      <w:r w:rsidRPr="00BA25CA">
        <w:rPr>
          <w:rFonts w:cstheme="minorHAnsi"/>
        </w:rPr>
        <w:t>Update date : Approved by MLI Approver</w:t>
      </w:r>
    </w:p>
    <w:p w14:paraId="4E46C2AF" w14:textId="57960523" w:rsidR="00A31690" w:rsidRPr="00BA25CA" w:rsidRDefault="00A31690" w:rsidP="003F495C">
      <w:pPr>
        <w:pStyle w:val="ListParagraph"/>
        <w:numPr>
          <w:ilvl w:val="0"/>
          <w:numId w:val="1"/>
        </w:numPr>
        <w:jc w:val="both"/>
        <w:rPr>
          <w:rFonts w:cstheme="minorHAnsi"/>
        </w:rPr>
      </w:pPr>
      <w:r w:rsidRPr="00BA25CA">
        <w:rPr>
          <w:rFonts w:cstheme="minorHAnsi"/>
        </w:rPr>
        <w:t>CG status- Approve/Reject</w:t>
      </w:r>
    </w:p>
    <w:p w14:paraId="315001C2" w14:textId="30EB9FE1" w:rsidR="00A31690" w:rsidRPr="00BA25CA" w:rsidRDefault="00A31690" w:rsidP="003F495C">
      <w:pPr>
        <w:pStyle w:val="ListParagraph"/>
        <w:numPr>
          <w:ilvl w:val="0"/>
          <w:numId w:val="1"/>
        </w:numPr>
        <w:jc w:val="both"/>
        <w:rPr>
          <w:rFonts w:cstheme="minorHAnsi"/>
        </w:rPr>
      </w:pPr>
      <w:r w:rsidRPr="00BA25CA">
        <w:rPr>
          <w:rFonts w:cstheme="minorHAnsi"/>
        </w:rPr>
        <w:t>MLI approver Remarks</w:t>
      </w:r>
    </w:p>
    <w:p w14:paraId="77D2D3A1" w14:textId="74C8296B" w:rsidR="005748C8" w:rsidRPr="00BA25CA" w:rsidRDefault="005748C8" w:rsidP="005748C8">
      <w:pPr>
        <w:jc w:val="both"/>
        <w:rPr>
          <w:rFonts w:cstheme="minorHAnsi"/>
        </w:rPr>
      </w:pPr>
      <w:r w:rsidRPr="00BA25CA">
        <w:rPr>
          <w:rFonts w:cstheme="minorHAnsi"/>
        </w:rPr>
        <w:t>LGSCATSS Disbursement details</w:t>
      </w:r>
    </w:p>
    <w:p w14:paraId="04B3439B" w14:textId="77777777" w:rsidR="005748C8" w:rsidRPr="00BA25CA" w:rsidRDefault="005748C8" w:rsidP="003F495C">
      <w:pPr>
        <w:pStyle w:val="ListParagraph"/>
        <w:numPr>
          <w:ilvl w:val="0"/>
          <w:numId w:val="1"/>
        </w:numPr>
        <w:jc w:val="both"/>
        <w:rPr>
          <w:rFonts w:cstheme="minorHAnsi"/>
        </w:rPr>
      </w:pPr>
      <w:proofErr w:type="spellStart"/>
      <w:r w:rsidRPr="00BA25CA">
        <w:rPr>
          <w:rFonts w:cstheme="minorHAnsi"/>
        </w:rPr>
        <w:t>MLICreatorId</w:t>
      </w:r>
      <w:proofErr w:type="spellEnd"/>
      <w:r w:rsidRPr="00BA25CA">
        <w:rPr>
          <w:rFonts w:cstheme="minorHAnsi"/>
        </w:rPr>
        <w:t>- MLI creator user id</w:t>
      </w:r>
    </w:p>
    <w:p w14:paraId="6C354ADA" w14:textId="77777777" w:rsidR="005748C8" w:rsidRPr="00BA25CA" w:rsidRDefault="005748C8" w:rsidP="003F495C">
      <w:pPr>
        <w:pStyle w:val="ListParagraph"/>
        <w:numPr>
          <w:ilvl w:val="0"/>
          <w:numId w:val="1"/>
        </w:numPr>
        <w:jc w:val="both"/>
        <w:rPr>
          <w:rFonts w:cstheme="minorHAnsi"/>
        </w:rPr>
      </w:pPr>
      <w:r w:rsidRPr="00BA25CA">
        <w:rPr>
          <w:rFonts w:cstheme="minorHAnsi"/>
        </w:rPr>
        <w:t>Created Date – details updated by MLI creator</w:t>
      </w:r>
    </w:p>
    <w:p w14:paraId="53857A37" w14:textId="77777777" w:rsidR="005748C8" w:rsidRPr="00BA25CA" w:rsidRDefault="005748C8" w:rsidP="003F495C">
      <w:pPr>
        <w:pStyle w:val="ListParagraph"/>
        <w:numPr>
          <w:ilvl w:val="0"/>
          <w:numId w:val="1"/>
        </w:numPr>
        <w:jc w:val="both"/>
        <w:rPr>
          <w:rFonts w:cstheme="minorHAnsi"/>
        </w:rPr>
      </w:pPr>
      <w:r w:rsidRPr="00BA25CA">
        <w:rPr>
          <w:rFonts w:cstheme="minorHAnsi"/>
        </w:rPr>
        <w:t>Is Active Flag – Active</w:t>
      </w:r>
    </w:p>
    <w:p w14:paraId="42AE74E9" w14:textId="77777777" w:rsidR="005748C8" w:rsidRPr="00BA25CA" w:rsidRDefault="005748C8" w:rsidP="003F495C">
      <w:pPr>
        <w:pStyle w:val="ListParagraph"/>
        <w:numPr>
          <w:ilvl w:val="0"/>
          <w:numId w:val="1"/>
        </w:numPr>
        <w:jc w:val="both"/>
        <w:rPr>
          <w:rFonts w:cstheme="minorHAnsi"/>
        </w:rPr>
      </w:pPr>
      <w:r w:rsidRPr="00BA25CA">
        <w:rPr>
          <w:rFonts w:cstheme="minorHAnsi"/>
        </w:rPr>
        <w:t xml:space="preserve">MLI </w:t>
      </w:r>
      <w:proofErr w:type="spellStart"/>
      <w:r w:rsidRPr="00BA25CA">
        <w:rPr>
          <w:rFonts w:cstheme="minorHAnsi"/>
        </w:rPr>
        <w:t>Approverid</w:t>
      </w:r>
      <w:proofErr w:type="spellEnd"/>
      <w:r w:rsidRPr="00BA25CA">
        <w:rPr>
          <w:rFonts w:cstheme="minorHAnsi"/>
        </w:rPr>
        <w:t>– MLI approver  user id</w:t>
      </w:r>
    </w:p>
    <w:p w14:paraId="39C7DBD2" w14:textId="77777777" w:rsidR="005748C8" w:rsidRPr="00BA25CA" w:rsidRDefault="005748C8" w:rsidP="003F495C">
      <w:pPr>
        <w:pStyle w:val="ListParagraph"/>
        <w:numPr>
          <w:ilvl w:val="0"/>
          <w:numId w:val="1"/>
        </w:numPr>
        <w:jc w:val="both"/>
        <w:rPr>
          <w:rFonts w:cstheme="minorHAnsi"/>
        </w:rPr>
      </w:pPr>
      <w:r w:rsidRPr="00BA25CA">
        <w:rPr>
          <w:rFonts w:cstheme="minorHAnsi"/>
        </w:rPr>
        <w:t>Update date : Approved by MLI Approver</w:t>
      </w:r>
    </w:p>
    <w:p w14:paraId="4348E493" w14:textId="77777777" w:rsidR="005748C8" w:rsidRPr="00BA25CA" w:rsidRDefault="005748C8" w:rsidP="003F495C">
      <w:pPr>
        <w:pStyle w:val="ListParagraph"/>
        <w:numPr>
          <w:ilvl w:val="0"/>
          <w:numId w:val="1"/>
        </w:numPr>
        <w:jc w:val="both"/>
        <w:rPr>
          <w:rFonts w:cstheme="minorHAnsi"/>
        </w:rPr>
      </w:pPr>
      <w:r w:rsidRPr="00BA25CA">
        <w:rPr>
          <w:rFonts w:cstheme="minorHAnsi"/>
        </w:rPr>
        <w:t>CG status- Approve/Reject</w:t>
      </w:r>
    </w:p>
    <w:p w14:paraId="5E75BAB6" w14:textId="77777777" w:rsidR="005748C8" w:rsidRPr="00BA25CA" w:rsidRDefault="005748C8" w:rsidP="003F495C">
      <w:pPr>
        <w:pStyle w:val="ListParagraph"/>
        <w:numPr>
          <w:ilvl w:val="0"/>
          <w:numId w:val="1"/>
        </w:numPr>
        <w:jc w:val="both"/>
        <w:rPr>
          <w:rFonts w:cstheme="minorHAnsi"/>
        </w:rPr>
      </w:pPr>
      <w:r w:rsidRPr="00BA25CA">
        <w:rPr>
          <w:rFonts w:cstheme="minorHAnsi"/>
        </w:rPr>
        <w:t>MLI approver Remarks</w:t>
      </w:r>
    </w:p>
    <w:p w14:paraId="5B1DF408" w14:textId="3FCA3DAF" w:rsidR="004576C6" w:rsidRPr="00BA25CA" w:rsidRDefault="004576C6" w:rsidP="003100C3">
      <w:pPr>
        <w:jc w:val="both"/>
        <w:rPr>
          <w:rFonts w:cstheme="minorHAnsi"/>
        </w:rPr>
      </w:pPr>
    </w:p>
    <w:p w14:paraId="21AD47E5" w14:textId="5F4FF9EF" w:rsidR="00F24924" w:rsidRPr="00BA25CA" w:rsidRDefault="00D22CBE" w:rsidP="003F495C">
      <w:pPr>
        <w:pStyle w:val="Heading2"/>
        <w:numPr>
          <w:ilvl w:val="0"/>
          <w:numId w:val="14"/>
        </w:numPr>
        <w:pBdr>
          <w:bottom w:val="single" w:sz="6" w:space="1" w:color="auto"/>
        </w:pBdr>
        <w:spacing w:before="60" w:after="60" w:line="276" w:lineRule="auto"/>
        <w:jc w:val="both"/>
        <w:rPr>
          <w:rFonts w:asciiTheme="minorHAnsi" w:hAnsiTheme="minorHAnsi" w:cstheme="minorHAnsi"/>
          <w:b/>
          <w:color w:val="auto"/>
          <w:sz w:val="22"/>
          <w:szCs w:val="22"/>
        </w:rPr>
      </w:pPr>
      <w:bookmarkStart w:id="20" w:name="_Toc94255133"/>
      <w:r w:rsidRPr="00BA25CA">
        <w:rPr>
          <w:rFonts w:asciiTheme="minorHAnsi" w:hAnsiTheme="minorHAnsi" w:cstheme="minorHAnsi"/>
          <w:b/>
          <w:color w:val="auto"/>
          <w:sz w:val="22"/>
          <w:szCs w:val="22"/>
        </w:rPr>
        <w:t>Reports</w:t>
      </w:r>
      <w:bookmarkEnd w:id="20"/>
    </w:p>
    <w:p w14:paraId="5BEF5A31" w14:textId="5636D141" w:rsidR="00F24924" w:rsidRPr="00BA25CA" w:rsidRDefault="00F24924" w:rsidP="005748C8">
      <w:pPr>
        <w:jc w:val="both"/>
        <w:rPr>
          <w:rFonts w:cstheme="minorHAnsi"/>
          <w:color w:val="000000" w:themeColor="text1"/>
        </w:rPr>
      </w:pPr>
      <w:r w:rsidRPr="00BA25CA">
        <w:rPr>
          <w:rFonts w:cstheme="minorHAnsi"/>
          <w:color w:val="000000" w:themeColor="text1"/>
        </w:rPr>
        <w:t>Reports to track the scheme status would be developed regarding Guarantee issued and disbursement against the CGPAN</w:t>
      </w:r>
      <w:r w:rsidR="005748C8" w:rsidRPr="00BA25CA">
        <w:rPr>
          <w:rFonts w:cstheme="minorHAnsi"/>
          <w:color w:val="000000" w:themeColor="text1"/>
        </w:rPr>
        <w:t>. Report would be accessible to NCGTC users</w:t>
      </w:r>
    </w:p>
    <w:p w14:paraId="1219A8F1" w14:textId="6C77C954" w:rsidR="005748C8" w:rsidRPr="00BA25CA" w:rsidRDefault="005748C8" w:rsidP="005748C8">
      <w:pPr>
        <w:jc w:val="both"/>
        <w:rPr>
          <w:rFonts w:cstheme="minorHAnsi"/>
          <w:color w:val="000000" w:themeColor="text1"/>
        </w:rPr>
      </w:pPr>
    </w:p>
    <w:p w14:paraId="62B469DA" w14:textId="1218A47B" w:rsidR="005748C8" w:rsidRPr="00BA25CA" w:rsidRDefault="005748C8" w:rsidP="005748C8">
      <w:pPr>
        <w:jc w:val="both"/>
        <w:rPr>
          <w:rFonts w:cstheme="minorHAnsi"/>
          <w:color w:val="000000" w:themeColor="text1"/>
        </w:rPr>
      </w:pPr>
      <w:r w:rsidRPr="00BA25CA">
        <w:rPr>
          <w:rFonts w:cstheme="minorHAnsi"/>
          <w:b/>
          <w:color w:val="000000" w:themeColor="text1"/>
        </w:rPr>
        <w:t>Module Path</w:t>
      </w:r>
      <w:r w:rsidRPr="00BA25CA">
        <w:rPr>
          <w:rFonts w:cstheme="minorHAnsi"/>
          <w:color w:val="000000" w:themeColor="text1"/>
        </w:rPr>
        <w:t>: LGSCATSS&gt;&gt; LGSCATSS Reports</w:t>
      </w:r>
    </w:p>
    <w:p w14:paraId="39D350A0" w14:textId="613A9432" w:rsidR="005748C8" w:rsidRPr="00BA25CA" w:rsidRDefault="005748C8" w:rsidP="005748C8">
      <w:pPr>
        <w:jc w:val="both"/>
        <w:rPr>
          <w:rFonts w:cstheme="minorHAnsi"/>
          <w:color w:val="000000" w:themeColor="text1"/>
        </w:rPr>
      </w:pPr>
      <w:r w:rsidRPr="00BA25CA">
        <w:rPr>
          <w:rFonts w:cstheme="minorHAnsi"/>
          <w:color w:val="000000" w:themeColor="text1"/>
        </w:rPr>
        <w:t xml:space="preserve">  </w:t>
      </w:r>
      <w:r w:rsidRPr="00BA25CA">
        <w:rPr>
          <w:rFonts w:cstheme="minorHAnsi"/>
          <w:b/>
          <w:color w:val="000000" w:themeColor="text1"/>
        </w:rPr>
        <w:t>Input Parameter</w:t>
      </w:r>
      <w:r w:rsidRPr="00BA25CA">
        <w:rPr>
          <w:rFonts w:cstheme="minorHAnsi"/>
          <w:color w:val="000000" w:themeColor="text1"/>
        </w:rPr>
        <w:t>: MLI Name, Form-to date</w:t>
      </w:r>
    </w:p>
    <w:p w14:paraId="7FFA0DD7" w14:textId="316CA586" w:rsidR="00BF5B6E" w:rsidRPr="00BA25CA" w:rsidRDefault="00F24924" w:rsidP="003F495C">
      <w:pPr>
        <w:pStyle w:val="ListParagraph"/>
        <w:numPr>
          <w:ilvl w:val="0"/>
          <w:numId w:val="2"/>
        </w:numPr>
        <w:spacing w:after="0" w:line="240" w:lineRule="auto"/>
        <w:ind w:left="360"/>
        <w:jc w:val="both"/>
        <w:rPr>
          <w:rFonts w:cstheme="minorHAnsi"/>
          <w:b/>
          <w:color w:val="000000" w:themeColor="text1"/>
        </w:rPr>
      </w:pPr>
      <w:r w:rsidRPr="00BA25CA">
        <w:rPr>
          <w:rFonts w:eastAsia="Times New Roman" w:cstheme="minorHAnsi"/>
          <w:b/>
          <w:color w:val="000000" w:themeColor="text1"/>
          <w:lang w:val="en-IN" w:eastAsia="en-IN"/>
        </w:rPr>
        <w:t>Guarantee</w:t>
      </w:r>
      <w:r w:rsidRPr="00BA25CA">
        <w:rPr>
          <w:rFonts w:cstheme="minorHAnsi"/>
          <w:b/>
          <w:color w:val="000000" w:themeColor="text1"/>
        </w:rPr>
        <w:t xml:space="preserve"> Issue Report</w:t>
      </w:r>
      <w:r w:rsidR="00BF5B6E" w:rsidRPr="00BA25CA">
        <w:rPr>
          <w:rFonts w:cstheme="minorHAnsi"/>
          <w:b/>
          <w:color w:val="000000" w:themeColor="text1"/>
        </w:rPr>
        <w:t xml:space="preserve"> </w:t>
      </w:r>
    </w:p>
    <w:p w14:paraId="3016E5D0" w14:textId="7B7C9C4B" w:rsidR="00D73C85" w:rsidRPr="00BA25CA" w:rsidRDefault="00D73C85" w:rsidP="005748C8">
      <w:pPr>
        <w:spacing w:after="0" w:line="240" w:lineRule="auto"/>
        <w:jc w:val="both"/>
        <w:rPr>
          <w:rFonts w:cstheme="minorHAnsi"/>
          <w:b/>
          <w:color w:val="000000" w:themeColor="text1"/>
        </w:rPr>
      </w:pPr>
    </w:p>
    <w:p w14:paraId="7684EDF1" w14:textId="775F4AD8" w:rsidR="00D73C85" w:rsidRPr="00BA25CA" w:rsidRDefault="00D73C85" w:rsidP="005748C8">
      <w:pPr>
        <w:spacing w:after="0" w:line="240" w:lineRule="auto"/>
        <w:ind w:left="360"/>
        <w:jc w:val="both"/>
        <w:rPr>
          <w:rFonts w:cstheme="minorHAnsi"/>
          <w:b/>
          <w:color w:val="000000" w:themeColor="text1"/>
        </w:rPr>
      </w:pPr>
    </w:p>
    <w:p w14:paraId="725C7812" w14:textId="3EB3A50F" w:rsidR="00F24924" w:rsidRPr="00BA25CA" w:rsidRDefault="005748C8" w:rsidP="005748C8">
      <w:pPr>
        <w:pStyle w:val="ListParagraph"/>
        <w:spacing w:after="0" w:line="240" w:lineRule="auto"/>
        <w:ind w:left="360"/>
        <w:jc w:val="both"/>
        <w:rPr>
          <w:rFonts w:cstheme="minorHAnsi"/>
          <w:b/>
          <w:color w:val="000000" w:themeColor="text1"/>
        </w:rPr>
      </w:pPr>
      <w:r w:rsidRPr="00BA25CA">
        <w:rPr>
          <w:rFonts w:cstheme="minorHAnsi"/>
          <w:b/>
          <w:color w:val="000000" w:themeColor="text1"/>
        </w:rPr>
        <w:object w:dxaOrig="1537" w:dyaOrig="997" w14:anchorId="0CD01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6" o:title=""/>
          </v:shape>
          <o:OLEObject Type="Embed" ProgID="Excel.Sheet.12" ShapeID="_x0000_i1025" DrawAspect="Icon" ObjectID="_1749556054" r:id="rId37"/>
        </w:object>
      </w:r>
    </w:p>
    <w:p w14:paraId="030A8231" w14:textId="77777777" w:rsidR="00D73C85" w:rsidRPr="00BA25CA" w:rsidRDefault="00D73C85" w:rsidP="005748C8">
      <w:pPr>
        <w:pStyle w:val="ListParagraph"/>
        <w:spacing w:after="0" w:line="240" w:lineRule="auto"/>
        <w:ind w:left="360"/>
        <w:jc w:val="both"/>
        <w:rPr>
          <w:rFonts w:cstheme="minorHAnsi"/>
          <w:b/>
          <w:color w:val="000000" w:themeColor="text1"/>
        </w:rPr>
      </w:pPr>
    </w:p>
    <w:p w14:paraId="1C461271" w14:textId="5A88064E" w:rsidR="00F24924" w:rsidRPr="00BA25CA" w:rsidRDefault="00D73C85" w:rsidP="003F495C">
      <w:pPr>
        <w:pStyle w:val="ListParagraph"/>
        <w:numPr>
          <w:ilvl w:val="0"/>
          <w:numId w:val="2"/>
        </w:numPr>
        <w:spacing w:after="0" w:line="240" w:lineRule="auto"/>
        <w:ind w:left="360"/>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t>Disbursement Transaction</w:t>
      </w:r>
    </w:p>
    <w:p w14:paraId="75E0CFCE" w14:textId="3BC095B4" w:rsidR="00D73C85" w:rsidRPr="00BA25CA" w:rsidRDefault="005748C8" w:rsidP="005748C8">
      <w:pPr>
        <w:pStyle w:val="ListParagraph"/>
        <w:spacing w:after="0" w:line="240" w:lineRule="auto"/>
        <w:ind w:left="360"/>
        <w:jc w:val="both"/>
        <w:rPr>
          <w:rFonts w:eastAsia="Times New Roman" w:cstheme="minorHAnsi"/>
          <w:b/>
          <w:color w:val="000000" w:themeColor="text1"/>
          <w:lang w:val="en-IN" w:eastAsia="en-IN"/>
        </w:rPr>
      </w:pPr>
      <w:r w:rsidRPr="00BA25CA">
        <w:rPr>
          <w:rFonts w:eastAsia="Times New Roman" w:cstheme="minorHAnsi"/>
          <w:b/>
          <w:color w:val="000000" w:themeColor="text1"/>
          <w:lang w:val="en-IN" w:eastAsia="en-IN"/>
        </w:rPr>
        <w:object w:dxaOrig="1537" w:dyaOrig="997" w14:anchorId="663BE23F">
          <v:shape id="_x0000_i1026" type="#_x0000_t75" style="width:77.25pt;height:49.5pt" o:ole="">
            <v:imagedata r:id="rId38" o:title=""/>
          </v:shape>
          <o:OLEObject Type="Embed" ProgID="Excel.Sheet.12" ShapeID="_x0000_i1026" DrawAspect="Icon" ObjectID="_1749556055" r:id="rId39"/>
        </w:object>
      </w:r>
    </w:p>
    <w:p w14:paraId="46BD9628" w14:textId="513DB51A" w:rsidR="00D73C85" w:rsidRPr="00BA25CA" w:rsidRDefault="00D73C85" w:rsidP="005748C8">
      <w:pPr>
        <w:spacing w:after="0" w:line="240" w:lineRule="auto"/>
        <w:ind w:firstLine="720"/>
        <w:jc w:val="both"/>
        <w:rPr>
          <w:rFonts w:eastAsia="Times New Roman" w:cstheme="minorHAnsi"/>
          <w:b/>
          <w:color w:val="000000" w:themeColor="text1"/>
          <w:lang w:val="en-IN" w:eastAsia="en-IN"/>
        </w:rPr>
      </w:pPr>
    </w:p>
    <w:p w14:paraId="61C253C1" w14:textId="6A12D9FC" w:rsidR="00F24924" w:rsidRPr="00BA25CA" w:rsidRDefault="00F24924" w:rsidP="005748C8">
      <w:pPr>
        <w:spacing w:after="0" w:line="240" w:lineRule="auto"/>
        <w:jc w:val="both"/>
        <w:rPr>
          <w:rFonts w:eastAsia="Times New Roman" w:cstheme="minorHAnsi"/>
          <w:color w:val="000000" w:themeColor="text1"/>
          <w:lang w:val="en-IN" w:eastAsia="en-IN"/>
        </w:rPr>
      </w:pPr>
      <w:r w:rsidRPr="00BA25CA">
        <w:rPr>
          <w:rFonts w:eastAsia="Times New Roman" w:cstheme="minorHAnsi"/>
          <w:color w:val="000000" w:themeColor="text1"/>
          <w:lang w:val="en-IN" w:eastAsia="en-IN"/>
        </w:rPr>
        <w:t xml:space="preserve">Format as defined in the </w:t>
      </w:r>
      <w:r w:rsidR="00D73C85" w:rsidRPr="00BA25CA">
        <w:rPr>
          <w:rFonts w:eastAsia="Times New Roman" w:cstheme="minorHAnsi"/>
          <w:color w:val="000000" w:themeColor="text1"/>
          <w:lang w:val="en-IN" w:eastAsia="en-IN"/>
        </w:rPr>
        <w:t>attached is sheet is finalised</w:t>
      </w:r>
      <w:r w:rsidR="00244D2A" w:rsidRPr="00BA25CA">
        <w:rPr>
          <w:rFonts w:eastAsia="Times New Roman" w:cstheme="minorHAnsi"/>
          <w:color w:val="000000" w:themeColor="text1"/>
          <w:lang w:val="en-IN" w:eastAsia="en-IN"/>
        </w:rPr>
        <w:t xml:space="preserve"> for Guarantee Issuance and Disbursement</w:t>
      </w:r>
    </w:p>
    <w:p w14:paraId="3ECA39D1" w14:textId="77777777" w:rsidR="00D73C85" w:rsidRPr="00BA25CA" w:rsidRDefault="00D73C85" w:rsidP="005748C8">
      <w:pPr>
        <w:spacing w:after="0" w:line="240" w:lineRule="auto"/>
        <w:jc w:val="both"/>
        <w:rPr>
          <w:rFonts w:eastAsia="Times New Roman" w:cstheme="minorHAnsi"/>
          <w:b/>
          <w:color w:val="000000" w:themeColor="text1"/>
          <w:lang w:val="en-IN" w:eastAsia="en-IN"/>
        </w:rPr>
      </w:pPr>
    </w:p>
    <w:p w14:paraId="0A49816D" w14:textId="77777777" w:rsidR="00F24924" w:rsidRPr="00BA25CA" w:rsidRDefault="00F24924" w:rsidP="003100C3">
      <w:pPr>
        <w:spacing w:after="0" w:line="240" w:lineRule="auto"/>
        <w:jc w:val="both"/>
        <w:rPr>
          <w:rFonts w:eastAsia="Times New Roman" w:cstheme="minorHAnsi"/>
          <w:b/>
          <w:color w:val="000000"/>
          <w:lang w:val="en-IN" w:eastAsia="en-IN"/>
        </w:rPr>
      </w:pPr>
    </w:p>
    <w:p w14:paraId="78B04A3C" w14:textId="36FAE803" w:rsidR="00F24924" w:rsidRPr="00BA25CA" w:rsidRDefault="00F24924" w:rsidP="003100C3">
      <w:pPr>
        <w:jc w:val="both"/>
        <w:rPr>
          <w:rFonts w:cstheme="minorHAnsi"/>
        </w:rPr>
      </w:pPr>
    </w:p>
    <w:p w14:paraId="376687BA" w14:textId="58850186" w:rsidR="00BA25CA" w:rsidRDefault="00BA25CA" w:rsidP="003100C3">
      <w:pPr>
        <w:jc w:val="both"/>
        <w:rPr>
          <w:rFonts w:cstheme="minorHAnsi"/>
        </w:rPr>
      </w:pPr>
    </w:p>
    <w:p w14:paraId="019844EE" w14:textId="77777777" w:rsidR="00126261" w:rsidRPr="00BA25CA" w:rsidRDefault="00126261" w:rsidP="003100C3">
      <w:pPr>
        <w:jc w:val="both"/>
        <w:rPr>
          <w:rFonts w:cstheme="minorHAnsi"/>
        </w:rPr>
      </w:pPr>
    </w:p>
    <w:p w14:paraId="79F490FB" w14:textId="03E1FDD0" w:rsidR="005B0E6B" w:rsidRPr="00BA25CA" w:rsidRDefault="005B0E6B" w:rsidP="0091370D">
      <w:pPr>
        <w:pStyle w:val="Heading2"/>
        <w:spacing w:before="60" w:after="60" w:line="276" w:lineRule="auto"/>
        <w:jc w:val="both"/>
        <w:rPr>
          <w:rFonts w:asciiTheme="minorHAnsi" w:eastAsia="Times New Roman" w:hAnsiTheme="minorHAnsi" w:cstheme="minorHAnsi"/>
          <w:b/>
          <w:bCs/>
          <w:iCs/>
          <w:color w:val="7F7F7F"/>
          <w:sz w:val="22"/>
          <w:szCs w:val="22"/>
        </w:rPr>
      </w:pPr>
      <w:bookmarkStart w:id="21" w:name="_Toc94255134"/>
      <w:r w:rsidRPr="00BA25CA">
        <w:rPr>
          <w:rFonts w:asciiTheme="minorHAnsi" w:eastAsia="Times New Roman" w:hAnsiTheme="minorHAnsi" w:cstheme="minorHAnsi"/>
          <w:b/>
          <w:bCs/>
          <w:iCs/>
          <w:color w:val="7F7F7F"/>
          <w:sz w:val="22"/>
          <w:szCs w:val="22"/>
        </w:rPr>
        <w:t xml:space="preserve">Points Pending </w:t>
      </w:r>
      <w:r w:rsidR="001658A2" w:rsidRPr="00BA25CA">
        <w:rPr>
          <w:rFonts w:asciiTheme="minorHAnsi" w:eastAsia="Times New Roman" w:hAnsiTheme="minorHAnsi" w:cstheme="minorHAnsi"/>
          <w:b/>
          <w:bCs/>
          <w:iCs/>
          <w:color w:val="7F7F7F"/>
          <w:sz w:val="22"/>
          <w:szCs w:val="22"/>
        </w:rPr>
        <w:t>f</w:t>
      </w:r>
      <w:r w:rsidRPr="00BA25CA">
        <w:rPr>
          <w:rFonts w:asciiTheme="minorHAnsi" w:eastAsia="Times New Roman" w:hAnsiTheme="minorHAnsi" w:cstheme="minorHAnsi"/>
          <w:b/>
          <w:bCs/>
          <w:iCs/>
          <w:color w:val="7F7F7F"/>
          <w:sz w:val="22"/>
          <w:szCs w:val="22"/>
        </w:rPr>
        <w:t>or Further Clarification</w:t>
      </w:r>
      <w:bookmarkEnd w:id="18"/>
      <w:bookmarkEnd w:id="21"/>
    </w:p>
    <w:p w14:paraId="366AEB24" w14:textId="77777777" w:rsidR="005B0E6B" w:rsidRPr="00BA25CA" w:rsidRDefault="005B0E6B" w:rsidP="003100C3">
      <w:pPr>
        <w:jc w:val="both"/>
        <w:rPr>
          <w:rFonts w:cstheme="minorHAnsi"/>
        </w:rPr>
      </w:pPr>
      <w:r w:rsidRPr="00BA25CA">
        <w:rPr>
          <w:rFonts w:cstheme="minorHAnsi"/>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rsidRPr="00BA25CA"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Pr="00BA25CA" w:rsidRDefault="005B0E6B" w:rsidP="003100C3">
            <w:pPr>
              <w:jc w:val="both"/>
              <w:rPr>
                <w:rFonts w:cstheme="minorHAnsi"/>
              </w:rPr>
            </w:pPr>
            <w:r w:rsidRPr="00BA25CA">
              <w:rPr>
                <w:rFonts w:cstheme="minorHAnsi"/>
              </w:rPr>
              <w:t>S. No.</w:t>
            </w:r>
          </w:p>
        </w:tc>
        <w:tc>
          <w:tcPr>
            <w:tcW w:w="5580" w:type="dxa"/>
          </w:tcPr>
          <w:p w14:paraId="20AA7DC2" w14:textId="77777777" w:rsidR="005B0E6B" w:rsidRPr="00BA25CA" w:rsidRDefault="005B0E6B" w:rsidP="003100C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A25CA">
              <w:rPr>
                <w:rFonts w:cstheme="minorHAnsi"/>
              </w:rPr>
              <w:t>Point for Further Clarification</w:t>
            </w:r>
          </w:p>
        </w:tc>
        <w:tc>
          <w:tcPr>
            <w:tcW w:w="3425" w:type="dxa"/>
          </w:tcPr>
          <w:p w14:paraId="47A73A57" w14:textId="77777777" w:rsidR="005B0E6B" w:rsidRPr="00BA25CA" w:rsidRDefault="005B0E6B" w:rsidP="003100C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A25CA">
              <w:rPr>
                <w:rFonts w:cstheme="minorHAnsi"/>
              </w:rPr>
              <w:t>Contemplations</w:t>
            </w:r>
          </w:p>
        </w:tc>
      </w:tr>
      <w:tr w:rsidR="005B0E6B" w:rsidRPr="00BA25CA"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C322200" w:rsidR="005B0E6B" w:rsidRPr="00BA25CA" w:rsidRDefault="0017218A" w:rsidP="003100C3">
            <w:pPr>
              <w:jc w:val="both"/>
              <w:rPr>
                <w:rFonts w:cstheme="minorHAnsi"/>
              </w:rPr>
            </w:pPr>
            <w:r w:rsidRPr="00BA25CA">
              <w:rPr>
                <w:rFonts w:cstheme="minorHAnsi"/>
              </w:rPr>
              <w:t>1</w:t>
            </w:r>
          </w:p>
        </w:tc>
        <w:tc>
          <w:tcPr>
            <w:tcW w:w="5580" w:type="dxa"/>
          </w:tcPr>
          <w:p w14:paraId="718B6542" w14:textId="2DA8956F" w:rsidR="005B0E6B" w:rsidRPr="00BA25CA" w:rsidRDefault="003F5B12" w:rsidP="005748C8">
            <w:pPr>
              <w:tabs>
                <w:tab w:val="left" w:pos="765"/>
              </w:tabs>
              <w:jc w:val="both"/>
              <w:cnfStyle w:val="000000100000" w:firstRow="0" w:lastRow="0" w:firstColumn="0" w:lastColumn="0" w:oddVBand="0" w:evenVBand="0" w:oddHBand="1" w:evenHBand="0" w:firstRowFirstColumn="0" w:firstRowLastColumn="0" w:lastRowFirstColumn="0" w:lastRowLastColumn="0"/>
              <w:rPr>
                <w:rFonts w:cstheme="minorHAnsi"/>
              </w:rPr>
            </w:pPr>
            <w:r w:rsidRPr="00BA25CA">
              <w:rPr>
                <w:rFonts w:cstheme="minorHAnsi"/>
              </w:rPr>
              <w:t>-</w:t>
            </w:r>
            <w:r w:rsidR="0017218A" w:rsidRPr="00BA25CA">
              <w:rPr>
                <w:rFonts w:cstheme="minorHAnsi"/>
              </w:rPr>
              <w:tab/>
              <w:t xml:space="preserve">As scheme </w:t>
            </w:r>
            <w:r w:rsidR="005748C8" w:rsidRPr="00BA25CA">
              <w:rPr>
                <w:rFonts w:cstheme="minorHAnsi"/>
              </w:rPr>
              <w:t xml:space="preserve">Phase 2 is not finalized report would be update </w:t>
            </w:r>
            <w:r w:rsidR="007C419E" w:rsidRPr="00BA25CA">
              <w:rPr>
                <w:rFonts w:cstheme="minorHAnsi"/>
              </w:rPr>
              <w:t>accordingly</w:t>
            </w:r>
          </w:p>
        </w:tc>
        <w:tc>
          <w:tcPr>
            <w:tcW w:w="3425" w:type="dxa"/>
          </w:tcPr>
          <w:p w14:paraId="0BB88FDD" w14:textId="3F499542" w:rsidR="005B0E6B" w:rsidRPr="00BA25CA" w:rsidRDefault="003F5B12" w:rsidP="003100C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A25CA">
              <w:rPr>
                <w:rFonts w:cstheme="minorHAnsi"/>
              </w:rPr>
              <w:t>-</w:t>
            </w:r>
          </w:p>
        </w:tc>
      </w:tr>
    </w:tbl>
    <w:p w14:paraId="3A807854" w14:textId="77777777" w:rsidR="005B0E6B" w:rsidRPr="00BA25CA" w:rsidRDefault="005B0E6B" w:rsidP="003100C3">
      <w:pPr>
        <w:jc w:val="both"/>
        <w:rPr>
          <w:rFonts w:cstheme="minorHAnsi"/>
        </w:rPr>
      </w:pPr>
    </w:p>
    <w:p w14:paraId="69BE04DB" w14:textId="1E45672C" w:rsidR="00B66D24" w:rsidRPr="00BA25CA" w:rsidRDefault="00B66D24" w:rsidP="003100C3">
      <w:pPr>
        <w:pStyle w:val="NoSpacing"/>
        <w:jc w:val="both"/>
        <w:rPr>
          <w:rFonts w:cstheme="minorHAnsi"/>
          <w:color w:val="A6A6A6" w:themeColor="background1" w:themeShade="A6"/>
        </w:rPr>
      </w:pPr>
    </w:p>
    <w:p w14:paraId="6793B7BB" w14:textId="15255349" w:rsidR="00B66D24" w:rsidRPr="00BA25CA" w:rsidRDefault="00B66D24" w:rsidP="003100C3">
      <w:pPr>
        <w:pStyle w:val="NoSpacing"/>
        <w:jc w:val="both"/>
        <w:rPr>
          <w:rFonts w:cstheme="minorHAnsi"/>
          <w:color w:val="A6A6A6" w:themeColor="background1" w:themeShade="A6"/>
        </w:rPr>
      </w:pPr>
    </w:p>
    <w:p w14:paraId="53F8CC7E" w14:textId="77777777" w:rsidR="00B66D24" w:rsidRPr="00BA25CA" w:rsidRDefault="00B66D24" w:rsidP="003100C3">
      <w:pPr>
        <w:pStyle w:val="NoSpacing"/>
        <w:jc w:val="both"/>
        <w:rPr>
          <w:rFonts w:cstheme="minorHAnsi"/>
          <w:color w:val="A6A6A6" w:themeColor="background1" w:themeShade="A6"/>
        </w:rPr>
      </w:pPr>
    </w:p>
    <w:p w14:paraId="5718325D" w14:textId="77777777" w:rsidR="00D438A4" w:rsidRPr="00BA25CA" w:rsidRDefault="00D438A4" w:rsidP="003100C3">
      <w:pPr>
        <w:pStyle w:val="NoSpacing"/>
        <w:jc w:val="both"/>
        <w:rPr>
          <w:rFonts w:cstheme="minorHAnsi"/>
          <w:color w:val="A6A6A6" w:themeColor="background1" w:themeShade="A6"/>
        </w:rPr>
      </w:pPr>
    </w:p>
    <w:p w14:paraId="55C224DB" w14:textId="77777777" w:rsidR="00D438A4" w:rsidRPr="00BA25CA" w:rsidRDefault="00D438A4" w:rsidP="003100C3">
      <w:pPr>
        <w:pStyle w:val="NoSpacing"/>
        <w:jc w:val="both"/>
        <w:rPr>
          <w:rFonts w:cstheme="minorHAnsi"/>
          <w:color w:val="A6A6A6" w:themeColor="background1" w:themeShade="A6"/>
        </w:rPr>
      </w:pPr>
    </w:p>
    <w:p w14:paraId="3A382EDA" w14:textId="77777777" w:rsidR="00D438A4" w:rsidRPr="00BA25CA" w:rsidRDefault="00D438A4" w:rsidP="003100C3">
      <w:pPr>
        <w:pStyle w:val="NoSpacing"/>
        <w:jc w:val="both"/>
        <w:rPr>
          <w:rFonts w:cstheme="minorHAnsi"/>
          <w:color w:val="A6A6A6" w:themeColor="background1" w:themeShade="A6"/>
        </w:rPr>
      </w:pPr>
    </w:p>
    <w:p w14:paraId="4F6BD25A" w14:textId="77777777" w:rsidR="00D438A4" w:rsidRPr="00BA25CA" w:rsidRDefault="00D438A4" w:rsidP="003100C3">
      <w:pPr>
        <w:pStyle w:val="NoSpacing"/>
        <w:jc w:val="both"/>
        <w:rPr>
          <w:rFonts w:cstheme="minorHAnsi"/>
          <w:color w:val="A6A6A6" w:themeColor="background1" w:themeShade="A6"/>
        </w:rPr>
      </w:pPr>
    </w:p>
    <w:p w14:paraId="545C0CE6" w14:textId="77777777" w:rsidR="00D438A4" w:rsidRPr="00BA25CA" w:rsidRDefault="00D438A4" w:rsidP="003100C3">
      <w:pPr>
        <w:pStyle w:val="NoSpacing"/>
        <w:jc w:val="both"/>
        <w:rPr>
          <w:rFonts w:cstheme="minorHAnsi"/>
          <w:color w:val="A6A6A6" w:themeColor="background1" w:themeShade="A6"/>
        </w:rPr>
      </w:pPr>
    </w:p>
    <w:p w14:paraId="1F622894" w14:textId="77777777" w:rsidR="00D438A4" w:rsidRPr="00BA25CA" w:rsidRDefault="00D438A4" w:rsidP="003100C3">
      <w:pPr>
        <w:pStyle w:val="NoSpacing"/>
        <w:jc w:val="both"/>
        <w:rPr>
          <w:rFonts w:cstheme="minorHAnsi"/>
          <w:color w:val="A6A6A6" w:themeColor="background1" w:themeShade="A6"/>
        </w:rPr>
      </w:pPr>
    </w:p>
    <w:p w14:paraId="268F0A43" w14:textId="77777777" w:rsidR="00D438A4" w:rsidRPr="00BA25CA" w:rsidRDefault="00D438A4" w:rsidP="003100C3">
      <w:pPr>
        <w:pStyle w:val="NoSpacing"/>
        <w:jc w:val="both"/>
        <w:rPr>
          <w:rFonts w:cstheme="minorHAnsi"/>
          <w:color w:val="A6A6A6" w:themeColor="background1" w:themeShade="A6"/>
        </w:rPr>
      </w:pPr>
    </w:p>
    <w:p w14:paraId="0DB75F84" w14:textId="77777777" w:rsidR="00D438A4" w:rsidRPr="00BA25CA" w:rsidRDefault="00D438A4" w:rsidP="003100C3">
      <w:pPr>
        <w:pStyle w:val="NoSpacing"/>
        <w:jc w:val="both"/>
        <w:rPr>
          <w:rFonts w:cstheme="minorHAnsi"/>
          <w:color w:val="A6A6A6" w:themeColor="background1" w:themeShade="A6"/>
        </w:rPr>
      </w:pPr>
    </w:p>
    <w:p w14:paraId="147810F3" w14:textId="77777777" w:rsidR="00D438A4" w:rsidRPr="00BA25CA" w:rsidRDefault="00D438A4" w:rsidP="003100C3">
      <w:pPr>
        <w:pStyle w:val="NoSpacing"/>
        <w:jc w:val="both"/>
        <w:rPr>
          <w:rFonts w:cstheme="minorHAnsi"/>
          <w:color w:val="A6A6A6" w:themeColor="background1" w:themeShade="A6"/>
        </w:rPr>
      </w:pPr>
    </w:p>
    <w:p w14:paraId="668657E5" w14:textId="77777777" w:rsidR="00D438A4" w:rsidRPr="00BA25CA" w:rsidRDefault="00D438A4" w:rsidP="003100C3">
      <w:pPr>
        <w:pStyle w:val="NoSpacing"/>
        <w:jc w:val="both"/>
        <w:rPr>
          <w:rFonts w:cstheme="minorHAnsi"/>
          <w:color w:val="A6A6A6" w:themeColor="background1" w:themeShade="A6"/>
        </w:rPr>
      </w:pPr>
    </w:p>
    <w:p w14:paraId="517722FE" w14:textId="77777777" w:rsidR="00D438A4" w:rsidRPr="00BA25CA" w:rsidRDefault="00D438A4" w:rsidP="003100C3">
      <w:pPr>
        <w:pStyle w:val="NoSpacing"/>
        <w:jc w:val="both"/>
        <w:rPr>
          <w:rFonts w:cstheme="minorHAnsi"/>
          <w:color w:val="A6A6A6" w:themeColor="background1" w:themeShade="A6"/>
        </w:rPr>
      </w:pPr>
    </w:p>
    <w:p w14:paraId="679866E4" w14:textId="77777777" w:rsidR="00D438A4" w:rsidRPr="00BA25CA" w:rsidRDefault="00D438A4" w:rsidP="003100C3">
      <w:pPr>
        <w:pStyle w:val="NoSpacing"/>
        <w:jc w:val="both"/>
        <w:rPr>
          <w:rFonts w:cstheme="minorHAnsi"/>
          <w:color w:val="A6A6A6" w:themeColor="background1" w:themeShade="A6"/>
        </w:rPr>
      </w:pPr>
    </w:p>
    <w:p w14:paraId="13CBB01A" w14:textId="77777777" w:rsidR="00D438A4" w:rsidRPr="00BA25CA" w:rsidRDefault="00D438A4" w:rsidP="003100C3">
      <w:pPr>
        <w:pStyle w:val="NoSpacing"/>
        <w:jc w:val="both"/>
        <w:rPr>
          <w:rFonts w:cstheme="minorHAnsi"/>
          <w:color w:val="A6A6A6" w:themeColor="background1" w:themeShade="A6"/>
        </w:rPr>
      </w:pPr>
    </w:p>
    <w:p w14:paraId="2453EFCD" w14:textId="77186BB9" w:rsidR="000F14CF" w:rsidRPr="00BA25CA" w:rsidRDefault="000F14CF" w:rsidP="003100C3">
      <w:pPr>
        <w:pStyle w:val="NoSpacing"/>
        <w:jc w:val="both"/>
        <w:rPr>
          <w:rFonts w:cstheme="minorHAnsi"/>
          <w:color w:val="A6A6A6" w:themeColor="background1" w:themeShade="A6"/>
        </w:rPr>
      </w:pPr>
    </w:p>
    <w:sectPr w:rsidR="000F14CF" w:rsidRPr="00BA25CA" w:rsidSect="002D4926">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7D1FA" w14:textId="77777777" w:rsidR="00044876" w:rsidRDefault="00044876" w:rsidP="00F40904">
      <w:pPr>
        <w:spacing w:after="0" w:line="240" w:lineRule="auto"/>
      </w:pPr>
      <w:r>
        <w:separator/>
      </w:r>
    </w:p>
  </w:endnote>
  <w:endnote w:type="continuationSeparator" w:id="0">
    <w:p w14:paraId="2C3A21A8" w14:textId="77777777" w:rsidR="00044876" w:rsidRDefault="00044876"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5CC5D27A" w:rsidR="00CC6D89" w:rsidRPr="0029620B" w:rsidRDefault="00CC6D89"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E17718">
              <w:rPr>
                <w:b/>
                <w:bCs/>
                <w:noProof/>
                <w:sz w:val="20"/>
                <w:szCs w:val="20"/>
              </w:rPr>
              <w:t>17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E17718">
              <w:rPr>
                <w:b/>
                <w:bCs/>
                <w:noProof/>
                <w:sz w:val="20"/>
                <w:szCs w:val="20"/>
              </w:rPr>
              <w:t>17</w:t>
            </w:r>
            <w:r w:rsidRPr="0029620B">
              <w:rPr>
                <w:b/>
                <w:bCs/>
                <w:sz w:val="20"/>
                <w:szCs w:val="20"/>
              </w:rPr>
              <w:fldChar w:fldCharType="end"/>
            </w:r>
          </w:p>
        </w:sdtContent>
      </w:sdt>
    </w:sdtContent>
  </w:sdt>
  <w:p w14:paraId="6F8AA623" w14:textId="77777777" w:rsidR="00CC6D89" w:rsidRDefault="00CC6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684FB" w14:textId="77777777" w:rsidR="00044876" w:rsidRDefault="00044876" w:rsidP="00F40904">
      <w:pPr>
        <w:spacing w:after="0" w:line="240" w:lineRule="auto"/>
      </w:pPr>
      <w:r>
        <w:separator/>
      </w:r>
    </w:p>
  </w:footnote>
  <w:footnote w:type="continuationSeparator" w:id="0">
    <w:p w14:paraId="62405EC1" w14:textId="77777777" w:rsidR="00044876" w:rsidRDefault="00044876"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0458B301" w:rsidR="00CC6D89" w:rsidRPr="0097301F" w:rsidRDefault="00CC6D89">
    <w:pPr>
      <w:pStyle w:val="Header"/>
      <w:rPr>
        <w:sz w:val="20"/>
        <w:szCs w:val="20"/>
      </w:rPr>
    </w:pPr>
    <w:r>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97301F">
      <w:rPr>
        <w:color w:val="404040" w:themeColor="text1" w:themeTint="BF"/>
        <w:sz w:val="36"/>
        <w:szCs w:val="36"/>
      </w:rPr>
      <w:t xml:space="preserve"> </w:t>
    </w:r>
    <w:r w:rsidRPr="0097301F">
      <w:rPr>
        <w:color w:val="404040" w:themeColor="text1" w:themeTint="BF"/>
        <w:sz w:val="20"/>
        <w:szCs w:val="20"/>
      </w:rPr>
      <w:t xml:space="preserve">Loan Guarantee Scheme for </w:t>
    </w:r>
    <w:proofErr w:type="spellStart"/>
    <w:r w:rsidRPr="0097301F">
      <w:rPr>
        <w:color w:val="404040" w:themeColor="text1" w:themeTint="BF"/>
        <w:sz w:val="20"/>
        <w:szCs w:val="20"/>
      </w:rPr>
      <w:t>Covid</w:t>
    </w:r>
    <w:proofErr w:type="spellEnd"/>
    <w:r w:rsidRPr="0097301F">
      <w:rPr>
        <w:color w:val="404040" w:themeColor="text1" w:themeTint="BF"/>
        <w:sz w:val="20"/>
        <w:szCs w:val="20"/>
      </w:rPr>
      <w:t xml:space="preserve"> affected Tourism Service Sector </w:t>
    </w:r>
    <w:r w:rsidRPr="0097301F">
      <w:rPr>
        <w:sz w:val="20"/>
        <w:szCs w:val="20"/>
      </w:rPr>
      <w:t>– Issuance of CG &amp; Disbursement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C68"/>
    <w:multiLevelType w:val="multilevel"/>
    <w:tmpl w:val="9956E314"/>
    <w:lvl w:ilvl="0">
      <w:start w:val="1"/>
      <w:numFmt w:val="decimal"/>
      <w:lvlText w:val="%1."/>
      <w:lvlJc w:val="left"/>
      <w:pPr>
        <w:ind w:left="720" w:hanging="360"/>
      </w:pPr>
    </w:lvl>
    <w:lvl w:ilvl="1">
      <w:start w:val="1"/>
      <w:numFmt w:val="decimal"/>
      <w:isLgl/>
      <w:lvlText w:val="%1.%2."/>
      <w:lvlJc w:val="left"/>
      <w:pPr>
        <w:ind w:left="1080" w:hanging="720"/>
      </w:pPr>
      <w:rPr>
        <w:rFonts w:asciiTheme="minorHAnsi" w:eastAsiaTheme="minorEastAsia" w:hAnsiTheme="minorHAnsi" w:cstheme="minorBidi" w:hint="default"/>
        <w:b w:val="0"/>
        <w:color w:val="auto"/>
        <w:sz w:val="24"/>
      </w:rPr>
    </w:lvl>
    <w:lvl w:ilvl="2">
      <w:start w:val="3"/>
      <w:numFmt w:val="decimal"/>
      <w:isLgl/>
      <w:lvlText w:val="%1.%2.%3."/>
      <w:lvlJc w:val="left"/>
      <w:pPr>
        <w:ind w:left="1080" w:hanging="720"/>
      </w:pPr>
      <w:rPr>
        <w:rFonts w:asciiTheme="minorHAnsi" w:eastAsiaTheme="minorEastAsia" w:hAnsiTheme="minorHAnsi" w:cstheme="minorBidi" w:hint="default"/>
        <w:b/>
        <w:color w:val="auto"/>
        <w:sz w:val="24"/>
      </w:rPr>
    </w:lvl>
    <w:lvl w:ilvl="3">
      <w:start w:val="1"/>
      <w:numFmt w:val="decimal"/>
      <w:isLgl/>
      <w:lvlText w:val="%1.%2.%3.%4."/>
      <w:lvlJc w:val="left"/>
      <w:pPr>
        <w:ind w:left="1440" w:hanging="1080"/>
      </w:pPr>
      <w:rPr>
        <w:rFonts w:asciiTheme="minorHAnsi" w:eastAsiaTheme="minorEastAsia" w:hAnsiTheme="minorHAnsi" w:cstheme="minorBidi" w:hint="default"/>
        <w:b w:val="0"/>
        <w:color w:val="auto"/>
        <w:sz w:val="24"/>
      </w:rPr>
    </w:lvl>
    <w:lvl w:ilvl="4">
      <w:start w:val="1"/>
      <w:numFmt w:val="decimal"/>
      <w:isLgl/>
      <w:lvlText w:val="%1.%2.%3.%4.%5."/>
      <w:lvlJc w:val="left"/>
      <w:pPr>
        <w:ind w:left="1440" w:hanging="1080"/>
      </w:pPr>
      <w:rPr>
        <w:rFonts w:asciiTheme="minorHAnsi" w:eastAsiaTheme="minorEastAsia" w:hAnsiTheme="minorHAnsi" w:cstheme="minorBidi" w:hint="default"/>
        <w:b w:val="0"/>
        <w:color w:val="auto"/>
        <w:sz w:val="24"/>
      </w:rPr>
    </w:lvl>
    <w:lvl w:ilvl="5">
      <w:start w:val="1"/>
      <w:numFmt w:val="decimal"/>
      <w:isLgl/>
      <w:lvlText w:val="%1.%2.%3.%4.%5.%6."/>
      <w:lvlJc w:val="left"/>
      <w:pPr>
        <w:ind w:left="1800" w:hanging="1440"/>
      </w:pPr>
      <w:rPr>
        <w:rFonts w:asciiTheme="minorHAnsi" w:eastAsiaTheme="minorEastAsia" w:hAnsiTheme="minorHAnsi" w:cstheme="minorBidi" w:hint="default"/>
        <w:b w:val="0"/>
        <w:color w:val="auto"/>
        <w:sz w:val="24"/>
      </w:rPr>
    </w:lvl>
    <w:lvl w:ilvl="6">
      <w:start w:val="1"/>
      <w:numFmt w:val="decimal"/>
      <w:isLgl/>
      <w:lvlText w:val="%1.%2.%3.%4.%5.%6.%7."/>
      <w:lvlJc w:val="left"/>
      <w:pPr>
        <w:ind w:left="1800" w:hanging="1440"/>
      </w:pPr>
      <w:rPr>
        <w:rFonts w:asciiTheme="minorHAnsi" w:eastAsiaTheme="minorEastAsia" w:hAnsiTheme="minorHAnsi" w:cstheme="minorBidi" w:hint="default"/>
        <w:b w:val="0"/>
        <w:color w:val="auto"/>
        <w:sz w:val="24"/>
      </w:rPr>
    </w:lvl>
    <w:lvl w:ilvl="7">
      <w:start w:val="1"/>
      <w:numFmt w:val="decimal"/>
      <w:isLgl/>
      <w:lvlText w:val="%1.%2.%3.%4.%5.%6.%7.%8."/>
      <w:lvlJc w:val="left"/>
      <w:pPr>
        <w:ind w:left="2160" w:hanging="1800"/>
      </w:pPr>
      <w:rPr>
        <w:rFonts w:asciiTheme="minorHAnsi" w:eastAsiaTheme="minorEastAsia" w:hAnsiTheme="minorHAnsi" w:cstheme="minorBidi" w:hint="default"/>
        <w:b w:val="0"/>
        <w:color w:val="auto"/>
        <w:sz w:val="24"/>
      </w:rPr>
    </w:lvl>
    <w:lvl w:ilvl="8">
      <w:start w:val="1"/>
      <w:numFmt w:val="decimal"/>
      <w:isLgl/>
      <w:lvlText w:val="%1.%2.%3.%4.%5.%6.%7.%8.%9."/>
      <w:lvlJc w:val="left"/>
      <w:pPr>
        <w:ind w:left="2520" w:hanging="2160"/>
      </w:pPr>
      <w:rPr>
        <w:rFonts w:asciiTheme="minorHAnsi" w:eastAsiaTheme="minorEastAsia" w:hAnsiTheme="minorHAnsi" w:cstheme="minorBidi" w:hint="default"/>
        <w:b w:val="0"/>
        <w:color w:val="auto"/>
        <w:sz w:val="24"/>
      </w:rPr>
    </w:lvl>
  </w:abstractNum>
  <w:abstractNum w:abstractNumId="1" w15:restartNumberingAfterBreak="0">
    <w:nsid w:val="114655BC"/>
    <w:multiLevelType w:val="hybridMultilevel"/>
    <w:tmpl w:val="EE1A2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E63FF"/>
    <w:multiLevelType w:val="multilevel"/>
    <w:tmpl w:val="C8E8F3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E4459"/>
    <w:multiLevelType w:val="multilevel"/>
    <w:tmpl w:val="514EB262"/>
    <w:lvl w:ilvl="0">
      <w:start w:val="1"/>
      <w:numFmt w:val="decimal"/>
      <w:lvlText w:val="%1."/>
      <w:lvlJc w:val="left"/>
      <w:pPr>
        <w:ind w:left="720" w:hanging="360"/>
      </w:pPr>
    </w:lvl>
    <w:lvl w:ilvl="1">
      <w:start w:val="1"/>
      <w:numFmt w:val="decimal"/>
      <w:isLgl/>
      <w:lvlText w:val="%1.%2."/>
      <w:lvlJc w:val="left"/>
      <w:pPr>
        <w:ind w:left="1080" w:hanging="720"/>
      </w:pPr>
      <w:rPr>
        <w:rFonts w:asciiTheme="minorHAnsi" w:eastAsiaTheme="minorEastAsia" w:hAnsiTheme="minorHAnsi" w:cstheme="minorBidi" w:hint="default"/>
        <w:b w:val="0"/>
        <w:color w:val="auto"/>
        <w:sz w:val="24"/>
      </w:rPr>
    </w:lvl>
    <w:lvl w:ilvl="2">
      <w:start w:val="3"/>
      <w:numFmt w:val="decimal"/>
      <w:isLgl/>
      <w:lvlText w:val="%1.%2.%3."/>
      <w:lvlJc w:val="left"/>
      <w:pPr>
        <w:ind w:left="1080" w:hanging="720"/>
      </w:pPr>
      <w:rPr>
        <w:rFonts w:asciiTheme="minorHAnsi" w:eastAsiaTheme="minorEastAsia" w:hAnsiTheme="minorHAnsi" w:cstheme="minorBidi" w:hint="default"/>
        <w:b/>
        <w:color w:val="auto"/>
        <w:sz w:val="24"/>
      </w:rPr>
    </w:lvl>
    <w:lvl w:ilvl="3">
      <w:start w:val="1"/>
      <w:numFmt w:val="decimal"/>
      <w:isLgl/>
      <w:lvlText w:val="%1.%2.%3.%4."/>
      <w:lvlJc w:val="left"/>
      <w:pPr>
        <w:ind w:left="1440" w:hanging="1080"/>
      </w:pPr>
      <w:rPr>
        <w:rFonts w:asciiTheme="minorHAnsi" w:eastAsiaTheme="minorEastAsia" w:hAnsiTheme="minorHAnsi" w:cstheme="minorBidi" w:hint="default"/>
        <w:b w:val="0"/>
        <w:color w:val="auto"/>
        <w:sz w:val="24"/>
      </w:rPr>
    </w:lvl>
    <w:lvl w:ilvl="4">
      <w:start w:val="1"/>
      <w:numFmt w:val="decimal"/>
      <w:isLgl/>
      <w:lvlText w:val="%1.%2.%3.%4.%5."/>
      <w:lvlJc w:val="left"/>
      <w:pPr>
        <w:ind w:left="1440" w:hanging="1080"/>
      </w:pPr>
      <w:rPr>
        <w:rFonts w:asciiTheme="minorHAnsi" w:eastAsiaTheme="minorEastAsia" w:hAnsiTheme="minorHAnsi" w:cstheme="minorBidi" w:hint="default"/>
        <w:b w:val="0"/>
        <w:color w:val="auto"/>
        <w:sz w:val="24"/>
      </w:rPr>
    </w:lvl>
    <w:lvl w:ilvl="5">
      <w:start w:val="1"/>
      <w:numFmt w:val="decimal"/>
      <w:isLgl/>
      <w:lvlText w:val="%1.%2.%3.%4.%5.%6."/>
      <w:lvlJc w:val="left"/>
      <w:pPr>
        <w:ind w:left="1800" w:hanging="1440"/>
      </w:pPr>
      <w:rPr>
        <w:rFonts w:asciiTheme="minorHAnsi" w:eastAsiaTheme="minorEastAsia" w:hAnsiTheme="minorHAnsi" w:cstheme="minorBidi" w:hint="default"/>
        <w:b w:val="0"/>
        <w:color w:val="auto"/>
        <w:sz w:val="24"/>
      </w:rPr>
    </w:lvl>
    <w:lvl w:ilvl="6">
      <w:start w:val="1"/>
      <w:numFmt w:val="decimal"/>
      <w:isLgl/>
      <w:lvlText w:val="%1.%2.%3.%4.%5.%6.%7."/>
      <w:lvlJc w:val="left"/>
      <w:pPr>
        <w:ind w:left="1800" w:hanging="1440"/>
      </w:pPr>
      <w:rPr>
        <w:rFonts w:asciiTheme="minorHAnsi" w:eastAsiaTheme="minorEastAsia" w:hAnsiTheme="minorHAnsi" w:cstheme="minorBidi" w:hint="default"/>
        <w:b w:val="0"/>
        <w:color w:val="auto"/>
        <w:sz w:val="24"/>
      </w:rPr>
    </w:lvl>
    <w:lvl w:ilvl="7">
      <w:start w:val="1"/>
      <w:numFmt w:val="decimal"/>
      <w:isLgl/>
      <w:lvlText w:val="%1.%2.%3.%4.%5.%6.%7.%8."/>
      <w:lvlJc w:val="left"/>
      <w:pPr>
        <w:ind w:left="2160" w:hanging="1800"/>
      </w:pPr>
      <w:rPr>
        <w:rFonts w:asciiTheme="minorHAnsi" w:eastAsiaTheme="minorEastAsia" w:hAnsiTheme="minorHAnsi" w:cstheme="minorBidi" w:hint="default"/>
        <w:b w:val="0"/>
        <w:color w:val="auto"/>
        <w:sz w:val="24"/>
      </w:rPr>
    </w:lvl>
    <w:lvl w:ilvl="8">
      <w:start w:val="1"/>
      <w:numFmt w:val="decimal"/>
      <w:isLgl/>
      <w:lvlText w:val="%1.%2.%3.%4.%5.%6.%7.%8.%9."/>
      <w:lvlJc w:val="left"/>
      <w:pPr>
        <w:ind w:left="2520" w:hanging="2160"/>
      </w:pPr>
      <w:rPr>
        <w:rFonts w:asciiTheme="minorHAnsi" w:eastAsiaTheme="minorEastAsia" w:hAnsiTheme="minorHAnsi" w:cstheme="minorBidi" w:hint="default"/>
        <w:b w:val="0"/>
        <w:color w:val="auto"/>
        <w:sz w:val="24"/>
      </w:rPr>
    </w:lvl>
  </w:abstractNum>
  <w:abstractNum w:abstractNumId="5" w15:restartNumberingAfterBreak="0">
    <w:nsid w:val="44664E0E"/>
    <w:multiLevelType w:val="hybridMultilevel"/>
    <w:tmpl w:val="6782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EB02B3"/>
    <w:multiLevelType w:val="multilevel"/>
    <w:tmpl w:val="45F2CDD2"/>
    <w:lvl w:ilvl="0">
      <w:start w:val="1"/>
      <w:numFmt w:val="decimal"/>
      <w:lvlText w:val="%1."/>
      <w:lvlJc w:val="left"/>
      <w:pPr>
        <w:ind w:left="93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376"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24" w:hanging="1440"/>
      </w:pPr>
      <w:rPr>
        <w:rFonts w:hint="default"/>
      </w:rPr>
    </w:lvl>
    <w:lvl w:ilvl="8">
      <w:start w:val="1"/>
      <w:numFmt w:val="decimal"/>
      <w:isLgl/>
      <w:lvlText w:val="%1.%2.%3.%4.%5.%6.%7.%8.%9."/>
      <w:lvlJc w:val="left"/>
      <w:pPr>
        <w:ind w:left="3528" w:hanging="1800"/>
      </w:pPr>
      <w:rPr>
        <w:rFonts w:hint="default"/>
      </w:rPr>
    </w:lvl>
  </w:abstractNum>
  <w:abstractNum w:abstractNumId="7" w15:restartNumberingAfterBreak="0">
    <w:nsid w:val="5B550B4C"/>
    <w:multiLevelType w:val="multilevel"/>
    <w:tmpl w:val="3D427BB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506"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8" w15:restartNumberingAfterBreak="0">
    <w:nsid w:val="62385B78"/>
    <w:multiLevelType w:val="multilevel"/>
    <w:tmpl w:val="9BFCAF3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63BA33D0"/>
    <w:multiLevelType w:val="multilevel"/>
    <w:tmpl w:val="F5AEAC1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02A5D1F"/>
    <w:multiLevelType w:val="hybridMultilevel"/>
    <w:tmpl w:val="1744F13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714825F5"/>
    <w:multiLevelType w:val="multilevel"/>
    <w:tmpl w:val="C23E7922"/>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2" w15:restartNumberingAfterBreak="0">
    <w:nsid w:val="78E704B4"/>
    <w:multiLevelType w:val="multilevel"/>
    <w:tmpl w:val="27EA864A"/>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506"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13" w15:restartNumberingAfterBreak="0">
    <w:nsid w:val="7BB3452A"/>
    <w:multiLevelType w:val="hybridMultilevel"/>
    <w:tmpl w:val="081202E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7F745FC9"/>
    <w:multiLevelType w:val="multilevel"/>
    <w:tmpl w:val="F9DE48D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10"/>
  </w:num>
  <w:num w:numId="7">
    <w:abstractNumId w:val="13"/>
  </w:num>
  <w:num w:numId="8">
    <w:abstractNumId w:val="12"/>
  </w:num>
  <w:num w:numId="9">
    <w:abstractNumId w:val="6"/>
  </w:num>
  <w:num w:numId="10">
    <w:abstractNumId w:val="0"/>
  </w:num>
  <w:num w:numId="11">
    <w:abstractNumId w:val="9"/>
  </w:num>
  <w:num w:numId="12">
    <w:abstractNumId w:val="7"/>
  </w:num>
  <w:num w:numId="13">
    <w:abstractNumId w:val="8"/>
  </w:num>
  <w:num w:numId="14">
    <w:abstractNumId w:val="14"/>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21A7"/>
    <w:rsid w:val="000231F8"/>
    <w:rsid w:val="000232F3"/>
    <w:rsid w:val="000342C0"/>
    <w:rsid w:val="000344A9"/>
    <w:rsid w:val="000366E8"/>
    <w:rsid w:val="00044876"/>
    <w:rsid w:val="00047548"/>
    <w:rsid w:val="00057AA4"/>
    <w:rsid w:val="0006204F"/>
    <w:rsid w:val="00062A5E"/>
    <w:rsid w:val="0006350F"/>
    <w:rsid w:val="0006620C"/>
    <w:rsid w:val="0007051A"/>
    <w:rsid w:val="00070758"/>
    <w:rsid w:val="00070AAB"/>
    <w:rsid w:val="00070AF3"/>
    <w:rsid w:val="000716C8"/>
    <w:rsid w:val="00080992"/>
    <w:rsid w:val="000813AF"/>
    <w:rsid w:val="000820F8"/>
    <w:rsid w:val="00082510"/>
    <w:rsid w:val="00083388"/>
    <w:rsid w:val="00083FFD"/>
    <w:rsid w:val="00085F1D"/>
    <w:rsid w:val="0008614C"/>
    <w:rsid w:val="00086660"/>
    <w:rsid w:val="00091C64"/>
    <w:rsid w:val="00091E78"/>
    <w:rsid w:val="00093E9F"/>
    <w:rsid w:val="0009451A"/>
    <w:rsid w:val="00097044"/>
    <w:rsid w:val="000A17F7"/>
    <w:rsid w:val="000A330A"/>
    <w:rsid w:val="000A6E88"/>
    <w:rsid w:val="000A7FF7"/>
    <w:rsid w:val="000B07F0"/>
    <w:rsid w:val="000B287E"/>
    <w:rsid w:val="000B451A"/>
    <w:rsid w:val="000B6545"/>
    <w:rsid w:val="000C068E"/>
    <w:rsid w:val="000C0E04"/>
    <w:rsid w:val="000C10AE"/>
    <w:rsid w:val="000C1E50"/>
    <w:rsid w:val="000C5A85"/>
    <w:rsid w:val="000C5E83"/>
    <w:rsid w:val="000C61B5"/>
    <w:rsid w:val="000C74CD"/>
    <w:rsid w:val="000D0E50"/>
    <w:rsid w:val="000D1EFE"/>
    <w:rsid w:val="000D2695"/>
    <w:rsid w:val="000D2A89"/>
    <w:rsid w:val="000D3E04"/>
    <w:rsid w:val="000D4A9D"/>
    <w:rsid w:val="000D5221"/>
    <w:rsid w:val="000D6532"/>
    <w:rsid w:val="000D6681"/>
    <w:rsid w:val="000D6FDA"/>
    <w:rsid w:val="000E144E"/>
    <w:rsid w:val="000E7245"/>
    <w:rsid w:val="000E7EB7"/>
    <w:rsid w:val="000F14CF"/>
    <w:rsid w:val="000F289B"/>
    <w:rsid w:val="000F3B0A"/>
    <w:rsid w:val="000F5681"/>
    <w:rsid w:val="000F7B19"/>
    <w:rsid w:val="00102B0D"/>
    <w:rsid w:val="00104977"/>
    <w:rsid w:val="00105ECF"/>
    <w:rsid w:val="001074E5"/>
    <w:rsid w:val="00110278"/>
    <w:rsid w:val="00115540"/>
    <w:rsid w:val="00116470"/>
    <w:rsid w:val="0012315D"/>
    <w:rsid w:val="001233B5"/>
    <w:rsid w:val="00123998"/>
    <w:rsid w:val="00123AB9"/>
    <w:rsid w:val="00126261"/>
    <w:rsid w:val="00126E96"/>
    <w:rsid w:val="001316CE"/>
    <w:rsid w:val="001319B7"/>
    <w:rsid w:val="00131EBA"/>
    <w:rsid w:val="001336CB"/>
    <w:rsid w:val="00134AE4"/>
    <w:rsid w:val="0013501B"/>
    <w:rsid w:val="00135530"/>
    <w:rsid w:val="001370A9"/>
    <w:rsid w:val="00141EE5"/>
    <w:rsid w:val="00147EDE"/>
    <w:rsid w:val="00150390"/>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48C"/>
    <w:rsid w:val="00176D57"/>
    <w:rsid w:val="00180143"/>
    <w:rsid w:val="0018420C"/>
    <w:rsid w:val="00187E82"/>
    <w:rsid w:val="0019045F"/>
    <w:rsid w:val="00191047"/>
    <w:rsid w:val="001A0534"/>
    <w:rsid w:val="001A0FEC"/>
    <w:rsid w:val="001A3E88"/>
    <w:rsid w:val="001B076A"/>
    <w:rsid w:val="001B4DCA"/>
    <w:rsid w:val="001B6A07"/>
    <w:rsid w:val="001C14EC"/>
    <w:rsid w:val="001C2A19"/>
    <w:rsid w:val="001C5EA0"/>
    <w:rsid w:val="001D18B2"/>
    <w:rsid w:val="001D2CC8"/>
    <w:rsid w:val="001D33FF"/>
    <w:rsid w:val="001D6FFB"/>
    <w:rsid w:val="001D7B75"/>
    <w:rsid w:val="001E1CE4"/>
    <w:rsid w:val="001E3C26"/>
    <w:rsid w:val="001E3D49"/>
    <w:rsid w:val="001E6031"/>
    <w:rsid w:val="001F135A"/>
    <w:rsid w:val="001F2391"/>
    <w:rsid w:val="001F33A0"/>
    <w:rsid w:val="001F63C6"/>
    <w:rsid w:val="001F7BF3"/>
    <w:rsid w:val="002056AC"/>
    <w:rsid w:val="00207363"/>
    <w:rsid w:val="0021061A"/>
    <w:rsid w:val="00211620"/>
    <w:rsid w:val="002200C0"/>
    <w:rsid w:val="0022049C"/>
    <w:rsid w:val="00220C34"/>
    <w:rsid w:val="0022174D"/>
    <w:rsid w:val="00221755"/>
    <w:rsid w:val="00221F17"/>
    <w:rsid w:val="002237B3"/>
    <w:rsid w:val="00224707"/>
    <w:rsid w:val="00225AFD"/>
    <w:rsid w:val="00225FAC"/>
    <w:rsid w:val="0022745F"/>
    <w:rsid w:val="00230CA1"/>
    <w:rsid w:val="002315D3"/>
    <w:rsid w:val="00231C89"/>
    <w:rsid w:val="002329C2"/>
    <w:rsid w:val="00232C4F"/>
    <w:rsid w:val="00232F7E"/>
    <w:rsid w:val="00233A3D"/>
    <w:rsid w:val="00237714"/>
    <w:rsid w:val="00240A9A"/>
    <w:rsid w:val="00244D2A"/>
    <w:rsid w:val="0024503C"/>
    <w:rsid w:val="00245612"/>
    <w:rsid w:val="00250DB8"/>
    <w:rsid w:val="00253715"/>
    <w:rsid w:val="00253D56"/>
    <w:rsid w:val="002558F3"/>
    <w:rsid w:val="00262D5D"/>
    <w:rsid w:val="00263795"/>
    <w:rsid w:val="00263B9D"/>
    <w:rsid w:val="00264284"/>
    <w:rsid w:val="002668BC"/>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2D31"/>
    <w:rsid w:val="002A3A05"/>
    <w:rsid w:val="002A4155"/>
    <w:rsid w:val="002B2311"/>
    <w:rsid w:val="002B73B8"/>
    <w:rsid w:val="002B7635"/>
    <w:rsid w:val="002C45A3"/>
    <w:rsid w:val="002C7B76"/>
    <w:rsid w:val="002D06D5"/>
    <w:rsid w:val="002D161F"/>
    <w:rsid w:val="002D1800"/>
    <w:rsid w:val="002D1DBD"/>
    <w:rsid w:val="002D2E54"/>
    <w:rsid w:val="002D4725"/>
    <w:rsid w:val="002D4926"/>
    <w:rsid w:val="002D550E"/>
    <w:rsid w:val="002D58E6"/>
    <w:rsid w:val="002D70AD"/>
    <w:rsid w:val="002D781F"/>
    <w:rsid w:val="002E1203"/>
    <w:rsid w:val="002E27AE"/>
    <w:rsid w:val="002E27ED"/>
    <w:rsid w:val="002E52DA"/>
    <w:rsid w:val="002E7886"/>
    <w:rsid w:val="002F0FD5"/>
    <w:rsid w:val="002F3E1C"/>
    <w:rsid w:val="002F4E9D"/>
    <w:rsid w:val="002F5869"/>
    <w:rsid w:val="002F6DF2"/>
    <w:rsid w:val="002F6E88"/>
    <w:rsid w:val="00301FC3"/>
    <w:rsid w:val="003100C3"/>
    <w:rsid w:val="00311FCE"/>
    <w:rsid w:val="003122CB"/>
    <w:rsid w:val="003129AF"/>
    <w:rsid w:val="00313B46"/>
    <w:rsid w:val="003144B7"/>
    <w:rsid w:val="00315EFE"/>
    <w:rsid w:val="003166DC"/>
    <w:rsid w:val="003168B8"/>
    <w:rsid w:val="00317BB6"/>
    <w:rsid w:val="003263B0"/>
    <w:rsid w:val="003270C2"/>
    <w:rsid w:val="0034034B"/>
    <w:rsid w:val="00344D99"/>
    <w:rsid w:val="00347E74"/>
    <w:rsid w:val="003546D5"/>
    <w:rsid w:val="00355483"/>
    <w:rsid w:val="00356351"/>
    <w:rsid w:val="0036250B"/>
    <w:rsid w:val="00363581"/>
    <w:rsid w:val="00363915"/>
    <w:rsid w:val="0036502F"/>
    <w:rsid w:val="0037298E"/>
    <w:rsid w:val="0037516E"/>
    <w:rsid w:val="0038098E"/>
    <w:rsid w:val="00380B99"/>
    <w:rsid w:val="00383845"/>
    <w:rsid w:val="00383CB1"/>
    <w:rsid w:val="00385B59"/>
    <w:rsid w:val="003867E9"/>
    <w:rsid w:val="00387685"/>
    <w:rsid w:val="00391483"/>
    <w:rsid w:val="00391B60"/>
    <w:rsid w:val="00393DC7"/>
    <w:rsid w:val="003A06D2"/>
    <w:rsid w:val="003A1022"/>
    <w:rsid w:val="003A2F0B"/>
    <w:rsid w:val="003A4671"/>
    <w:rsid w:val="003B19CC"/>
    <w:rsid w:val="003B1A10"/>
    <w:rsid w:val="003B38B0"/>
    <w:rsid w:val="003B41F5"/>
    <w:rsid w:val="003B5539"/>
    <w:rsid w:val="003B604E"/>
    <w:rsid w:val="003B605C"/>
    <w:rsid w:val="003C002E"/>
    <w:rsid w:val="003C1FF6"/>
    <w:rsid w:val="003C3B11"/>
    <w:rsid w:val="003C613F"/>
    <w:rsid w:val="003C6D72"/>
    <w:rsid w:val="003D15DD"/>
    <w:rsid w:val="003D1616"/>
    <w:rsid w:val="003D2273"/>
    <w:rsid w:val="003D2B65"/>
    <w:rsid w:val="003D3E2A"/>
    <w:rsid w:val="003D721B"/>
    <w:rsid w:val="003E019B"/>
    <w:rsid w:val="003E283D"/>
    <w:rsid w:val="003E5E71"/>
    <w:rsid w:val="003F0B94"/>
    <w:rsid w:val="003F0C35"/>
    <w:rsid w:val="003F0CF5"/>
    <w:rsid w:val="003F244B"/>
    <w:rsid w:val="003F319A"/>
    <w:rsid w:val="003F3646"/>
    <w:rsid w:val="003F495C"/>
    <w:rsid w:val="003F5B12"/>
    <w:rsid w:val="003F6EC4"/>
    <w:rsid w:val="003F76F2"/>
    <w:rsid w:val="00400080"/>
    <w:rsid w:val="00401D66"/>
    <w:rsid w:val="00402857"/>
    <w:rsid w:val="00403CA1"/>
    <w:rsid w:val="00405487"/>
    <w:rsid w:val="00407838"/>
    <w:rsid w:val="004111DB"/>
    <w:rsid w:val="00412D06"/>
    <w:rsid w:val="004130C9"/>
    <w:rsid w:val="00414061"/>
    <w:rsid w:val="00417040"/>
    <w:rsid w:val="0042116A"/>
    <w:rsid w:val="00421412"/>
    <w:rsid w:val="004271C2"/>
    <w:rsid w:val="004274BD"/>
    <w:rsid w:val="004275F2"/>
    <w:rsid w:val="00427624"/>
    <w:rsid w:val="00427CC1"/>
    <w:rsid w:val="00427F8E"/>
    <w:rsid w:val="004331C1"/>
    <w:rsid w:val="00433E24"/>
    <w:rsid w:val="00436855"/>
    <w:rsid w:val="0044043E"/>
    <w:rsid w:val="00442835"/>
    <w:rsid w:val="00443D3D"/>
    <w:rsid w:val="00445107"/>
    <w:rsid w:val="00447526"/>
    <w:rsid w:val="00447BBB"/>
    <w:rsid w:val="004529E0"/>
    <w:rsid w:val="004576C6"/>
    <w:rsid w:val="00460E26"/>
    <w:rsid w:val="00465A76"/>
    <w:rsid w:val="004670A5"/>
    <w:rsid w:val="00471EC3"/>
    <w:rsid w:val="00472A9D"/>
    <w:rsid w:val="00472DCC"/>
    <w:rsid w:val="00473B69"/>
    <w:rsid w:val="00480209"/>
    <w:rsid w:val="004822F9"/>
    <w:rsid w:val="004840CE"/>
    <w:rsid w:val="004860EE"/>
    <w:rsid w:val="00487148"/>
    <w:rsid w:val="00496405"/>
    <w:rsid w:val="004A1DDB"/>
    <w:rsid w:val="004A3A44"/>
    <w:rsid w:val="004A765B"/>
    <w:rsid w:val="004B11C8"/>
    <w:rsid w:val="004B3DDA"/>
    <w:rsid w:val="004B4F70"/>
    <w:rsid w:val="004B77C0"/>
    <w:rsid w:val="004C11EB"/>
    <w:rsid w:val="004C341C"/>
    <w:rsid w:val="004C42B4"/>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6105"/>
    <w:rsid w:val="004F76B4"/>
    <w:rsid w:val="004F7F6E"/>
    <w:rsid w:val="005028C8"/>
    <w:rsid w:val="00503556"/>
    <w:rsid w:val="00507A4A"/>
    <w:rsid w:val="005122C5"/>
    <w:rsid w:val="00516E49"/>
    <w:rsid w:val="00517F4B"/>
    <w:rsid w:val="00520751"/>
    <w:rsid w:val="0052102D"/>
    <w:rsid w:val="00521C2D"/>
    <w:rsid w:val="005229ED"/>
    <w:rsid w:val="00523011"/>
    <w:rsid w:val="005240A3"/>
    <w:rsid w:val="00524BA0"/>
    <w:rsid w:val="00525871"/>
    <w:rsid w:val="00525D7C"/>
    <w:rsid w:val="00526022"/>
    <w:rsid w:val="005276B2"/>
    <w:rsid w:val="00534982"/>
    <w:rsid w:val="00534F0C"/>
    <w:rsid w:val="0053511F"/>
    <w:rsid w:val="00536ED2"/>
    <w:rsid w:val="00540773"/>
    <w:rsid w:val="00542C11"/>
    <w:rsid w:val="00544919"/>
    <w:rsid w:val="00544C36"/>
    <w:rsid w:val="005473DB"/>
    <w:rsid w:val="005473FE"/>
    <w:rsid w:val="00547A6D"/>
    <w:rsid w:val="00547CA4"/>
    <w:rsid w:val="0055004D"/>
    <w:rsid w:val="0055037D"/>
    <w:rsid w:val="00561776"/>
    <w:rsid w:val="005627CD"/>
    <w:rsid w:val="005657D8"/>
    <w:rsid w:val="005748C8"/>
    <w:rsid w:val="005764A2"/>
    <w:rsid w:val="0057744C"/>
    <w:rsid w:val="00580C97"/>
    <w:rsid w:val="005852A3"/>
    <w:rsid w:val="00585DA5"/>
    <w:rsid w:val="00586A66"/>
    <w:rsid w:val="005872DD"/>
    <w:rsid w:val="005875EA"/>
    <w:rsid w:val="0059069C"/>
    <w:rsid w:val="00590919"/>
    <w:rsid w:val="0059108E"/>
    <w:rsid w:val="005911C7"/>
    <w:rsid w:val="0059491E"/>
    <w:rsid w:val="00594B6D"/>
    <w:rsid w:val="005A7A3E"/>
    <w:rsid w:val="005B0E6B"/>
    <w:rsid w:val="005B13B9"/>
    <w:rsid w:val="005B1988"/>
    <w:rsid w:val="005B2ABD"/>
    <w:rsid w:val="005B4465"/>
    <w:rsid w:val="005B4C68"/>
    <w:rsid w:val="005B4D75"/>
    <w:rsid w:val="005C3355"/>
    <w:rsid w:val="005C3D4E"/>
    <w:rsid w:val="005C4A80"/>
    <w:rsid w:val="005C65A8"/>
    <w:rsid w:val="005C65D2"/>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539C"/>
    <w:rsid w:val="00605DF2"/>
    <w:rsid w:val="0060642A"/>
    <w:rsid w:val="006068B4"/>
    <w:rsid w:val="00607853"/>
    <w:rsid w:val="00610602"/>
    <w:rsid w:val="006123FF"/>
    <w:rsid w:val="00613640"/>
    <w:rsid w:val="0061418F"/>
    <w:rsid w:val="00615847"/>
    <w:rsid w:val="00616BC7"/>
    <w:rsid w:val="0061770F"/>
    <w:rsid w:val="00621551"/>
    <w:rsid w:val="00622881"/>
    <w:rsid w:val="00623EDE"/>
    <w:rsid w:val="0062630F"/>
    <w:rsid w:val="00627BFD"/>
    <w:rsid w:val="00627F40"/>
    <w:rsid w:val="006312CE"/>
    <w:rsid w:val="00633811"/>
    <w:rsid w:val="00636A8D"/>
    <w:rsid w:val="006466D6"/>
    <w:rsid w:val="00656E0C"/>
    <w:rsid w:val="00660F4D"/>
    <w:rsid w:val="00664186"/>
    <w:rsid w:val="00670748"/>
    <w:rsid w:val="00672A8E"/>
    <w:rsid w:val="0067380F"/>
    <w:rsid w:val="00677807"/>
    <w:rsid w:val="006811F3"/>
    <w:rsid w:val="00682697"/>
    <w:rsid w:val="00683140"/>
    <w:rsid w:val="0068388D"/>
    <w:rsid w:val="0068528B"/>
    <w:rsid w:val="00685753"/>
    <w:rsid w:val="006873D7"/>
    <w:rsid w:val="00687CBF"/>
    <w:rsid w:val="00690717"/>
    <w:rsid w:val="006908A2"/>
    <w:rsid w:val="006938AC"/>
    <w:rsid w:val="00695C85"/>
    <w:rsid w:val="00696895"/>
    <w:rsid w:val="00697BCA"/>
    <w:rsid w:val="006A24A4"/>
    <w:rsid w:val="006A2575"/>
    <w:rsid w:val="006A2AC0"/>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4F4"/>
    <w:rsid w:val="006D3797"/>
    <w:rsid w:val="006D37CC"/>
    <w:rsid w:val="006D5CF8"/>
    <w:rsid w:val="006E16C4"/>
    <w:rsid w:val="006E39E2"/>
    <w:rsid w:val="006E7308"/>
    <w:rsid w:val="006F1305"/>
    <w:rsid w:val="006F2FBF"/>
    <w:rsid w:val="006F70C3"/>
    <w:rsid w:val="006F773C"/>
    <w:rsid w:val="0070030A"/>
    <w:rsid w:val="00703D07"/>
    <w:rsid w:val="00705446"/>
    <w:rsid w:val="007058F3"/>
    <w:rsid w:val="00706015"/>
    <w:rsid w:val="0070664E"/>
    <w:rsid w:val="007074DE"/>
    <w:rsid w:val="00707965"/>
    <w:rsid w:val="007135AF"/>
    <w:rsid w:val="00715172"/>
    <w:rsid w:val="007178C2"/>
    <w:rsid w:val="007236AD"/>
    <w:rsid w:val="0072525C"/>
    <w:rsid w:val="00725A6A"/>
    <w:rsid w:val="00726EEF"/>
    <w:rsid w:val="00726F0B"/>
    <w:rsid w:val="0074129A"/>
    <w:rsid w:val="00742785"/>
    <w:rsid w:val="007449F2"/>
    <w:rsid w:val="00747422"/>
    <w:rsid w:val="00747479"/>
    <w:rsid w:val="0075218E"/>
    <w:rsid w:val="00753036"/>
    <w:rsid w:val="007533BD"/>
    <w:rsid w:val="00755F92"/>
    <w:rsid w:val="00762A99"/>
    <w:rsid w:val="0076514C"/>
    <w:rsid w:val="00767B1C"/>
    <w:rsid w:val="00773A6E"/>
    <w:rsid w:val="007756D2"/>
    <w:rsid w:val="00781D53"/>
    <w:rsid w:val="007840D8"/>
    <w:rsid w:val="00787824"/>
    <w:rsid w:val="00787F0E"/>
    <w:rsid w:val="00790CFF"/>
    <w:rsid w:val="00790F4C"/>
    <w:rsid w:val="00793174"/>
    <w:rsid w:val="00795700"/>
    <w:rsid w:val="007A2B3B"/>
    <w:rsid w:val="007A3151"/>
    <w:rsid w:val="007A782F"/>
    <w:rsid w:val="007B0274"/>
    <w:rsid w:val="007B0816"/>
    <w:rsid w:val="007B0B3E"/>
    <w:rsid w:val="007B24BE"/>
    <w:rsid w:val="007B3AE4"/>
    <w:rsid w:val="007B3F97"/>
    <w:rsid w:val="007B42D0"/>
    <w:rsid w:val="007B46E0"/>
    <w:rsid w:val="007B70FF"/>
    <w:rsid w:val="007C1303"/>
    <w:rsid w:val="007C1785"/>
    <w:rsid w:val="007C419E"/>
    <w:rsid w:val="007C43F8"/>
    <w:rsid w:val="007C7C66"/>
    <w:rsid w:val="007D170E"/>
    <w:rsid w:val="007D612D"/>
    <w:rsid w:val="007D6927"/>
    <w:rsid w:val="007D79F8"/>
    <w:rsid w:val="007E012F"/>
    <w:rsid w:val="007E3F68"/>
    <w:rsid w:val="007E41D3"/>
    <w:rsid w:val="007E4C3F"/>
    <w:rsid w:val="007E61BC"/>
    <w:rsid w:val="007E7326"/>
    <w:rsid w:val="007F48D1"/>
    <w:rsid w:val="007F5629"/>
    <w:rsid w:val="007F5BBF"/>
    <w:rsid w:val="008006EF"/>
    <w:rsid w:val="00806A8F"/>
    <w:rsid w:val="00807F0F"/>
    <w:rsid w:val="00810129"/>
    <w:rsid w:val="008113FE"/>
    <w:rsid w:val="008150A4"/>
    <w:rsid w:val="00817404"/>
    <w:rsid w:val="00817F04"/>
    <w:rsid w:val="00821B85"/>
    <w:rsid w:val="00822886"/>
    <w:rsid w:val="0082361B"/>
    <w:rsid w:val="008276C8"/>
    <w:rsid w:val="00827C74"/>
    <w:rsid w:val="00833061"/>
    <w:rsid w:val="00833BCB"/>
    <w:rsid w:val="008343F8"/>
    <w:rsid w:val="008379E3"/>
    <w:rsid w:val="008416C7"/>
    <w:rsid w:val="00842332"/>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45BA"/>
    <w:rsid w:val="0087173F"/>
    <w:rsid w:val="00875E0F"/>
    <w:rsid w:val="00880115"/>
    <w:rsid w:val="00880BF0"/>
    <w:rsid w:val="0088255D"/>
    <w:rsid w:val="00885E7D"/>
    <w:rsid w:val="00886E36"/>
    <w:rsid w:val="008919EC"/>
    <w:rsid w:val="00891DDA"/>
    <w:rsid w:val="0089242D"/>
    <w:rsid w:val="0089281F"/>
    <w:rsid w:val="00894BDC"/>
    <w:rsid w:val="008953DE"/>
    <w:rsid w:val="00896357"/>
    <w:rsid w:val="00897EEB"/>
    <w:rsid w:val="008A4873"/>
    <w:rsid w:val="008A4E72"/>
    <w:rsid w:val="008A5671"/>
    <w:rsid w:val="008A700E"/>
    <w:rsid w:val="008A7B72"/>
    <w:rsid w:val="008B7CC6"/>
    <w:rsid w:val="008C0CE1"/>
    <w:rsid w:val="008C4164"/>
    <w:rsid w:val="008C6CC6"/>
    <w:rsid w:val="008D05C6"/>
    <w:rsid w:val="008D1FB9"/>
    <w:rsid w:val="008D2F2C"/>
    <w:rsid w:val="008D3E13"/>
    <w:rsid w:val="008D4AC8"/>
    <w:rsid w:val="008D62A3"/>
    <w:rsid w:val="008E04FE"/>
    <w:rsid w:val="008E1510"/>
    <w:rsid w:val="008E370B"/>
    <w:rsid w:val="008E38B7"/>
    <w:rsid w:val="008E429C"/>
    <w:rsid w:val="008E4CAF"/>
    <w:rsid w:val="008E4F60"/>
    <w:rsid w:val="008E5AB6"/>
    <w:rsid w:val="008E7DB0"/>
    <w:rsid w:val="008F0692"/>
    <w:rsid w:val="008F0E7A"/>
    <w:rsid w:val="008F20C7"/>
    <w:rsid w:val="008F5424"/>
    <w:rsid w:val="008F6757"/>
    <w:rsid w:val="008F7C85"/>
    <w:rsid w:val="00901646"/>
    <w:rsid w:val="00901883"/>
    <w:rsid w:val="00901D98"/>
    <w:rsid w:val="00903A10"/>
    <w:rsid w:val="00903A9D"/>
    <w:rsid w:val="00904036"/>
    <w:rsid w:val="00911E3A"/>
    <w:rsid w:val="00912170"/>
    <w:rsid w:val="0091242B"/>
    <w:rsid w:val="0091370D"/>
    <w:rsid w:val="00914978"/>
    <w:rsid w:val="009166E2"/>
    <w:rsid w:val="00924BC5"/>
    <w:rsid w:val="00925E10"/>
    <w:rsid w:val="00931682"/>
    <w:rsid w:val="00934524"/>
    <w:rsid w:val="009358E2"/>
    <w:rsid w:val="009375E8"/>
    <w:rsid w:val="009377F8"/>
    <w:rsid w:val="00937B8C"/>
    <w:rsid w:val="00942F87"/>
    <w:rsid w:val="00946540"/>
    <w:rsid w:val="00947990"/>
    <w:rsid w:val="009512DD"/>
    <w:rsid w:val="00952EA0"/>
    <w:rsid w:val="0095357D"/>
    <w:rsid w:val="00954E4D"/>
    <w:rsid w:val="00954F31"/>
    <w:rsid w:val="00955ADE"/>
    <w:rsid w:val="00957669"/>
    <w:rsid w:val="0095768A"/>
    <w:rsid w:val="009606FB"/>
    <w:rsid w:val="00961990"/>
    <w:rsid w:val="00963C6C"/>
    <w:rsid w:val="00971FFF"/>
    <w:rsid w:val="00972475"/>
    <w:rsid w:val="0097301F"/>
    <w:rsid w:val="009747D9"/>
    <w:rsid w:val="00975A0E"/>
    <w:rsid w:val="00976639"/>
    <w:rsid w:val="00980016"/>
    <w:rsid w:val="00981284"/>
    <w:rsid w:val="00981B76"/>
    <w:rsid w:val="0098230A"/>
    <w:rsid w:val="00983613"/>
    <w:rsid w:val="00984F27"/>
    <w:rsid w:val="0099063D"/>
    <w:rsid w:val="00994F3B"/>
    <w:rsid w:val="00995B2F"/>
    <w:rsid w:val="00997DB7"/>
    <w:rsid w:val="00997FFB"/>
    <w:rsid w:val="009A0FA6"/>
    <w:rsid w:val="009A2268"/>
    <w:rsid w:val="009A7C47"/>
    <w:rsid w:val="009C3A43"/>
    <w:rsid w:val="009C5BF2"/>
    <w:rsid w:val="009C76D9"/>
    <w:rsid w:val="009D0E2F"/>
    <w:rsid w:val="009D1410"/>
    <w:rsid w:val="009D4ABE"/>
    <w:rsid w:val="009D72A5"/>
    <w:rsid w:val="009E0264"/>
    <w:rsid w:val="009E60BA"/>
    <w:rsid w:val="009E6547"/>
    <w:rsid w:val="009E7803"/>
    <w:rsid w:val="009F00C2"/>
    <w:rsid w:val="009F2E30"/>
    <w:rsid w:val="009F566C"/>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1690"/>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745C"/>
    <w:rsid w:val="00A90BCA"/>
    <w:rsid w:val="00A92CD0"/>
    <w:rsid w:val="00A96DB5"/>
    <w:rsid w:val="00AA2BDB"/>
    <w:rsid w:val="00AA541B"/>
    <w:rsid w:val="00AB140A"/>
    <w:rsid w:val="00AB18F9"/>
    <w:rsid w:val="00AB1972"/>
    <w:rsid w:val="00AB1BEE"/>
    <w:rsid w:val="00AB37BE"/>
    <w:rsid w:val="00AB40C6"/>
    <w:rsid w:val="00AB4F9F"/>
    <w:rsid w:val="00AB6AAC"/>
    <w:rsid w:val="00AB6C30"/>
    <w:rsid w:val="00AC164F"/>
    <w:rsid w:val="00AC1CE3"/>
    <w:rsid w:val="00AC3410"/>
    <w:rsid w:val="00AC4F1C"/>
    <w:rsid w:val="00AC7A0A"/>
    <w:rsid w:val="00AD1CA7"/>
    <w:rsid w:val="00AD287D"/>
    <w:rsid w:val="00AD2E4F"/>
    <w:rsid w:val="00AD3466"/>
    <w:rsid w:val="00AE0A10"/>
    <w:rsid w:val="00AE1497"/>
    <w:rsid w:val="00AE2E25"/>
    <w:rsid w:val="00AE3B30"/>
    <w:rsid w:val="00AE4D08"/>
    <w:rsid w:val="00AE5FE4"/>
    <w:rsid w:val="00AE7EB7"/>
    <w:rsid w:val="00AF421B"/>
    <w:rsid w:val="00AF57E1"/>
    <w:rsid w:val="00AF5D11"/>
    <w:rsid w:val="00AF6E0C"/>
    <w:rsid w:val="00AF72E4"/>
    <w:rsid w:val="00B042AC"/>
    <w:rsid w:val="00B047E5"/>
    <w:rsid w:val="00B04FBC"/>
    <w:rsid w:val="00B05421"/>
    <w:rsid w:val="00B05699"/>
    <w:rsid w:val="00B05DD8"/>
    <w:rsid w:val="00B06B5E"/>
    <w:rsid w:val="00B108ED"/>
    <w:rsid w:val="00B10C97"/>
    <w:rsid w:val="00B11298"/>
    <w:rsid w:val="00B112A5"/>
    <w:rsid w:val="00B1269E"/>
    <w:rsid w:val="00B1271C"/>
    <w:rsid w:val="00B12CA0"/>
    <w:rsid w:val="00B12DBB"/>
    <w:rsid w:val="00B2017F"/>
    <w:rsid w:val="00B2217F"/>
    <w:rsid w:val="00B224B1"/>
    <w:rsid w:val="00B22B22"/>
    <w:rsid w:val="00B30177"/>
    <w:rsid w:val="00B317FD"/>
    <w:rsid w:val="00B31AB2"/>
    <w:rsid w:val="00B32AB8"/>
    <w:rsid w:val="00B411B0"/>
    <w:rsid w:val="00B448BB"/>
    <w:rsid w:val="00B45377"/>
    <w:rsid w:val="00B466D2"/>
    <w:rsid w:val="00B46836"/>
    <w:rsid w:val="00B473A8"/>
    <w:rsid w:val="00B474FE"/>
    <w:rsid w:val="00B506B8"/>
    <w:rsid w:val="00B522E7"/>
    <w:rsid w:val="00B5654F"/>
    <w:rsid w:val="00B56A82"/>
    <w:rsid w:val="00B56EC3"/>
    <w:rsid w:val="00B60B32"/>
    <w:rsid w:val="00B63DE2"/>
    <w:rsid w:val="00B65D9D"/>
    <w:rsid w:val="00B66D24"/>
    <w:rsid w:val="00B73D3C"/>
    <w:rsid w:val="00B75061"/>
    <w:rsid w:val="00B75D9A"/>
    <w:rsid w:val="00B91BF4"/>
    <w:rsid w:val="00BA25CA"/>
    <w:rsid w:val="00BA516B"/>
    <w:rsid w:val="00BB0082"/>
    <w:rsid w:val="00BB11A9"/>
    <w:rsid w:val="00BB1E15"/>
    <w:rsid w:val="00BB438D"/>
    <w:rsid w:val="00BB6DEE"/>
    <w:rsid w:val="00BB7068"/>
    <w:rsid w:val="00BB7211"/>
    <w:rsid w:val="00BC010E"/>
    <w:rsid w:val="00BC4388"/>
    <w:rsid w:val="00BD1B8C"/>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122F8"/>
    <w:rsid w:val="00C13087"/>
    <w:rsid w:val="00C13CCE"/>
    <w:rsid w:val="00C13FD6"/>
    <w:rsid w:val="00C16098"/>
    <w:rsid w:val="00C17A00"/>
    <w:rsid w:val="00C201D6"/>
    <w:rsid w:val="00C215AF"/>
    <w:rsid w:val="00C2185E"/>
    <w:rsid w:val="00C22A4A"/>
    <w:rsid w:val="00C2335A"/>
    <w:rsid w:val="00C242C8"/>
    <w:rsid w:val="00C277AB"/>
    <w:rsid w:val="00C31A29"/>
    <w:rsid w:val="00C350F2"/>
    <w:rsid w:val="00C37849"/>
    <w:rsid w:val="00C37E56"/>
    <w:rsid w:val="00C40C33"/>
    <w:rsid w:val="00C415EF"/>
    <w:rsid w:val="00C42160"/>
    <w:rsid w:val="00C5323B"/>
    <w:rsid w:val="00C54E8A"/>
    <w:rsid w:val="00C554E2"/>
    <w:rsid w:val="00C55F42"/>
    <w:rsid w:val="00C60AB1"/>
    <w:rsid w:val="00C6442C"/>
    <w:rsid w:val="00C64F1C"/>
    <w:rsid w:val="00C65121"/>
    <w:rsid w:val="00C65D28"/>
    <w:rsid w:val="00C66B74"/>
    <w:rsid w:val="00C670C5"/>
    <w:rsid w:val="00C67D9F"/>
    <w:rsid w:val="00C72787"/>
    <w:rsid w:val="00C73B90"/>
    <w:rsid w:val="00C73EC5"/>
    <w:rsid w:val="00C74FCB"/>
    <w:rsid w:val="00C759EE"/>
    <w:rsid w:val="00C80212"/>
    <w:rsid w:val="00C815B2"/>
    <w:rsid w:val="00C817A9"/>
    <w:rsid w:val="00C83955"/>
    <w:rsid w:val="00C84301"/>
    <w:rsid w:val="00C9015C"/>
    <w:rsid w:val="00C97363"/>
    <w:rsid w:val="00CA0C7E"/>
    <w:rsid w:val="00CA2305"/>
    <w:rsid w:val="00CA7A15"/>
    <w:rsid w:val="00CA7E39"/>
    <w:rsid w:val="00CB0422"/>
    <w:rsid w:val="00CB44D2"/>
    <w:rsid w:val="00CB6580"/>
    <w:rsid w:val="00CB6895"/>
    <w:rsid w:val="00CB68C1"/>
    <w:rsid w:val="00CC5993"/>
    <w:rsid w:val="00CC6D89"/>
    <w:rsid w:val="00CD08FE"/>
    <w:rsid w:val="00CD18A4"/>
    <w:rsid w:val="00CD21FD"/>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0EC"/>
    <w:rsid w:val="00D22316"/>
    <w:rsid w:val="00D22CBE"/>
    <w:rsid w:val="00D2353F"/>
    <w:rsid w:val="00D24612"/>
    <w:rsid w:val="00D25EAB"/>
    <w:rsid w:val="00D311EF"/>
    <w:rsid w:val="00D330DB"/>
    <w:rsid w:val="00D3318F"/>
    <w:rsid w:val="00D3335F"/>
    <w:rsid w:val="00D34540"/>
    <w:rsid w:val="00D4246A"/>
    <w:rsid w:val="00D43088"/>
    <w:rsid w:val="00D438A4"/>
    <w:rsid w:val="00D451B1"/>
    <w:rsid w:val="00D47A78"/>
    <w:rsid w:val="00D47C0C"/>
    <w:rsid w:val="00D525D2"/>
    <w:rsid w:val="00D5288A"/>
    <w:rsid w:val="00D54A3C"/>
    <w:rsid w:val="00D56957"/>
    <w:rsid w:val="00D56DC2"/>
    <w:rsid w:val="00D60BB0"/>
    <w:rsid w:val="00D613CB"/>
    <w:rsid w:val="00D63876"/>
    <w:rsid w:val="00D645DD"/>
    <w:rsid w:val="00D670DD"/>
    <w:rsid w:val="00D70D3A"/>
    <w:rsid w:val="00D71054"/>
    <w:rsid w:val="00D7323B"/>
    <w:rsid w:val="00D73C85"/>
    <w:rsid w:val="00D75078"/>
    <w:rsid w:val="00D75CCC"/>
    <w:rsid w:val="00D80FFD"/>
    <w:rsid w:val="00D83C32"/>
    <w:rsid w:val="00D90E70"/>
    <w:rsid w:val="00D91D50"/>
    <w:rsid w:val="00D95B65"/>
    <w:rsid w:val="00D96B2F"/>
    <w:rsid w:val="00D9773C"/>
    <w:rsid w:val="00DA063B"/>
    <w:rsid w:val="00DA0788"/>
    <w:rsid w:val="00DA080A"/>
    <w:rsid w:val="00DA107F"/>
    <w:rsid w:val="00DA15B6"/>
    <w:rsid w:val="00DA1C5E"/>
    <w:rsid w:val="00DB080E"/>
    <w:rsid w:val="00DB20E9"/>
    <w:rsid w:val="00DB71C9"/>
    <w:rsid w:val="00DB758B"/>
    <w:rsid w:val="00DC22D2"/>
    <w:rsid w:val="00DC49F9"/>
    <w:rsid w:val="00DC61A8"/>
    <w:rsid w:val="00DC6FF3"/>
    <w:rsid w:val="00DD0BBE"/>
    <w:rsid w:val="00DD1160"/>
    <w:rsid w:val="00DD22B1"/>
    <w:rsid w:val="00DE6B91"/>
    <w:rsid w:val="00DE6EB6"/>
    <w:rsid w:val="00DE78E0"/>
    <w:rsid w:val="00DF1CA7"/>
    <w:rsid w:val="00DF1CFE"/>
    <w:rsid w:val="00DF3ADB"/>
    <w:rsid w:val="00DF5F60"/>
    <w:rsid w:val="00E00460"/>
    <w:rsid w:val="00E00C0E"/>
    <w:rsid w:val="00E03219"/>
    <w:rsid w:val="00E06373"/>
    <w:rsid w:val="00E066E3"/>
    <w:rsid w:val="00E07278"/>
    <w:rsid w:val="00E10573"/>
    <w:rsid w:val="00E14152"/>
    <w:rsid w:val="00E14AAE"/>
    <w:rsid w:val="00E15035"/>
    <w:rsid w:val="00E17718"/>
    <w:rsid w:val="00E20604"/>
    <w:rsid w:val="00E20A9F"/>
    <w:rsid w:val="00E21D34"/>
    <w:rsid w:val="00E233EE"/>
    <w:rsid w:val="00E23806"/>
    <w:rsid w:val="00E24583"/>
    <w:rsid w:val="00E27AE0"/>
    <w:rsid w:val="00E305BB"/>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1E28"/>
    <w:rsid w:val="00E653FA"/>
    <w:rsid w:val="00E65A09"/>
    <w:rsid w:val="00E70D05"/>
    <w:rsid w:val="00E712AF"/>
    <w:rsid w:val="00E75E91"/>
    <w:rsid w:val="00E81BFD"/>
    <w:rsid w:val="00E84A8F"/>
    <w:rsid w:val="00E85124"/>
    <w:rsid w:val="00E85C6C"/>
    <w:rsid w:val="00E86CDA"/>
    <w:rsid w:val="00E87E30"/>
    <w:rsid w:val="00E92E67"/>
    <w:rsid w:val="00E973F6"/>
    <w:rsid w:val="00E9778C"/>
    <w:rsid w:val="00EA043C"/>
    <w:rsid w:val="00EA2131"/>
    <w:rsid w:val="00EA39DF"/>
    <w:rsid w:val="00EA4BE6"/>
    <w:rsid w:val="00EA657C"/>
    <w:rsid w:val="00EB08CF"/>
    <w:rsid w:val="00EB10E6"/>
    <w:rsid w:val="00EB480C"/>
    <w:rsid w:val="00EC0599"/>
    <w:rsid w:val="00EC0EAF"/>
    <w:rsid w:val="00EC2BEA"/>
    <w:rsid w:val="00EC33B9"/>
    <w:rsid w:val="00EC6AF0"/>
    <w:rsid w:val="00EC7723"/>
    <w:rsid w:val="00EC79C2"/>
    <w:rsid w:val="00ED1170"/>
    <w:rsid w:val="00ED39FB"/>
    <w:rsid w:val="00ED6A4B"/>
    <w:rsid w:val="00ED6A68"/>
    <w:rsid w:val="00EE0832"/>
    <w:rsid w:val="00EE137C"/>
    <w:rsid w:val="00EE13FE"/>
    <w:rsid w:val="00EE31CF"/>
    <w:rsid w:val="00EE4ABE"/>
    <w:rsid w:val="00EF3FB0"/>
    <w:rsid w:val="00EF7129"/>
    <w:rsid w:val="00EF7162"/>
    <w:rsid w:val="00EF75E2"/>
    <w:rsid w:val="00F0051C"/>
    <w:rsid w:val="00F02DBC"/>
    <w:rsid w:val="00F049CA"/>
    <w:rsid w:val="00F10DB9"/>
    <w:rsid w:val="00F1125C"/>
    <w:rsid w:val="00F122B3"/>
    <w:rsid w:val="00F12AC6"/>
    <w:rsid w:val="00F14256"/>
    <w:rsid w:val="00F14B24"/>
    <w:rsid w:val="00F14C9B"/>
    <w:rsid w:val="00F17552"/>
    <w:rsid w:val="00F17C05"/>
    <w:rsid w:val="00F17D38"/>
    <w:rsid w:val="00F20383"/>
    <w:rsid w:val="00F2280E"/>
    <w:rsid w:val="00F24924"/>
    <w:rsid w:val="00F25836"/>
    <w:rsid w:val="00F3350F"/>
    <w:rsid w:val="00F3464A"/>
    <w:rsid w:val="00F40904"/>
    <w:rsid w:val="00F41389"/>
    <w:rsid w:val="00F41D60"/>
    <w:rsid w:val="00F42E37"/>
    <w:rsid w:val="00F50E3C"/>
    <w:rsid w:val="00F52516"/>
    <w:rsid w:val="00F52645"/>
    <w:rsid w:val="00F528C2"/>
    <w:rsid w:val="00F61261"/>
    <w:rsid w:val="00F61824"/>
    <w:rsid w:val="00F6221A"/>
    <w:rsid w:val="00F639BC"/>
    <w:rsid w:val="00F66835"/>
    <w:rsid w:val="00F676AB"/>
    <w:rsid w:val="00F67B76"/>
    <w:rsid w:val="00F7090A"/>
    <w:rsid w:val="00F72E5A"/>
    <w:rsid w:val="00F7588E"/>
    <w:rsid w:val="00F82DA4"/>
    <w:rsid w:val="00F84531"/>
    <w:rsid w:val="00F855F0"/>
    <w:rsid w:val="00F861D6"/>
    <w:rsid w:val="00F86D4B"/>
    <w:rsid w:val="00F87011"/>
    <w:rsid w:val="00F93F68"/>
    <w:rsid w:val="00F96908"/>
    <w:rsid w:val="00F97A78"/>
    <w:rsid w:val="00FA7D5A"/>
    <w:rsid w:val="00FB271D"/>
    <w:rsid w:val="00FB2ED9"/>
    <w:rsid w:val="00FB3189"/>
    <w:rsid w:val="00FB5F25"/>
    <w:rsid w:val="00FB66EF"/>
    <w:rsid w:val="00FB71FF"/>
    <w:rsid w:val="00FB7794"/>
    <w:rsid w:val="00FC032F"/>
    <w:rsid w:val="00FC302E"/>
    <w:rsid w:val="00FC5106"/>
    <w:rsid w:val="00FC5D04"/>
    <w:rsid w:val="00FC5DD7"/>
    <w:rsid w:val="00FC68BD"/>
    <w:rsid w:val="00FD320C"/>
    <w:rsid w:val="00FD61C1"/>
    <w:rsid w:val="00FD7377"/>
    <w:rsid w:val="00FD797F"/>
    <w:rsid w:val="00FD7E3D"/>
    <w:rsid w:val="00FE04B8"/>
    <w:rsid w:val="00FE17D5"/>
    <w:rsid w:val="00FE3363"/>
    <w:rsid w:val="00FE5C93"/>
    <w:rsid w:val="00FE5D8C"/>
    <w:rsid w:val="00FF07AC"/>
    <w:rsid w:val="00FF374F"/>
    <w:rsid w:val="00FF5212"/>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0D"/>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xtmli">
    <w:name w:val="txtmli"/>
    <w:basedOn w:val="DefaultParagraphFont"/>
    <w:rsid w:val="009F566C"/>
  </w:style>
  <w:style w:type="paragraph" w:styleId="NormalWeb">
    <w:name w:val="Normal (Web)"/>
    <w:basedOn w:val="Normal"/>
    <w:uiPriority w:val="99"/>
    <w:semiHidden/>
    <w:unhideWhenUsed/>
    <w:rsid w:val="005B2A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4310">
      <w:bodyDiv w:val="1"/>
      <w:marLeft w:val="0"/>
      <w:marRight w:val="0"/>
      <w:marTop w:val="0"/>
      <w:marBottom w:val="0"/>
      <w:divBdr>
        <w:top w:val="none" w:sz="0" w:space="0" w:color="auto"/>
        <w:left w:val="none" w:sz="0" w:space="0" w:color="auto"/>
        <w:bottom w:val="none" w:sz="0" w:space="0" w:color="auto"/>
        <w:right w:val="none" w:sz="0" w:space="0" w:color="auto"/>
      </w:divBdr>
      <w:divsChild>
        <w:div w:id="553548229">
          <w:marLeft w:val="0"/>
          <w:marRight w:val="0"/>
          <w:marTop w:val="0"/>
          <w:marBottom w:val="0"/>
          <w:divBdr>
            <w:top w:val="none" w:sz="0" w:space="0" w:color="auto"/>
            <w:left w:val="none" w:sz="0" w:space="0" w:color="auto"/>
            <w:bottom w:val="none" w:sz="0" w:space="0" w:color="auto"/>
            <w:right w:val="none" w:sz="0" w:space="0" w:color="auto"/>
          </w:divBdr>
        </w:div>
        <w:div w:id="972297767">
          <w:marLeft w:val="0"/>
          <w:marRight w:val="0"/>
          <w:marTop w:val="0"/>
          <w:marBottom w:val="0"/>
          <w:divBdr>
            <w:top w:val="none" w:sz="0" w:space="0" w:color="auto"/>
            <w:left w:val="none" w:sz="0" w:space="0" w:color="auto"/>
            <w:bottom w:val="none" w:sz="0" w:space="0" w:color="auto"/>
            <w:right w:val="none" w:sz="0" w:space="0" w:color="auto"/>
          </w:divBdr>
        </w:div>
        <w:div w:id="1979723710">
          <w:marLeft w:val="0"/>
          <w:marRight w:val="0"/>
          <w:marTop w:val="0"/>
          <w:marBottom w:val="0"/>
          <w:divBdr>
            <w:top w:val="none" w:sz="0" w:space="0" w:color="auto"/>
            <w:left w:val="none" w:sz="0" w:space="0" w:color="auto"/>
            <w:bottom w:val="none" w:sz="0" w:space="0" w:color="auto"/>
            <w:right w:val="none" w:sz="0" w:space="0" w:color="auto"/>
          </w:divBdr>
        </w:div>
        <w:div w:id="757865592">
          <w:marLeft w:val="0"/>
          <w:marRight w:val="0"/>
          <w:marTop w:val="0"/>
          <w:marBottom w:val="0"/>
          <w:divBdr>
            <w:top w:val="none" w:sz="0" w:space="0" w:color="auto"/>
            <w:left w:val="none" w:sz="0" w:space="0" w:color="auto"/>
            <w:bottom w:val="none" w:sz="0" w:space="0" w:color="auto"/>
            <w:right w:val="none" w:sz="0" w:space="0" w:color="auto"/>
          </w:divBdr>
        </w:div>
        <w:div w:id="1018232904">
          <w:marLeft w:val="0"/>
          <w:marRight w:val="0"/>
          <w:marTop w:val="0"/>
          <w:marBottom w:val="0"/>
          <w:divBdr>
            <w:top w:val="none" w:sz="0" w:space="0" w:color="auto"/>
            <w:left w:val="none" w:sz="0" w:space="0" w:color="auto"/>
            <w:bottom w:val="none" w:sz="0" w:space="0" w:color="auto"/>
            <w:right w:val="none" w:sz="0" w:space="0" w:color="auto"/>
          </w:divBdr>
        </w:div>
        <w:div w:id="1168986570">
          <w:marLeft w:val="0"/>
          <w:marRight w:val="0"/>
          <w:marTop w:val="0"/>
          <w:marBottom w:val="0"/>
          <w:divBdr>
            <w:top w:val="none" w:sz="0" w:space="0" w:color="auto"/>
            <w:left w:val="none" w:sz="0" w:space="0" w:color="auto"/>
            <w:bottom w:val="none" w:sz="0" w:space="0" w:color="auto"/>
            <w:right w:val="none" w:sz="0" w:space="0" w:color="auto"/>
          </w:divBdr>
        </w:div>
        <w:div w:id="1323201139">
          <w:marLeft w:val="0"/>
          <w:marRight w:val="0"/>
          <w:marTop w:val="0"/>
          <w:marBottom w:val="0"/>
          <w:divBdr>
            <w:top w:val="none" w:sz="0" w:space="0" w:color="auto"/>
            <w:left w:val="none" w:sz="0" w:space="0" w:color="auto"/>
            <w:bottom w:val="none" w:sz="0" w:space="0" w:color="auto"/>
            <w:right w:val="none" w:sz="0" w:space="0" w:color="auto"/>
          </w:divBdr>
        </w:div>
        <w:div w:id="1048607789">
          <w:marLeft w:val="0"/>
          <w:marRight w:val="0"/>
          <w:marTop w:val="0"/>
          <w:marBottom w:val="0"/>
          <w:divBdr>
            <w:top w:val="none" w:sz="0" w:space="0" w:color="auto"/>
            <w:left w:val="none" w:sz="0" w:space="0" w:color="auto"/>
            <w:bottom w:val="none" w:sz="0" w:space="0" w:color="auto"/>
            <w:right w:val="none" w:sz="0" w:space="0" w:color="auto"/>
          </w:divBdr>
        </w:div>
        <w:div w:id="2054190302">
          <w:marLeft w:val="0"/>
          <w:marRight w:val="0"/>
          <w:marTop w:val="0"/>
          <w:marBottom w:val="0"/>
          <w:divBdr>
            <w:top w:val="none" w:sz="0" w:space="0" w:color="auto"/>
            <w:left w:val="none" w:sz="0" w:space="0" w:color="auto"/>
            <w:bottom w:val="none" w:sz="0" w:space="0" w:color="auto"/>
            <w:right w:val="none" w:sz="0" w:space="0" w:color="auto"/>
          </w:divBdr>
        </w:div>
        <w:div w:id="21441444">
          <w:marLeft w:val="0"/>
          <w:marRight w:val="0"/>
          <w:marTop w:val="0"/>
          <w:marBottom w:val="0"/>
          <w:divBdr>
            <w:top w:val="none" w:sz="0" w:space="0" w:color="auto"/>
            <w:left w:val="none" w:sz="0" w:space="0" w:color="auto"/>
            <w:bottom w:val="none" w:sz="0" w:space="0" w:color="auto"/>
            <w:right w:val="none" w:sz="0" w:space="0" w:color="auto"/>
          </w:divBdr>
        </w:div>
        <w:div w:id="1314914356">
          <w:marLeft w:val="0"/>
          <w:marRight w:val="0"/>
          <w:marTop w:val="0"/>
          <w:marBottom w:val="0"/>
          <w:divBdr>
            <w:top w:val="none" w:sz="0" w:space="0" w:color="auto"/>
            <w:left w:val="none" w:sz="0" w:space="0" w:color="auto"/>
            <w:bottom w:val="none" w:sz="0" w:space="0" w:color="auto"/>
            <w:right w:val="none" w:sz="0" w:space="0" w:color="auto"/>
          </w:divBdr>
        </w:div>
        <w:div w:id="1147556532">
          <w:marLeft w:val="0"/>
          <w:marRight w:val="0"/>
          <w:marTop w:val="0"/>
          <w:marBottom w:val="0"/>
          <w:divBdr>
            <w:top w:val="none" w:sz="0" w:space="0" w:color="auto"/>
            <w:left w:val="none" w:sz="0" w:space="0" w:color="auto"/>
            <w:bottom w:val="none" w:sz="0" w:space="0" w:color="auto"/>
            <w:right w:val="none" w:sz="0" w:space="0" w:color="auto"/>
          </w:divBdr>
        </w:div>
        <w:div w:id="1888955646">
          <w:marLeft w:val="0"/>
          <w:marRight w:val="0"/>
          <w:marTop w:val="0"/>
          <w:marBottom w:val="0"/>
          <w:divBdr>
            <w:top w:val="none" w:sz="0" w:space="0" w:color="auto"/>
            <w:left w:val="none" w:sz="0" w:space="0" w:color="auto"/>
            <w:bottom w:val="none" w:sz="0" w:space="0" w:color="auto"/>
            <w:right w:val="none" w:sz="0" w:space="0" w:color="auto"/>
          </w:divBdr>
        </w:div>
        <w:div w:id="553811022">
          <w:marLeft w:val="0"/>
          <w:marRight w:val="0"/>
          <w:marTop w:val="0"/>
          <w:marBottom w:val="0"/>
          <w:divBdr>
            <w:top w:val="none" w:sz="0" w:space="0" w:color="auto"/>
            <w:left w:val="none" w:sz="0" w:space="0" w:color="auto"/>
            <w:bottom w:val="none" w:sz="0" w:space="0" w:color="auto"/>
            <w:right w:val="none" w:sz="0" w:space="0" w:color="auto"/>
          </w:divBdr>
        </w:div>
        <w:div w:id="1619751501">
          <w:marLeft w:val="0"/>
          <w:marRight w:val="0"/>
          <w:marTop w:val="0"/>
          <w:marBottom w:val="0"/>
          <w:divBdr>
            <w:top w:val="none" w:sz="0" w:space="0" w:color="auto"/>
            <w:left w:val="none" w:sz="0" w:space="0" w:color="auto"/>
            <w:bottom w:val="none" w:sz="0" w:space="0" w:color="auto"/>
            <w:right w:val="none" w:sz="0" w:space="0" w:color="auto"/>
          </w:divBdr>
        </w:div>
        <w:div w:id="777454060">
          <w:marLeft w:val="0"/>
          <w:marRight w:val="0"/>
          <w:marTop w:val="0"/>
          <w:marBottom w:val="0"/>
          <w:divBdr>
            <w:top w:val="none" w:sz="0" w:space="0" w:color="auto"/>
            <w:left w:val="none" w:sz="0" w:space="0" w:color="auto"/>
            <w:bottom w:val="none" w:sz="0" w:space="0" w:color="auto"/>
            <w:right w:val="none" w:sz="0" w:space="0" w:color="auto"/>
          </w:divBdr>
        </w:div>
        <w:div w:id="903414091">
          <w:marLeft w:val="0"/>
          <w:marRight w:val="0"/>
          <w:marTop w:val="0"/>
          <w:marBottom w:val="0"/>
          <w:divBdr>
            <w:top w:val="none" w:sz="0" w:space="0" w:color="auto"/>
            <w:left w:val="none" w:sz="0" w:space="0" w:color="auto"/>
            <w:bottom w:val="none" w:sz="0" w:space="0" w:color="auto"/>
            <w:right w:val="none" w:sz="0" w:space="0" w:color="auto"/>
          </w:divBdr>
        </w:div>
        <w:div w:id="261845305">
          <w:marLeft w:val="0"/>
          <w:marRight w:val="0"/>
          <w:marTop w:val="0"/>
          <w:marBottom w:val="0"/>
          <w:divBdr>
            <w:top w:val="none" w:sz="0" w:space="0" w:color="auto"/>
            <w:left w:val="none" w:sz="0" w:space="0" w:color="auto"/>
            <w:bottom w:val="none" w:sz="0" w:space="0" w:color="auto"/>
            <w:right w:val="none" w:sz="0" w:space="0" w:color="auto"/>
          </w:divBdr>
        </w:div>
        <w:div w:id="1110978821">
          <w:marLeft w:val="0"/>
          <w:marRight w:val="0"/>
          <w:marTop w:val="0"/>
          <w:marBottom w:val="0"/>
          <w:divBdr>
            <w:top w:val="none" w:sz="0" w:space="0" w:color="auto"/>
            <w:left w:val="none" w:sz="0" w:space="0" w:color="auto"/>
            <w:bottom w:val="none" w:sz="0" w:space="0" w:color="auto"/>
            <w:right w:val="none" w:sz="0" w:space="0" w:color="auto"/>
          </w:divBdr>
        </w:div>
        <w:div w:id="787116121">
          <w:marLeft w:val="0"/>
          <w:marRight w:val="0"/>
          <w:marTop w:val="0"/>
          <w:marBottom w:val="0"/>
          <w:divBdr>
            <w:top w:val="none" w:sz="0" w:space="0" w:color="auto"/>
            <w:left w:val="none" w:sz="0" w:space="0" w:color="auto"/>
            <w:bottom w:val="none" w:sz="0" w:space="0" w:color="auto"/>
            <w:right w:val="none" w:sz="0" w:space="0" w:color="auto"/>
          </w:divBdr>
        </w:div>
        <w:div w:id="656226320">
          <w:marLeft w:val="0"/>
          <w:marRight w:val="0"/>
          <w:marTop w:val="0"/>
          <w:marBottom w:val="0"/>
          <w:divBdr>
            <w:top w:val="none" w:sz="0" w:space="0" w:color="auto"/>
            <w:left w:val="none" w:sz="0" w:space="0" w:color="auto"/>
            <w:bottom w:val="none" w:sz="0" w:space="0" w:color="auto"/>
            <w:right w:val="none" w:sz="0" w:space="0" w:color="auto"/>
          </w:divBdr>
        </w:div>
        <w:div w:id="1527596526">
          <w:marLeft w:val="0"/>
          <w:marRight w:val="0"/>
          <w:marTop w:val="0"/>
          <w:marBottom w:val="0"/>
          <w:divBdr>
            <w:top w:val="none" w:sz="0" w:space="0" w:color="auto"/>
            <w:left w:val="none" w:sz="0" w:space="0" w:color="auto"/>
            <w:bottom w:val="none" w:sz="0" w:space="0" w:color="auto"/>
            <w:right w:val="none" w:sz="0" w:space="0" w:color="auto"/>
          </w:divBdr>
        </w:div>
        <w:div w:id="1663002031">
          <w:marLeft w:val="0"/>
          <w:marRight w:val="0"/>
          <w:marTop w:val="0"/>
          <w:marBottom w:val="0"/>
          <w:divBdr>
            <w:top w:val="none" w:sz="0" w:space="0" w:color="auto"/>
            <w:left w:val="none" w:sz="0" w:space="0" w:color="auto"/>
            <w:bottom w:val="none" w:sz="0" w:space="0" w:color="auto"/>
            <w:right w:val="none" w:sz="0" w:space="0" w:color="auto"/>
          </w:divBdr>
        </w:div>
        <w:div w:id="22752985">
          <w:marLeft w:val="0"/>
          <w:marRight w:val="0"/>
          <w:marTop w:val="0"/>
          <w:marBottom w:val="0"/>
          <w:divBdr>
            <w:top w:val="none" w:sz="0" w:space="0" w:color="auto"/>
            <w:left w:val="none" w:sz="0" w:space="0" w:color="auto"/>
            <w:bottom w:val="none" w:sz="0" w:space="0" w:color="auto"/>
            <w:right w:val="none" w:sz="0" w:space="0" w:color="auto"/>
          </w:divBdr>
        </w:div>
        <w:div w:id="1352490503">
          <w:marLeft w:val="0"/>
          <w:marRight w:val="0"/>
          <w:marTop w:val="0"/>
          <w:marBottom w:val="0"/>
          <w:divBdr>
            <w:top w:val="none" w:sz="0" w:space="0" w:color="auto"/>
            <w:left w:val="none" w:sz="0" w:space="0" w:color="auto"/>
            <w:bottom w:val="none" w:sz="0" w:space="0" w:color="auto"/>
            <w:right w:val="none" w:sz="0" w:space="0" w:color="auto"/>
          </w:divBdr>
        </w:div>
        <w:div w:id="1574312738">
          <w:marLeft w:val="0"/>
          <w:marRight w:val="0"/>
          <w:marTop w:val="0"/>
          <w:marBottom w:val="0"/>
          <w:divBdr>
            <w:top w:val="none" w:sz="0" w:space="0" w:color="auto"/>
            <w:left w:val="none" w:sz="0" w:space="0" w:color="auto"/>
            <w:bottom w:val="none" w:sz="0" w:space="0" w:color="auto"/>
            <w:right w:val="none" w:sz="0" w:space="0" w:color="auto"/>
          </w:divBdr>
        </w:div>
        <w:div w:id="2103648008">
          <w:marLeft w:val="0"/>
          <w:marRight w:val="0"/>
          <w:marTop w:val="0"/>
          <w:marBottom w:val="0"/>
          <w:divBdr>
            <w:top w:val="none" w:sz="0" w:space="0" w:color="auto"/>
            <w:left w:val="none" w:sz="0" w:space="0" w:color="auto"/>
            <w:bottom w:val="none" w:sz="0" w:space="0" w:color="auto"/>
            <w:right w:val="none" w:sz="0" w:space="0" w:color="auto"/>
          </w:divBdr>
        </w:div>
        <w:div w:id="323558823">
          <w:marLeft w:val="0"/>
          <w:marRight w:val="0"/>
          <w:marTop w:val="0"/>
          <w:marBottom w:val="0"/>
          <w:divBdr>
            <w:top w:val="none" w:sz="0" w:space="0" w:color="auto"/>
            <w:left w:val="none" w:sz="0" w:space="0" w:color="auto"/>
            <w:bottom w:val="none" w:sz="0" w:space="0" w:color="auto"/>
            <w:right w:val="none" w:sz="0" w:space="0" w:color="auto"/>
          </w:divBdr>
        </w:div>
        <w:div w:id="704646575">
          <w:marLeft w:val="0"/>
          <w:marRight w:val="0"/>
          <w:marTop w:val="0"/>
          <w:marBottom w:val="0"/>
          <w:divBdr>
            <w:top w:val="none" w:sz="0" w:space="0" w:color="auto"/>
            <w:left w:val="none" w:sz="0" w:space="0" w:color="auto"/>
            <w:bottom w:val="none" w:sz="0" w:space="0" w:color="auto"/>
            <w:right w:val="none" w:sz="0" w:space="0" w:color="auto"/>
          </w:divBdr>
        </w:div>
      </w:divsChild>
    </w:div>
    <w:div w:id="129445575">
      <w:bodyDiv w:val="1"/>
      <w:marLeft w:val="0"/>
      <w:marRight w:val="0"/>
      <w:marTop w:val="0"/>
      <w:marBottom w:val="0"/>
      <w:divBdr>
        <w:top w:val="none" w:sz="0" w:space="0" w:color="auto"/>
        <w:left w:val="none" w:sz="0" w:space="0" w:color="auto"/>
        <w:bottom w:val="none" w:sz="0" w:space="0" w:color="auto"/>
        <w:right w:val="none" w:sz="0" w:space="0" w:color="auto"/>
      </w:divBdr>
    </w:div>
    <w:div w:id="258413751">
      <w:bodyDiv w:val="1"/>
      <w:marLeft w:val="0"/>
      <w:marRight w:val="0"/>
      <w:marTop w:val="0"/>
      <w:marBottom w:val="0"/>
      <w:divBdr>
        <w:top w:val="none" w:sz="0" w:space="0" w:color="auto"/>
        <w:left w:val="none" w:sz="0" w:space="0" w:color="auto"/>
        <w:bottom w:val="none" w:sz="0" w:space="0" w:color="auto"/>
        <w:right w:val="none" w:sz="0" w:space="0" w:color="auto"/>
      </w:divBdr>
    </w:div>
    <w:div w:id="273055642">
      <w:bodyDiv w:val="1"/>
      <w:marLeft w:val="0"/>
      <w:marRight w:val="0"/>
      <w:marTop w:val="0"/>
      <w:marBottom w:val="0"/>
      <w:divBdr>
        <w:top w:val="none" w:sz="0" w:space="0" w:color="auto"/>
        <w:left w:val="none" w:sz="0" w:space="0" w:color="auto"/>
        <w:bottom w:val="none" w:sz="0" w:space="0" w:color="auto"/>
        <w:right w:val="none" w:sz="0" w:space="0" w:color="auto"/>
      </w:divBdr>
      <w:divsChild>
        <w:div w:id="944113115">
          <w:marLeft w:val="0"/>
          <w:marRight w:val="0"/>
          <w:marTop w:val="0"/>
          <w:marBottom w:val="0"/>
          <w:divBdr>
            <w:top w:val="none" w:sz="0" w:space="0" w:color="auto"/>
            <w:left w:val="none" w:sz="0" w:space="0" w:color="auto"/>
            <w:bottom w:val="none" w:sz="0" w:space="0" w:color="auto"/>
            <w:right w:val="none" w:sz="0" w:space="0" w:color="auto"/>
          </w:divBdr>
        </w:div>
        <w:div w:id="821042472">
          <w:marLeft w:val="0"/>
          <w:marRight w:val="0"/>
          <w:marTop w:val="0"/>
          <w:marBottom w:val="0"/>
          <w:divBdr>
            <w:top w:val="none" w:sz="0" w:space="0" w:color="auto"/>
            <w:left w:val="none" w:sz="0" w:space="0" w:color="auto"/>
            <w:bottom w:val="none" w:sz="0" w:space="0" w:color="auto"/>
            <w:right w:val="none" w:sz="0" w:space="0" w:color="auto"/>
          </w:divBdr>
          <w:divsChild>
            <w:div w:id="1003901519">
              <w:marLeft w:val="0"/>
              <w:marRight w:val="0"/>
              <w:marTop w:val="442"/>
              <w:marBottom w:val="15"/>
              <w:divBdr>
                <w:top w:val="none" w:sz="0" w:space="0" w:color="auto"/>
                <w:left w:val="none" w:sz="0" w:space="0" w:color="auto"/>
                <w:bottom w:val="none" w:sz="0" w:space="0" w:color="auto"/>
                <w:right w:val="none" w:sz="0" w:space="0" w:color="auto"/>
              </w:divBdr>
            </w:div>
            <w:div w:id="1171025879">
              <w:marLeft w:val="0"/>
              <w:marRight w:val="0"/>
              <w:marTop w:val="0"/>
              <w:marBottom w:val="15"/>
              <w:divBdr>
                <w:top w:val="none" w:sz="0" w:space="0" w:color="auto"/>
                <w:left w:val="none" w:sz="0" w:space="0" w:color="auto"/>
                <w:bottom w:val="none" w:sz="0" w:space="0" w:color="auto"/>
                <w:right w:val="none" w:sz="0" w:space="0" w:color="auto"/>
              </w:divBdr>
            </w:div>
            <w:div w:id="876814880">
              <w:marLeft w:val="0"/>
              <w:marRight w:val="0"/>
              <w:marTop w:val="0"/>
              <w:marBottom w:val="15"/>
              <w:divBdr>
                <w:top w:val="none" w:sz="0" w:space="0" w:color="auto"/>
                <w:left w:val="none" w:sz="0" w:space="0" w:color="auto"/>
                <w:bottom w:val="none" w:sz="0" w:space="0" w:color="auto"/>
                <w:right w:val="none" w:sz="0" w:space="0" w:color="auto"/>
              </w:divBdr>
            </w:div>
            <w:div w:id="104078783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525875356">
      <w:bodyDiv w:val="1"/>
      <w:marLeft w:val="0"/>
      <w:marRight w:val="0"/>
      <w:marTop w:val="0"/>
      <w:marBottom w:val="0"/>
      <w:divBdr>
        <w:top w:val="none" w:sz="0" w:space="0" w:color="auto"/>
        <w:left w:val="none" w:sz="0" w:space="0" w:color="auto"/>
        <w:bottom w:val="none" w:sz="0" w:space="0" w:color="auto"/>
        <w:right w:val="none" w:sz="0" w:space="0" w:color="auto"/>
      </w:divBdr>
      <w:divsChild>
        <w:div w:id="1898541481">
          <w:marLeft w:val="0"/>
          <w:marRight w:val="0"/>
          <w:marTop w:val="0"/>
          <w:marBottom w:val="0"/>
          <w:divBdr>
            <w:top w:val="none" w:sz="0" w:space="0" w:color="auto"/>
            <w:left w:val="none" w:sz="0" w:space="0" w:color="auto"/>
            <w:bottom w:val="none" w:sz="0" w:space="0" w:color="auto"/>
            <w:right w:val="none" w:sz="0" w:space="0" w:color="auto"/>
          </w:divBdr>
        </w:div>
        <w:div w:id="2075154655">
          <w:marLeft w:val="0"/>
          <w:marRight w:val="0"/>
          <w:marTop w:val="0"/>
          <w:marBottom w:val="0"/>
          <w:divBdr>
            <w:top w:val="none" w:sz="0" w:space="0" w:color="auto"/>
            <w:left w:val="none" w:sz="0" w:space="0" w:color="auto"/>
            <w:bottom w:val="none" w:sz="0" w:space="0" w:color="auto"/>
            <w:right w:val="none" w:sz="0" w:space="0" w:color="auto"/>
          </w:divBdr>
        </w:div>
        <w:div w:id="123282597">
          <w:marLeft w:val="0"/>
          <w:marRight w:val="0"/>
          <w:marTop w:val="0"/>
          <w:marBottom w:val="0"/>
          <w:divBdr>
            <w:top w:val="none" w:sz="0" w:space="0" w:color="auto"/>
            <w:left w:val="none" w:sz="0" w:space="0" w:color="auto"/>
            <w:bottom w:val="none" w:sz="0" w:space="0" w:color="auto"/>
            <w:right w:val="none" w:sz="0" w:space="0" w:color="auto"/>
          </w:divBdr>
        </w:div>
        <w:div w:id="1671715618">
          <w:marLeft w:val="0"/>
          <w:marRight w:val="0"/>
          <w:marTop w:val="0"/>
          <w:marBottom w:val="0"/>
          <w:divBdr>
            <w:top w:val="none" w:sz="0" w:space="0" w:color="auto"/>
            <w:left w:val="none" w:sz="0" w:space="0" w:color="auto"/>
            <w:bottom w:val="none" w:sz="0" w:space="0" w:color="auto"/>
            <w:right w:val="none" w:sz="0" w:space="0" w:color="auto"/>
          </w:divBdr>
        </w:div>
        <w:div w:id="1319459364">
          <w:marLeft w:val="0"/>
          <w:marRight w:val="0"/>
          <w:marTop w:val="0"/>
          <w:marBottom w:val="0"/>
          <w:divBdr>
            <w:top w:val="none" w:sz="0" w:space="0" w:color="auto"/>
            <w:left w:val="none" w:sz="0" w:space="0" w:color="auto"/>
            <w:bottom w:val="none" w:sz="0" w:space="0" w:color="auto"/>
            <w:right w:val="none" w:sz="0" w:space="0" w:color="auto"/>
          </w:divBdr>
        </w:div>
        <w:div w:id="1144929398">
          <w:marLeft w:val="0"/>
          <w:marRight w:val="0"/>
          <w:marTop w:val="0"/>
          <w:marBottom w:val="0"/>
          <w:divBdr>
            <w:top w:val="none" w:sz="0" w:space="0" w:color="auto"/>
            <w:left w:val="none" w:sz="0" w:space="0" w:color="auto"/>
            <w:bottom w:val="none" w:sz="0" w:space="0" w:color="auto"/>
            <w:right w:val="none" w:sz="0" w:space="0" w:color="auto"/>
          </w:divBdr>
        </w:div>
        <w:div w:id="1236353908">
          <w:marLeft w:val="0"/>
          <w:marRight w:val="0"/>
          <w:marTop w:val="0"/>
          <w:marBottom w:val="0"/>
          <w:divBdr>
            <w:top w:val="none" w:sz="0" w:space="0" w:color="auto"/>
            <w:left w:val="none" w:sz="0" w:space="0" w:color="auto"/>
            <w:bottom w:val="none" w:sz="0" w:space="0" w:color="auto"/>
            <w:right w:val="none" w:sz="0" w:space="0" w:color="auto"/>
          </w:divBdr>
          <w:divsChild>
            <w:div w:id="112284059">
              <w:marLeft w:val="1500"/>
              <w:marRight w:val="0"/>
              <w:marTop w:val="450"/>
              <w:marBottom w:val="0"/>
              <w:divBdr>
                <w:top w:val="none" w:sz="0" w:space="0" w:color="auto"/>
                <w:left w:val="none" w:sz="0" w:space="0" w:color="auto"/>
                <w:bottom w:val="none" w:sz="0" w:space="0" w:color="auto"/>
                <w:right w:val="none" w:sz="0" w:space="0" w:color="auto"/>
              </w:divBdr>
            </w:div>
          </w:divsChild>
        </w:div>
        <w:div w:id="1483498530">
          <w:marLeft w:val="0"/>
          <w:marRight w:val="0"/>
          <w:marTop w:val="0"/>
          <w:marBottom w:val="0"/>
          <w:divBdr>
            <w:top w:val="none" w:sz="0" w:space="0" w:color="auto"/>
            <w:left w:val="none" w:sz="0" w:space="0" w:color="auto"/>
            <w:bottom w:val="none" w:sz="0" w:space="0" w:color="auto"/>
            <w:right w:val="none" w:sz="0" w:space="0" w:color="auto"/>
          </w:divBdr>
        </w:div>
        <w:div w:id="180243619">
          <w:marLeft w:val="0"/>
          <w:marRight w:val="0"/>
          <w:marTop w:val="0"/>
          <w:marBottom w:val="0"/>
          <w:divBdr>
            <w:top w:val="none" w:sz="0" w:space="0" w:color="auto"/>
            <w:left w:val="none" w:sz="0" w:space="0" w:color="auto"/>
            <w:bottom w:val="none" w:sz="0" w:space="0" w:color="auto"/>
            <w:right w:val="none" w:sz="0" w:space="0" w:color="auto"/>
          </w:divBdr>
        </w:div>
      </w:divsChild>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0558526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144539412">
      <w:bodyDiv w:val="1"/>
      <w:marLeft w:val="0"/>
      <w:marRight w:val="0"/>
      <w:marTop w:val="0"/>
      <w:marBottom w:val="0"/>
      <w:divBdr>
        <w:top w:val="none" w:sz="0" w:space="0" w:color="auto"/>
        <w:left w:val="none" w:sz="0" w:space="0" w:color="auto"/>
        <w:bottom w:val="none" w:sz="0" w:space="0" w:color="auto"/>
        <w:right w:val="none" w:sz="0" w:space="0" w:color="auto"/>
      </w:divBdr>
    </w:div>
    <w:div w:id="1183588341">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9434371">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0346289">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hyperlink" Target="javascript:WebForm_DoPostBackWithOptions(new%20WebForm_PostBackOptions(%22ctl00$ContentPlaceHolder1$lnkbtnAgreeCertificate%22,%20%22%22,%20true,%20%22%22,%20%22%22,%20false,%20true))" TargetMode="External"/><Relationship Id="rId33" Type="http://schemas.openxmlformats.org/officeDocument/2006/relationships/diagramQuickStyle" Target="diagrams/quickStyle4.xml"/><Relationship Id="rId38"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Colors" Target="diagrams/colors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javascript:WebForm_DoPostBackWithOptions(new%20WebForm_PostBackOptions(%22ctl00$ContentPlaceHolder1$lnkbtnAgreeCertificate%22,%20%22%22,%20true,%20%22%22,%20%22%22,%20false,%20true))" TargetMode="External"/><Relationship Id="rId32" Type="http://schemas.openxmlformats.org/officeDocument/2006/relationships/diagramLayout" Target="diagrams/layout4.xml"/><Relationship Id="rId37" Type="http://schemas.openxmlformats.org/officeDocument/2006/relationships/package" Target="embeddings/Microsoft_Excel_Worksheet.xlsx"/><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QuickStyle" Target="diagrams/quickStyle3.xml"/><Relationship Id="rId36"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Data" Target="diagrams/data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Loan Guarantee Scheme for Covid affected Tourism Service Sector</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4D9309A1-B583-4894-9B6B-403C22F3E4DA}" type="presOf" srcId="{91CCB41C-2573-4F3E-92A8-E330E8776E0D}" destId="{2434ECE7-201E-4436-ABF0-78AA0CFB9BF8}" srcOrd="1" destOrd="0" presId="urn:microsoft.com/office/officeart/2008/layout/HorizontalMultiLevelHierarchy"/>
    <dgm:cxn modelId="{15D96089-E1DC-4153-8BC6-5B1D95BACC9D}" type="presOf" srcId="{6585D1EB-C383-477D-AAFF-97CFE933D783}" destId="{7FCAF412-9C9C-4471-B0F6-FC40552649C8}" srcOrd="0" destOrd="0" presId="urn:microsoft.com/office/officeart/2008/layout/HorizontalMultiLevelHierarchy"/>
    <dgm:cxn modelId="{906CB198-F5D4-4BD3-83E5-40B45AA34F04}" type="presOf" srcId="{FC06E5B1-AF5C-4FB3-AE8E-5E594A466029}" destId="{39FA9487-0C55-4027-8432-1664B4B35AF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4AE1F779-E709-49B2-9DB2-7DCCDEE0ECC7}" type="presOf" srcId="{5DC85E52-490C-4117-AC9C-62C58778C502}" destId="{4A48B387-3D16-4588-B959-6CF1EBB1A222}" srcOrd="0" destOrd="0" presId="urn:microsoft.com/office/officeart/2008/layout/HorizontalMultiLevelHierarchy"/>
    <dgm:cxn modelId="{4C57AFB8-5F7F-479C-A064-1E0EAB53F3EE}" type="presOf" srcId="{DEE513AA-3CD1-473B-84C2-0B1C718A9475}" destId="{90875A08-2F5E-414E-8481-33DB00FA9ACF}"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C17F021B-B778-41CB-B79E-B3A459336795}"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55F6FAB5-25A0-4798-B095-C6B186D06C77}" type="presOf" srcId="{C8F95EEC-B235-456A-A48C-16F86294807D}" destId="{6EFB1894-3966-4506-BD08-CAE2FDD84F25}" srcOrd="1" destOrd="0" presId="urn:microsoft.com/office/officeart/2008/layout/HorizontalMultiLevelHierarchy"/>
    <dgm:cxn modelId="{BD183A8A-631C-46B5-B894-8FFF26832D76}" type="presOf" srcId="{91CCB41C-2573-4F3E-92A8-E330E8776E0D}" destId="{DBF17566-C46D-4ACB-BB68-8E3208C44F44}" srcOrd="0" destOrd="0" presId="urn:microsoft.com/office/officeart/2008/layout/HorizontalMultiLevelHierarchy"/>
    <dgm:cxn modelId="{535017A4-ABFC-4D0C-9722-0F1B44A89C5C}" type="presOf" srcId="{44F499E3-287B-4561-B44C-728D5B6B0E6F}" destId="{6EB6D5B5-782A-4152-9752-ADC1E913E65B}" srcOrd="0" destOrd="0" presId="urn:microsoft.com/office/officeart/2008/layout/HorizontalMultiLevelHierarchy"/>
    <dgm:cxn modelId="{BF299419-82D1-49D3-8B13-E6BB7510C3AF}" type="presOf" srcId="{6585D1EB-C383-477D-AAFF-97CFE933D783}" destId="{46B4B83A-4934-40A2-ADD3-C595A9A682AD}" srcOrd="1"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DED89E73-B383-4CF9-8E9D-12ACAE3D3136}" type="presOf" srcId="{4E5C3606-D1FE-464C-ACB0-75BE5C44AC5A}" destId="{71020DD6-19DD-4973-800C-B8FEC5354FB6}" srcOrd="0" destOrd="0" presId="urn:microsoft.com/office/officeart/2008/layout/HorizontalMultiLevelHierarchy"/>
    <dgm:cxn modelId="{1D79E81E-B77C-4952-AC1F-F8FEE726BD0F}" type="presParOf" srcId="{71020DD6-19DD-4973-800C-B8FEC5354FB6}" destId="{E819F759-E9E8-456A-9428-3D9A99724FBF}" srcOrd="0" destOrd="0" presId="urn:microsoft.com/office/officeart/2008/layout/HorizontalMultiLevelHierarchy"/>
    <dgm:cxn modelId="{8960D5B4-BB65-42EA-BFCE-AC9A6D943430}" type="presParOf" srcId="{E819F759-E9E8-456A-9428-3D9A99724FBF}" destId="{90875A08-2F5E-414E-8481-33DB00FA9ACF}" srcOrd="0" destOrd="0" presId="urn:microsoft.com/office/officeart/2008/layout/HorizontalMultiLevelHierarchy"/>
    <dgm:cxn modelId="{B9666711-5238-4EF7-9319-9042B5E19EBA}" type="presParOf" srcId="{E819F759-E9E8-456A-9428-3D9A99724FBF}" destId="{939744A1-1628-4027-8797-49279109A16F}" srcOrd="1" destOrd="0" presId="urn:microsoft.com/office/officeart/2008/layout/HorizontalMultiLevelHierarchy"/>
    <dgm:cxn modelId="{8EE9E0CF-763E-4A48-9C10-373BC4EB19FB}" type="presParOf" srcId="{939744A1-1628-4027-8797-49279109A16F}" destId="{DBF17566-C46D-4ACB-BB68-8E3208C44F44}" srcOrd="0" destOrd="0" presId="urn:microsoft.com/office/officeart/2008/layout/HorizontalMultiLevelHierarchy"/>
    <dgm:cxn modelId="{7242A79B-2DC1-4DC1-AD05-08E70FBAE9D8}" type="presParOf" srcId="{DBF17566-C46D-4ACB-BB68-8E3208C44F44}" destId="{2434ECE7-201E-4436-ABF0-78AA0CFB9BF8}" srcOrd="0" destOrd="0" presId="urn:microsoft.com/office/officeart/2008/layout/HorizontalMultiLevelHierarchy"/>
    <dgm:cxn modelId="{619E8A4A-CC0E-4F3A-8471-F18D80C64B7A}" type="presParOf" srcId="{939744A1-1628-4027-8797-49279109A16F}" destId="{ACEB8BA6-E811-4473-9D04-BFA89E0744A4}" srcOrd="1" destOrd="0" presId="urn:microsoft.com/office/officeart/2008/layout/HorizontalMultiLevelHierarchy"/>
    <dgm:cxn modelId="{0BB6839F-CAE5-42C5-A760-21664589F2FC}" type="presParOf" srcId="{ACEB8BA6-E811-4473-9D04-BFA89E0744A4}" destId="{4A48B387-3D16-4588-B959-6CF1EBB1A222}" srcOrd="0" destOrd="0" presId="urn:microsoft.com/office/officeart/2008/layout/HorizontalMultiLevelHierarchy"/>
    <dgm:cxn modelId="{F195B1D6-D5C4-4150-A776-CD457F0C54F5}" type="presParOf" srcId="{ACEB8BA6-E811-4473-9D04-BFA89E0744A4}" destId="{7D61FDDF-7C84-4151-9696-739988740E3C}" srcOrd="1" destOrd="0" presId="urn:microsoft.com/office/officeart/2008/layout/HorizontalMultiLevelHierarchy"/>
    <dgm:cxn modelId="{DB99D4EA-E1C9-4F5F-AB99-491191FAA427}" type="presParOf" srcId="{7D61FDDF-7C84-4151-9696-739988740E3C}" destId="{7FCAF412-9C9C-4471-B0F6-FC40552649C8}" srcOrd="0" destOrd="0" presId="urn:microsoft.com/office/officeart/2008/layout/HorizontalMultiLevelHierarchy"/>
    <dgm:cxn modelId="{5BF0259F-1198-44C4-81E5-51C7D8DAC3B8}" type="presParOf" srcId="{7FCAF412-9C9C-4471-B0F6-FC40552649C8}" destId="{46B4B83A-4934-40A2-ADD3-C595A9A682AD}" srcOrd="0" destOrd="0" presId="urn:microsoft.com/office/officeart/2008/layout/HorizontalMultiLevelHierarchy"/>
    <dgm:cxn modelId="{87EF6EE8-66B7-4F90-BAB9-9976B8AFCBDB}" type="presParOf" srcId="{7D61FDDF-7C84-4151-9696-739988740E3C}" destId="{BB6BFF42-5C42-4509-BAA7-F309289A6AE9}" srcOrd="1" destOrd="0" presId="urn:microsoft.com/office/officeart/2008/layout/HorizontalMultiLevelHierarchy"/>
    <dgm:cxn modelId="{AD944C7F-6B18-4D9C-AB3B-8BE217CF22C7}" type="presParOf" srcId="{BB6BFF42-5C42-4509-BAA7-F309289A6AE9}" destId="{39FA9487-0C55-4027-8432-1664B4B35AFB}" srcOrd="0" destOrd="0" presId="urn:microsoft.com/office/officeart/2008/layout/HorizontalMultiLevelHierarchy"/>
    <dgm:cxn modelId="{20CE2414-E7E1-4407-BF91-228F9544544E}" type="presParOf" srcId="{BB6BFF42-5C42-4509-BAA7-F309289A6AE9}" destId="{D1C6839C-DD04-4467-80BA-1670902181F4}" srcOrd="1" destOrd="0" presId="urn:microsoft.com/office/officeart/2008/layout/HorizontalMultiLevelHierarchy"/>
    <dgm:cxn modelId="{BAF8B12E-C7A4-4BCF-BC3B-46E536E0EC77}" type="presParOf" srcId="{D1C6839C-DD04-4467-80BA-1670902181F4}" destId="{FE8459F3-5031-40BF-B3D4-0C32A20203FB}" srcOrd="0" destOrd="0" presId="urn:microsoft.com/office/officeart/2008/layout/HorizontalMultiLevelHierarchy"/>
    <dgm:cxn modelId="{D8785EDC-96AB-4785-A4D1-E863529EE4FD}" type="presParOf" srcId="{FE8459F3-5031-40BF-B3D4-0C32A20203FB}" destId="{6EFB1894-3966-4506-BD08-CAE2FDD84F25}" srcOrd="0" destOrd="0" presId="urn:microsoft.com/office/officeart/2008/layout/HorizontalMultiLevelHierarchy"/>
    <dgm:cxn modelId="{B8F2A9B5-10B4-4671-8EA7-0EF4D7CE5506}" type="presParOf" srcId="{D1C6839C-DD04-4467-80BA-1670902181F4}" destId="{EF3546FB-1432-40A0-A438-408014343BAA}" srcOrd="1" destOrd="0" presId="urn:microsoft.com/office/officeart/2008/layout/HorizontalMultiLevelHierarchy"/>
    <dgm:cxn modelId="{9858A734-34BD-4CFB-B84C-420FCC6F57BA}" type="presParOf" srcId="{EF3546FB-1432-40A0-A438-408014343BAA}" destId="{6EB6D5B5-782A-4152-9752-ADC1E913E65B}" srcOrd="0" destOrd="0" presId="urn:microsoft.com/office/officeart/2008/layout/HorizontalMultiLevelHierarchy"/>
    <dgm:cxn modelId="{67EA5388-E2E7-457B-9DB7-B8B793E58CEE}"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MLI Creator to enter Sanction Details</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Details for approval</a:t>
          </a:r>
        </a:p>
        <a:p>
          <a:pPr algn="ctr"/>
          <a:r>
            <a:rPr lang="en-US" sz="1000"/>
            <a:t>(Allot APP Ref No.)</a:t>
          </a:r>
        </a:p>
        <a:p>
          <a:pPr algn="ctr"/>
          <a:r>
            <a:rPr lang="en-US" sz="1000"/>
            <a:t>Status : Approval awaited</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Approval by  MLI Approver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CGPAN to be generated</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FE5CAD9-ADFD-494D-9C78-5785D104C3F6}" type="pres">
      <dgm:prSet presAssocID="{BFD134A0-2EE7-4AE9-B5F4-7823047F3775}" presName="textNode" presStyleLbl="node1" presStyleIdx="2" presStyleCnt="4">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4613C4B6-08F6-4641-B206-02288B4AE8FE}" type="presOf" srcId="{1836425D-59BB-49FE-AD6B-CD7C24774BC7}" destId="{7A3A9960-B20C-4336-BA4D-2A0B8C08CBB1}" srcOrd="0" destOrd="0" presId="urn:microsoft.com/office/officeart/2005/8/layout/hProcess9"/>
    <dgm:cxn modelId="{8C7B1832-C6B7-47C8-9E9D-F220B6327A64}"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A19A4EF3-6749-4713-BDCC-A67976E2F22C}" type="presOf" srcId="{69D2CB5C-3894-48E7-94A6-F7FA90E58022}" destId="{5AA3C766-7446-4F53-9F1A-622AFC19ECC8}" srcOrd="0" destOrd="0" presId="urn:microsoft.com/office/officeart/2005/8/layout/hProcess9"/>
    <dgm:cxn modelId="{188DBF31-D8D9-4C04-B61F-8F3959BC293B}" type="presOf" srcId="{BFD134A0-2EE7-4AE9-B5F4-7823047F3775}" destId="{2FE5CAD9-ADFD-494D-9C78-5785D104C3F6}" srcOrd="0" destOrd="0" presId="urn:microsoft.com/office/officeart/2005/8/layout/hProcess9"/>
    <dgm:cxn modelId="{6135B64F-E978-42F4-B86D-9DFBF4A0419D}" type="presOf" srcId="{D76839DB-909A-4A9D-B908-F9C6E2D1C2B2}" destId="{F6767227-A7D3-42E7-8D44-E58A38E43A92}"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8D166E6B-6939-4C62-AF47-55A2895FA16F}" srcId="{69D2CB5C-3894-48E7-94A6-F7FA90E58022}" destId="{BFD134A0-2EE7-4AE9-B5F4-7823047F3775}" srcOrd="2" destOrd="0" parTransId="{D8E466D6-470D-4CF2-A20B-EB0B26BF719B}" sibTransId="{89871C79-4229-4275-B42E-4C34C7195314}"/>
    <dgm:cxn modelId="{E849AF30-09A9-4C24-B703-5F9FB5311179}" type="presParOf" srcId="{5AA3C766-7446-4F53-9F1A-622AFC19ECC8}" destId="{4B32CC90-31CD-46C2-BC22-2C4AC87C1058}" srcOrd="0" destOrd="0" presId="urn:microsoft.com/office/officeart/2005/8/layout/hProcess9"/>
    <dgm:cxn modelId="{C2A0A539-202F-493D-84AA-D25F8CCC1435}" type="presParOf" srcId="{5AA3C766-7446-4F53-9F1A-622AFC19ECC8}" destId="{052883CF-3243-429B-B341-ED97D14A32D0}" srcOrd="1" destOrd="0" presId="urn:microsoft.com/office/officeart/2005/8/layout/hProcess9"/>
    <dgm:cxn modelId="{7AEA96D4-52DC-447A-A705-CB25A861A87B}" type="presParOf" srcId="{052883CF-3243-429B-B341-ED97D14A32D0}" destId="{7A3A9960-B20C-4336-BA4D-2A0B8C08CBB1}" srcOrd="0" destOrd="0" presId="urn:microsoft.com/office/officeart/2005/8/layout/hProcess9"/>
    <dgm:cxn modelId="{8217CE41-8E79-4368-9E09-C942CC72443D}" type="presParOf" srcId="{052883CF-3243-429B-B341-ED97D14A32D0}" destId="{AD36E775-E8AF-4F2A-BA33-A54B66F4A4E3}" srcOrd="1" destOrd="0" presId="urn:microsoft.com/office/officeart/2005/8/layout/hProcess9"/>
    <dgm:cxn modelId="{6A2F08EB-D603-4FF3-9E69-2418E1B0C7B0}" type="presParOf" srcId="{052883CF-3243-429B-B341-ED97D14A32D0}" destId="{3D4C78B8-E9C9-47BE-BB08-06813E0FDE82}" srcOrd="2" destOrd="0" presId="urn:microsoft.com/office/officeart/2005/8/layout/hProcess9"/>
    <dgm:cxn modelId="{541BC9BB-38CE-46E5-B59C-29B5FEAE2C14}" type="presParOf" srcId="{052883CF-3243-429B-B341-ED97D14A32D0}" destId="{9E930DBB-A87E-4649-860C-C5A03787649F}" srcOrd="3" destOrd="0" presId="urn:microsoft.com/office/officeart/2005/8/layout/hProcess9"/>
    <dgm:cxn modelId="{C8A29F3F-BC70-46D2-BA88-E0928A85E433}" type="presParOf" srcId="{052883CF-3243-429B-B341-ED97D14A32D0}" destId="{2FE5CAD9-ADFD-494D-9C78-5785D104C3F6}" srcOrd="4" destOrd="0" presId="urn:microsoft.com/office/officeart/2005/8/layout/hProcess9"/>
    <dgm:cxn modelId="{B0AF5684-E61B-4CEC-B1CC-F66B4B91B166}" type="presParOf" srcId="{052883CF-3243-429B-B341-ED97D14A32D0}" destId="{0F85D012-F983-498D-A9F9-5FBD9B7E08DE}" srcOrd="5" destOrd="0" presId="urn:microsoft.com/office/officeart/2005/8/layout/hProcess9"/>
    <dgm:cxn modelId="{5EC82366-6E68-4837-8497-7D51894ED11E}"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code is TSS'	</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390B54ED-C892-444D-8A1F-2D1892BDC412}" type="presOf" srcId="{53D2D26F-1741-42EF-AA50-5A347EA23D3B}" destId="{EB70FAA0-E258-41A7-896E-34D8687D7F08}" srcOrd="0" destOrd="0" presId="urn:microsoft.com/office/officeart/2005/8/layout/hList1"/>
    <dgm:cxn modelId="{EEFB1EBC-6CFC-4904-B995-2AB9C8A98829}" type="presOf" srcId="{0ACDF20D-ADB1-4D4E-8243-352135544B18}" destId="{1ECD78CA-FCE0-4EC3-8581-CAAE55BE8636}" srcOrd="0" destOrd="0" presId="urn:microsoft.com/office/officeart/2005/8/layout/hList1"/>
    <dgm:cxn modelId="{07A17E3B-D307-45D0-8CD2-D648A0F9C751}" type="presOf" srcId="{93A29005-ECEA-44A8-98A3-35A4E0B048EC}" destId="{D2B92B6C-FE09-4D8C-BA10-51242D398CE0}" srcOrd="0" destOrd="0" presId="urn:microsoft.com/office/officeart/2005/8/layout/hList1"/>
    <dgm:cxn modelId="{DB01D6CF-9833-4B9F-A45E-8DC09C00208B}" type="presOf" srcId="{02CDCE9B-4370-43D0-AFA1-A769A1400600}" destId="{E8ECBE4F-BC95-43E0-89CC-E90D6D5D8FBE}" srcOrd="0" destOrd="0" presId="urn:microsoft.com/office/officeart/2005/8/layout/hList1"/>
    <dgm:cxn modelId="{4C217D88-1545-41DB-99FC-C27E49731810}"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0D2131A9-931B-4EEA-8802-4065F4528A86}" type="presOf" srcId="{C78FF884-AF32-4A77-A291-AA9E473C2D67}" destId="{0A7A737D-871A-4BAD-8681-7CDC6521579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6399FF9D-589D-4940-9339-7EED8D19A247}" type="presOf" srcId="{B37414E4-9E0C-498C-87A8-550DC2FC8D7D}" destId="{8299344E-6C89-4F5B-A8DA-BFF8CB285CED}"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7E5C411B-6C9B-4891-B736-6EAF6189A402}" type="presOf" srcId="{1C50EF65-8CAB-4668-9F5C-304E95049C95}" destId="{CD3694EF-CEF3-4438-B7F5-48F26BE42B9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3E83EC63-FDC0-4296-B35E-4F8472F2963C}" type="presOf" srcId="{AEFABD14-E801-4D98-B9CF-19CF2E09370D}" destId="{BC1BB2AF-4F42-4901-81C7-3F95B164ADA1}" srcOrd="0" destOrd="0" presId="urn:microsoft.com/office/officeart/2005/8/layout/hList1"/>
    <dgm:cxn modelId="{42C6B64D-64A8-4A9A-BCD0-2756EC45DFAD}" type="presParOf" srcId="{85AAFB0E-2194-48E2-830B-394C2E069829}" destId="{FBC826E7-AA08-4BCA-A553-D360D51A835D}" srcOrd="0" destOrd="0" presId="urn:microsoft.com/office/officeart/2005/8/layout/hList1"/>
    <dgm:cxn modelId="{A950427B-8858-4A8D-9141-AD466BBE57F6}" type="presParOf" srcId="{FBC826E7-AA08-4BCA-A553-D360D51A835D}" destId="{1ECD78CA-FCE0-4EC3-8581-CAAE55BE8636}" srcOrd="0" destOrd="0" presId="urn:microsoft.com/office/officeart/2005/8/layout/hList1"/>
    <dgm:cxn modelId="{CE7732B9-E0F2-4F19-8C97-7E3E96508DAB}" type="presParOf" srcId="{FBC826E7-AA08-4BCA-A553-D360D51A835D}" destId="{EB70FAA0-E258-41A7-896E-34D8687D7F08}" srcOrd="1" destOrd="0" presId="urn:microsoft.com/office/officeart/2005/8/layout/hList1"/>
    <dgm:cxn modelId="{8175EC2F-5B5F-40D3-95A4-27525159E147}" type="presParOf" srcId="{85AAFB0E-2194-48E2-830B-394C2E069829}" destId="{58258DFA-E442-494A-AAFA-17061AAD8C48}" srcOrd="1" destOrd="0" presId="urn:microsoft.com/office/officeart/2005/8/layout/hList1"/>
    <dgm:cxn modelId="{8D1C2AFD-ACF8-41BF-AA38-1FADED610B9F}" type="presParOf" srcId="{85AAFB0E-2194-48E2-830B-394C2E069829}" destId="{7C07A2C5-BB02-42AB-9A56-F18A383232BC}" srcOrd="2" destOrd="0" presId="urn:microsoft.com/office/officeart/2005/8/layout/hList1"/>
    <dgm:cxn modelId="{C0E6F6FE-7141-432B-AE02-128893949AC0}" type="presParOf" srcId="{7C07A2C5-BB02-42AB-9A56-F18A383232BC}" destId="{8299344E-6C89-4F5B-A8DA-BFF8CB285CED}" srcOrd="0" destOrd="0" presId="urn:microsoft.com/office/officeart/2005/8/layout/hList1"/>
    <dgm:cxn modelId="{A7A12B74-8FAD-4080-A646-F4A21DE1AC64}" type="presParOf" srcId="{7C07A2C5-BB02-42AB-9A56-F18A383232BC}" destId="{D2B92B6C-FE09-4D8C-BA10-51242D398CE0}" srcOrd="1" destOrd="0" presId="urn:microsoft.com/office/officeart/2005/8/layout/hList1"/>
    <dgm:cxn modelId="{32F050B5-0EA9-44A1-BE92-43788CE30D29}" type="presParOf" srcId="{85AAFB0E-2194-48E2-830B-394C2E069829}" destId="{333DB282-DC9C-45FA-B253-7707934DC4FB}" srcOrd="3" destOrd="0" presId="urn:microsoft.com/office/officeart/2005/8/layout/hList1"/>
    <dgm:cxn modelId="{25BA5BD7-4DAF-45F2-96EA-D8363A811ED4}" type="presParOf" srcId="{85AAFB0E-2194-48E2-830B-394C2E069829}" destId="{3B20A72A-F2F6-4F17-AE4D-A1C8BA57A214}" srcOrd="4" destOrd="0" presId="urn:microsoft.com/office/officeart/2005/8/layout/hList1"/>
    <dgm:cxn modelId="{B26C9D8B-9071-42CA-9286-9A1CDA486C34}" type="presParOf" srcId="{3B20A72A-F2F6-4F17-AE4D-A1C8BA57A214}" destId="{BC1BB2AF-4F42-4901-81C7-3F95B164ADA1}" srcOrd="0" destOrd="0" presId="urn:microsoft.com/office/officeart/2005/8/layout/hList1"/>
    <dgm:cxn modelId="{FCB34AEE-3933-489A-93CA-B31BF62CF576}" type="presParOf" srcId="{3B20A72A-F2F6-4F17-AE4D-A1C8BA57A214}" destId="{0A7A737D-871A-4BAD-8681-7CDC65215798}" srcOrd="1" destOrd="0" presId="urn:microsoft.com/office/officeart/2005/8/layout/hList1"/>
    <dgm:cxn modelId="{03666DCE-4B55-4E33-9ABE-2E0489CFAEFE}" type="presParOf" srcId="{85AAFB0E-2194-48E2-830B-394C2E069829}" destId="{F4531B6C-5E6A-44C8-8F45-E711DD3904FD}" srcOrd="5" destOrd="0" presId="urn:microsoft.com/office/officeart/2005/8/layout/hList1"/>
    <dgm:cxn modelId="{97C156C8-0FE6-4CCF-A538-10BA28AA65D9}" type="presParOf" srcId="{85AAFB0E-2194-48E2-830B-394C2E069829}" destId="{D1028E2A-03ED-48C4-AB86-DA7B645333E4}" srcOrd="6" destOrd="0" presId="urn:microsoft.com/office/officeart/2005/8/layout/hList1"/>
    <dgm:cxn modelId="{DA51E905-9779-4B5A-B016-52DD9590E19C}" type="presParOf" srcId="{D1028E2A-03ED-48C4-AB86-DA7B645333E4}" destId="{CD3694EF-CEF3-4438-B7F5-48F26BE42B91}" srcOrd="0" destOrd="0" presId="urn:microsoft.com/office/officeart/2005/8/layout/hList1"/>
    <dgm:cxn modelId="{B57E694F-D090-48D3-BEA8-68418B15957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Enter Disbursement Details and upload of relevant documents</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Details for approval</a:t>
          </a:r>
        </a:p>
        <a:p>
          <a:pPr algn="ctr"/>
          <a:r>
            <a:rPr lang="en-US" sz="1000"/>
            <a:t>(Allot APP Ref No.)</a:t>
          </a:r>
        </a:p>
        <a:p>
          <a:pPr algn="ctr"/>
          <a:r>
            <a:rPr lang="en-US" sz="1000"/>
            <a:t>Status : Approval awaited</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Approval by  MLI Approver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Status updates as "Approved" or "Rejected"</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FE5CAD9-ADFD-494D-9C78-5785D104C3F6}" type="pres">
      <dgm:prSet presAssocID="{BFD134A0-2EE7-4AE9-B5F4-7823047F3775}" presName="textNode" presStyleLbl="node1" presStyleIdx="2" presStyleCnt="4">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2" destOrd="0" parTransId="{D8E466D6-470D-4CF2-A20B-EB0B26BF719B}" sibTransId="{89871C79-4229-4275-B42E-4C34C7195314}"/>
    <dgm:cxn modelId="{67491CFE-1EF9-4E1E-8465-0A39457A10A9}" type="presOf" srcId="{BFD134A0-2EE7-4AE9-B5F4-7823047F3775}" destId="{2FE5CAD9-ADFD-494D-9C78-5785D104C3F6}"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DDFBC841-5B47-4BB0-A3BB-6927871BDBB5}" type="presOf" srcId="{D76839DB-909A-4A9D-B908-F9C6E2D1C2B2}" destId="{F6767227-A7D3-42E7-8D44-E58A38E43A92}" srcOrd="0" destOrd="0" presId="urn:microsoft.com/office/officeart/2005/8/layout/hProcess9"/>
    <dgm:cxn modelId="{719CDE90-B5CF-4E44-AD44-96164932CA3C}" type="presOf" srcId="{1836425D-59BB-49FE-AD6B-CD7C24774BC7}" destId="{7A3A9960-B20C-4336-BA4D-2A0B8C08CBB1}" srcOrd="0" destOrd="0" presId="urn:microsoft.com/office/officeart/2005/8/layout/hProcess9"/>
    <dgm:cxn modelId="{65336E29-7366-4AE0-A9FA-B84C4FF94CD3}" type="presOf" srcId="{69D2CB5C-3894-48E7-94A6-F7FA90E58022}" destId="{5AA3C766-7446-4F53-9F1A-622AFC19ECC8}"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A3999FE9-5D6E-4D29-B50C-86B31BF6059E}" type="presOf" srcId="{6045D25A-C0B7-4BA8-9E1B-4E77C52C7F0A}" destId="{3D4C78B8-E9C9-47BE-BB08-06813E0FDE82}" srcOrd="0" destOrd="0" presId="urn:microsoft.com/office/officeart/2005/8/layout/hProcess9"/>
    <dgm:cxn modelId="{3410EADE-D49C-4EA5-9FA5-44C1A7A3569D}" type="presParOf" srcId="{5AA3C766-7446-4F53-9F1A-622AFC19ECC8}" destId="{4B32CC90-31CD-46C2-BC22-2C4AC87C1058}" srcOrd="0" destOrd="0" presId="urn:microsoft.com/office/officeart/2005/8/layout/hProcess9"/>
    <dgm:cxn modelId="{44E39B5F-0333-4D21-A403-D4F5BB047348}" type="presParOf" srcId="{5AA3C766-7446-4F53-9F1A-622AFC19ECC8}" destId="{052883CF-3243-429B-B341-ED97D14A32D0}" srcOrd="1" destOrd="0" presId="urn:microsoft.com/office/officeart/2005/8/layout/hProcess9"/>
    <dgm:cxn modelId="{63E745DD-2DCB-4DD1-829D-26C8516B681C}" type="presParOf" srcId="{052883CF-3243-429B-B341-ED97D14A32D0}" destId="{7A3A9960-B20C-4336-BA4D-2A0B8C08CBB1}" srcOrd="0" destOrd="0" presId="urn:microsoft.com/office/officeart/2005/8/layout/hProcess9"/>
    <dgm:cxn modelId="{FC2F35D0-244B-4765-90EC-C092ABD5BBB0}" type="presParOf" srcId="{052883CF-3243-429B-B341-ED97D14A32D0}" destId="{AD36E775-E8AF-4F2A-BA33-A54B66F4A4E3}" srcOrd="1" destOrd="0" presId="urn:microsoft.com/office/officeart/2005/8/layout/hProcess9"/>
    <dgm:cxn modelId="{47C1D251-8559-4DB6-A5BE-A15F4339B881}" type="presParOf" srcId="{052883CF-3243-429B-B341-ED97D14A32D0}" destId="{3D4C78B8-E9C9-47BE-BB08-06813E0FDE82}" srcOrd="2" destOrd="0" presId="urn:microsoft.com/office/officeart/2005/8/layout/hProcess9"/>
    <dgm:cxn modelId="{DFC34139-CDCF-42EF-8596-1EBFFA1666C3}" type="presParOf" srcId="{052883CF-3243-429B-B341-ED97D14A32D0}" destId="{9E930DBB-A87E-4649-860C-C5A03787649F}" srcOrd="3" destOrd="0" presId="urn:microsoft.com/office/officeart/2005/8/layout/hProcess9"/>
    <dgm:cxn modelId="{4EE9ECA0-6EF5-4685-9DEB-DF563ED0E231}" type="presParOf" srcId="{052883CF-3243-429B-B341-ED97D14A32D0}" destId="{2FE5CAD9-ADFD-494D-9C78-5785D104C3F6}" srcOrd="4" destOrd="0" presId="urn:microsoft.com/office/officeart/2005/8/layout/hProcess9"/>
    <dgm:cxn modelId="{AA156B55-1D4E-42FE-A50D-1BF02D968808}" type="presParOf" srcId="{052883CF-3243-429B-B341-ED97D14A32D0}" destId="{0F85D012-F983-498D-A9F9-5FBD9B7E08DE}" srcOrd="5" destOrd="0" presId="urn:microsoft.com/office/officeart/2005/8/layout/hProcess9"/>
    <dgm:cxn modelId="{9476760D-4CA8-428F-B136-FD01D3B5963B}"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Loan Guarantee Scheme for Covid affected Tourism Service Sector</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a:t>
          </a:r>
        </a:p>
      </dsp:txBody>
      <dsp:txXfrm>
        <a:off x="4080732" y="1386126"/>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to enter Sanction Details</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Details for approval</a:t>
          </a:r>
        </a:p>
        <a:p>
          <a:pPr lvl="0" algn="ctr" defTabSz="444500">
            <a:lnSpc>
              <a:spcPct val="90000"/>
            </a:lnSpc>
            <a:spcBef>
              <a:spcPct val="0"/>
            </a:spcBef>
            <a:spcAft>
              <a:spcPct val="35000"/>
            </a:spcAft>
          </a:pPr>
          <a:r>
            <a:rPr lang="en-US" sz="1000" kern="1200"/>
            <a:t>(Allot APP Ref No.)</a:t>
          </a:r>
        </a:p>
        <a:p>
          <a:pPr lvl="0" algn="ctr" defTabSz="444500">
            <a:lnSpc>
              <a:spcPct val="90000"/>
            </a:lnSpc>
            <a:spcBef>
              <a:spcPct val="0"/>
            </a:spcBef>
            <a:spcAft>
              <a:spcPct val="35000"/>
            </a:spcAft>
          </a:pPr>
          <a:r>
            <a:rPr lang="en-US" sz="1000" kern="1200"/>
            <a:t>Status : Approval awaited</a:t>
          </a:r>
        </a:p>
      </dsp:txBody>
      <dsp:txXfrm>
        <a:off x="1694401" y="643393"/>
        <a:ext cx="1338138" cy="726798"/>
      </dsp:txXfrm>
    </dsp:sp>
    <dsp:sp modelId="{2FE5CAD9-ADFD-494D-9C78-5785D104C3F6}">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 by  MLI Approver </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CGPAN to be generated</a:t>
          </a:r>
        </a:p>
      </dsp:txBody>
      <dsp:txXfrm>
        <a:off x="5000208" y="643393"/>
        <a:ext cx="1338138" cy="7267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75631"/>
          <a:ext cx="1240333" cy="316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Identifier</a:t>
          </a:r>
        </a:p>
      </dsp:txBody>
      <dsp:txXfrm>
        <a:off x="2062" y="75631"/>
        <a:ext cx="1240333" cy="316800"/>
      </dsp:txXfrm>
    </dsp:sp>
    <dsp:sp modelId="{EB70FAA0-E258-41A7-896E-34D8687D7F08}">
      <dsp:nvSpPr>
        <dsp:cNvPr id="0" name=""/>
        <dsp:cNvSpPr/>
      </dsp:nvSpPr>
      <dsp:spPr>
        <a:xfrm>
          <a:off x="2062" y="392431"/>
          <a:ext cx="1240333" cy="769972"/>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fixed identifier - 'CG'</a:t>
          </a:r>
        </a:p>
      </dsp:txBody>
      <dsp:txXfrm>
        <a:off x="2062" y="392431"/>
        <a:ext cx="1240333" cy="769972"/>
      </dsp:txXfrm>
    </dsp:sp>
    <dsp:sp modelId="{8299344E-6C89-4F5B-A8DA-BFF8CB285CED}">
      <dsp:nvSpPr>
        <dsp:cNvPr id="0" name=""/>
        <dsp:cNvSpPr/>
      </dsp:nvSpPr>
      <dsp:spPr>
        <a:xfrm>
          <a:off x="1416043" y="75631"/>
          <a:ext cx="1240333" cy="316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Scheme Code</a:t>
          </a:r>
        </a:p>
      </dsp:txBody>
      <dsp:txXfrm>
        <a:off x="1416043" y="75631"/>
        <a:ext cx="1240333" cy="316800"/>
      </dsp:txXfrm>
    </dsp:sp>
    <dsp:sp modelId="{D2B92B6C-FE09-4D8C-BA10-51242D398CE0}">
      <dsp:nvSpPr>
        <dsp:cNvPr id="0" name=""/>
        <dsp:cNvSpPr/>
      </dsp:nvSpPr>
      <dsp:spPr>
        <a:xfrm>
          <a:off x="1416043" y="392431"/>
          <a:ext cx="1240333" cy="769972"/>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code is TSS'	</a:t>
          </a:r>
        </a:p>
      </dsp:txBody>
      <dsp:txXfrm>
        <a:off x="1416043" y="392431"/>
        <a:ext cx="1240333" cy="769972"/>
      </dsp:txXfrm>
    </dsp:sp>
    <dsp:sp modelId="{BC1BB2AF-4F42-4901-81C7-3F95B164ADA1}">
      <dsp:nvSpPr>
        <dsp:cNvPr id="0" name=""/>
        <dsp:cNvSpPr/>
      </dsp:nvSpPr>
      <dsp:spPr>
        <a:xfrm>
          <a:off x="2830023" y="75631"/>
          <a:ext cx="1240333" cy="3168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Date Stamp</a:t>
          </a:r>
        </a:p>
      </dsp:txBody>
      <dsp:txXfrm>
        <a:off x="2830023" y="75631"/>
        <a:ext cx="1240333" cy="316800"/>
      </dsp:txXfrm>
    </dsp:sp>
    <dsp:sp modelId="{0A7A737D-871A-4BAD-8681-7CDC65215798}">
      <dsp:nvSpPr>
        <dsp:cNvPr id="0" name=""/>
        <dsp:cNvSpPr/>
      </dsp:nvSpPr>
      <dsp:spPr>
        <a:xfrm>
          <a:off x="2830023" y="392431"/>
          <a:ext cx="1240333" cy="769972"/>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Date Stamp as DDMMYYYY - On which CGPAN is issued</a:t>
          </a:r>
        </a:p>
      </dsp:txBody>
      <dsp:txXfrm>
        <a:off x="2830023" y="392431"/>
        <a:ext cx="1240333" cy="769972"/>
      </dsp:txXfrm>
    </dsp:sp>
    <dsp:sp modelId="{CD3694EF-CEF3-4438-B7F5-48F26BE42B91}">
      <dsp:nvSpPr>
        <dsp:cNvPr id="0" name=""/>
        <dsp:cNvSpPr/>
      </dsp:nvSpPr>
      <dsp:spPr>
        <a:xfrm>
          <a:off x="4244003" y="75631"/>
          <a:ext cx="1240333" cy="3168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US" sz="1100" kern="1200"/>
            <a:t>Unique Number</a:t>
          </a:r>
        </a:p>
      </dsp:txBody>
      <dsp:txXfrm>
        <a:off x="4244003" y="75631"/>
        <a:ext cx="1240333" cy="316800"/>
      </dsp:txXfrm>
    </dsp:sp>
    <dsp:sp modelId="{E8ECBE4F-BC95-43E0-89CC-E90D6D5D8FBE}">
      <dsp:nvSpPr>
        <dsp:cNvPr id="0" name=""/>
        <dsp:cNvSpPr/>
      </dsp:nvSpPr>
      <dsp:spPr>
        <a:xfrm>
          <a:off x="4244003" y="392431"/>
          <a:ext cx="1240333" cy="769972"/>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 8 digit running number </a:t>
          </a:r>
        </a:p>
      </dsp:txBody>
      <dsp:txXfrm>
        <a:off x="4244003" y="392431"/>
        <a:ext cx="1240333" cy="7699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Enter Disbursement Details and upload of relevant documents</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Send the Details for approval</a:t>
          </a:r>
        </a:p>
        <a:p>
          <a:pPr lvl="0" algn="ctr" defTabSz="444500">
            <a:lnSpc>
              <a:spcPct val="90000"/>
            </a:lnSpc>
            <a:spcBef>
              <a:spcPct val="0"/>
            </a:spcBef>
            <a:spcAft>
              <a:spcPct val="35000"/>
            </a:spcAft>
          </a:pPr>
          <a:r>
            <a:rPr lang="en-US" sz="1000" kern="1200"/>
            <a:t>(Allot APP Ref No.)</a:t>
          </a:r>
        </a:p>
        <a:p>
          <a:pPr lvl="0" algn="ctr" defTabSz="444500">
            <a:lnSpc>
              <a:spcPct val="90000"/>
            </a:lnSpc>
            <a:spcBef>
              <a:spcPct val="0"/>
            </a:spcBef>
            <a:spcAft>
              <a:spcPct val="35000"/>
            </a:spcAft>
          </a:pPr>
          <a:r>
            <a:rPr lang="en-US" sz="1000" kern="1200"/>
            <a:t>Status : Approval awaited</a:t>
          </a:r>
        </a:p>
      </dsp:txBody>
      <dsp:txXfrm>
        <a:off x="1694401" y="643393"/>
        <a:ext cx="1338138" cy="726798"/>
      </dsp:txXfrm>
    </dsp:sp>
    <dsp:sp modelId="{2FE5CAD9-ADFD-494D-9C78-5785D104C3F6}">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Approval by  MLI Approver </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Status updates as "Approved" or "Rejected"</a:t>
          </a:r>
        </a:p>
      </dsp:txBody>
      <dsp:txXfrm>
        <a:off x="5000208" y="643393"/>
        <a:ext cx="1338138" cy="7267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for Member Lending Institutions extending loans to Tourism Service Sector
Intention is to collate &amp; track functional specifications of underlying business processes for guarantee business Tourism Sector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D6A191-952F-41CC-912A-2CF78648A736}"/>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5D160BE1-6973-41A8-B3F4-C9B832BD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Loan Guarantee Scheme for Covid affected Tourism Service Sector – Issuance of New Credit Guarantees</dc:subject>
  <dc:creator>Darshan Shah/Management Associate</dc:creator>
  <cp:keywords/>
  <dc:description/>
  <cp:lastModifiedBy>Supriya Shinde</cp:lastModifiedBy>
  <cp:revision>24</cp:revision>
  <cp:lastPrinted>2016-03-10T08:33:00Z</cp:lastPrinted>
  <dcterms:created xsi:type="dcterms:W3CDTF">2022-02-03T10:18:00Z</dcterms:created>
  <dcterms:modified xsi:type="dcterms:W3CDTF">2023-06-29T09:31:00Z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