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FA13573" w:rsidR="0028784B" w:rsidRDefault="0028784B">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1664" behindDoc="0" locked="0" layoutInCell="1" allowOverlap="1" wp14:anchorId="1B65B769" wp14:editId="668C8A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886A44" w:rsidRDefault="00886A4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2C0BF9B1" w:rsidR="00886A44" w:rsidRDefault="00886A44">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and recoveries that can be conducted on issued Credit Guarantee Scheme for Startups. </w:t>
                                    </w:r>
                                    <w:r>
                                      <w:rPr>
                                        <w:color w:val="595959" w:themeColor="text1" w:themeTint="A6"/>
                                        <w:sz w:val="20"/>
                                        <w:szCs w:val="20"/>
                                      </w:rPr>
                                      <w:br/>
                                      <w:t xml:space="preserve">Intention is to collate &amp; track functional specifications of underlying business processes for Startups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886A44" w:rsidRDefault="00886A4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2C0BF9B1" w:rsidR="00886A44" w:rsidRDefault="00886A44">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and recoveries that can be conducted on issued Credit Guarantee Scheme for Startups. </w:t>
                              </w:r>
                              <w:r>
                                <w:rPr>
                                  <w:color w:val="595959" w:themeColor="text1" w:themeTint="A6"/>
                                  <w:sz w:val="20"/>
                                  <w:szCs w:val="20"/>
                                </w:rPr>
                                <w:br/>
                                <w:t xml:space="preserve">Intention is to collate &amp; track functional specifications of underlying business processes for Startups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886A44" w:rsidRDefault="00ED087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6A44">
                                      <w:rPr>
                                        <w:caps/>
                                        <w:color w:val="5B9BD5" w:themeColor="accent1"/>
                                        <w:sz w:val="64"/>
                                        <w:szCs w:val="64"/>
                                      </w:rPr>
                                      <w:t>Business Requirement Document</w:t>
                                    </w:r>
                                  </w:sdtContent>
                                </w:sdt>
                              </w:p>
                              <w:p w14:paraId="01B0C5C0" w14:textId="7F12ED4B" w:rsidR="00886A44" w:rsidRDefault="00ED087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886A44">
                                      <w:rPr>
                                        <w:color w:val="404040" w:themeColor="text1" w:themeTint="BF"/>
                                        <w:sz w:val="36"/>
                                        <w:szCs w:val="36"/>
                                      </w:rPr>
                                      <w:t>Claims &amp; Recoveries</w:t>
                                    </w:r>
                                  </w:sdtContent>
                                </w:sdt>
                                <w:r w:rsidR="00886A44">
                                  <w:rPr>
                                    <w:color w:val="404040" w:themeColor="text1" w:themeTint="BF"/>
                                    <w:sz w:val="36"/>
                                    <w:szCs w:val="36"/>
                                  </w:rPr>
                                  <w:t xml:space="preserve"> for Credit Guarantees schemes for Startups – Umbrella Based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886A44" w:rsidRDefault="00886A4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7F12ED4B" w:rsidR="00886A44" w:rsidRDefault="00886A44">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&amp; Recoveries</w:t>
                              </w:r>
                            </w:sdtContent>
                          </w:sdt>
                          <w:r>
                            <w:rPr>
                              <w:color w:val="404040" w:themeColor="text1" w:themeTint="BF"/>
                              <w:sz w:val="36"/>
                              <w:szCs w:val="36"/>
                            </w:rPr>
                            <w:t xml:space="preserve"> for Credit Guarantees schemes for Startups – Umbrella Based</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bookmarkStart w:id="1" w:name="_GoBack" w:displacedByCustomXml="next"/>
        <w:bookmarkEnd w:id="1" w:displacedByCustomXml="next"/>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985"/>
        <w:gridCol w:w="4320"/>
        <w:gridCol w:w="1980"/>
        <w:gridCol w:w="2065"/>
      </w:tblGrid>
      <w:tr w:rsidR="0085005D" w:rsidRPr="000969D1" w14:paraId="12950338" w14:textId="3F10BFBF" w:rsidTr="00563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757D01B" w14:textId="267BBDF8" w:rsidR="0085005D" w:rsidRPr="000969D1" w:rsidRDefault="0085005D" w:rsidP="0085005D">
            <w:pPr>
              <w:rPr>
                <w:rFonts w:eastAsia="Times New Roman"/>
                <w:b w:val="0"/>
                <w:bCs w:val="0"/>
                <w:sz w:val="20"/>
              </w:rPr>
            </w:pPr>
            <w:r w:rsidRPr="000969D1">
              <w:rPr>
                <w:rFonts w:eastAsia="Times New Roman"/>
                <w:b w:val="0"/>
                <w:bCs w:val="0"/>
                <w:sz w:val="20"/>
              </w:rPr>
              <w:t>Version No.</w:t>
            </w:r>
          </w:p>
        </w:tc>
        <w:tc>
          <w:tcPr>
            <w:tcW w:w="4320" w:type="dxa"/>
          </w:tcPr>
          <w:p w14:paraId="7ED799D6" w14:textId="7433A8F5"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0969D1">
              <w:rPr>
                <w:rFonts w:eastAsia="Times New Roman"/>
                <w:b w:val="0"/>
                <w:bCs w:val="0"/>
                <w:sz w:val="20"/>
              </w:rPr>
              <w:t>Remarks</w:t>
            </w:r>
          </w:p>
        </w:tc>
        <w:tc>
          <w:tcPr>
            <w:tcW w:w="1980" w:type="dxa"/>
          </w:tcPr>
          <w:p w14:paraId="303594AA" w14:textId="7CE5C559"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0969D1">
              <w:rPr>
                <w:rFonts w:eastAsia="Times New Roman"/>
                <w:b w:val="0"/>
                <w:bCs w:val="0"/>
                <w:sz w:val="20"/>
              </w:rPr>
              <w:t>Date</w:t>
            </w:r>
          </w:p>
        </w:tc>
        <w:tc>
          <w:tcPr>
            <w:tcW w:w="2065" w:type="dxa"/>
          </w:tcPr>
          <w:p w14:paraId="0098DE67" w14:textId="61F04898"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0969D1">
              <w:rPr>
                <w:rFonts w:eastAsia="Times New Roman"/>
                <w:b w:val="0"/>
                <w:sz w:val="20"/>
              </w:rPr>
              <w:t>Author</w:t>
            </w:r>
          </w:p>
        </w:tc>
      </w:tr>
      <w:tr w:rsidR="0085005D" w:rsidRPr="000969D1" w14:paraId="55492D30" w14:textId="0398CAFF"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9A93D6D" w14:textId="64BE7BA2" w:rsidR="0085005D" w:rsidRPr="000969D1" w:rsidRDefault="0085005D" w:rsidP="0085005D">
            <w:pPr>
              <w:rPr>
                <w:rFonts w:eastAsia="Times New Roman"/>
                <w:b w:val="0"/>
                <w:bCs w:val="0"/>
                <w:sz w:val="20"/>
              </w:rPr>
            </w:pPr>
            <w:r w:rsidRPr="000969D1">
              <w:rPr>
                <w:rFonts w:eastAsia="Times New Roman"/>
                <w:sz w:val="20"/>
              </w:rPr>
              <w:t>1.0</w:t>
            </w:r>
          </w:p>
        </w:tc>
        <w:tc>
          <w:tcPr>
            <w:tcW w:w="4320" w:type="dxa"/>
          </w:tcPr>
          <w:p w14:paraId="6CA686BD" w14:textId="06ACC8F6" w:rsidR="0085005D" w:rsidRPr="000969D1"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Baseline</w:t>
            </w:r>
          </w:p>
        </w:tc>
        <w:tc>
          <w:tcPr>
            <w:tcW w:w="1980" w:type="dxa"/>
          </w:tcPr>
          <w:p w14:paraId="4B8C0283" w14:textId="34A0BC87" w:rsidR="0085005D" w:rsidRPr="000969D1" w:rsidRDefault="00151E94" w:rsidP="001E344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19</w:t>
            </w:r>
            <w:r w:rsidR="00AA197D">
              <w:rPr>
                <w:rFonts w:eastAsia="Times New Roman"/>
                <w:sz w:val="20"/>
              </w:rPr>
              <w:t>-</w:t>
            </w:r>
            <w:r w:rsidR="00BA7AB2">
              <w:rPr>
                <w:rFonts w:eastAsia="Times New Roman"/>
                <w:sz w:val="20"/>
              </w:rPr>
              <w:t>February-2021</w:t>
            </w:r>
          </w:p>
        </w:tc>
        <w:tc>
          <w:tcPr>
            <w:tcW w:w="2065" w:type="dxa"/>
          </w:tcPr>
          <w:p w14:paraId="17B0473F" w14:textId="6CDEAECD" w:rsidR="0085005D" w:rsidRPr="000969D1" w:rsidRDefault="00BA7AB2" w:rsidP="00BA7AB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Satyan Soni</w:t>
            </w:r>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4B209F52" w14:textId="77777777" w:rsidR="000B6545" w:rsidRDefault="000B6545" w:rsidP="0085005D">
      <w:pPr>
        <w:rPr>
          <w:rFonts w:eastAsia="Times New Roman"/>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21EE0" w:rsidRPr="0085005D" w14:paraId="089CC4B0" w14:textId="77777777" w:rsidTr="00A47936">
        <w:trPr>
          <w:trHeight w:val="185"/>
        </w:trPr>
        <w:tc>
          <w:tcPr>
            <w:tcW w:w="1389" w:type="dxa"/>
          </w:tcPr>
          <w:p w14:paraId="7C4DF3B8" w14:textId="77777777" w:rsidR="00C21EE0" w:rsidRPr="0085005D" w:rsidRDefault="00C21EE0" w:rsidP="00A47936">
            <w:pPr>
              <w:rPr>
                <w:rFonts w:eastAsia="Times New Roman"/>
                <w:b/>
                <w:bCs/>
              </w:rPr>
            </w:pPr>
            <w:r>
              <w:rPr>
                <w:rFonts w:eastAsia="Times New Roman"/>
                <w:b/>
                <w:bCs/>
              </w:rPr>
              <w:t>Signature</w:t>
            </w:r>
          </w:p>
        </w:tc>
        <w:tc>
          <w:tcPr>
            <w:tcW w:w="292" w:type="dxa"/>
          </w:tcPr>
          <w:p w14:paraId="558BC1C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D957A01" w14:textId="77777777" w:rsidR="00C21EE0" w:rsidRPr="0085005D" w:rsidRDefault="00C21EE0" w:rsidP="00A47936">
            <w:pPr>
              <w:rPr>
                <w:rFonts w:eastAsia="Times New Roman"/>
                <w:b/>
                <w:bCs/>
              </w:rPr>
            </w:pPr>
          </w:p>
        </w:tc>
        <w:tc>
          <w:tcPr>
            <w:tcW w:w="236" w:type="dxa"/>
          </w:tcPr>
          <w:p w14:paraId="1A767798" w14:textId="77777777" w:rsidR="00C21EE0" w:rsidRPr="0085005D" w:rsidRDefault="00C21EE0" w:rsidP="00A47936">
            <w:pPr>
              <w:rPr>
                <w:rFonts w:eastAsia="Times New Roman"/>
                <w:b/>
                <w:bCs/>
              </w:rPr>
            </w:pPr>
          </w:p>
        </w:tc>
        <w:tc>
          <w:tcPr>
            <w:tcW w:w="1459" w:type="dxa"/>
          </w:tcPr>
          <w:p w14:paraId="4DD6C62E" w14:textId="77777777" w:rsidR="00C21EE0" w:rsidRPr="0085005D" w:rsidRDefault="00C21EE0" w:rsidP="00A47936">
            <w:pPr>
              <w:rPr>
                <w:rFonts w:eastAsia="Times New Roman"/>
                <w:b/>
                <w:bCs/>
              </w:rPr>
            </w:pPr>
            <w:r>
              <w:rPr>
                <w:rFonts w:eastAsia="Times New Roman"/>
                <w:b/>
                <w:bCs/>
              </w:rPr>
              <w:t>Signature</w:t>
            </w:r>
          </w:p>
        </w:tc>
        <w:tc>
          <w:tcPr>
            <w:tcW w:w="292" w:type="dxa"/>
          </w:tcPr>
          <w:p w14:paraId="437DA2E2"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45DE9F94" w14:textId="77777777" w:rsidR="00C21EE0" w:rsidRPr="0085005D" w:rsidRDefault="00C21EE0" w:rsidP="00A47936">
            <w:pPr>
              <w:rPr>
                <w:rFonts w:eastAsia="Times New Roman"/>
                <w:b/>
                <w:bCs/>
              </w:rPr>
            </w:pPr>
          </w:p>
        </w:tc>
      </w:tr>
      <w:tr w:rsidR="00C21EE0" w:rsidRPr="0085005D" w14:paraId="25DFFC9F" w14:textId="77777777" w:rsidTr="00A47936">
        <w:trPr>
          <w:trHeight w:val="185"/>
        </w:trPr>
        <w:tc>
          <w:tcPr>
            <w:tcW w:w="1389" w:type="dxa"/>
          </w:tcPr>
          <w:p w14:paraId="01325834" w14:textId="77777777" w:rsidR="00C21EE0" w:rsidRDefault="00C21EE0" w:rsidP="00A47936">
            <w:pPr>
              <w:rPr>
                <w:rFonts w:eastAsia="Times New Roman"/>
                <w:b/>
                <w:bCs/>
              </w:rPr>
            </w:pPr>
          </w:p>
        </w:tc>
        <w:tc>
          <w:tcPr>
            <w:tcW w:w="292" w:type="dxa"/>
          </w:tcPr>
          <w:p w14:paraId="036E6237" w14:textId="77777777" w:rsidR="00C21EE0" w:rsidRPr="00B65D9D" w:rsidRDefault="00C21EE0" w:rsidP="00A47936">
            <w:pPr>
              <w:rPr>
                <w:rFonts w:eastAsia="Times New Roman"/>
                <w:bCs/>
              </w:rPr>
            </w:pPr>
          </w:p>
        </w:tc>
        <w:tc>
          <w:tcPr>
            <w:tcW w:w="3159" w:type="dxa"/>
          </w:tcPr>
          <w:p w14:paraId="3CBA889C" w14:textId="77777777" w:rsidR="00C21EE0" w:rsidRPr="0085005D" w:rsidRDefault="00C21EE0" w:rsidP="00A47936">
            <w:pPr>
              <w:rPr>
                <w:rFonts w:eastAsia="Times New Roman"/>
                <w:b/>
                <w:bCs/>
              </w:rPr>
            </w:pPr>
          </w:p>
        </w:tc>
        <w:tc>
          <w:tcPr>
            <w:tcW w:w="236" w:type="dxa"/>
          </w:tcPr>
          <w:p w14:paraId="5B17A996" w14:textId="77777777" w:rsidR="00C21EE0" w:rsidRPr="0085005D" w:rsidRDefault="00C21EE0" w:rsidP="00A47936">
            <w:pPr>
              <w:rPr>
                <w:rFonts w:eastAsia="Times New Roman"/>
                <w:b/>
                <w:bCs/>
              </w:rPr>
            </w:pPr>
          </w:p>
        </w:tc>
        <w:tc>
          <w:tcPr>
            <w:tcW w:w="1459" w:type="dxa"/>
          </w:tcPr>
          <w:p w14:paraId="35D1C313" w14:textId="77777777" w:rsidR="00C21EE0" w:rsidRDefault="00C21EE0" w:rsidP="00A47936">
            <w:pPr>
              <w:rPr>
                <w:rFonts w:eastAsia="Times New Roman"/>
                <w:b/>
                <w:bCs/>
              </w:rPr>
            </w:pPr>
          </w:p>
        </w:tc>
        <w:tc>
          <w:tcPr>
            <w:tcW w:w="292" w:type="dxa"/>
          </w:tcPr>
          <w:p w14:paraId="4B3572BD" w14:textId="77777777" w:rsidR="00C21EE0" w:rsidRPr="00B65D9D" w:rsidRDefault="00C21EE0" w:rsidP="00A47936">
            <w:pPr>
              <w:rPr>
                <w:rFonts w:eastAsia="Times New Roman"/>
                <w:bCs/>
              </w:rPr>
            </w:pPr>
          </w:p>
        </w:tc>
        <w:tc>
          <w:tcPr>
            <w:tcW w:w="3413" w:type="dxa"/>
          </w:tcPr>
          <w:p w14:paraId="5C7F9766" w14:textId="77777777" w:rsidR="00C21EE0" w:rsidRPr="0085005D" w:rsidRDefault="00C21EE0" w:rsidP="00A47936">
            <w:pPr>
              <w:rPr>
                <w:rFonts w:eastAsia="Times New Roman"/>
                <w:b/>
                <w:bCs/>
              </w:rPr>
            </w:pPr>
          </w:p>
        </w:tc>
      </w:tr>
      <w:tr w:rsidR="00C21EE0" w:rsidRPr="0085005D" w14:paraId="1F9466E2" w14:textId="77777777" w:rsidTr="00A47936">
        <w:trPr>
          <w:trHeight w:val="185"/>
        </w:trPr>
        <w:tc>
          <w:tcPr>
            <w:tcW w:w="1389" w:type="dxa"/>
          </w:tcPr>
          <w:p w14:paraId="1CEB2E10" w14:textId="77777777" w:rsidR="00C21EE0" w:rsidRDefault="00C21EE0" w:rsidP="00A47936">
            <w:pPr>
              <w:rPr>
                <w:rFonts w:eastAsia="Times New Roman"/>
                <w:b/>
                <w:bCs/>
              </w:rPr>
            </w:pPr>
          </w:p>
        </w:tc>
        <w:tc>
          <w:tcPr>
            <w:tcW w:w="292" w:type="dxa"/>
          </w:tcPr>
          <w:p w14:paraId="0552EE8A" w14:textId="77777777" w:rsidR="00C21EE0" w:rsidRPr="00B65D9D" w:rsidRDefault="00C21EE0" w:rsidP="00A47936">
            <w:pPr>
              <w:rPr>
                <w:rFonts w:eastAsia="Times New Roman"/>
                <w:bCs/>
              </w:rPr>
            </w:pPr>
          </w:p>
        </w:tc>
        <w:tc>
          <w:tcPr>
            <w:tcW w:w="3159" w:type="dxa"/>
          </w:tcPr>
          <w:p w14:paraId="5995C5A0" w14:textId="77777777" w:rsidR="00C21EE0" w:rsidRPr="0085005D" w:rsidRDefault="00C21EE0" w:rsidP="00A47936">
            <w:pPr>
              <w:rPr>
                <w:rFonts w:eastAsia="Times New Roman"/>
                <w:b/>
                <w:bCs/>
              </w:rPr>
            </w:pPr>
          </w:p>
        </w:tc>
        <w:tc>
          <w:tcPr>
            <w:tcW w:w="236" w:type="dxa"/>
          </w:tcPr>
          <w:p w14:paraId="61CB6C61" w14:textId="77777777" w:rsidR="00C21EE0" w:rsidRPr="0085005D" w:rsidRDefault="00C21EE0" w:rsidP="00A47936">
            <w:pPr>
              <w:rPr>
                <w:rFonts w:eastAsia="Times New Roman"/>
                <w:b/>
                <w:bCs/>
              </w:rPr>
            </w:pPr>
          </w:p>
        </w:tc>
        <w:tc>
          <w:tcPr>
            <w:tcW w:w="1459" w:type="dxa"/>
          </w:tcPr>
          <w:p w14:paraId="5409BC99" w14:textId="77777777" w:rsidR="00C21EE0" w:rsidRDefault="00C21EE0" w:rsidP="00A47936">
            <w:pPr>
              <w:rPr>
                <w:rFonts w:eastAsia="Times New Roman"/>
                <w:b/>
                <w:bCs/>
              </w:rPr>
            </w:pPr>
          </w:p>
        </w:tc>
        <w:tc>
          <w:tcPr>
            <w:tcW w:w="292" w:type="dxa"/>
          </w:tcPr>
          <w:p w14:paraId="149520FC" w14:textId="77777777" w:rsidR="00C21EE0" w:rsidRPr="00B65D9D" w:rsidRDefault="00C21EE0" w:rsidP="00A47936">
            <w:pPr>
              <w:rPr>
                <w:rFonts w:eastAsia="Times New Roman"/>
                <w:bCs/>
              </w:rPr>
            </w:pPr>
          </w:p>
        </w:tc>
        <w:tc>
          <w:tcPr>
            <w:tcW w:w="3413" w:type="dxa"/>
          </w:tcPr>
          <w:p w14:paraId="381F3080" w14:textId="77777777" w:rsidR="00C21EE0" w:rsidRPr="0085005D" w:rsidRDefault="00C21EE0" w:rsidP="00A47936">
            <w:pPr>
              <w:rPr>
                <w:rFonts w:eastAsia="Times New Roman"/>
                <w:b/>
                <w:bCs/>
              </w:rPr>
            </w:pPr>
          </w:p>
        </w:tc>
      </w:tr>
      <w:tr w:rsidR="00C21EE0" w:rsidRPr="0085005D" w14:paraId="30EC1E23" w14:textId="77777777" w:rsidTr="00A47936">
        <w:trPr>
          <w:trHeight w:val="185"/>
        </w:trPr>
        <w:tc>
          <w:tcPr>
            <w:tcW w:w="1389" w:type="dxa"/>
          </w:tcPr>
          <w:p w14:paraId="1B3BB16A" w14:textId="77777777" w:rsidR="00C21EE0" w:rsidRDefault="00C21EE0" w:rsidP="00A47936">
            <w:pPr>
              <w:rPr>
                <w:rFonts w:eastAsia="Times New Roman"/>
                <w:b/>
                <w:bCs/>
              </w:rPr>
            </w:pPr>
          </w:p>
        </w:tc>
        <w:tc>
          <w:tcPr>
            <w:tcW w:w="292" w:type="dxa"/>
          </w:tcPr>
          <w:p w14:paraId="5C11E3A8" w14:textId="77777777" w:rsidR="00C21EE0" w:rsidRPr="00B65D9D" w:rsidRDefault="00C21EE0" w:rsidP="00A47936">
            <w:pPr>
              <w:rPr>
                <w:rFonts w:eastAsia="Times New Roman"/>
                <w:bCs/>
              </w:rPr>
            </w:pPr>
          </w:p>
        </w:tc>
        <w:tc>
          <w:tcPr>
            <w:tcW w:w="3159" w:type="dxa"/>
          </w:tcPr>
          <w:p w14:paraId="35578E0E" w14:textId="77777777" w:rsidR="00C21EE0" w:rsidRPr="0085005D" w:rsidRDefault="00C21EE0" w:rsidP="00A47936">
            <w:pPr>
              <w:rPr>
                <w:rFonts w:eastAsia="Times New Roman"/>
                <w:b/>
                <w:bCs/>
              </w:rPr>
            </w:pPr>
          </w:p>
        </w:tc>
        <w:tc>
          <w:tcPr>
            <w:tcW w:w="236" w:type="dxa"/>
          </w:tcPr>
          <w:p w14:paraId="7AF189BF" w14:textId="77777777" w:rsidR="00C21EE0" w:rsidRPr="0085005D" w:rsidRDefault="00C21EE0" w:rsidP="00A47936">
            <w:pPr>
              <w:rPr>
                <w:rFonts w:eastAsia="Times New Roman"/>
                <w:b/>
                <w:bCs/>
              </w:rPr>
            </w:pPr>
          </w:p>
        </w:tc>
        <w:tc>
          <w:tcPr>
            <w:tcW w:w="1459" w:type="dxa"/>
          </w:tcPr>
          <w:p w14:paraId="1F3E5C59" w14:textId="77777777" w:rsidR="00C21EE0" w:rsidRDefault="00C21EE0" w:rsidP="00A47936">
            <w:pPr>
              <w:rPr>
                <w:rFonts w:eastAsia="Times New Roman"/>
                <w:b/>
                <w:bCs/>
              </w:rPr>
            </w:pPr>
          </w:p>
        </w:tc>
        <w:tc>
          <w:tcPr>
            <w:tcW w:w="292" w:type="dxa"/>
          </w:tcPr>
          <w:p w14:paraId="366994D4" w14:textId="77777777" w:rsidR="00C21EE0" w:rsidRPr="00B65D9D" w:rsidRDefault="00C21EE0" w:rsidP="00A47936">
            <w:pPr>
              <w:rPr>
                <w:rFonts w:eastAsia="Times New Roman"/>
                <w:bCs/>
              </w:rPr>
            </w:pPr>
          </w:p>
        </w:tc>
        <w:tc>
          <w:tcPr>
            <w:tcW w:w="3413" w:type="dxa"/>
          </w:tcPr>
          <w:p w14:paraId="0B7F6255" w14:textId="77777777" w:rsidR="00C21EE0" w:rsidRPr="0085005D" w:rsidRDefault="00C21EE0" w:rsidP="00A47936">
            <w:pPr>
              <w:rPr>
                <w:rFonts w:eastAsia="Times New Roman"/>
                <w:b/>
                <w:bCs/>
              </w:rPr>
            </w:pPr>
          </w:p>
        </w:tc>
      </w:tr>
      <w:tr w:rsidR="00C21EE0" w:rsidRPr="0085005D" w14:paraId="62104D30" w14:textId="77777777" w:rsidTr="00A47936">
        <w:trPr>
          <w:trHeight w:val="185"/>
        </w:trPr>
        <w:tc>
          <w:tcPr>
            <w:tcW w:w="1389" w:type="dxa"/>
          </w:tcPr>
          <w:p w14:paraId="6D4CF496" w14:textId="77777777" w:rsidR="00C21EE0" w:rsidRDefault="00C21EE0" w:rsidP="00A47936">
            <w:pPr>
              <w:rPr>
                <w:rFonts w:eastAsia="Times New Roman"/>
                <w:b/>
                <w:bCs/>
              </w:rPr>
            </w:pPr>
            <w:r>
              <w:rPr>
                <w:rFonts w:eastAsia="Times New Roman"/>
                <w:b/>
                <w:bCs/>
              </w:rPr>
              <w:t>Date</w:t>
            </w:r>
          </w:p>
        </w:tc>
        <w:tc>
          <w:tcPr>
            <w:tcW w:w="292" w:type="dxa"/>
          </w:tcPr>
          <w:p w14:paraId="3C50107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6943CFB" w14:textId="12F68AF6" w:rsidR="00C21EE0" w:rsidRPr="004130C9" w:rsidRDefault="00737524" w:rsidP="009B6A2B">
            <w:pPr>
              <w:rPr>
                <w:rFonts w:eastAsia="Times New Roman"/>
                <w:bCs/>
              </w:rPr>
            </w:pPr>
            <w:r>
              <w:rPr>
                <w:rFonts w:eastAsia="Times New Roman"/>
              </w:rPr>
              <w:t>19</w:t>
            </w:r>
            <w:r w:rsidR="004A4853">
              <w:rPr>
                <w:rFonts w:eastAsia="Times New Roman"/>
              </w:rPr>
              <w:t>-February</w:t>
            </w:r>
            <w:r w:rsidR="00C21EE0">
              <w:rPr>
                <w:rFonts w:eastAsia="Times New Roman"/>
              </w:rPr>
              <w:t>-</w:t>
            </w:r>
            <w:r w:rsidR="004A4853">
              <w:rPr>
                <w:rFonts w:eastAsia="Times New Roman"/>
              </w:rPr>
              <w:t>2021</w:t>
            </w:r>
          </w:p>
        </w:tc>
        <w:tc>
          <w:tcPr>
            <w:tcW w:w="236" w:type="dxa"/>
          </w:tcPr>
          <w:p w14:paraId="5FF45946" w14:textId="77777777" w:rsidR="00C21EE0" w:rsidRPr="0085005D" w:rsidRDefault="00C21EE0" w:rsidP="00A47936">
            <w:pPr>
              <w:rPr>
                <w:rFonts w:eastAsia="Times New Roman"/>
                <w:b/>
                <w:bCs/>
              </w:rPr>
            </w:pPr>
          </w:p>
        </w:tc>
        <w:tc>
          <w:tcPr>
            <w:tcW w:w="1459" w:type="dxa"/>
          </w:tcPr>
          <w:p w14:paraId="3C11C871" w14:textId="77777777" w:rsidR="00C21EE0" w:rsidRPr="0085005D" w:rsidRDefault="00C21EE0" w:rsidP="00A47936">
            <w:pPr>
              <w:rPr>
                <w:rFonts w:eastAsia="Times New Roman"/>
                <w:b/>
                <w:bCs/>
              </w:rPr>
            </w:pPr>
            <w:r>
              <w:rPr>
                <w:rFonts w:eastAsia="Times New Roman"/>
                <w:b/>
                <w:bCs/>
              </w:rPr>
              <w:t>Date</w:t>
            </w:r>
          </w:p>
        </w:tc>
        <w:tc>
          <w:tcPr>
            <w:tcW w:w="292" w:type="dxa"/>
          </w:tcPr>
          <w:p w14:paraId="1143741D"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63CA46F0" w14:textId="0AAE2A8A" w:rsidR="00C21EE0" w:rsidRPr="0085005D" w:rsidRDefault="00737524" w:rsidP="00591D22">
            <w:pPr>
              <w:rPr>
                <w:rFonts w:eastAsia="Times New Roman"/>
                <w:b/>
                <w:bCs/>
              </w:rPr>
            </w:pPr>
            <w:r>
              <w:rPr>
                <w:rFonts w:eastAsia="Times New Roman"/>
              </w:rPr>
              <w:t>19</w:t>
            </w:r>
            <w:r w:rsidR="004A4853">
              <w:rPr>
                <w:rFonts w:eastAsia="Times New Roman"/>
              </w:rPr>
              <w:t>-February-2021</w:t>
            </w:r>
          </w:p>
        </w:tc>
      </w:tr>
      <w:tr w:rsidR="00C21EE0" w14:paraId="0E74F79F" w14:textId="77777777" w:rsidTr="00A47936">
        <w:trPr>
          <w:trHeight w:val="185"/>
        </w:trPr>
        <w:tc>
          <w:tcPr>
            <w:tcW w:w="1389" w:type="dxa"/>
          </w:tcPr>
          <w:p w14:paraId="266E08C6" w14:textId="77777777" w:rsidR="00C21EE0" w:rsidRDefault="00C21EE0" w:rsidP="00A47936">
            <w:pPr>
              <w:rPr>
                <w:rFonts w:eastAsia="Times New Roman"/>
                <w:b/>
                <w:bCs/>
              </w:rPr>
            </w:pPr>
            <w:r>
              <w:rPr>
                <w:rFonts w:eastAsia="Times New Roman"/>
                <w:b/>
                <w:bCs/>
              </w:rPr>
              <w:t>Name</w:t>
            </w:r>
          </w:p>
        </w:tc>
        <w:tc>
          <w:tcPr>
            <w:tcW w:w="292" w:type="dxa"/>
          </w:tcPr>
          <w:p w14:paraId="665361B4" w14:textId="77777777" w:rsidR="00C21EE0" w:rsidRPr="00B65D9D" w:rsidRDefault="00C21EE0" w:rsidP="00A47936">
            <w:pPr>
              <w:rPr>
                <w:rFonts w:eastAsia="Times New Roman"/>
              </w:rPr>
            </w:pPr>
            <w:r w:rsidRPr="00B65D9D">
              <w:rPr>
                <w:rFonts w:eastAsia="Times New Roman"/>
              </w:rPr>
              <w:t>:</w:t>
            </w:r>
          </w:p>
        </w:tc>
        <w:tc>
          <w:tcPr>
            <w:tcW w:w="3159" w:type="dxa"/>
          </w:tcPr>
          <w:p w14:paraId="27D82510" w14:textId="21CD3468" w:rsidR="00C21EE0" w:rsidRDefault="004A4853" w:rsidP="00A47936">
            <w:pPr>
              <w:rPr>
                <w:rFonts w:eastAsia="Times New Roman"/>
              </w:rPr>
            </w:pPr>
            <w:r>
              <w:rPr>
                <w:rFonts w:eastAsia="Times New Roman"/>
              </w:rPr>
              <w:t>Manish k.</w:t>
            </w:r>
          </w:p>
        </w:tc>
        <w:tc>
          <w:tcPr>
            <w:tcW w:w="236" w:type="dxa"/>
          </w:tcPr>
          <w:p w14:paraId="2A129528" w14:textId="77777777" w:rsidR="00C21EE0" w:rsidRDefault="00C21EE0" w:rsidP="00A47936">
            <w:pPr>
              <w:rPr>
                <w:rFonts w:eastAsia="Times New Roman"/>
              </w:rPr>
            </w:pPr>
          </w:p>
        </w:tc>
        <w:tc>
          <w:tcPr>
            <w:tcW w:w="1459" w:type="dxa"/>
          </w:tcPr>
          <w:p w14:paraId="25F0D7CE" w14:textId="77777777" w:rsidR="00C21EE0" w:rsidRDefault="00C21EE0" w:rsidP="00A47936">
            <w:pPr>
              <w:rPr>
                <w:rFonts w:eastAsia="Times New Roman"/>
              </w:rPr>
            </w:pPr>
            <w:r>
              <w:rPr>
                <w:rFonts w:eastAsia="Times New Roman"/>
                <w:b/>
                <w:bCs/>
              </w:rPr>
              <w:t>Name</w:t>
            </w:r>
          </w:p>
        </w:tc>
        <w:tc>
          <w:tcPr>
            <w:tcW w:w="292" w:type="dxa"/>
          </w:tcPr>
          <w:p w14:paraId="2393BD20" w14:textId="77777777" w:rsidR="00C21EE0" w:rsidRDefault="00C21EE0" w:rsidP="00A47936">
            <w:pPr>
              <w:rPr>
                <w:rFonts w:eastAsia="Times New Roman"/>
              </w:rPr>
            </w:pPr>
            <w:r w:rsidRPr="00B65D9D">
              <w:rPr>
                <w:rFonts w:eastAsia="Times New Roman"/>
              </w:rPr>
              <w:t>:</w:t>
            </w:r>
          </w:p>
        </w:tc>
        <w:tc>
          <w:tcPr>
            <w:tcW w:w="3413" w:type="dxa"/>
          </w:tcPr>
          <w:p w14:paraId="75CB2C72" w14:textId="50345277" w:rsidR="00C21EE0" w:rsidRDefault="004A4853" w:rsidP="00A47936">
            <w:pPr>
              <w:rPr>
                <w:rFonts w:eastAsia="Times New Roman"/>
              </w:rPr>
            </w:pPr>
            <w:r>
              <w:rPr>
                <w:rFonts w:eastAsia="Times New Roman"/>
              </w:rPr>
              <w:t>Shaji Thomas</w:t>
            </w:r>
          </w:p>
        </w:tc>
      </w:tr>
      <w:tr w:rsidR="00C21EE0" w14:paraId="1DDD4367" w14:textId="77777777" w:rsidTr="00A47936">
        <w:trPr>
          <w:trHeight w:val="559"/>
        </w:trPr>
        <w:tc>
          <w:tcPr>
            <w:tcW w:w="1389" w:type="dxa"/>
          </w:tcPr>
          <w:p w14:paraId="384C38F2" w14:textId="77777777" w:rsidR="00C21EE0" w:rsidRDefault="00C21EE0" w:rsidP="00A47936">
            <w:pPr>
              <w:rPr>
                <w:rFonts w:eastAsia="Times New Roman"/>
                <w:b/>
                <w:bCs/>
              </w:rPr>
            </w:pPr>
            <w:r>
              <w:rPr>
                <w:rFonts w:eastAsia="Times New Roman"/>
                <w:b/>
                <w:bCs/>
              </w:rPr>
              <w:t>Designation</w:t>
            </w:r>
          </w:p>
        </w:tc>
        <w:tc>
          <w:tcPr>
            <w:tcW w:w="292" w:type="dxa"/>
          </w:tcPr>
          <w:p w14:paraId="5F317FDE" w14:textId="77777777" w:rsidR="00C21EE0" w:rsidRPr="00B65D9D" w:rsidRDefault="00C21EE0" w:rsidP="00A47936">
            <w:pPr>
              <w:rPr>
                <w:rFonts w:eastAsia="Times New Roman"/>
              </w:rPr>
            </w:pPr>
            <w:r w:rsidRPr="00B65D9D">
              <w:rPr>
                <w:rFonts w:eastAsia="Times New Roman"/>
              </w:rPr>
              <w:t>:</w:t>
            </w:r>
          </w:p>
        </w:tc>
        <w:tc>
          <w:tcPr>
            <w:tcW w:w="3159" w:type="dxa"/>
          </w:tcPr>
          <w:p w14:paraId="09034D54" w14:textId="777856DA" w:rsidR="00C21EE0" w:rsidRDefault="004A0CB4" w:rsidP="00A47936">
            <w:pPr>
              <w:rPr>
                <w:rFonts w:eastAsia="Times New Roman"/>
              </w:rPr>
            </w:pPr>
            <w:r>
              <w:rPr>
                <w:rFonts w:eastAsia="Times New Roman"/>
              </w:rPr>
              <w:t>DGM</w:t>
            </w:r>
          </w:p>
          <w:p w14:paraId="5EBA55A6" w14:textId="77777777" w:rsidR="00C21EE0" w:rsidRDefault="00C21EE0" w:rsidP="00A47936">
            <w:pPr>
              <w:rPr>
                <w:rFonts w:eastAsia="Times New Roman"/>
              </w:rPr>
            </w:pPr>
            <w:r w:rsidRPr="00B65D9D">
              <w:rPr>
                <w:rFonts w:eastAsia="Times New Roman"/>
              </w:rPr>
              <w:t>National Credit Guarantee Trustee Company Ltd</w:t>
            </w:r>
          </w:p>
        </w:tc>
        <w:tc>
          <w:tcPr>
            <w:tcW w:w="236" w:type="dxa"/>
          </w:tcPr>
          <w:p w14:paraId="2D749BBF" w14:textId="77777777" w:rsidR="00C21EE0" w:rsidRDefault="00C21EE0" w:rsidP="00A47936">
            <w:pPr>
              <w:rPr>
                <w:rFonts w:eastAsia="Times New Roman"/>
              </w:rPr>
            </w:pPr>
          </w:p>
        </w:tc>
        <w:tc>
          <w:tcPr>
            <w:tcW w:w="1459" w:type="dxa"/>
          </w:tcPr>
          <w:p w14:paraId="6D87AB14" w14:textId="77777777" w:rsidR="00C21EE0" w:rsidRDefault="00C21EE0" w:rsidP="00A47936">
            <w:pPr>
              <w:rPr>
                <w:rFonts w:eastAsia="Times New Roman"/>
              </w:rPr>
            </w:pPr>
            <w:r>
              <w:rPr>
                <w:rFonts w:eastAsia="Times New Roman"/>
                <w:b/>
                <w:bCs/>
              </w:rPr>
              <w:t>Designation</w:t>
            </w:r>
          </w:p>
        </w:tc>
        <w:tc>
          <w:tcPr>
            <w:tcW w:w="292" w:type="dxa"/>
          </w:tcPr>
          <w:p w14:paraId="08BAFD0E" w14:textId="77777777" w:rsidR="00C21EE0" w:rsidRDefault="00C21EE0" w:rsidP="00A47936">
            <w:pPr>
              <w:rPr>
                <w:rFonts w:eastAsia="Times New Roman"/>
              </w:rPr>
            </w:pPr>
            <w:r w:rsidRPr="00B65D9D">
              <w:rPr>
                <w:rFonts w:eastAsia="Times New Roman"/>
              </w:rPr>
              <w:t>:</w:t>
            </w:r>
          </w:p>
        </w:tc>
        <w:tc>
          <w:tcPr>
            <w:tcW w:w="3413" w:type="dxa"/>
          </w:tcPr>
          <w:p w14:paraId="088AAD06" w14:textId="77777777" w:rsidR="00C21EE0" w:rsidRDefault="00C21EE0" w:rsidP="00A47936">
            <w:pPr>
              <w:rPr>
                <w:rFonts w:eastAsia="Times New Roman"/>
              </w:rPr>
            </w:pPr>
            <w:r>
              <w:rPr>
                <w:rFonts w:eastAsia="Times New Roman"/>
              </w:rPr>
              <w:t>Project Manager</w:t>
            </w:r>
          </w:p>
          <w:p w14:paraId="4B1C75BA" w14:textId="77777777" w:rsidR="00C21EE0" w:rsidRDefault="00C21EE0" w:rsidP="00A47936">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6B12D5C7" w14:textId="28ED4C39" w:rsidR="00BC7F95"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65149748" w:history="1">
            <w:r w:rsidR="00BC7F95" w:rsidRPr="005E6E31">
              <w:rPr>
                <w:rStyle w:val="Hyperlink"/>
                <w:rFonts w:ascii="Trebuchet MS" w:eastAsia="Times New Roman" w:hAnsi="Trebuchet MS" w:cs="Times New Roman"/>
                <w:b/>
                <w:bCs/>
                <w:iCs/>
                <w:noProof/>
              </w:rPr>
              <w:t>1.1</w:t>
            </w:r>
            <w:r w:rsidR="00BC7F95">
              <w:rPr>
                <w:noProof/>
              </w:rPr>
              <w:tab/>
            </w:r>
            <w:r w:rsidR="00BC7F95" w:rsidRPr="005E6E31">
              <w:rPr>
                <w:rStyle w:val="Hyperlink"/>
                <w:rFonts w:ascii="Trebuchet MS" w:eastAsia="Times New Roman" w:hAnsi="Trebuchet MS" w:cs="Arial"/>
                <w:b/>
                <w:bCs/>
                <w:iCs/>
                <w:noProof/>
              </w:rPr>
              <w:t>Introduction</w:t>
            </w:r>
            <w:r w:rsidR="00BC7F95">
              <w:rPr>
                <w:noProof/>
                <w:webHidden/>
              </w:rPr>
              <w:tab/>
            </w:r>
            <w:r w:rsidR="00BC7F95">
              <w:rPr>
                <w:noProof/>
                <w:webHidden/>
              </w:rPr>
              <w:fldChar w:fldCharType="begin"/>
            </w:r>
            <w:r w:rsidR="00BC7F95">
              <w:rPr>
                <w:noProof/>
                <w:webHidden/>
              </w:rPr>
              <w:instrText xml:space="preserve"> PAGEREF _Toc65149748 \h </w:instrText>
            </w:r>
            <w:r w:rsidR="00BC7F95">
              <w:rPr>
                <w:noProof/>
                <w:webHidden/>
              </w:rPr>
            </w:r>
            <w:r w:rsidR="00BC7F95">
              <w:rPr>
                <w:noProof/>
                <w:webHidden/>
              </w:rPr>
              <w:fldChar w:fldCharType="separate"/>
            </w:r>
            <w:r w:rsidR="00BC7F95">
              <w:rPr>
                <w:noProof/>
                <w:webHidden/>
              </w:rPr>
              <w:t>6</w:t>
            </w:r>
            <w:r w:rsidR="00BC7F95">
              <w:rPr>
                <w:noProof/>
                <w:webHidden/>
              </w:rPr>
              <w:fldChar w:fldCharType="end"/>
            </w:r>
          </w:hyperlink>
        </w:p>
        <w:p w14:paraId="4CA0187C" w14:textId="35EF40F3" w:rsidR="00BC7F95" w:rsidRDefault="00BC7F95">
          <w:pPr>
            <w:pStyle w:val="TOC2"/>
            <w:tabs>
              <w:tab w:val="left" w:pos="880"/>
              <w:tab w:val="right" w:leader="dot" w:pos="9350"/>
            </w:tabs>
            <w:rPr>
              <w:noProof/>
            </w:rPr>
          </w:pPr>
          <w:hyperlink w:anchor="_Toc65149749" w:history="1">
            <w:r w:rsidRPr="005E6E31">
              <w:rPr>
                <w:rStyle w:val="Hyperlink"/>
                <w:rFonts w:ascii="Trebuchet MS" w:eastAsia="Times New Roman" w:hAnsi="Trebuchet MS" w:cs="Times New Roman"/>
                <w:b/>
                <w:bCs/>
                <w:iCs/>
                <w:noProof/>
              </w:rPr>
              <w:t>1.2</w:t>
            </w:r>
            <w:r>
              <w:rPr>
                <w:noProof/>
              </w:rPr>
              <w:tab/>
            </w:r>
            <w:r w:rsidRPr="005E6E31">
              <w:rPr>
                <w:rStyle w:val="Hyperlink"/>
                <w:rFonts w:ascii="Trebuchet MS" w:eastAsia="Times New Roman" w:hAnsi="Trebuchet MS" w:cs="Arial"/>
                <w:b/>
                <w:bCs/>
                <w:iCs/>
                <w:noProof/>
              </w:rPr>
              <w:t>One Time Fees before lodging Claims – OTF</w:t>
            </w:r>
            <w:r>
              <w:rPr>
                <w:noProof/>
                <w:webHidden/>
              </w:rPr>
              <w:tab/>
            </w:r>
            <w:r>
              <w:rPr>
                <w:noProof/>
                <w:webHidden/>
              </w:rPr>
              <w:fldChar w:fldCharType="begin"/>
            </w:r>
            <w:r>
              <w:rPr>
                <w:noProof/>
                <w:webHidden/>
              </w:rPr>
              <w:instrText xml:space="preserve"> PAGEREF _Toc65149749 \h </w:instrText>
            </w:r>
            <w:r>
              <w:rPr>
                <w:noProof/>
                <w:webHidden/>
              </w:rPr>
            </w:r>
            <w:r>
              <w:rPr>
                <w:noProof/>
                <w:webHidden/>
              </w:rPr>
              <w:fldChar w:fldCharType="separate"/>
            </w:r>
            <w:r>
              <w:rPr>
                <w:noProof/>
                <w:webHidden/>
              </w:rPr>
              <w:t>7</w:t>
            </w:r>
            <w:r>
              <w:rPr>
                <w:noProof/>
                <w:webHidden/>
              </w:rPr>
              <w:fldChar w:fldCharType="end"/>
            </w:r>
          </w:hyperlink>
        </w:p>
        <w:p w14:paraId="34D81F8B" w14:textId="2CB40CA8" w:rsidR="00BC7F95" w:rsidRDefault="00BC7F95">
          <w:pPr>
            <w:pStyle w:val="TOC3"/>
            <w:tabs>
              <w:tab w:val="left" w:pos="1320"/>
              <w:tab w:val="right" w:leader="dot" w:pos="9350"/>
            </w:tabs>
            <w:rPr>
              <w:noProof/>
            </w:rPr>
          </w:pPr>
          <w:hyperlink w:anchor="_Toc65149750" w:history="1">
            <w:r w:rsidRPr="005E6E31">
              <w:rPr>
                <w:rStyle w:val="Hyperlink"/>
                <w:rFonts w:ascii="Trebuchet MS" w:hAnsi="Trebuchet MS" w:cs="Times New Roman"/>
                <w:b/>
                <w:bCs/>
                <w:noProof/>
              </w:rPr>
              <w:t>1.1.1</w:t>
            </w:r>
            <w:r>
              <w:rPr>
                <w:noProof/>
              </w:rPr>
              <w:tab/>
            </w:r>
            <w:r w:rsidRPr="005E6E31">
              <w:rPr>
                <w:rStyle w:val="Hyperlink"/>
                <w:rFonts w:ascii="Trebuchet MS" w:hAnsi="Trebuchet MS"/>
                <w:b/>
                <w:bCs/>
                <w:noProof/>
              </w:rPr>
              <w:t>OTF initiation process</w:t>
            </w:r>
            <w:r>
              <w:rPr>
                <w:noProof/>
                <w:webHidden/>
              </w:rPr>
              <w:tab/>
            </w:r>
            <w:r>
              <w:rPr>
                <w:noProof/>
                <w:webHidden/>
              </w:rPr>
              <w:fldChar w:fldCharType="begin"/>
            </w:r>
            <w:r>
              <w:rPr>
                <w:noProof/>
                <w:webHidden/>
              </w:rPr>
              <w:instrText xml:space="preserve"> PAGEREF _Toc65149750 \h </w:instrText>
            </w:r>
            <w:r>
              <w:rPr>
                <w:noProof/>
                <w:webHidden/>
              </w:rPr>
            </w:r>
            <w:r>
              <w:rPr>
                <w:noProof/>
                <w:webHidden/>
              </w:rPr>
              <w:fldChar w:fldCharType="separate"/>
            </w:r>
            <w:r>
              <w:rPr>
                <w:noProof/>
                <w:webHidden/>
              </w:rPr>
              <w:t>7</w:t>
            </w:r>
            <w:r>
              <w:rPr>
                <w:noProof/>
                <w:webHidden/>
              </w:rPr>
              <w:fldChar w:fldCharType="end"/>
            </w:r>
          </w:hyperlink>
        </w:p>
        <w:p w14:paraId="623EF0CF" w14:textId="5F2C10C5" w:rsidR="00BC7F95" w:rsidRDefault="00BC7F95">
          <w:pPr>
            <w:pStyle w:val="TOC3"/>
            <w:tabs>
              <w:tab w:val="left" w:pos="1320"/>
              <w:tab w:val="right" w:leader="dot" w:pos="9350"/>
            </w:tabs>
            <w:rPr>
              <w:noProof/>
            </w:rPr>
          </w:pPr>
          <w:hyperlink w:anchor="_Toc65149751" w:history="1">
            <w:r w:rsidRPr="005E6E31">
              <w:rPr>
                <w:rStyle w:val="Hyperlink"/>
                <w:rFonts w:ascii="Trebuchet MS" w:hAnsi="Trebuchet MS" w:cs="Times New Roman"/>
                <w:b/>
                <w:bCs/>
                <w:noProof/>
              </w:rPr>
              <w:t>1.1.2</w:t>
            </w:r>
            <w:r>
              <w:rPr>
                <w:noProof/>
              </w:rPr>
              <w:tab/>
            </w:r>
            <w:r w:rsidRPr="005E6E31">
              <w:rPr>
                <w:rStyle w:val="Hyperlink"/>
                <w:rFonts w:ascii="Trebuchet MS" w:hAnsi="Trebuchet MS"/>
                <w:b/>
                <w:bCs/>
                <w:noProof/>
              </w:rPr>
              <w:t>OTF calculation</w:t>
            </w:r>
            <w:r>
              <w:rPr>
                <w:noProof/>
                <w:webHidden/>
              </w:rPr>
              <w:tab/>
            </w:r>
            <w:r>
              <w:rPr>
                <w:noProof/>
                <w:webHidden/>
              </w:rPr>
              <w:fldChar w:fldCharType="begin"/>
            </w:r>
            <w:r>
              <w:rPr>
                <w:noProof/>
                <w:webHidden/>
              </w:rPr>
              <w:instrText xml:space="preserve"> PAGEREF _Toc65149751 \h </w:instrText>
            </w:r>
            <w:r>
              <w:rPr>
                <w:noProof/>
                <w:webHidden/>
              </w:rPr>
            </w:r>
            <w:r>
              <w:rPr>
                <w:noProof/>
                <w:webHidden/>
              </w:rPr>
              <w:fldChar w:fldCharType="separate"/>
            </w:r>
            <w:r>
              <w:rPr>
                <w:noProof/>
                <w:webHidden/>
              </w:rPr>
              <w:t>7</w:t>
            </w:r>
            <w:r>
              <w:rPr>
                <w:noProof/>
                <w:webHidden/>
              </w:rPr>
              <w:fldChar w:fldCharType="end"/>
            </w:r>
          </w:hyperlink>
        </w:p>
        <w:p w14:paraId="23A922D2" w14:textId="6009F888" w:rsidR="00BC7F95" w:rsidRDefault="00BC7F95">
          <w:pPr>
            <w:pStyle w:val="TOC3"/>
            <w:tabs>
              <w:tab w:val="left" w:pos="1540"/>
              <w:tab w:val="right" w:leader="dot" w:pos="9350"/>
            </w:tabs>
            <w:rPr>
              <w:noProof/>
            </w:rPr>
          </w:pPr>
          <w:hyperlink w:anchor="_Toc65149752" w:history="1">
            <w:r w:rsidRPr="005E6E31">
              <w:rPr>
                <w:rStyle w:val="Hyperlink"/>
                <w:rFonts w:ascii="Trebuchet MS" w:hAnsi="Trebuchet MS" w:cs="Times New Roman"/>
                <w:b/>
                <w:bCs/>
                <w:noProof/>
              </w:rPr>
              <w:t>1.1.2.1</w:t>
            </w:r>
            <w:r>
              <w:rPr>
                <w:noProof/>
              </w:rPr>
              <w:tab/>
            </w:r>
            <w:r w:rsidRPr="005E6E31">
              <w:rPr>
                <w:rStyle w:val="Hyperlink"/>
                <w:rFonts w:ascii="Trebuchet MS" w:hAnsi="Trebuchet MS"/>
                <w:b/>
                <w:bCs/>
                <w:noProof/>
              </w:rPr>
              <w:t>Calculating One Time Fee</w:t>
            </w:r>
            <w:r>
              <w:rPr>
                <w:noProof/>
                <w:webHidden/>
              </w:rPr>
              <w:tab/>
            </w:r>
            <w:r>
              <w:rPr>
                <w:noProof/>
                <w:webHidden/>
              </w:rPr>
              <w:fldChar w:fldCharType="begin"/>
            </w:r>
            <w:r>
              <w:rPr>
                <w:noProof/>
                <w:webHidden/>
              </w:rPr>
              <w:instrText xml:space="preserve"> PAGEREF _Toc65149752 \h </w:instrText>
            </w:r>
            <w:r>
              <w:rPr>
                <w:noProof/>
                <w:webHidden/>
              </w:rPr>
            </w:r>
            <w:r>
              <w:rPr>
                <w:noProof/>
                <w:webHidden/>
              </w:rPr>
              <w:fldChar w:fldCharType="separate"/>
            </w:r>
            <w:r>
              <w:rPr>
                <w:noProof/>
                <w:webHidden/>
              </w:rPr>
              <w:t>8</w:t>
            </w:r>
            <w:r>
              <w:rPr>
                <w:noProof/>
                <w:webHidden/>
              </w:rPr>
              <w:fldChar w:fldCharType="end"/>
            </w:r>
          </w:hyperlink>
        </w:p>
        <w:p w14:paraId="2AA9A22A" w14:textId="416338AD" w:rsidR="00BC7F95" w:rsidRDefault="00BC7F95">
          <w:pPr>
            <w:pStyle w:val="TOC3"/>
            <w:tabs>
              <w:tab w:val="left" w:pos="1540"/>
              <w:tab w:val="right" w:leader="dot" w:pos="9350"/>
            </w:tabs>
            <w:rPr>
              <w:noProof/>
            </w:rPr>
          </w:pPr>
          <w:hyperlink w:anchor="_Toc65149753" w:history="1">
            <w:r w:rsidRPr="005E6E31">
              <w:rPr>
                <w:rStyle w:val="Hyperlink"/>
                <w:rFonts w:ascii="Trebuchet MS" w:hAnsi="Trebuchet MS" w:cs="Times New Roman"/>
                <w:b/>
                <w:bCs/>
                <w:noProof/>
              </w:rPr>
              <w:t>1.1.2.2</w:t>
            </w:r>
            <w:r>
              <w:rPr>
                <w:noProof/>
              </w:rPr>
              <w:tab/>
            </w:r>
            <w:r w:rsidRPr="005E6E31">
              <w:rPr>
                <w:rStyle w:val="Hyperlink"/>
                <w:rFonts w:ascii="Trebuchet MS" w:hAnsi="Trebuchet MS"/>
                <w:b/>
                <w:bCs/>
                <w:noProof/>
              </w:rPr>
              <w:t>Calculating Tax on OTF</w:t>
            </w:r>
            <w:r>
              <w:rPr>
                <w:noProof/>
                <w:webHidden/>
              </w:rPr>
              <w:tab/>
            </w:r>
            <w:r>
              <w:rPr>
                <w:noProof/>
                <w:webHidden/>
              </w:rPr>
              <w:fldChar w:fldCharType="begin"/>
            </w:r>
            <w:r>
              <w:rPr>
                <w:noProof/>
                <w:webHidden/>
              </w:rPr>
              <w:instrText xml:space="preserve"> PAGEREF _Toc65149753 \h </w:instrText>
            </w:r>
            <w:r>
              <w:rPr>
                <w:noProof/>
                <w:webHidden/>
              </w:rPr>
            </w:r>
            <w:r>
              <w:rPr>
                <w:noProof/>
                <w:webHidden/>
              </w:rPr>
              <w:fldChar w:fldCharType="separate"/>
            </w:r>
            <w:r>
              <w:rPr>
                <w:noProof/>
                <w:webHidden/>
              </w:rPr>
              <w:t>8</w:t>
            </w:r>
            <w:r>
              <w:rPr>
                <w:noProof/>
                <w:webHidden/>
              </w:rPr>
              <w:fldChar w:fldCharType="end"/>
            </w:r>
          </w:hyperlink>
        </w:p>
        <w:p w14:paraId="48BEF0DC" w14:textId="0ECB6220" w:rsidR="00BC7F95" w:rsidRDefault="00BC7F95">
          <w:pPr>
            <w:pStyle w:val="TOC3"/>
            <w:tabs>
              <w:tab w:val="left" w:pos="1540"/>
              <w:tab w:val="right" w:leader="dot" w:pos="9350"/>
            </w:tabs>
            <w:rPr>
              <w:noProof/>
            </w:rPr>
          </w:pPr>
          <w:hyperlink w:anchor="_Toc65149754" w:history="1">
            <w:r w:rsidRPr="005E6E31">
              <w:rPr>
                <w:rStyle w:val="Hyperlink"/>
                <w:rFonts w:ascii="Trebuchet MS" w:hAnsi="Trebuchet MS" w:cs="Times New Roman"/>
                <w:b/>
                <w:bCs/>
                <w:noProof/>
              </w:rPr>
              <w:t>1.2.1.1</w:t>
            </w:r>
            <w:r>
              <w:rPr>
                <w:noProof/>
              </w:rPr>
              <w:tab/>
            </w:r>
            <w:r w:rsidRPr="005E6E31">
              <w:rPr>
                <w:rStyle w:val="Hyperlink"/>
                <w:rFonts w:ascii="Trebuchet MS" w:hAnsi="Trebuchet MS"/>
                <w:b/>
                <w:bCs/>
                <w:noProof/>
              </w:rPr>
              <w:t>BATCHDAN – Demand Advice: One Time Fees</w:t>
            </w:r>
            <w:r>
              <w:rPr>
                <w:noProof/>
                <w:webHidden/>
              </w:rPr>
              <w:tab/>
            </w:r>
            <w:r>
              <w:rPr>
                <w:noProof/>
                <w:webHidden/>
              </w:rPr>
              <w:fldChar w:fldCharType="begin"/>
            </w:r>
            <w:r>
              <w:rPr>
                <w:noProof/>
                <w:webHidden/>
              </w:rPr>
              <w:instrText xml:space="preserve"> PAGEREF _Toc65149754 \h </w:instrText>
            </w:r>
            <w:r>
              <w:rPr>
                <w:noProof/>
                <w:webHidden/>
              </w:rPr>
            </w:r>
            <w:r>
              <w:rPr>
                <w:noProof/>
                <w:webHidden/>
              </w:rPr>
              <w:fldChar w:fldCharType="separate"/>
            </w:r>
            <w:r>
              <w:rPr>
                <w:noProof/>
                <w:webHidden/>
              </w:rPr>
              <w:t>10</w:t>
            </w:r>
            <w:r>
              <w:rPr>
                <w:noProof/>
                <w:webHidden/>
              </w:rPr>
              <w:fldChar w:fldCharType="end"/>
            </w:r>
          </w:hyperlink>
        </w:p>
        <w:p w14:paraId="602B0C53" w14:textId="377101E5" w:rsidR="00BC7F95" w:rsidRDefault="00BC7F95">
          <w:pPr>
            <w:pStyle w:val="TOC3"/>
            <w:tabs>
              <w:tab w:val="left" w:pos="1320"/>
              <w:tab w:val="right" w:leader="dot" w:pos="9350"/>
            </w:tabs>
            <w:rPr>
              <w:noProof/>
            </w:rPr>
          </w:pPr>
          <w:hyperlink w:anchor="_Toc65149755" w:history="1">
            <w:r w:rsidRPr="005E6E31">
              <w:rPr>
                <w:rStyle w:val="Hyperlink"/>
                <w:rFonts w:ascii="Trebuchet MS" w:hAnsi="Trebuchet MS" w:cs="Times New Roman"/>
                <w:b/>
                <w:bCs/>
                <w:noProof/>
              </w:rPr>
              <w:t>1.1.3</w:t>
            </w:r>
            <w:r>
              <w:rPr>
                <w:noProof/>
              </w:rPr>
              <w:tab/>
            </w:r>
            <w:r w:rsidRPr="005E6E31">
              <w:rPr>
                <w:rStyle w:val="Hyperlink"/>
                <w:rFonts w:ascii="Trebuchet MS" w:hAnsi="Trebuchet MS"/>
                <w:b/>
                <w:bCs/>
                <w:noProof/>
              </w:rPr>
              <w:t>OTF payment flow</w:t>
            </w:r>
            <w:r>
              <w:rPr>
                <w:noProof/>
                <w:webHidden/>
              </w:rPr>
              <w:tab/>
            </w:r>
            <w:r>
              <w:rPr>
                <w:noProof/>
                <w:webHidden/>
              </w:rPr>
              <w:fldChar w:fldCharType="begin"/>
            </w:r>
            <w:r>
              <w:rPr>
                <w:noProof/>
                <w:webHidden/>
              </w:rPr>
              <w:instrText xml:space="preserve"> PAGEREF _Toc65149755 \h </w:instrText>
            </w:r>
            <w:r>
              <w:rPr>
                <w:noProof/>
                <w:webHidden/>
              </w:rPr>
            </w:r>
            <w:r>
              <w:rPr>
                <w:noProof/>
                <w:webHidden/>
              </w:rPr>
              <w:fldChar w:fldCharType="separate"/>
            </w:r>
            <w:r>
              <w:rPr>
                <w:noProof/>
                <w:webHidden/>
              </w:rPr>
              <w:t>10</w:t>
            </w:r>
            <w:r>
              <w:rPr>
                <w:noProof/>
                <w:webHidden/>
              </w:rPr>
              <w:fldChar w:fldCharType="end"/>
            </w:r>
          </w:hyperlink>
        </w:p>
        <w:p w14:paraId="6E84B546" w14:textId="2568E6FD" w:rsidR="00BC7F95" w:rsidRDefault="00BC7F95">
          <w:pPr>
            <w:pStyle w:val="TOC2"/>
            <w:tabs>
              <w:tab w:val="left" w:pos="880"/>
              <w:tab w:val="right" w:leader="dot" w:pos="9350"/>
            </w:tabs>
            <w:rPr>
              <w:noProof/>
            </w:rPr>
          </w:pPr>
          <w:hyperlink w:anchor="_Toc65149756" w:history="1">
            <w:r w:rsidRPr="005E6E31">
              <w:rPr>
                <w:rStyle w:val="Hyperlink"/>
                <w:rFonts w:ascii="Trebuchet MS" w:eastAsia="Times New Roman" w:hAnsi="Trebuchet MS" w:cs="Times New Roman"/>
                <w:b/>
                <w:bCs/>
                <w:iCs/>
                <w:noProof/>
              </w:rPr>
              <w:t>1.2</w:t>
            </w:r>
            <w:r>
              <w:rPr>
                <w:noProof/>
              </w:rPr>
              <w:tab/>
            </w:r>
            <w:r w:rsidRPr="005E6E31">
              <w:rPr>
                <w:rStyle w:val="Hyperlink"/>
                <w:rFonts w:ascii="Trebuchet MS" w:eastAsia="Times New Roman" w:hAnsi="Trebuchet MS" w:cs="Arial"/>
                <w:b/>
                <w:bCs/>
                <w:iCs/>
                <w:noProof/>
              </w:rPr>
              <w:t>Invoking ‘Full and Final Claims’</w:t>
            </w:r>
            <w:r>
              <w:rPr>
                <w:noProof/>
                <w:webHidden/>
              </w:rPr>
              <w:tab/>
            </w:r>
            <w:r>
              <w:rPr>
                <w:noProof/>
                <w:webHidden/>
              </w:rPr>
              <w:fldChar w:fldCharType="begin"/>
            </w:r>
            <w:r>
              <w:rPr>
                <w:noProof/>
                <w:webHidden/>
              </w:rPr>
              <w:instrText xml:space="preserve"> PAGEREF _Toc65149756 \h </w:instrText>
            </w:r>
            <w:r>
              <w:rPr>
                <w:noProof/>
                <w:webHidden/>
              </w:rPr>
            </w:r>
            <w:r>
              <w:rPr>
                <w:noProof/>
                <w:webHidden/>
              </w:rPr>
              <w:fldChar w:fldCharType="separate"/>
            </w:r>
            <w:r>
              <w:rPr>
                <w:noProof/>
                <w:webHidden/>
              </w:rPr>
              <w:t>11</w:t>
            </w:r>
            <w:r>
              <w:rPr>
                <w:noProof/>
                <w:webHidden/>
              </w:rPr>
              <w:fldChar w:fldCharType="end"/>
            </w:r>
          </w:hyperlink>
        </w:p>
        <w:p w14:paraId="742B388F" w14:textId="495599A7" w:rsidR="00BC7F95" w:rsidRDefault="00BC7F95">
          <w:pPr>
            <w:pStyle w:val="TOC3"/>
            <w:tabs>
              <w:tab w:val="left" w:pos="1320"/>
              <w:tab w:val="right" w:leader="dot" w:pos="9350"/>
            </w:tabs>
            <w:rPr>
              <w:noProof/>
            </w:rPr>
          </w:pPr>
          <w:hyperlink w:anchor="_Toc65149757" w:history="1">
            <w:r w:rsidRPr="005E6E31">
              <w:rPr>
                <w:rStyle w:val="Hyperlink"/>
                <w:rFonts w:ascii="Trebuchet MS" w:hAnsi="Trebuchet MS" w:cs="Times New Roman"/>
                <w:b/>
                <w:bCs/>
                <w:noProof/>
              </w:rPr>
              <w:t>1.2.1</w:t>
            </w:r>
            <w:r>
              <w:rPr>
                <w:noProof/>
              </w:rPr>
              <w:tab/>
            </w:r>
            <w:r w:rsidRPr="005E6E31">
              <w:rPr>
                <w:rStyle w:val="Hyperlink"/>
                <w:rFonts w:ascii="Trebuchet MS" w:hAnsi="Trebuchet MS"/>
                <w:b/>
                <w:bCs/>
                <w:noProof/>
              </w:rPr>
              <w:t>Input File Layout</w:t>
            </w:r>
            <w:r>
              <w:rPr>
                <w:noProof/>
                <w:webHidden/>
              </w:rPr>
              <w:tab/>
            </w:r>
            <w:r>
              <w:rPr>
                <w:noProof/>
                <w:webHidden/>
              </w:rPr>
              <w:fldChar w:fldCharType="begin"/>
            </w:r>
            <w:r>
              <w:rPr>
                <w:noProof/>
                <w:webHidden/>
              </w:rPr>
              <w:instrText xml:space="preserve"> PAGEREF _Toc65149757 \h </w:instrText>
            </w:r>
            <w:r>
              <w:rPr>
                <w:noProof/>
                <w:webHidden/>
              </w:rPr>
            </w:r>
            <w:r>
              <w:rPr>
                <w:noProof/>
                <w:webHidden/>
              </w:rPr>
              <w:fldChar w:fldCharType="separate"/>
            </w:r>
            <w:r>
              <w:rPr>
                <w:noProof/>
                <w:webHidden/>
              </w:rPr>
              <w:t>11</w:t>
            </w:r>
            <w:r>
              <w:rPr>
                <w:noProof/>
                <w:webHidden/>
              </w:rPr>
              <w:fldChar w:fldCharType="end"/>
            </w:r>
          </w:hyperlink>
        </w:p>
        <w:p w14:paraId="3925C926" w14:textId="31EDCD4A" w:rsidR="00BC7F95" w:rsidRDefault="00BC7F95">
          <w:pPr>
            <w:pStyle w:val="TOC3"/>
            <w:tabs>
              <w:tab w:val="left" w:pos="1320"/>
              <w:tab w:val="right" w:leader="dot" w:pos="9350"/>
            </w:tabs>
            <w:rPr>
              <w:noProof/>
            </w:rPr>
          </w:pPr>
          <w:hyperlink w:anchor="_Toc65149758" w:history="1">
            <w:r w:rsidRPr="005E6E31">
              <w:rPr>
                <w:rStyle w:val="Hyperlink"/>
                <w:rFonts w:ascii="Trebuchet MS" w:hAnsi="Trebuchet MS" w:cs="Times New Roman"/>
                <w:b/>
                <w:bCs/>
                <w:noProof/>
              </w:rPr>
              <w:t>1.2.2</w:t>
            </w:r>
            <w:r>
              <w:rPr>
                <w:noProof/>
              </w:rPr>
              <w:tab/>
            </w:r>
            <w:r w:rsidRPr="005E6E31">
              <w:rPr>
                <w:rStyle w:val="Hyperlink"/>
                <w:rFonts w:ascii="Trebuchet MS" w:hAnsi="Trebuchet MS"/>
                <w:b/>
                <w:bCs/>
                <w:noProof/>
              </w:rPr>
              <w:t>Input File Format Processed by SURGE</w:t>
            </w:r>
            <w:r>
              <w:rPr>
                <w:noProof/>
                <w:webHidden/>
              </w:rPr>
              <w:tab/>
            </w:r>
            <w:r>
              <w:rPr>
                <w:noProof/>
                <w:webHidden/>
              </w:rPr>
              <w:fldChar w:fldCharType="begin"/>
            </w:r>
            <w:r>
              <w:rPr>
                <w:noProof/>
                <w:webHidden/>
              </w:rPr>
              <w:instrText xml:space="preserve"> PAGEREF _Toc65149758 \h </w:instrText>
            </w:r>
            <w:r>
              <w:rPr>
                <w:noProof/>
                <w:webHidden/>
              </w:rPr>
            </w:r>
            <w:r>
              <w:rPr>
                <w:noProof/>
                <w:webHidden/>
              </w:rPr>
              <w:fldChar w:fldCharType="separate"/>
            </w:r>
            <w:r>
              <w:rPr>
                <w:noProof/>
                <w:webHidden/>
              </w:rPr>
              <w:t>11</w:t>
            </w:r>
            <w:r>
              <w:rPr>
                <w:noProof/>
                <w:webHidden/>
              </w:rPr>
              <w:fldChar w:fldCharType="end"/>
            </w:r>
          </w:hyperlink>
        </w:p>
        <w:p w14:paraId="79A292BD" w14:textId="074D5D85" w:rsidR="00BC7F95" w:rsidRDefault="00BC7F95">
          <w:pPr>
            <w:pStyle w:val="TOC3"/>
            <w:tabs>
              <w:tab w:val="left" w:pos="1320"/>
              <w:tab w:val="right" w:leader="dot" w:pos="9350"/>
            </w:tabs>
            <w:rPr>
              <w:noProof/>
            </w:rPr>
          </w:pPr>
          <w:hyperlink w:anchor="_Toc65149759" w:history="1">
            <w:r w:rsidRPr="005E6E31">
              <w:rPr>
                <w:rStyle w:val="Hyperlink"/>
                <w:rFonts w:ascii="Trebuchet MS" w:hAnsi="Trebuchet MS" w:cs="Times New Roman"/>
                <w:b/>
                <w:bCs/>
                <w:noProof/>
              </w:rPr>
              <w:t>1.2.3</w:t>
            </w:r>
            <w:r>
              <w:rPr>
                <w:noProof/>
              </w:rPr>
              <w:tab/>
            </w:r>
            <w:r w:rsidRPr="005E6E31">
              <w:rPr>
                <w:rStyle w:val="Hyperlink"/>
                <w:rFonts w:ascii="Trebuchet MS" w:hAnsi="Trebuchet MS"/>
                <w:b/>
                <w:bCs/>
                <w:noProof/>
              </w:rPr>
              <w:t>Preparation of Input File</w:t>
            </w:r>
            <w:r>
              <w:rPr>
                <w:noProof/>
                <w:webHidden/>
              </w:rPr>
              <w:tab/>
            </w:r>
            <w:r>
              <w:rPr>
                <w:noProof/>
                <w:webHidden/>
              </w:rPr>
              <w:fldChar w:fldCharType="begin"/>
            </w:r>
            <w:r>
              <w:rPr>
                <w:noProof/>
                <w:webHidden/>
              </w:rPr>
              <w:instrText xml:space="preserve"> PAGEREF _Toc65149759 \h </w:instrText>
            </w:r>
            <w:r>
              <w:rPr>
                <w:noProof/>
                <w:webHidden/>
              </w:rPr>
            </w:r>
            <w:r>
              <w:rPr>
                <w:noProof/>
                <w:webHidden/>
              </w:rPr>
              <w:fldChar w:fldCharType="separate"/>
            </w:r>
            <w:r>
              <w:rPr>
                <w:noProof/>
                <w:webHidden/>
              </w:rPr>
              <w:t>12</w:t>
            </w:r>
            <w:r>
              <w:rPr>
                <w:noProof/>
                <w:webHidden/>
              </w:rPr>
              <w:fldChar w:fldCharType="end"/>
            </w:r>
          </w:hyperlink>
        </w:p>
        <w:p w14:paraId="6CE457FD" w14:textId="654C475A" w:rsidR="00BC7F95" w:rsidRDefault="00BC7F95">
          <w:pPr>
            <w:pStyle w:val="TOC3"/>
            <w:tabs>
              <w:tab w:val="left" w:pos="1760"/>
              <w:tab w:val="right" w:leader="dot" w:pos="9350"/>
            </w:tabs>
            <w:rPr>
              <w:noProof/>
            </w:rPr>
          </w:pPr>
          <w:hyperlink w:anchor="_Toc65149760" w:history="1">
            <w:r w:rsidRPr="005E6E31">
              <w:rPr>
                <w:rStyle w:val="Hyperlink"/>
                <w:rFonts w:ascii="Trebuchet MS" w:hAnsi="Trebuchet MS" w:cs="Times New Roman"/>
                <w:b/>
                <w:bCs/>
                <w:noProof/>
              </w:rPr>
              <w:t>1.2.3.1.1</w:t>
            </w:r>
            <w:r>
              <w:rPr>
                <w:noProof/>
              </w:rPr>
              <w:tab/>
            </w:r>
            <w:r w:rsidRPr="005E6E31">
              <w:rPr>
                <w:rStyle w:val="Hyperlink"/>
                <w:rFonts w:ascii="Trebuchet MS" w:hAnsi="Trebuchet MS"/>
                <w:b/>
                <w:bCs/>
                <w:noProof/>
              </w:rPr>
              <w:t>Request for Claim</w:t>
            </w:r>
            <w:r>
              <w:rPr>
                <w:noProof/>
                <w:webHidden/>
              </w:rPr>
              <w:tab/>
            </w:r>
            <w:r>
              <w:rPr>
                <w:noProof/>
                <w:webHidden/>
              </w:rPr>
              <w:fldChar w:fldCharType="begin"/>
            </w:r>
            <w:r>
              <w:rPr>
                <w:noProof/>
                <w:webHidden/>
              </w:rPr>
              <w:instrText xml:space="preserve"> PAGEREF _Toc65149760 \h </w:instrText>
            </w:r>
            <w:r>
              <w:rPr>
                <w:noProof/>
                <w:webHidden/>
              </w:rPr>
            </w:r>
            <w:r>
              <w:rPr>
                <w:noProof/>
                <w:webHidden/>
              </w:rPr>
              <w:fldChar w:fldCharType="separate"/>
            </w:r>
            <w:r>
              <w:rPr>
                <w:noProof/>
                <w:webHidden/>
              </w:rPr>
              <w:t>12</w:t>
            </w:r>
            <w:r>
              <w:rPr>
                <w:noProof/>
                <w:webHidden/>
              </w:rPr>
              <w:fldChar w:fldCharType="end"/>
            </w:r>
          </w:hyperlink>
        </w:p>
        <w:p w14:paraId="0F108484" w14:textId="50E7C691" w:rsidR="00BC7F95" w:rsidRDefault="00BC7F95">
          <w:pPr>
            <w:pStyle w:val="TOC3"/>
            <w:tabs>
              <w:tab w:val="left" w:pos="1760"/>
              <w:tab w:val="right" w:leader="dot" w:pos="9350"/>
            </w:tabs>
            <w:rPr>
              <w:noProof/>
            </w:rPr>
          </w:pPr>
          <w:hyperlink w:anchor="_Toc65149761" w:history="1">
            <w:r w:rsidRPr="005E6E31">
              <w:rPr>
                <w:rStyle w:val="Hyperlink"/>
                <w:rFonts w:ascii="Trebuchet MS" w:hAnsi="Trebuchet MS" w:cs="Times New Roman"/>
                <w:b/>
                <w:bCs/>
                <w:noProof/>
              </w:rPr>
              <w:t>1.2.3.1.2</w:t>
            </w:r>
            <w:r>
              <w:rPr>
                <w:noProof/>
              </w:rPr>
              <w:tab/>
            </w:r>
            <w:r w:rsidRPr="005E6E31">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_Toc65149761 \h </w:instrText>
            </w:r>
            <w:r>
              <w:rPr>
                <w:noProof/>
                <w:webHidden/>
              </w:rPr>
            </w:r>
            <w:r>
              <w:rPr>
                <w:noProof/>
                <w:webHidden/>
              </w:rPr>
              <w:fldChar w:fldCharType="separate"/>
            </w:r>
            <w:r>
              <w:rPr>
                <w:noProof/>
                <w:webHidden/>
              </w:rPr>
              <w:t>13</w:t>
            </w:r>
            <w:r>
              <w:rPr>
                <w:noProof/>
                <w:webHidden/>
              </w:rPr>
              <w:fldChar w:fldCharType="end"/>
            </w:r>
          </w:hyperlink>
        </w:p>
        <w:p w14:paraId="07B87C52" w14:textId="21F11DE1" w:rsidR="00BC7F95" w:rsidRDefault="00BC7F95">
          <w:pPr>
            <w:pStyle w:val="TOC3"/>
            <w:tabs>
              <w:tab w:val="left" w:pos="1320"/>
              <w:tab w:val="right" w:leader="dot" w:pos="9350"/>
            </w:tabs>
            <w:rPr>
              <w:noProof/>
            </w:rPr>
          </w:pPr>
          <w:hyperlink w:anchor="_Toc65149762" w:history="1">
            <w:r w:rsidRPr="005E6E31">
              <w:rPr>
                <w:rStyle w:val="Hyperlink"/>
                <w:rFonts w:ascii="Trebuchet MS" w:hAnsi="Trebuchet MS" w:cs="Times New Roman"/>
                <w:b/>
                <w:bCs/>
                <w:noProof/>
              </w:rPr>
              <w:t>1.2.4</w:t>
            </w:r>
            <w:r>
              <w:rPr>
                <w:noProof/>
              </w:rPr>
              <w:tab/>
            </w:r>
            <w:r w:rsidRPr="005E6E31">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_Toc65149762 \h </w:instrText>
            </w:r>
            <w:r>
              <w:rPr>
                <w:noProof/>
                <w:webHidden/>
              </w:rPr>
            </w:r>
            <w:r>
              <w:rPr>
                <w:noProof/>
                <w:webHidden/>
              </w:rPr>
              <w:fldChar w:fldCharType="separate"/>
            </w:r>
            <w:r>
              <w:rPr>
                <w:noProof/>
                <w:webHidden/>
              </w:rPr>
              <w:t>14</w:t>
            </w:r>
            <w:r>
              <w:rPr>
                <w:noProof/>
                <w:webHidden/>
              </w:rPr>
              <w:fldChar w:fldCharType="end"/>
            </w:r>
          </w:hyperlink>
        </w:p>
        <w:p w14:paraId="4B860A63" w14:textId="61426F61" w:rsidR="00BC7F95" w:rsidRDefault="00BC7F95">
          <w:pPr>
            <w:pStyle w:val="TOC3"/>
            <w:tabs>
              <w:tab w:val="left" w:pos="1320"/>
              <w:tab w:val="right" w:leader="dot" w:pos="9350"/>
            </w:tabs>
            <w:rPr>
              <w:noProof/>
            </w:rPr>
          </w:pPr>
          <w:hyperlink w:anchor="_Toc65149763" w:history="1">
            <w:r w:rsidRPr="005E6E31">
              <w:rPr>
                <w:rStyle w:val="Hyperlink"/>
                <w:rFonts w:ascii="Trebuchet MS" w:hAnsi="Trebuchet MS" w:cs="Times New Roman"/>
                <w:b/>
                <w:bCs/>
                <w:noProof/>
              </w:rPr>
              <w:t>1.2.5</w:t>
            </w:r>
            <w:r>
              <w:rPr>
                <w:noProof/>
              </w:rPr>
              <w:tab/>
            </w:r>
            <w:r w:rsidRPr="005E6E31">
              <w:rPr>
                <w:rStyle w:val="Hyperlink"/>
                <w:rFonts w:ascii="Trebuchet MS" w:hAnsi="Trebuchet MS"/>
                <w:b/>
                <w:bCs/>
                <w:noProof/>
              </w:rPr>
              <w:t>Marking the CG as Claimed</w:t>
            </w:r>
            <w:r>
              <w:rPr>
                <w:noProof/>
                <w:webHidden/>
              </w:rPr>
              <w:tab/>
            </w:r>
            <w:r>
              <w:rPr>
                <w:noProof/>
                <w:webHidden/>
              </w:rPr>
              <w:fldChar w:fldCharType="begin"/>
            </w:r>
            <w:r>
              <w:rPr>
                <w:noProof/>
                <w:webHidden/>
              </w:rPr>
              <w:instrText xml:space="preserve"> PAGEREF _Toc65149763 \h </w:instrText>
            </w:r>
            <w:r>
              <w:rPr>
                <w:noProof/>
                <w:webHidden/>
              </w:rPr>
            </w:r>
            <w:r>
              <w:rPr>
                <w:noProof/>
                <w:webHidden/>
              </w:rPr>
              <w:fldChar w:fldCharType="separate"/>
            </w:r>
            <w:r>
              <w:rPr>
                <w:noProof/>
                <w:webHidden/>
              </w:rPr>
              <w:t>15</w:t>
            </w:r>
            <w:r>
              <w:rPr>
                <w:noProof/>
                <w:webHidden/>
              </w:rPr>
              <w:fldChar w:fldCharType="end"/>
            </w:r>
          </w:hyperlink>
        </w:p>
        <w:p w14:paraId="7049656F" w14:textId="3D136022" w:rsidR="00BC7F95" w:rsidRDefault="00BC7F95">
          <w:pPr>
            <w:pStyle w:val="TOC3"/>
            <w:tabs>
              <w:tab w:val="left" w:pos="1540"/>
              <w:tab w:val="right" w:leader="dot" w:pos="9350"/>
            </w:tabs>
            <w:rPr>
              <w:noProof/>
            </w:rPr>
          </w:pPr>
          <w:hyperlink w:anchor="_Toc65149764" w:history="1">
            <w:r w:rsidRPr="005E6E31">
              <w:rPr>
                <w:rStyle w:val="Hyperlink"/>
                <w:rFonts w:ascii="Trebuchet MS" w:hAnsi="Trebuchet MS" w:cs="Times New Roman"/>
                <w:b/>
                <w:bCs/>
                <w:noProof/>
              </w:rPr>
              <w:t>1.2.5.1</w:t>
            </w:r>
            <w:r>
              <w:rPr>
                <w:noProof/>
              </w:rPr>
              <w:tab/>
            </w:r>
            <w:r w:rsidRPr="005E6E31">
              <w:rPr>
                <w:rStyle w:val="Hyperlink"/>
                <w:rFonts w:ascii="Trebuchet MS" w:hAnsi="Trebuchet MS"/>
                <w:b/>
                <w:bCs/>
                <w:noProof/>
              </w:rPr>
              <w:t>Marking the CG as Claimed in CG Table</w:t>
            </w:r>
            <w:r>
              <w:rPr>
                <w:noProof/>
                <w:webHidden/>
              </w:rPr>
              <w:tab/>
            </w:r>
            <w:r>
              <w:rPr>
                <w:noProof/>
                <w:webHidden/>
              </w:rPr>
              <w:fldChar w:fldCharType="begin"/>
            </w:r>
            <w:r>
              <w:rPr>
                <w:noProof/>
                <w:webHidden/>
              </w:rPr>
              <w:instrText xml:space="preserve"> PAGEREF _Toc65149764 \h </w:instrText>
            </w:r>
            <w:r>
              <w:rPr>
                <w:noProof/>
                <w:webHidden/>
              </w:rPr>
            </w:r>
            <w:r>
              <w:rPr>
                <w:noProof/>
                <w:webHidden/>
              </w:rPr>
              <w:fldChar w:fldCharType="separate"/>
            </w:r>
            <w:r>
              <w:rPr>
                <w:noProof/>
                <w:webHidden/>
              </w:rPr>
              <w:t>15</w:t>
            </w:r>
            <w:r>
              <w:rPr>
                <w:noProof/>
                <w:webHidden/>
              </w:rPr>
              <w:fldChar w:fldCharType="end"/>
            </w:r>
          </w:hyperlink>
        </w:p>
        <w:p w14:paraId="4AC53BA0" w14:textId="2091BFDD" w:rsidR="00BC7F95" w:rsidRDefault="00BC7F95">
          <w:pPr>
            <w:pStyle w:val="TOC3"/>
            <w:tabs>
              <w:tab w:val="left" w:pos="1540"/>
              <w:tab w:val="right" w:leader="dot" w:pos="9350"/>
            </w:tabs>
            <w:rPr>
              <w:noProof/>
            </w:rPr>
          </w:pPr>
          <w:hyperlink w:anchor="_Toc65149765" w:history="1">
            <w:r w:rsidRPr="005E6E31">
              <w:rPr>
                <w:rStyle w:val="Hyperlink"/>
                <w:rFonts w:ascii="Trebuchet MS" w:hAnsi="Trebuchet MS" w:cs="Times New Roman"/>
                <w:b/>
                <w:bCs/>
                <w:noProof/>
              </w:rPr>
              <w:t>1.2.5.2</w:t>
            </w:r>
            <w:r>
              <w:rPr>
                <w:noProof/>
              </w:rPr>
              <w:tab/>
            </w:r>
            <w:r w:rsidRPr="005E6E31">
              <w:rPr>
                <w:rStyle w:val="Hyperlink"/>
                <w:rFonts w:ascii="Trebuchet MS" w:hAnsi="Trebuchet MS"/>
                <w:b/>
                <w:bCs/>
                <w:noProof/>
              </w:rPr>
              <w:t>Making entry in Claims Table</w:t>
            </w:r>
            <w:r>
              <w:rPr>
                <w:noProof/>
                <w:webHidden/>
              </w:rPr>
              <w:tab/>
            </w:r>
            <w:r>
              <w:rPr>
                <w:noProof/>
                <w:webHidden/>
              </w:rPr>
              <w:fldChar w:fldCharType="begin"/>
            </w:r>
            <w:r>
              <w:rPr>
                <w:noProof/>
                <w:webHidden/>
              </w:rPr>
              <w:instrText xml:space="preserve"> PAGEREF _Toc65149765 \h </w:instrText>
            </w:r>
            <w:r>
              <w:rPr>
                <w:noProof/>
                <w:webHidden/>
              </w:rPr>
            </w:r>
            <w:r>
              <w:rPr>
                <w:noProof/>
                <w:webHidden/>
              </w:rPr>
              <w:fldChar w:fldCharType="separate"/>
            </w:r>
            <w:r>
              <w:rPr>
                <w:noProof/>
                <w:webHidden/>
              </w:rPr>
              <w:t>15</w:t>
            </w:r>
            <w:r>
              <w:rPr>
                <w:noProof/>
                <w:webHidden/>
              </w:rPr>
              <w:fldChar w:fldCharType="end"/>
            </w:r>
          </w:hyperlink>
        </w:p>
        <w:p w14:paraId="0B8D3CF9" w14:textId="7D34D828" w:rsidR="00BC7F95" w:rsidRDefault="00BC7F95">
          <w:pPr>
            <w:pStyle w:val="TOC3"/>
            <w:tabs>
              <w:tab w:val="left" w:pos="1320"/>
              <w:tab w:val="right" w:leader="dot" w:pos="9350"/>
            </w:tabs>
            <w:rPr>
              <w:noProof/>
            </w:rPr>
          </w:pPr>
          <w:hyperlink w:anchor="_Toc65149766" w:history="1">
            <w:r w:rsidRPr="005E6E31">
              <w:rPr>
                <w:rStyle w:val="Hyperlink"/>
                <w:rFonts w:ascii="Trebuchet MS" w:hAnsi="Trebuchet MS" w:cs="Times New Roman"/>
                <w:b/>
                <w:bCs/>
                <w:noProof/>
              </w:rPr>
              <w:t>1.2.6</w:t>
            </w:r>
            <w:r>
              <w:rPr>
                <w:noProof/>
              </w:rPr>
              <w:tab/>
            </w:r>
            <w:r w:rsidRPr="005E6E31">
              <w:rPr>
                <w:rStyle w:val="Hyperlink"/>
                <w:rFonts w:ascii="Trebuchet MS" w:hAnsi="Trebuchet MS"/>
                <w:b/>
                <w:bCs/>
                <w:noProof/>
              </w:rPr>
              <w:t>Flow for Processing Claims</w:t>
            </w:r>
            <w:r>
              <w:rPr>
                <w:noProof/>
                <w:webHidden/>
              </w:rPr>
              <w:tab/>
            </w:r>
            <w:r>
              <w:rPr>
                <w:noProof/>
                <w:webHidden/>
              </w:rPr>
              <w:fldChar w:fldCharType="begin"/>
            </w:r>
            <w:r>
              <w:rPr>
                <w:noProof/>
                <w:webHidden/>
              </w:rPr>
              <w:instrText xml:space="preserve"> PAGEREF _Toc65149766 \h </w:instrText>
            </w:r>
            <w:r>
              <w:rPr>
                <w:noProof/>
                <w:webHidden/>
              </w:rPr>
            </w:r>
            <w:r>
              <w:rPr>
                <w:noProof/>
                <w:webHidden/>
              </w:rPr>
              <w:fldChar w:fldCharType="separate"/>
            </w:r>
            <w:r>
              <w:rPr>
                <w:noProof/>
                <w:webHidden/>
              </w:rPr>
              <w:t>16</w:t>
            </w:r>
            <w:r>
              <w:rPr>
                <w:noProof/>
                <w:webHidden/>
              </w:rPr>
              <w:fldChar w:fldCharType="end"/>
            </w:r>
          </w:hyperlink>
        </w:p>
        <w:p w14:paraId="4468D9C0" w14:textId="1970DD95" w:rsidR="00BC7F95" w:rsidRDefault="00BC7F95">
          <w:pPr>
            <w:pStyle w:val="TOC3"/>
            <w:tabs>
              <w:tab w:val="left" w:pos="1540"/>
              <w:tab w:val="right" w:leader="dot" w:pos="9350"/>
            </w:tabs>
            <w:rPr>
              <w:noProof/>
            </w:rPr>
          </w:pPr>
          <w:hyperlink w:anchor="_Toc65149767" w:history="1">
            <w:r w:rsidRPr="005E6E31">
              <w:rPr>
                <w:rStyle w:val="Hyperlink"/>
                <w:rFonts w:ascii="Trebuchet MS" w:hAnsi="Trebuchet MS" w:cs="Times New Roman"/>
                <w:b/>
                <w:bCs/>
                <w:noProof/>
              </w:rPr>
              <w:t>1.2.6.1</w:t>
            </w:r>
            <w:r>
              <w:rPr>
                <w:noProof/>
              </w:rPr>
              <w:tab/>
            </w:r>
            <w:r w:rsidRPr="005E6E31">
              <w:rPr>
                <w:rStyle w:val="Hyperlink"/>
                <w:rFonts w:ascii="Trebuchet MS" w:hAnsi="Trebuchet MS"/>
                <w:b/>
                <w:bCs/>
                <w:noProof/>
              </w:rPr>
              <w:t>Approving the Claims</w:t>
            </w:r>
            <w:r>
              <w:rPr>
                <w:noProof/>
                <w:webHidden/>
              </w:rPr>
              <w:tab/>
            </w:r>
            <w:r>
              <w:rPr>
                <w:noProof/>
                <w:webHidden/>
              </w:rPr>
              <w:fldChar w:fldCharType="begin"/>
            </w:r>
            <w:r>
              <w:rPr>
                <w:noProof/>
                <w:webHidden/>
              </w:rPr>
              <w:instrText xml:space="preserve"> PAGEREF _Toc65149767 \h </w:instrText>
            </w:r>
            <w:r>
              <w:rPr>
                <w:noProof/>
                <w:webHidden/>
              </w:rPr>
            </w:r>
            <w:r>
              <w:rPr>
                <w:noProof/>
                <w:webHidden/>
              </w:rPr>
              <w:fldChar w:fldCharType="separate"/>
            </w:r>
            <w:r>
              <w:rPr>
                <w:noProof/>
                <w:webHidden/>
              </w:rPr>
              <w:t>17</w:t>
            </w:r>
            <w:r>
              <w:rPr>
                <w:noProof/>
                <w:webHidden/>
              </w:rPr>
              <w:fldChar w:fldCharType="end"/>
            </w:r>
          </w:hyperlink>
        </w:p>
        <w:p w14:paraId="0576648F" w14:textId="0D629C61" w:rsidR="00BC7F95" w:rsidRDefault="00BC7F95">
          <w:pPr>
            <w:pStyle w:val="TOC3"/>
            <w:tabs>
              <w:tab w:val="left" w:pos="1540"/>
              <w:tab w:val="right" w:leader="dot" w:pos="9350"/>
            </w:tabs>
            <w:rPr>
              <w:noProof/>
            </w:rPr>
          </w:pPr>
          <w:hyperlink w:anchor="_Toc65149768" w:history="1">
            <w:r w:rsidRPr="005E6E31">
              <w:rPr>
                <w:rStyle w:val="Hyperlink"/>
                <w:rFonts w:ascii="Trebuchet MS" w:hAnsi="Trebuchet MS" w:cs="Times New Roman"/>
                <w:b/>
                <w:bCs/>
                <w:noProof/>
              </w:rPr>
              <w:t>1.2.6.2</w:t>
            </w:r>
            <w:r>
              <w:rPr>
                <w:noProof/>
              </w:rPr>
              <w:tab/>
            </w:r>
            <w:r w:rsidRPr="005E6E31">
              <w:rPr>
                <w:rStyle w:val="Hyperlink"/>
                <w:rFonts w:ascii="Trebuchet MS" w:hAnsi="Trebuchet MS"/>
                <w:b/>
                <w:bCs/>
                <w:noProof/>
              </w:rPr>
              <w:t>Payment of Claim Payout to MI (Claim Settlement)</w:t>
            </w:r>
            <w:r>
              <w:rPr>
                <w:noProof/>
                <w:webHidden/>
              </w:rPr>
              <w:tab/>
            </w:r>
            <w:r>
              <w:rPr>
                <w:noProof/>
                <w:webHidden/>
              </w:rPr>
              <w:fldChar w:fldCharType="begin"/>
            </w:r>
            <w:r>
              <w:rPr>
                <w:noProof/>
                <w:webHidden/>
              </w:rPr>
              <w:instrText xml:space="preserve"> PAGEREF _Toc65149768 \h </w:instrText>
            </w:r>
            <w:r>
              <w:rPr>
                <w:noProof/>
                <w:webHidden/>
              </w:rPr>
            </w:r>
            <w:r>
              <w:rPr>
                <w:noProof/>
                <w:webHidden/>
              </w:rPr>
              <w:fldChar w:fldCharType="separate"/>
            </w:r>
            <w:r>
              <w:rPr>
                <w:noProof/>
                <w:webHidden/>
              </w:rPr>
              <w:t>17</w:t>
            </w:r>
            <w:r>
              <w:rPr>
                <w:noProof/>
                <w:webHidden/>
              </w:rPr>
              <w:fldChar w:fldCharType="end"/>
            </w:r>
          </w:hyperlink>
        </w:p>
        <w:p w14:paraId="29FC7234" w14:textId="3D49E065" w:rsidR="00BC7F95" w:rsidRDefault="00BC7F95">
          <w:pPr>
            <w:pStyle w:val="TOC3"/>
            <w:tabs>
              <w:tab w:val="left" w:pos="1540"/>
              <w:tab w:val="right" w:leader="dot" w:pos="9350"/>
            </w:tabs>
            <w:rPr>
              <w:noProof/>
            </w:rPr>
          </w:pPr>
          <w:hyperlink w:anchor="_Toc65149769" w:history="1">
            <w:r w:rsidRPr="005E6E31">
              <w:rPr>
                <w:rStyle w:val="Hyperlink"/>
                <w:rFonts w:ascii="Trebuchet MS" w:hAnsi="Trebuchet MS" w:cs="Times New Roman"/>
                <w:b/>
                <w:bCs/>
                <w:noProof/>
              </w:rPr>
              <w:t>1.2.6.3</w:t>
            </w:r>
            <w:r>
              <w:rPr>
                <w:noProof/>
              </w:rPr>
              <w:tab/>
            </w:r>
            <w:r w:rsidRPr="005E6E31">
              <w:rPr>
                <w:rStyle w:val="Hyperlink"/>
                <w:rFonts w:ascii="Trebuchet MS" w:hAnsi="Trebuchet MS"/>
                <w:b/>
                <w:bCs/>
                <w:noProof/>
              </w:rPr>
              <w:t>Rejecting the Claims</w:t>
            </w:r>
            <w:r>
              <w:rPr>
                <w:noProof/>
                <w:webHidden/>
              </w:rPr>
              <w:tab/>
            </w:r>
            <w:r>
              <w:rPr>
                <w:noProof/>
                <w:webHidden/>
              </w:rPr>
              <w:fldChar w:fldCharType="begin"/>
            </w:r>
            <w:r>
              <w:rPr>
                <w:noProof/>
                <w:webHidden/>
              </w:rPr>
              <w:instrText xml:space="preserve"> PAGEREF _Toc65149769 \h </w:instrText>
            </w:r>
            <w:r>
              <w:rPr>
                <w:noProof/>
                <w:webHidden/>
              </w:rPr>
            </w:r>
            <w:r>
              <w:rPr>
                <w:noProof/>
                <w:webHidden/>
              </w:rPr>
              <w:fldChar w:fldCharType="separate"/>
            </w:r>
            <w:r>
              <w:rPr>
                <w:noProof/>
                <w:webHidden/>
              </w:rPr>
              <w:t>17</w:t>
            </w:r>
            <w:r>
              <w:rPr>
                <w:noProof/>
                <w:webHidden/>
              </w:rPr>
              <w:fldChar w:fldCharType="end"/>
            </w:r>
          </w:hyperlink>
        </w:p>
        <w:p w14:paraId="54B60DD4" w14:textId="34C52F47" w:rsidR="00BC7F95" w:rsidRDefault="00BC7F95">
          <w:pPr>
            <w:pStyle w:val="TOC3"/>
            <w:tabs>
              <w:tab w:val="left" w:pos="1320"/>
              <w:tab w:val="right" w:leader="dot" w:pos="9350"/>
            </w:tabs>
            <w:rPr>
              <w:noProof/>
            </w:rPr>
          </w:pPr>
          <w:hyperlink w:anchor="_Toc65149770" w:history="1">
            <w:r w:rsidRPr="005E6E31">
              <w:rPr>
                <w:rStyle w:val="Hyperlink"/>
                <w:rFonts w:ascii="Trebuchet MS" w:hAnsi="Trebuchet MS" w:cs="Times New Roman"/>
                <w:b/>
                <w:bCs/>
                <w:noProof/>
              </w:rPr>
              <w:t>1.2.7</w:t>
            </w:r>
            <w:r>
              <w:rPr>
                <w:noProof/>
              </w:rPr>
              <w:tab/>
            </w:r>
            <w:r w:rsidRPr="005E6E31">
              <w:rPr>
                <w:rStyle w:val="Hyperlink"/>
                <w:rFonts w:ascii="Trebuchet MS" w:hAnsi="Trebuchet MS"/>
                <w:b/>
                <w:bCs/>
                <w:noProof/>
              </w:rPr>
              <w:t>Claim Calculations – Full &amp; Final Claim</w:t>
            </w:r>
            <w:r>
              <w:rPr>
                <w:noProof/>
                <w:webHidden/>
              </w:rPr>
              <w:tab/>
            </w:r>
            <w:r>
              <w:rPr>
                <w:noProof/>
                <w:webHidden/>
              </w:rPr>
              <w:fldChar w:fldCharType="begin"/>
            </w:r>
            <w:r>
              <w:rPr>
                <w:noProof/>
                <w:webHidden/>
              </w:rPr>
              <w:instrText xml:space="preserve"> PAGEREF _Toc65149770 \h </w:instrText>
            </w:r>
            <w:r>
              <w:rPr>
                <w:noProof/>
                <w:webHidden/>
              </w:rPr>
            </w:r>
            <w:r>
              <w:rPr>
                <w:noProof/>
                <w:webHidden/>
              </w:rPr>
              <w:fldChar w:fldCharType="separate"/>
            </w:r>
            <w:r>
              <w:rPr>
                <w:noProof/>
                <w:webHidden/>
              </w:rPr>
              <w:t>18</w:t>
            </w:r>
            <w:r>
              <w:rPr>
                <w:noProof/>
                <w:webHidden/>
              </w:rPr>
              <w:fldChar w:fldCharType="end"/>
            </w:r>
          </w:hyperlink>
        </w:p>
        <w:p w14:paraId="673D6F28" w14:textId="2E43BC27" w:rsidR="00BC7F95" w:rsidRDefault="00BC7F95">
          <w:pPr>
            <w:pStyle w:val="TOC2"/>
            <w:tabs>
              <w:tab w:val="left" w:pos="880"/>
              <w:tab w:val="right" w:leader="dot" w:pos="9350"/>
            </w:tabs>
            <w:rPr>
              <w:noProof/>
            </w:rPr>
          </w:pPr>
          <w:hyperlink w:anchor="_Toc65149771" w:history="1">
            <w:r w:rsidRPr="005E6E31">
              <w:rPr>
                <w:rStyle w:val="Hyperlink"/>
                <w:rFonts w:ascii="Trebuchet MS" w:eastAsia="Times New Roman" w:hAnsi="Trebuchet MS" w:cs="Times New Roman"/>
                <w:b/>
                <w:bCs/>
                <w:iCs/>
                <w:noProof/>
              </w:rPr>
              <w:t>1.3</w:t>
            </w:r>
            <w:r>
              <w:rPr>
                <w:noProof/>
              </w:rPr>
              <w:tab/>
            </w:r>
            <w:r w:rsidRPr="005E6E31">
              <w:rPr>
                <w:rStyle w:val="Hyperlink"/>
                <w:rFonts w:ascii="Trebuchet MS" w:eastAsia="Times New Roman" w:hAnsi="Trebuchet MS" w:cs="Arial"/>
                <w:b/>
                <w:bCs/>
                <w:iCs/>
                <w:noProof/>
              </w:rPr>
              <w:t>Notifying Recoveries (Post Claim)</w:t>
            </w:r>
            <w:r>
              <w:rPr>
                <w:noProof/>
                <w:webHidden/>
              </w:rPr>
              <w:tab/>
            </w:r>
            <w:r>
              <w:rPr>
                <w:noProof/>
                <w:webHidden/>
              </w:rPr>
              <w:fldChar w:fldCharType="begin"/>
            </w:r>
            <w:r>
              <w:rPr>
                <w:noProof/>
                <w:webHidden/>
              </w:rPr>
              <w:instrText xml:space="preserve"> PAGEREF _Toc65149771 \h </w:instrText>
            </w:r>
            <w:r>
              <w:rPr>
                <w:noProof/>
                <w:webHidden/>
              </w:rPr>
            </w:r>
            <w:r>
              <w:rPr>
                <w:noProof/>
                <w:webHidden/>
              </w:rPr>
              <w:fldChar w:fldCharType="separate"/>
            </w:r>
            <w:r>
              <w:rPr>
                <w:noProof/>
                <w:webHidden/>
              </w:rPr>
              <w:t>19</w:t>
            </w:r>
            <w:r>
              <w:rPr>
                <w:noProof/>
                <w:webHidden/>
              </w:rPr>
              <w:fldChar w:fldCharType="end"/>
            </w:r>
          </w:hyperlink>
        </w:p>
        <w:p w14:paraId="3ADE3603" w14:textId="1C4AD0D8" w:rsidR="00BC7F95" w:rsidRDefault="00BC7F95">
          <w:pPr>
            <w:pStyle w:val="TOC3"/>
            <w:tabs>
              <w:tab w:val="left" w:pos="1320"/>
              <w:tab w:val="right" w:leader="dot" w:pos="9350"/>
            </w:tabs>
            <w:rPr>
              <w:noProof/>
            </w:rPr>
          </w:pPr>
          <w:hyperlink w:anchor="_Toc65149772" w:history="1">
            <w:r w:rsidRPr="005E6E31">
              <w:rPr>
                <w:rStyle w:val="Hyperlink"/>
                <w:rFonts w:ascii="Trebuchet MS" w:hAnsi="Trebuchet MS" w:cs="Times New Roman"/>
                <w:b/>
                <w:bCs/>
                <w:noProof/>
              </w:rPr>
              <w:t>1.3.1</w:t>
            </w:r>
            <w:r>
              <w:rPr>
                <w:noProof/>
              </w:rPr>
              <w:tab/>
            </w:r>
            <w:r w:rsidRPr="005E6E31">
              <w:rPr>
                <w:rStyle w:val="Hyperlink"/>
                <w:rFonts w:ascii="Trebuchet MS" w:hAnsi="Trebuchet MS"/>
                <w:b/>
                <w:bCs/>
                <w:noProof/>
              </w:rPr>
              <w:t>Input File Layout</w:t>
            </w:r>
            <w:r>
              <w:rPr>
                <w:noProof/>
                <w:webHidden/>
              </w:rPr>
              <w:tab/>
            </w:r>
            <w:r>
              <w:rPr>
                <w:noProof/>
                <w:webHidden/>
              </w:rPr>
              <w:fldChar w:fldCharType="begin"/>
            </w:r>
            <w:r>
              <w:rPr>
                <w:noProof/>
                <w:webHidden/>
              </w:rPr>
              <w:instrText xml:space="preserve"> PAGEREF _Toc65149772 \h </w:instrText>
            </w:r>
            <w:r>
              <w:rPr>
                <w:noProof/>
                <w:webHidden/>
              </w:rPr>
            </w:r>
            <w:r>
              <w:rPr>
                <w:noProof/>
                <w:webHidden/>
              </w:rPr>
              <w:fldChar w:fldCharType="separate"/>
            </w:r>
            <w:r>
              <w:rPr>
                <w:noProof/>
                <w:webHidden/>
              </w:rPr>
              <w:t>19</w:t>
            </w:r>
            <w:r>
              <w:rPr>
                <w:noProof/>
                <w:webHidden/>
              </w:rPr>
              <w:fldChar w:fldCharType="end"/>
            </w:r>
          </w:hyperlink>
        </w:p>
        <w:p w14:paraId="79CADAD1" w14:textId="02BB39B6" w:rsidR="00BC7F95" w:rsidRDefault="00BC7F95">
          <w:pPr>
            <w:pStyle w:val="TOC3"/>
            <w:tabs>
              <w:tab w:val="left" w:pos="1320"/>
              <w:tab w:val="right" w:leader="dot" w:pos="9350"/>
            </w:tabs>
            <w:rPr>
              <w:noProof/>
            </w:rPr>
          </w:pPr>
          <w:hyperlink w:anchor="_Toc65149773" w:history="1">
            <w:r w:rsidRPr="005E6E31">
              <w:rPr>
                <w:rStyle w:val="Hyperlink"/>
                <w:rFonts w:ascii="Trebuchet MS" w:hAnsi="Trebuchet MS" w:cs="Times New Roman"/>
                <w:b/>
                <w:bCs/>
                <w:noProof/>
              </w:rPr>
              <w:t>1.3.2</w:t>
            </w:r>
            <w:r>
              <w:rPr>
                <w:noProof/>
              </w:rPr>
              <w:tab/>
            </w:r>
            <w:r w:rsidRPr="005E6E31">
              <w:rPr>
                <w:rStyle w:val="Hyperlink"/>
                <w:rFonts w:ascii="Trebuchet MS" w:hAnsi="Trebuchet MS"/>
                <w:b/>
                <w:bCs/>
                <w:noProof/>
              </w:rPr>
              <w:t>Input File Format Processed by SURGE</w:t>
            </w:r>
            <w:r>
              <w:rPr>
                <w:noProof/>
                <w:webHidden/>
              </w:rPr>
              <w:tab/>
            </w:r>
            <w:r>
              <w:rPr>
                <w:noProof/>
                <w:webHidden/>
              </w:rPr>
              <w:fldChar w:fldCharType="begin"/>
            </w:r>
            <w:r>
              <w:rPr>
                <w:noProof/>
                <w:webHidden/>
              </w:rPr>
              <w:instrText xml:space="preserve"> PAGEREF _Toc65149773 \h </w:instrText>
            </w:r>
            <w:r>
              <w:rPr>
                <w:noProof/>
                <w:webHidden/>
              </w:rPr>
            </w:r>
            <w:r>
              <w:rPr>
                <w:noProof/>
                <w:webHidden/>
              </w:rPr>
              <w:fldChar w:fldCharType="separate"/>
            </w:r>
            <w:r>
              <w:rPr>
                <w:noProof/>
                <w:webHidden/>
              </w:rPr>
              <w:t>19</w:t>
            </w:r>
            <w:r>
              <w:rPr>
                <w:noProof/>
                <w:webHidden/>
              </w:rPr>
              <w:fldChar w:fldCharType="end"/>
            </w:r>
          </w:hyperlink>
        </w:p>
        <w:p w14:paraId="763979EF" w14:textId="6F0D4642" w:rsidR="00BC7F95" w:rsidRDefault="00BC7F95">
          <w:pPr>
            <w:pStyle w:val="TOC3"/>
            <w:tabs>
              <w:tab w:val="left" w:pos="1320"/>
              <w:tab w:val="right" w:leader="dot" w:pos="9350"/>
            </w:tabs>
            <w:rPr>
              <w:noProof/>
            </w:rPr>
          </w:pPr>
          <w:hyperlink w:anchor="_Toc65149774" w:history="1">
            <w:r w:rsidRPr="005E6E31">
              <w:rPr>
                <w:rStyle w:val="Hyperlink"/>
                <w:rFonts w:ascii="Trebuchet MS" w:hAnsi="Trebuchet MS" w:cs="Times New Roman"/>
                <w:b/>
                <w:bCs/>
                <w:noProof/>
              </w:rPr>
              <w:t>1.3.3</w:t>
            </w:r>
            <w:r>
              <w:rPr>
                <w:noProof/>
              </w:rPr>
              <w:tab/>
            </w:r>
            <w:r w:rsidRPr="005E6E31">
              <w:rPr>
                <w:rStyle w:val="Hyperlink"/>
                <w:rFonts w:ascii="Trebuchet MS" w:hAnsi="Trebuchet MS"/>
                <w:b/>
                <w:bCs/>
                <w:noProof/>
              </w:rPr>
              <w:t>Preparation of Input File</w:t>
            </w:r>
            <w:r>
              <w:rPr>
                <w:noProof/>
                <w:webHidden/>
              </w:rPr>
              <w:tab/>
            </w:r>
            <w:r>
              <w:rPr>
                <w:noProof/>
                <w:webHidden/>
              </w:rPr>
              <w:fldChar w:fldCharType="begin"/>
            </w:r>
            <w:r>
              <w:rPr>
                <w:noProof/>
                <w:webHidden/>
              </w:rPr>
              <w:instrText xml:space="preserve"> PAGEREF _Toc65149774 \h </w:instrText>
            </w:r>
            <w:r>
              <w:rPr>
                <w:noProof/>
                <w:webHidden/>
              </w:rPr>
            </w:r>
            <w:r>
              <w:rPr>
                <w:noProof/>
                <w:webHidden/>
              </w:rPr>
              <w:fldChar w:fldCharType="separate"/>
            </w:r>
            <w:r>
              <w:rPr>
                <w:noProof/>
                <w:webHidden/>
              </w:rPr>
              <w:t>20</w:t>
            </w:r>
            <w:r>
              <w:rPr>
                <w:noProof/>
                <w:webHidden/>
              </w:rPr>
              <w:fldChar w:fldCharType="end"/>
            </w:r>
          </w:hyperlink>
        </w:p>
        <w:p w14:paraId="1607C954" w14:textId="4EBFADE6" w:rsidR="00BC7F95" w:rsidRDefault="00BC7F95">
          <w:pPr>
            <w:pStyle w:val="TOC3"/>
            <w:tabs>
              <w:tab w:val="left" w:pos="1760"/>
              <w:tab w:val="right" w:leader="dot" w:pos="9350"/>
            </w:tabs>
            <w:rPr>
              <w:noProof/>
            </w:rPr>
          </w:pPr>
          <w:hyperlink w:anchor="_Toc65149775" w:history="1">
            <w:r w:rsidRPr="005E6E31">
              <w:rPr>
                <w:rStyle w:val="Hyperlink"/>
                <w:rFonts w:ascii="Trebuchet MS" w:hAnsi="Trebuchet MS" w:cs="Times New Roman"/>
                <w:b/>
                <w:bCs/>
                <w:noProof/>
              </w:rPr>
              <w:t>1.3.3.1.1</w:t>
            </w:r>
            <w:r>
              <w:rPr>
                <w:noProof/>
              </w:rPr>
              <w:tab/>
            </w:r>
            <w:r w:rsidRPr="005E6E31">
              <w:rPr>
                <w:rStyle w:val="Hyperlink"/>
                <w:rFonts w:ascii="Trebuchet MS" w:hAnsi="Trebuchet MS"/>
                <w:b/>
                <w:bCs/>
                <w:noProof/>
              </w:rPr>
              <w:t>Notifying Recoveries</w:t>
            </w:r>
            <w:r>
              <w:rPr>
                <w:noProof/>
                <w:webHidden/>
              </w:rPr>
              <w:tab/>
            </w:r>
            <w:r>
              <w:rPr>
                <w:noProof/>
                <w:webHidden/>
              </w:rPr>
              <w:fldChar w:fldCharType="begin"/>
            </w:r>
            <w:r>
              <w:rPr>
                <w:noProof/>
                <w:webHidden/>
              </w:rPr>
              <w:instrText xml:space="preserve"> PAGEREF _Toc65149775 \h </w:instrText>
            </w:r>
            <w:r>
              <w:rPr>
                <w:noProof/>
                <w:webHidden/>
              </w:rPr>
            </w:r>
            <w:r>
              <w:rPr>
                <w:noProof/>
                <w:webHidden/>
              </w:rPr>
              <w:fldChar w:fldCharType="separate"/>
            </w:r>
            <w:r>
              <w:rPr>
                <w:noProof/>
                <w:webHidden/>
              </w:rPr>
              <w:t>20</w:t>
            </w:r>
            <w:r>
              <w:rPr>
                <w:noProof/>
                <w:webHidden/>
              </w:rPr>
              <w:fldChar w:fldCharType="end"/>
            </w:r>
          </w:hyperlink>
        </w:p>
        <w:p w14:paraId="43C34699" w14:textId="5B4C683F" w:rsidR="00BC7F95" w:rsidRDefault="00BC7F95">
          <w:pPr>
            <w:pStyle w:val="TOC3"/>
            <w:tabs>
              <w:tab w:val="left" w:pos="1760"/>
              <w:tab w:val="right" w:leader="dot" w:pos="9350"/>
            </w:tabs>
            <w:rPr>
              <w:noProof/>
            </w:rPr>
          </w:pPr>
          <w:hyperlink w:anchor="_Toc65149776" w:history="1">
            <w:r w:rsidRPr="005E6E31">
              <w:rPr>
                <w:rStyle w:val="Hyperlink"/>
                <w:rFonts w:ascii="Trebuchet MS" w:hAnsi="Trebuchet MS" w:cs="Times New Roman"/>
                <w:b/>
                <w:bCs/>
                <w:noProof/>
              </w:rPr>
              <w:t>1.3.3.1.2</w:t>
            </w:r>
            <w:r>
              <w:rPr>
                <w:noProof/>
              </w:rPr>
              <w:tab/>
            </w:r>
            <w:r w:rsidRPr="005E6E31">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_Toc65149776 \h </w:instrText>
            </w:r>
            <w:r>
              <w:rPr>
                <w:noProof/>
                <w:webHidden/>
              </w:rPr>
            </w:r>
            <w:r>
              <w:rPr>
                <w:noProof/>
                <w:webHidden/>
              </w:rPr>
              <w:fldChar w:fldCharType="separate"/>
            </w:r>
            <w:r>
              <w:rPr>
                <w:noProof/>
                <w:webHidden/>
              </w:rPr>
              <w:t>21</w:t>
            </w:r>
            <w:r>
              <w:rPr>
                <w:noProof/>
                <w:webHidden/>
              </w:rPr>
              <w:fldChar w:fldCharType="end"/>
            </w:r>
          </w:hyperlink>
        </w:p>
        <w:p w14:paraId="3578466E" w14:textId="1C31F07F" w:rsidR="00BC7F95" w:rsidRDefault="00BC7F95">
          <w:pPr>
            <w:pStyle w:val="TOC3"/>
            <w:tabs>
              <w:tab w:val="left" w:pos="1320"/>
              <w:tab w:val="right" w:leader="dot" w:pos="9350"/>
            </w:tabs>
            <w:rPr>
              <w:noProof/>
            </w:rPr>
          </w:pPr>
          <w:hyperlink w:anchor="_Toc65149777" w:history="1">
            <w:r w:rsidRPr="005E6E31">
              <w:rPr>
                <w:rStyle w:val="Hyperlink"/>
                <w:rFonts w:ascii="Trebuchet MS" w:hAnsi="Trebuchet MS" w:cs="Times New Roman"/>
                <w:b/>
                <w:bCs/>
                <w:noProof/>
              </w:rPr>
              <w:t>1.3.4</w:t>
            </w:r>
            <w:r>
              <w:rPr>
                <w:noProof/>
              </w:rPr>
              <w:tab/>
            </w:r>
            <w:r w:rsidRPr="005E6E31">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_Toc65149777 \h </w:instrText>
            </w:r>
            <w:r>
              <w:rPr>
                <w:noProof/>
                <w:webHidden/>
              </w:rPr>
            </w:r>
            <w:r>
              <w:rPr>
                <w:noProof/>
                <w:webHidden/>
              </w:rPr>
              <w:fldChar w:fldCharType="separate"/>
            </w:r>
            <w:r>
              <w:rPr>
                <w:noProof/>
                <w:webHidden/>
              </w:rPr>
              <w:t>22</w:t>
            </w:r>
            <w:r>
              <w:rPr>
                <w:noProof/>
                <w:webHidden/>
              </w:rPr>
              <w:fldChar w:fldCharType="end"/>
            </w:r>
          </w:hyperlink>
        </w:p>
        <w:p w14:paraId="6232C48C" w14:textId="131E6CEA" w:rsidR="00BC7F95" w:rsidRDefault="00BC7F95">
          <w:pPr>
            <w:pStyle w:val="TOC3"/>
            <w:tabs>
              <w:tab w:val="left" w:pos="1320"/>
              <w:tab w:val="right" w:leader="dot" w:pos="9350"/>
            </w:tabs>
            <w:rPr>
              <w:noProof/>
            </w:rPr>
          </w:pPr>
          <w:hyperlink w:anchor="_Toc65149778" w:history="1">
            <w:r w:rsidRPr="005E6E31">
              <w:rPr>
                <w:rStyle w:val="Hyperlink"/>
                <w:rFonts w:ascii="Trebuchet MS" w:hAnsi="Trebuchet MS" w:cs="Times New Roman"/>
                <w:b/>
                <w:bCs/>
                <w:noProof/>
              </w:rPr>
              <w:t>1.3.5</w:t>
            </w:r>
            <w:r>
              <w:rPr>
                <w:noProof/>
              </w:rPr>
              <w:tab/>
            </w:r>
            <w:r w:rsidRPr="005E6E31">
              <w:rPr>
                <w:rStyle w:val="Hyperlink"/>
                <w:rFonts w:ascii="Trebuchet MS" w:hAnsi="Trebuchet MS"/>
                <w:b/>
                <w:bCs/>
                <w:noProof/>
              </w:rPr>
              <w:t>Treatment to Notified Recoveries</w:t>
            </w:r>
            <w:r>
              <w:rPr>
                <w:noProof/>
                <w:webHidden/>
              </w:rPr>
              <w:tab/>
            </w:r>
            <w:r>
              <w:rPr>
                <w:noProof/>
                <w:webHidden/>
              </w:rPr>
              <w:fldChar w:fldCharType="begin"/>
            </w:r>
            <w:r>
              <w:rPr>
                <w:noProof/>
                <w:webHidden/>
              </w:rPr>
              <w:instrText xml:space="preserve"> PAGEREF _Toc65149778 \h </w:instrText>
            </w:r>
            <w:r>
              <w:rPr>
                <w:noProof/>
                <w:webHidden/>
              </w:rPr>
            </w:r>
            <w:r>
              <w:rPr>
                <w:noProof/>
                <w:webHidden/>
              </w:rPr>
              <w:fldChar w:fldCharType="separate"/>
            </w:r>
            <w:r>
              <w:rPr>
                <w:noProof/>
                <w:webHidden/>
              </w:rPr>
              <w:t>23</w:t>
            </w:r>
            <w:r>
              <w:rPr>
                <w:noProof/>
                <w:webHidden/>
              </w:rPr>
              <w:fldChar w:fldCharType="end"/>
            </w:r>
          </w:hyperlink>
        </w:p>
        <w:p w14:paraId="50AB1FDA" w14:textId="54D9D963" w:rsidR="00BC7F95" w:rsidRDefault="00BC7F95">
          <w:pPr>
            <w:pStyle w:val="TOC3"/>
            <w:tabs>
              <w:tab w:val="left" w:pos="1540"/>
              <w:tab w:val="right" w:leader="dot" w:pos="9350"/>
            </w:tabs>
            <w:rPr>
              <w:noProof/>
            </w:rPr>
          </w:pPr>
          <w:hyperlink w:anchor="_Toc65149779" w:history="1">
            <w:r w:rsidRPr="005E6E31">
              <w:rPr>
                <w:rStyle w:val="Hyperlink"/>
                <w:rFonts w:ascii="Trebuchet MS" w:hAnsi="Trebuchet MS" w:cs="Times New Roman"/>
                <w:b/>
                <w:bCs/>
                <w:noProof/>
              </w:rPr>
              <w:t>1.3.5.1</w:t>
            </w:r>
            <w:r>
              <w:rPr>
                <w:noProof/>
              </w:rPr>
              <w:tab/>
            </w:r>
            <w:r w:rsidRPr="005E6E31">
              <w:rPr>
                <w:rStyle w:val="Hyperlink"/>
                <w:rFonts w:ascii="Trebuchet MS" w:hAnsi="Trebuchet MS"/>
                <w:b/>
                <w:bCs/>
                <w:noProof/>
              </w:rPr>
              <w:t>Allotting Recovery Unique Identifiers – Recovery Id</w:t>
            </w:r>
            <w:r>
              <w:rPr>
                <w:noProof/>
                <w:webHidden/>
              </w:rPr>
              <w:tab/>
            </w:r>
            <w:r>
              <w:rPr>
                <w:noProof/>
                <w:webHidden/>
              </w:rPr>
              <w:fldChar w:fldCharType="begin"/>
            </w:r>
            <w:r>
              <w:rPr>
                <w:noProof/>
                <w:webHidden/>
              </w:rPr>
              <w:instrText xml:space="preserve"> PAGEREF _Toc65149779 \h </w:instrText>
            </w:r>
            <w:r>
              <w:rPr>
                <w:noProof/>
                <w:webHidden/>
              </w:rPr>
            </w:r>
            <w:r>
              <w:rPr>
                <w:noProof/>
                <w:webHidden/>
              </w:rPr>
              <w:fldChar w:fldCharType="separate"/>
            </w:r>
            <w:r>
              <w:rPr>
                <w:noProof/>
                <w:webHidden/>
              </w:rPr>
              <w:t>23</w:t>
            </w:r>
            <w:r>
              <w:rPr>
                <w:noProof/>
                <w:webHidden/>
              </w:rPr>
              <w:fldChar w:fldCharType="end"/>
            </w:r>
          </w:hyperlink>
        </w:p>
        <w:p w14:paraId="4FF1C4BD" w14:textId="01C2D238" w:rsidR="00BC7F95" w:rsidRDefault="00BC7F95">
          <w:pPr>
            <w:pStyle w:val="TOC3"/>
            <w:tabs>
              <w:tab w:val="left" w:pos="1760"/>
              <w:tab w:val="right" w:leader="dot" w:pos="9350"/>
            </w:tabs>
            <w:rPr>
              <w:noProof/>
            </w:rPr>
          </w:pPr>
          <w:hyperlink w:anchor="_Toc65149780" w:history="1">
            <w:r w:rsidRPr="005E6E31">
              <w:rPr>
                <w:rStyle w:val="Hyperlink"/>
                <w:rFonts w:ascii="Trebuchet MS" w:hAnsi="Trebuchet MS" w:cs="Times New Roman"/>
                <w:b/>
                <w:bCs/>
                <w:noProof/>
              </w:rPr>
              <w:t>1.3.5.1.1</w:t>
            </w:r>
            <w:r>
              <w:rPr>
                <w:noProof/>
              </w:rPr>
              <w:tab/>
            </w:r>
            <w:r w:rsidRPr="005E6E31">
              <w:rPr>
                <w:rStyle w:val="Hyperlink"/>
                <w:rFonts w:ascii="Trebuchet MS" w:hAnsi="Trebuchet MS"/>
                <w:b/>
                <w:bCs/>
                <w:noProof/>
              </w:rPr>
              <w:t>Allotting Batch Recovery Unique Identifier – Batch Recovery Id</w:t>
            </w:r>
            <w:r>
              <w:rPr>
                <w:noProof/>
                <w:webHidden/>
              </w:rPr>
              <w:tab/>
            </w:r>
            <w:r>
              <w:rPr>
                <w:noProof/>
                <w:webHidden/>
              </w:rPr>
              <w:fldChar w:fldCharType="begin"/>
            </w:r>
            <w:r>
              <w:rPr>
                <w:noProof/>
                <w:webHidden/>
              </w:rPr>
              <w:instrText xml:space="preserve"> PAGEREF _Toc65149780 \h </w:instrText>
            </w:r>
            <w:r>
              <w:rPr>
                <w:noProof/>
                <w:webHidden/>
              </w:rPr>
            </w:r>
            <w:r>
              <w:rPr>
                <w:noProof/>
                <w:webHidden/>
              </w:rPr>
              <w:fldChar w:fldCharType="separate"/>
            </w:r>
            <w:r>
              <w:rPr>
                <w:noProof/>
                <w:webHidden/>
              </w:rPr>
              <w:t>23</w:t>
            </w:r>
            <w:r>
              <w:rPr>
                <w:noProof/>
                <w:webHidden/>
              </w:rPr>
              <w:fldChar w:fldCharType="end"/>
            </w:r>
          </w:hyperlink>
        </w:p>
        <w:p w14:paraId="091558A3" w14:textId="27A4DBB8" w:rsidR="00BC7F95" w:rsidRDefault="00BC7F95">
          <w:pPr>
            <w:pStyle w:val="TOC3"/>
            <w:tabs>
              <w:tab w:val="left" w:pos="1760"/>
              <w:tab w:val="right" w:leader="dot" w:pos="9350"/>
            </w:tabs>
            <w:rPr>
              <w:noProof/>
            </w:rPr>
          </w:pPr>
          <w:hyperlink w:anchor="_Toc65149781" w:history="1">
            <w:r w:rsidRPr="005E6E31">
              <w:rPr>
                <w:rStyle w:val="Hyperlink"/>
                <w:rFonts w:ascii="Trebuchet MS" w:hAnsi="Trebuchet MS" w:cs="Times New Roman"/>
                <w:b/>
                <w:bCs/>
                <w:noProof/>
              </w:rPr>
              <w:t>1.3.5.1.2</w:t>
            </w:r>
            <w:r>
              <w:rPr>
                <w:noProof/>
              </w:rPr>
              <w:tab/>
            </w:r>
            <w:r w:rsidRPr="005E6E31">
              <w:rPr>
                <w:rStyle w:val="Hyperlink"/>
                <w:rFonts w:ascii="Trebuchet MS" w:hAnsi="Trebuchet MS"/>
                <w:b/>
                <w:bCs/>
                <w:noProof/>
              </w:rPr>
              <w:t>Allotting CG/Account Recovery Unique Identifier – Account Recovery Id</w:t>
            </w:r>
            <w:r>
              <w:rPr>
                <w:noProof/>
                <w:webHidden/>
              </w:rPr>
              <w:tab/>
            </w:r>
            <w:r>
              <w:rPr>
                <w:noProof/>
                <w:webHidden/>
              </w:rPr>
              <w:fldChar w:fldCharType="begin"/>
            </w:r>
            <w:r>
              <w:rPr>
                <w:noProof/>
                <w:webHidden/>
              </w:rPr>
              <w:instrText xml:space="preserve"> PAGEREF _Toc65149781 \h </w:instrText>
            </w:r>
            <w:r>
              <w:rPr>
                <w:noProof/>
                <w:webHidden/>
              </w:rPr>
            </w:r>
            <w:r>
              <w:rPr>
                <w:noProof/>
                <w:webHidden/>
              </w:rPr>
              <w:fldChar w:fldCharType="separate"/>
            </w:r>
            <w:r>
              <w:rPr>
                <w:noProof/>
                <w:webHidden/>
              </w:rPr>
              <w:t>24</w:t>
            </w:r>
            <w:r>
              <w:rPr>
                <w:noProof/>
                <w:webHidden/>
              </w:rPr>
              <w:fldChar w:fldCharType="end"/>
            </w:r>
          </w:hyperlink>
        </w:p>
        <w:p w14:paraId="12F60DC1" w14:textId="4735136D" w:rsidR="00BC7F95" w:rsidRDefault="00BC7F95">
          <w:pPr>
            <w:pStyle w:val="TOC3"/>
            <w:tabs>
              <w:tab w:val="left" w:pos="1320"/>
              <w:tab w:val="right" w:leader="dot" w:pos="9350"/>
            </w:tabs>
            <w:rPr>
              <w:noProof/>
            </w:rPr>
          </w:pPr>
          <w:hyperlink w:anchor="_Toc65149782" w:history="1">
            <w:r w:rsidRPr="005E6E31">
              <w:rPr>
                <w:rStyle w:val="Hyperlink"/>
                <w:rFonts w:ascii="Trebuchet MS" w:hAnsi="Trebuchet MS" w:cs="Times New Roman"/>
                <w:b/>
                <w:bCs/>
                <w:noProof/>
              </w:rPr>
              <w:t>1.3.6</w:t>
            </w:r>
            <w:r>
              <w:rPr>
                <w:noProof/>
              </w:rPr>
              <w:tab/>
            </w:r>
            <w:r w:rsidRPr="005E6E31">
              <w:rPr>
                <w:rStyle w:val="Hyperlink"/>
                <w:rFonts w:ascii="Trebuchet MS" w:hAnsi="Trebuchet MS"/>
                <w:b/>
                <w:bCs/>
                <w:noProof/>
              </w:rPr>
              <w:t>Payment from MI for Notified Recoveries</w:t>
            </w:r>
            <w:r>
              <w:rPr>
                <w:noProof/>
                <w:webHidden/>
              </w:rPr>
              <w:tab/>
            </w:r>
            <w:r>
              <w:rPr>
                <w:noProof/>
                <w:webHidden/>
              </w:rPr>
              <w:fldChar w:fldCharType="begin"/>
            </w:r>
            <w:r>
              <w:rPr>
                <w:noProof/>
                <w:webHidden/>
              </w:rPr>
              <w:instrText xml:space="preserve"> PAGEREF _Toc65149782 \h </w:instrText>
            </w:r>
            <w:r>
              <w:rPr>
                <w:noProof/>
                <w:webHidden/>
              </w:rPr>
            </w:r>
            <w:r>
              <w:rPr>
                <w:noProof/>
                <w:webHidden/>
              </w:rPr>
              <w:fldChar w:fldCharType="separate"/>
            </w:r>
            <w:r>
              <w:rPr>
                <w:noProof/>
                <w:webHidden/>
              </w:rPr>
              <w:t>24</w:t>
            </w:r>
            <w:r>
              <w:rPr>
                <w:noProof/>
                <w:webHidden/>
              </w:rPr>
              <w:fldChar w:fldCharType="end"/>
            </w:r>
          </w:hyperlink>
        </w:p>
        <w:p w14:paraId="047A62DC" w14:textId="13067ACD" w:rsidR="00BC7F95" w:rsidRDefault="00BC7F95">
          <w:pPr>
            <w:pStyle w:val="TOC3"/>
            <w:tabs>
              <w:tab w:val="left" w:pos="1320"/>
              <w:tab w:val="right" w:leader="dot" w:pos="9350"/>
            </w:tabs>
            <w:rPr>
              <w:noProof/>
            </w:rPr>
          </w:pPr>
          <w:hyperlink w:anchor="_Toc65149783" w:history="1">
            <w:r w:rsidRPr="005E6E31">
              <w:rPr>
                <w:rStyle w:val="Hyperlink"/>
                <w:rFonts w:ascii="Trebuchet MS" w:hAnsi="Trebuchet MS" w:cs="Times New Roman"/>
                <w:b/>
                <w:bCs/>
                <w:noProof/>
              </w:rPr>
              <w:t>1.3.7</w:t>
            </w:r>
            <w:r>
              <w:rPr>
                <w:noProof/>
              </w:rPr>
              <w:tab/>
            </w:r>
            <w:r w:rsidRPr="005E6E31">
              <w:rPr>
                <w:rStyle w:val="Hyperlink"/>
                <w:rFonts w:ascii="Trebuchet MS" w:hAnsi="Trebuchet MS"/>
                <w:b/>
                <w:bCs/>
                <w:noProof/>
              </w:rPr>
              <w:t>Penalty Calculation on Recovery Proceedings from MI</w:t>
            </w:r>
            <w:r>
              <w:rPr>
                <w:noProof/>
                <w:webHidden/>
              </w:rPr>
              <w:tab/>
            </w:r>
            <w:r>
              <w:rPr>
                <w:noProof/>
                <w:webHidden/>
              </w:rPr>
              <w:fldChar w:fldCharType="begin"/>
            </w:r>
            <w:r>
              <w:rPr>
                <w:noProof/>
                <w:webHidden/>
              </w:rPr>
              <w:instrText xml:space="preserve"> PAGEREF _Toc65149783 \h </w:instrText>
            </w:r>
            <w:r>
              <w:rPr>
                <w:noProof/>
                <w:webHidden/>
              </w:rPr>
            </w:r>
            <w:r>
              <w:rPr>
                <w:noProof/>
                <w:webHidden/>
              </w:rPr>
              <w:fldChar w:fldCharType="separate"/>
            </w:r>
            <w:r>
              <w:rPr>
                <w:noProof/>
                <w:webHidden/>
              </w:rPr>
              <w:t>24</w:t>
            </w:r>
            <w:r>
              <w:rPr>
                <w:noProof/>
                <w:webHidden/>
              </w:rPr>
              <w:fldChar w:fldCharType="end"/>
            </w:r>
          </w:hyperlink>
        </w:p>
        <w:p w14:paraId="662F38CF" w14:textId="2E39FB04" w:rsidR="00BC7F95" w:rsidRDefault="00BC7F95">
          <w:pPr>
            <w:pStyle w:val="TOC3"/>
            <w:tabs>
              <w:tab w:val="left" w:pos="1320"/>
              <w:tab w:val="right" w:leader="dot" w:pos="9350"/>
            </w:tabs>
            <w:rPr>
              <w:noProof/>
            </w:rPr>
          </w:pPr>
          <w:hyperlink w:anchor="_Toc65149784" w:history="1">
            <w:r w:rsidRPr="005E6E31">
              <w:rPr>
                <w:rStyle w:val="Hyperlink"/>
                <w:rFonts w:ascii="Trebuchet MS" w:hAnsi="Trebuchet MS" w:cs="Times New Roman"/>
                <w:b/>
                <w:bCs/>
                <w:noProof/>
              </w:rPr>
              <w:t>1.3.8</w:t>
            </w:r>
            <w:r>
              <w:rPr>
                <w:noProof/>
              </w:rPr>
              <w:tab/>
            </w:r>
            <w:r w:rsidRPr="005E6E31">
              <w:rPr>
                <w:rStyle w:val="Hyperlink"/>
                <w:rFonts w:ascii="Trebuchet MS" w:hAnsi="Trebuchet MS"/>
                <w:b/>
                <w:bCs/>
                <w:noProof/>
              </w:rPr>
              <w:t>Payment from MI for System Generated Recoveries</w:t>
            </w:r>
            <w:r>
              <w:rPr>
                <w:noProof/>
                <w:webHidden/>
              </w:rPr>
              <w:tab/>
            </w:r>
            <w:r>
              <w:rPr>
                <w:noProof/>
                <w:webHidden/>
              </w:rPr>
              <w:fldChar w:fldCharType="begin"/>
            </w:r>
            <w:r>
              <w:rPr>
                <w:noProof/>
                <w:webHidden/>
              </w:rPr>
              <w:instrText xml:space="preserve"> PAGEREF _Toc65149784 \h </w:instrText>
            </w:r>
            <w:r>
              <w:rPr>
                <w:noProof/>
                <w:webHidden/>
              </w:rPr>
            </w:r>
            <w:r>
              <w:rPr>
                <w:noProof/>
                <w:webHidden/>
              </w:rPr>
              <w:fldChar w:fldCharType="separate"/>
            </w:r>
            <w:r>
              <w:rPr>
                <w:noProof/>
                <w:webHidden/>
              </w:rPr>
              <w:t>27</w:t>
            </w:r>
            <w:r>
              <w:rPr>
                <w:noProof/>
                <w:webHidden/>
              </w:rPr>
              <w:fldChar w:fldCharType="end"/>
            </w:r>
          </w:hyperlink>
        </w:p>
        <w:p w14:paraId="3CA34174" w14:textId="7B350832" w:rsidR="00BC7F95" w:rsidRDefault="00BC7F95">
          <w:pPr>
            <w:pStyle w:val="TOC2"/>
            <w:tabs>
              <w:tab w:val="left" w:pos="880"/>
              <w:tab w:val="right" w:leader="dot" w:pos="9350"/>
            </w:tabs>
            <w:rPr>
              <w:noProof/>
            </w:rPr>
          </w:pPr>
          <w:hyperlink w:anchor="_Toc65149785" w:history="1">
            <w:r w:rsidRPr="005E6E31">
              <w:rPr>
                <w:rStyle w:val="Hyperlink"/>
                <w:rFonts w:ascii="Trebuchet MS" w:eastAsia="Times New Roman" w:hAnsi="Trebuchet MS" w:cs="Times New Roman"/>
                <w:b/>
                <w:bCs/>
                <w:iCs/>
                <w:noProof/>
              </w:rPr>
              <w:t>1.3</w:t>
            </w:r>
            <w:r>
              <w:rPr>
                <w:noProof/>
              </w:rPr>
              <w:tab/>
            </w:r>
            <w:r w:rsidRPr="005E6E31">
              <w:rPr>
                <w:rStyle w:val="Hyperlink"/>
                <w:rFonts w:ascii="Trebuchet MS" w:eastAsia="Times New Roman" w:hAnsi="Trebuchet MS" w:cs="Arial"/>
                <w:b/>
                <w:bCs/>
                <w:iCs/>
                <w:noProof/>
              </w:rPr>
              <w:t>One Time Fees before Closure of VDF – OTF</w:t>
            </w:r>
            <w:r>
              <w:rPr>
                <w:noProof/>
                <w:webHidden/>
              </w:rPr>
              <w:tab/>
            </w:r>
            <w:r>
              <w:rPr>
                <w:noProof/>
                <w:webHidden/>
              </w:rPr>
              <w:fldChar w:fldCharType="begin"/>
            </w:r>
            <w:r>
              <w:rPr>
                <w:noProof/>
                <w:webHidden/>
              </w:rPr>
              <w:instrText xml:space="preserve"> PAGEREF _Toc65149785 \h </w:instrText>
            </w:r>
            <w:r>
              <w:rPr>
                <w:noProof/>
                <w:webHidden/>
              </w:rPr>
            </w:r>
            <w:r>
              <w:rPr>
                <w:noProof/>
                <w:webHidden/>
              </w:rPr>
              <w:fldChar w:fldCharType="separate"/>
            </w:r>
            <w:r>
              <w:rPr>
                <w:noProof/>
                <w:webHidden/>
              </w:rPr>
              <w:t>28</w:t>
            </w:r>
            <w:r>
              <w:rPr>
                <w:noProof/>
                <w:webHidden/>
              </w:rPr>
              <w:fldChar w:fldCharType="end"/>
            </w:r>
          </w:hyperlink>
        </w:p>
        <w:p w14:paraId="5E12DA54" w14:textId="2A6BE3BB" w:rsidR="00BC7F95" w:rsidRDefault="00BC7F95">
          <w:pPr>
            <w:pStyle w:val="TOC3"/>
            <w:tabs>
              <w:tab w:val="left" w:pos="1320"/>
              <w:tab w:val="right" w:leader="dot" w:pos="9350"/>
            </w:tabs>
            <w:rPr>
              <w:noProof/>
            </w:rPr>
          </w:pPr>
          <w:hyperlink w:anchor="_Toc65149786" w:history="1">
            <w:r w:rsidRPr="005E6E31">
              <w:rPr>
                <w:rStyle w:val="Hyperlink"/>
                <w:rFonts w:ascii="Trebuchet MS" w:hAnsi="Trebuchet MS" w:cs="Times New Roman"/>
                <w:b/>
                <w:bCs/>
                <w:noProof/>
              </w:rPr>
              <w:t>1.3.9</w:t>
            </w:r>
            <w:r>
              <w:rPr>
                <w:noProof/>
              </w:rPr>
              <w:tab/>
            </w:r>
            <w:r w:rsidRPr="005E6E31">
              <w:rPr>
                <w:rStyle w:val="Hyperlink"/>
                <w:rFonts w:ascii="Trebuchet MS" w:hAnsi="Trebuchet MS"/>
                <w:b/>
                <w:bCs/>
                <w:noProof/>
              </w:rPr>
              <w:t>OTF before Closure of VDF initiation process</w:t>
            </w:r>
            <w:r>
              <w:rPr>
                <w:noProof/>
                <w:webHidden/>
              </w:rPr>
              <w:tab/>
            </w:r>
            <w:r>
              <w:rPr>
                <w:noProof/>
                <w:webHidden/>
              </w:rPr>
              <w:fldChar w:fldCharType="begin"/>
            </w:r>
            <w:r>
              <w:rPr>
                <w:noProof/>
                <w:webHidden/>
              </w:rPr>
              <w:instrText xml:space="preserve"> PAGEREF _Toc65149786 \h </w:instrText>
            </w:r>
            <w:r>
              <w:rPr>
                <w:noProof/>
                <w:webHidden/>
              </w:rPr>
            </w:r>
            <w:r>
              <w:rPr>
                <w:noProof/>
                <w:webHidden/>
              </w:rPr>
              <w:fldChar w:fldCharType="separate"/>
            </w:r>
            <w:r>
              <w:rPr>
                <w:noProof/>
                <w:webHidden/>
              </w:rPr>
              <w:t>28</w:t>
            </w:r>
            <w:r>
              <w:rPr>
                <w:noProof/>
                <w:webHidden/>
              </w:rPr>
              <w:fldChar w:fldCharType="end"/>
            </w:r>
          </w:hyperlink>
        </w:p>
        <w:p w14:paraId="144EA488" w14:textId="36E86EA3" w:rsidR="00BC7F95" w:rsidRDefault="00BC7F95">
          <w:pPr>
            <w:pStyle w:val="TOC3"/>
            <w:tabs>
              <w:tab w:val="left" w:pos="1540"/>
              <w:tab w:val="right" w:leader="dot" w:pos="9350"/>
            </w:tabs>
            <w:rPr>
              <w:noProof/>
            </w:rPr>
          </w:pPr>
          <w:hyperlink w:anchor="_Toc65149787" w:history="1">
            <w:r w:rsidRPr="005E6E31">
              <w:rPr>
                <w:rStyle w:val="Hyperlink"/>
                <w:rFonts w:ascii="Trebuchet MS" w:hAnsi="Trebuchet MS" w:cs="Times New Roman"/>
                <w:b/>
                <w:bCs/>
                <w:noProof/>
              </w:rPr>
              <w:t>1.3.10</w:t>
            </w:r>
            <w:r>
              <w:rPr>
                <w:noProof/>
              </w:rPr>
              <w:tab/>
            </w:r>
            <w:r w:rsidRPr="005E6E31">
              <w:rPr>
                <w:rStyle w:val="Hyperlink"/>
                <w:rFonts w:ascii="Trebuchet MS" w:hAnsi="Trebuchet MS"/>
                <w:b/>
                <w:bCs/>
                <w:noProof/>
              </w:rPr>
              <w:t>OTF calculation before Closure of VDF</w:t>
            </w:r>
            <w:r>
              <w:rPr>
                <w:noProof/>
                <w:webHidden/>
              </w:rPr>
              <w:tab/>
            </w:r>
            <w:r>
              <w:rPr>
                <w:noProof/>
                <w:webHidden/>
              </w:rPr>
              <w:fldChar w:fldCharType="begin"/>
            </w:r>
            <w:r>
              <w:rPr>
                <w:noProof/>
                <w:webHidden/>
              </w:rPr>
              <w:instrText xml:space="preserve"> PAGEREF _Toc65149787 \h </w:instrText>
            </w:r>
            <w:r>
              <w:rPr>
                <w:noProof/>
                <w:webHidden/>
              </w:rPr>
            </w:r>
            <w:r>
              <w:rPr>
                <w:noProof/>
                <w:webHidden/>
              </w:rPr>
              <w:fldChar w:fldCharType="separate"/>
            </w:r>
            <w:r>
              <w:rPr>
                <w:noProof/>
                <w:webHidden/>
              </w:rPr>
              <w:t>28</w:t>
            </w:r>
            <w:r>
              <w:rPr>
                <w:noProof/>
                <w:webHidden/>
              </w:rPr>
              <w:fldChar w:fldCharType="end"/>
            </w:r>
          </w:hyperlink>
        </w:p>
        <w:p w14:paraId="280AAAFB" w14:textId="1B75EC8A" w:rsidR="00BC7F95" w:rsidRDefault="00BC7F95">
          <w:pPr>
            <w:pStyle w:val="TOC3"/>
            <w:tabs>
              <w:tab w:val="left" w:pos="1760"/>
              <w:tab w:val="right" w:leader="dot" w:pos="9350"/>
            </w:tabs>
            <w:rPr>
              <w:noProof/>
            </w:rPr>
          </w:pPr>
          <w:hyperlink w:anchor="_Toc65149788" w:history="1">
            <w:r w:rsidRPr="005E6E31">
              <w:rPr>
                <w:rStyle w:val="Hyperlink"/>
                <w:rFonts w:ascii="Trebuchet MS" w:hAnsi="Trebuchet MS" w:cs="Times New Roman"/>
                <w:b/>
                <w:bCs/>
                <w:noProof/>
              </w:rPr>
              <w:t>1.3.10.1</w:t>
            </w:r>
            <w:r>
              <w:rPr>
                <w:noProof/>
              </w:rPr>
              <w:tab/>
            </w:r>
            <w:r w:rsidRPr="005E6E31">
              <w:rPr>
                <w:rStyle w:val="Hyperlink"/>
                <w:rFonts w:ascii="Trebuchet MS" w:hAnsi="Trebuchet MS"/>
                <w:b/>
                <w:bCs/>
                <w:noProof/>
              </w:rPr>
              <w:t>Calculating One Time Fee before Closure of VDF</w:t>
            </w:r>
            <w:r>
              <w:rPr>
                <w:noProof/>
                <w:webHidden/>
              </w:rPr>
              <w:tab/>
            </w:r>
            <w:r>
              <w:rPr>
                <w:noProof/>
                <w:webHidden/>
              </w:rPr>
              <w:fldChar w:fldCharType="begin"/>
            </w:r>
            <w:r>
              <w:rPr>
                <w:noProof/>
                <w:webHidden/>
              </w:rPr>
              <w:instrText xml:space="preserve"> PAGEREF _Toc65149788 \h </w:instrText>
            </w:r>
            <w:r>
              <w:rPr>
                <w:noProof/>
                <w:webHidden/>
              </w:rPr>
            </w:r>
            <w:r>
              <w:rPr>
                <w:noProof/>
                <w:webHidden/>
              </w:rPr>
              <w:fldChar w:fldCharType="separate"/>
            </w:r>
            <w:r>
              <w:rPr>
                <w:noProof/>
                <w:webHidden/>
              </w:rPr>
              <w:t>29</w:t>
            </w:r>
            <w:r>
              <w:rPr>
                <w:noProof/>
                <w:webHidden/>
              </w:rPr>
              <w:fldChar w:fldCharType="end"/>
            </w:r>
          </w:hyperlink>
        </w:p>
        <w:p w14:paraId="3C4E3427" w14:textId="709CEA0D" w:rsidR="00BC7F95" w:rsidRDefault="00BC7F95">
          <w:pPr>
            <w:pStyle w:val="TOC3"/>
            <w:tabs>
              <w:tab w:val="left" w:pos="1760"/>
              <w:tab w:val="right" w:leader="dot" w:pos="9350"/>
            </w:tabs>
            <w:rPr>
              <w:noProof/>
            </w:rPr>
          </w:pPr>
          <w:hyperlink w:anchor="_Toc65149789" w:history="1">
            <w:r w:rsidRPr="005E6E31">
              <w:rPr>
                <w:rStyle w:val="Hyperlink"/>
                <w:rFonts w:ascii="Trebuchet MS" w:hAnsi="Trebuchet MS" w:cs="Times New Roman"/>
                <w:b/>
                <w:bCs/>
                <w:noProof/>
              </w:rPr>
              <w:t>1.3.10.2</w:t>
            </w:r>
            <w:r>
              <w:rPr>
                <w:noProof/>
              </w:rPr>
              <w:tab/>
            </w:r>
            <w:r w:rsidRPr="005E6E31">
              <w:rPr>
                <w:rStyle w:val="Hyperlink"/>
                <w:rFonts w:ascii="Trebuchet MS" w:hAnsi="Trebuchet MS"/>
                <w:b/>
                <w:bCs/>
                <w:noProof/>
              </w:rPr>
              <w:t>Calculating Tax on OTF</w:t>
            </w:r>
            <w:r>
              <w:rPr>
                <w:noProof/>
                <w:webHidden/>
              </w:rPr>
              <w:tab/>
            </w:r>
            <w:r>
              <w:rPr>
                <w:noProof/>
                <w:webHidden/>
              </w:rPr>
              <w:fldChar w:fldCharType="begin"/>
            </w:r>
            <w:r>
              <w:rPr>
                <w:noProof/>
                <w:webHidden/>
              </w:rPr>
              <w:instrText xml:space="preserve"> PAGEREF _Toc65149789 \h </w:instrText>
            </w:r>
            <w:r>
              <w:rPr>
                <w:noProof/>
                <w:webHidden/>
              </w:rPr>
            </w:r>
            <w:r>
              <w:rPr>
                <w:noProof/>
                <w:webHidden/>
              </w:rPr>
              <w:fldChar w:fldCharType="separate"/>
            </w:r>
            <w:r>
              <w:rPr>
                <w:noProof/>
                <w:webHidden/>
              </w:rPr>
              <w:t>29</w:t>
            </w:r>
            <w:r>
              <w:rPr>
                <w:noProof/>
                <w:webHidden/>
              </w:rPr>
              <w:fldChar w:fldCharType="end"/>
            </w:r>
          </w:hyperlink>
        </w:p>
        <w:p w14:paraId="1F339543" w14:textId="7F32E1ED" w:rsidR="00BC7F95" w:rsidRDefault="00BC7F95">
          <w:pPr>
            <w:pStyle w:val="TOC3"/>
            <w:tabs>
              <w:tab w:val="left" w:pos="1540"/>
              <w:tab w:val="right" w:leader="dot" w:pos="9350"/>
            </w:tabs>
            <w:rPr>
              <w:noProof/>
            </w:rPr>
          </w:pPr>
          <w:hyperlink w:anchor="_Toc65149790" w:history="1">
            <w:r w:rsidRPr="005E6E31">
              <w:rPr>
                <w:rStyle w:val="Hyperlink"/>
                <w:rFonts w:ascii="Trebuchet MS" w:hAnsi="Trebuchet MS" w:cs="Times New Roman"/>
                <w:b/>
                <w:bCs/>
                <w:noProof/>
              </w:rPr>
              <w:t>1.3.1.1</w:t>
            </w:r>
            <w:r>
              <w:rPr>
                <w:noProof/>
              </w:rPr>
              <w:tab/>
            </w:r>
            <w:r w:rsidRPr="005E6E31">
              <w:rPr>
                <w:rStyle w:val="Hyperlink"/>
                <w:rFonts w:ascii="Trebuchet MS" w:hAnsi="Trebuchet MS"/>
                <w:b/>
                <w:bCs/>
                <w:noProof/>
              </w:rPr>
              <w:t>BATCHDAN – Demand Advice: One Time Fees</w:t>
            </w:r>
            <w:r>
              <w:rPr>
                <w:noProof/>
                <w:webHidden/>
              </w:rPr>
              <w:tab/>
            </w:r>
            <w:r>
              <w:rPr>
                <w:noProof/>
                <w:webHidden/>
              </w:rPr>
              <w:fldChar w:fldCharType="begin"/>
            </w:r>
            <w:r>
              <w:rPr>
                <w:noProof/>
                <w:webHidden/>
              </w:rPr>
              <w:instrText xml:space="preserve"> PAGEREF _Toc65149790 \h </w:instrText>
            </w:r>
            <w:r>
              <w:rPr>
                <w:noProof/>
                <w:webHidden/>
              </w:rPr>
            </w:r>
            <w:r>
              <w:rPr>
                <w:noProof/>
                <w:webHidden/>
              </w:rPr>
              <w:fldChar w:fldCharType="separate"/>
            </w:r>
            <w:r>
              <w:rPr>
                <w:noProof/>
                <w:webHidden/>
              </w:rPr>
              <w:t>31</w:t>
            </w:r>
            <w:r>
              <w:rPr>
                <w:noProof/>
                <w:webHidden/>
              </w:rPr>
              <w:fldChar w:fldCharType="end"/>
            </w:r>
          </w:hyperlink>
        </w:p>
        <w:p w14:paraId="18F1DDB2" w14:textId="16E59008" w:rsidR="00BC7F95" w:rsidRDefault="00BC7F95">
          <w:pPr>
            <w:pStyle w:val="TOC3"/>
            <w:tabs>
              <w:tab w:val="left" w:pos="1540"/>
              <w:tab w:val="right" w:leader="dot" w:pos="9350"/>
            </w:tabs>
            <w:rPr>
              <w:noProof/>
            </w:rPr>
          </w:pPr>
          <w:hyperlink w:anchor="_Toc65149791" w:history="1">
            <w:r w:rsidRPr="005E6E31">
              <w:rPr>
                <w:rStyle w:val="Hyperlink"/>
                <w:rFonts w:ascii="Trebuchet MS" w:hAnsi="Trebuchet MS" w:cs="Times New Roman"/>
                <w:b/>
                <w:bCs/>
                <w:noProof/>
              </w:rPr>
              <w:t>1.3.11</w:t>
            </w:r>
            <w:r>
              <w:rPr>
                <w:noProof/>
              </w:rPr>
              <w:tab/>
            </w:r>
            <w:r w:rsidRPr="005E6E31">
              <w:rPr>
                <w:rStyle w:val="Hyperlink"/>
                <w:rFonts w:ascii="Trebuchet MS" w:hAnsi="Trebuchet MS"/>
                <w:b/>
                <w:bCs/>
                <w:noProof/>
              </w:rPr>
              <w:t>OTF payment flow</w:t>
            </w:r>
            <w:r>
              <w:rPr>
                <w:noProof/>
                <w:webHidden/>
              </w:rPr>
              <w:tab/>
            </w:r>
            <w:r>
              <w:rPr>
                <w:noProof/>
                <w:webHidden/>
              </w:rPr>
              <w:fldChar w:fldCharType="begin"/>
            </w:r>
            <w:r>
              <w:rPr>
                <w:noProof/>
                <w:webHidden/>
              </w:rPr>
              <w:instrText xml:space="preserve"> PAGEREF _Toc65149791 \h </w:instrText>
            </w:r>
            <w:r>
              <w:rPr>
                <w:noProof/>
                <w:webHidden/>
              </w:rPr>
            </w:r>
            <w:r>
              <w:rPr>
                <w:noProof/>
                <w:webHidden/>
              </w:rPr>
              <w:fldChar w:fldCharType="separate"/>
            </w:r>
            <w:r>
              <w:rPr>
                <w:noProof/>
                <w:webHidden/>
              </w:rPr>
              <w:t>31</w:t>
            </w:r>
            <w:r>
              <w:rPr>
                <w:noProof/>
                <w:webHidden/>
              </w:rPr>
              <w:fldChar w:fldCharType="end"/>
            </w:r>
          </w:hyperlink>
        </w:p>
        <w:p w14:paraId="55423842" w14:textId="30B00093"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00221755" w:rsidRPr="00491FBD" w14:paraId="2B83A8F6" w14:textId="77777777" w:rsidTr="00854A2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491FBD" w:rsidRDefault="00221755" w:rsidP="00854A2B">
            <w:pPr>
              <w:rPr>
                <w:rFonts w:ascii="Calibri" w:eastAsia="Times New Roman" w:hAnsi="Calibri" w:cs="Times New Roman"/>
                <w:bCs w:val="0"/>
                <w:sz w:val="20"/>
                <w:szCs w:val="18"/>
              </w:rPr>
            </w:pPr>
            <w:r w:rsidRPr="00491FBD">
              <w:rPr>
                <w:rFonts w:ascii="Calibri" w:eastAsia="Times New Roman" w:hAnsi="Calibri" w:cs="Times New Roman"/>
                <w:bCs w:val="0"/>
                <w:sz w:val="20"/>
                <w:szCs w:val="18"/>
              </w:rPr>
              <w:t>S. No.</w:t>
            </w:r>
          </w:p>
        </w:tc>
        <w:tc>
          <w:tcPr>
            <w:tcW w:w="1292" w:type="dxa"/>
            <w:hideMark/>
          </w:tcPr>
          <w:p w14:paraId="060F5FD9"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Term</w:t>
            </w:r>
          </w:p>
        </w:tc>
        <w:tc>
          <w:tcPr>
            <w:tcW w:w="6833" w:type="dxa"/>
            <w:hideMark/>
          </w:tcPr>
          <w:p w14:paraId="16DCB11F"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Description</w:t>
            </w:r>
          </w:p>
        </w:tc>
      </w:tr>
      <w:tr w:rsidR="00854A2B" w:rsidRPr="00491FBD" w14:paraId="0D128F8C" w14:textId="77777777" w:rsidTr="00854A2B">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AE2B8B5"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w:t>
            </w:r>
          </w:p>
        </w:tc>
        <w:tc>
          <w:tcPr>
            <w:tcW w:w="1292" w:type="dxa"/>
            <w:hideMark/>
          </w:tcPr>
          <w:p w14:paraId="44CC9FB2" w14:textId="080600C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w:t>
            </w:r>
          </w:p>
        </w:tc>
        <w:tc>
          <w:tcPr>
            <w:tcW w:w="6833" w:type="dxa"/>
          </w:tcPr>
          <w:p w14:paraId="7917472D" w14:textId="6958D66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Account or Account No. – a common written abbreviation for account in context of Banking/Financials</w:t>
            </w:r>
          </w:p>
        </w:tc>
      </w:tr>
      <w:tr w:rsidR="00854A2B" w:rsidRPr="00491FBD" w14:paraId="4356695E" w14:textId="77777777" w:rsidTr="00854A2B">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6DE1013B"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2</w:t>
            </w:r>
          </w:p>
        </w:tc>
        <w:tc>
          <w:tcPr>
            <w:tcW w:w="1292" w:type="dxa"/>
            <w:hideMark/>
          </w:tcPr>
          <w:p w14:paraId="08F0C22A" w14:textId="0E0817E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AID</w:t>
            </w:r>
          </w:p>
        </w:tc>
        <w:tc>
          <w:tcPr>
            <w:tcW w:w="6833" w:type="dxa"/>
          </w:tcPr>
          <w:p w14:paraId="17556D7F" w14:textId="6789DA9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Amount in Default</w:t>
            </w:r>
          </w:p>
        </w:tc>
      </w:tr>
      <w:tr w:rsidR="00854A2B" w:rsidRPr="00491FBD" w14:paraId="4721D56E"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53175AF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3</w:t>
            </w:r>
          </w:p>
        </w:tc>
        <w:tc>
          <w:tcPr>
            <w:tcW w:w="1292" w:type="dxa"/>
          </w:tcPr>
          <w:p w14:paraId="639CC52C" w14:textId="2543AFB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BRD</w:t>
            </w:r>
          </w:p>
        </w:tc>
        <w:tc>
          <w:tcPr>
            <w:tcW w:w="6833" w:type="dxa"/>
          </w:tcPr>
          <w:p w14:paraId="10452179" w14:textId="30B8CEA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Business requirement Document. These documents capture NCGTC’s process/functional/operational needs for software solution development.</w:t>
            </w:r>
          </w:p>
        </w:tc>
      </w:tr>
      <w:tr w:rsidR="00854A2B" w:rsidRPr="00491FBD" w14:paraId="087EE350"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448511D" w:rsidR="00854A2B" w:rsidRPr="00491FBD" w:rsidRDefault="00854A2B" w:rsidP="00854A2B">
            <w:pPr>
              <w:rPr>
                <w:rFonts w:ascii="Calibri" w:eastAsia="Times New Roman" w:hAnsi="Calibri" w:cs="Times New Roman"/>
                <w:b w:val="0"/>
                <w:sz w:val="20"/>
                <w:szCs w:val="18"/>
              </w:rPr>
            </w:pPr>
            <w:r w:rsidRPr="00491FBD">
              <w:rPr>
                <w:rFonts w:ascii="Calibri" w:hAnsi="Calibri" w:cs="Calibri"/>
                <w:b w:val="0"/>
                <w:color w:val="000000"/>
                <w:sz w:val="20"/>
                <w:szCs w:val="18"/>
              </w:rPr>
              <w:t>4</w:t>
            </w:r>
          </w:p>
        </w:tc>
        <w:tc>
          <w:tcPr>
            <w:tcW w:w="1292" w:type="dxa"/>
          </w:tcPr>
          <w:p w14:paraId="4DE8CF8E" w14:textId="7E315F60" w:rsidR="00854A2B" w:rsidRPr="00491FBD" w:rsidRDefault="00854A2B" w:rsidP="00FE74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w:t>
            </w:r>
            <w:r w:rsidR="00670240">
              <w:rPr>
                <w:rFonts w:ascii="Calibri" w:hAnsi="Calibri" w:cs="Calibri"/>
                <w:color w:val="000000"/>
                <w:sz w:val="20"/>
                <w:szCs w:val="18"/>
              </w:rPr>
              <w:t>SSU</w:t>
            </w:r>
          </w:p>
        </w:tc>
        <w:tc>
          <w:tcPr>
            <w:tcW w:w="6833" w:type="dxa"/>
          </w:tcPr>
          <w:p w14:paraId="776F6B93" w14:textId="26778A9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w:t>
            </w:r>
            <w:r w:rsidR="00FE7490">
              <w:rPr>
                <w:rFonts w:ascii="Calibri" w:hAnsi="Calibri" w:cs="Calibri"/>
                <w:color w:val="000000"/>
                <w:sz w:val="20"/>
                <w:szCs w:val="18"/>
              </w:rPr>
              <w:t>redit Guarantee Scheme for Startups</w:t>
            </w:r>
            <w:r w:rsidR="00670240">
              <w:rPr>
                <w:rFonts w:ascii="Calibri" w:hAnsi="Calibri" w:cs="Calibri"/>
                <w:color w:val="000000"/>
                <w:sz w:val="20"/>
                <w:szCs w:val="18"/>
              </w:rPr>
              <w:t xml:space="preserve"> Umbrella Based</w:t>
            </w:r>
            <w:r w:rsidRPr="00491FBD">
              <w:rPr>
                <w:rFonts w:ascii="Calibri" w:hAnsi="Calibri" w:cs="Calibri"/>
                <w:color w:val="000000"/>
                <w:sz w:val="20"/>
                <w:szCs w:val="18"/>
              </w:rPr>
              <w:t xml:space="preserve"> – A notified</w:t>
            </w:r>
            <w:r w:rsidR="00FE7490">
              <w:rPr>
                <w:rFonts w:ascii="Calibri" w:hAnsi="Calibri" w:cs="Calibri"/>
                <w:color w:val="000000"/>
                <w:sz w:val="20"/>
                <w:szCs w:val="18"/>
              </w:rPr>
              <w:t xml:space="preserve"> scheme for Startups</w:t>
            </w:r>
            <w:r w:rsidR="00670240">
              <w:rPr>
                <w:rFonts w:ascii="Calibri" w:hAnsi="Calibri" w:cs="Calibri"/>
                <w:color w:val="000000"/>
                <w:sz w:val="20"/>
                <w:szCs w:val="18"/>
              </w:rPr>
              <w:t>.</w:t>
            </w:r>
          </w:p>
        </w:tc>
      </w:tr>
      <w:tr w:rsidR="00854A2B" w:rsidRPr="00491FBD" w14:paraId="50CADB4E" w14:textId="77777777" w:rsidTr="00854A2B">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234BFA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5</w:t>
            </w:r>
          </w:p>
        </w:tc>
        <w:tc>
          <w:tcPr>
            <w:tcW w:w="1292" w:type="dxa"/>
            <w:hideMark/>
          </w:tcPr>
          <w:p w14:paraId="756878DB" w14:textId="1718413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CGPAN</w:t>
            </w:r>
          </w:p>
        </w:tc>
        <w:tc>
          <w:tcPr>
            <w:tcW w:w="6833" w:type="dxa"/>
          </w:tcPr>
          <w:p w14:paraId="1C03972A" w14:textId="188A4B5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Credit Guarantee Permanent Account Number – a Unique Credit Guarantee Number generated by NCGTC processing system while issuing the Credit Guarantee.</w:t>
            </w:r>
          </w:p>
        </w:tc>
      </w:tr>
      <w:tr w:rsidR="00854A2B" w:rsidRPr="00491FBD" w14:paraId="743C5FEE"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7A66B01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6</w:t>
            </w:r>
          </w:p>
        </w:tc>
        <w:tc>
          <w:tcPr>
            <w:tcW w:w="1292" w:type="dxa"/>
            <w:hideMark/>
          </w:tcPr>
          <w:p w14:paraId="32E3FD30" w14:textId="01A329B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eGOV</w:t>
            </w:r>
          </w:p>
        </w:tc>
        <w:tc>
          <w:tcPr>
            <w:tcW w:w="6833" w:type="dxa"/>
          </w:tcPr>
          <w:p w14:paraId="6F74F087" w14:textId="6B83B63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 xml:space="preserve">Electronic governance. </w:t>
            </w:r>
          </w:p>
        </w:tc>
      </w:tr>
      <w:tr w:rsidR="00854A2B" w:rsidRPr="00491FBD" w14:paraId="5FB9D818"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B5CBED4" w14:textId="78F6E889"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7</w:t>
            </w:r>
          </w:p>
        </w:tc>
        <w:tc>
          <w:tcPr>
            <w:tcW w:w="1292" w:type="dxa"/>
          </w:tcPr>
          <w:p w14:paraId="50119438" w14:textId="78DBA2C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IP</w:t>
            </w:r>
          </w:p>
        </w:tc>
        <w:tc>
          <w:tcPr>
            <w:tcW w:w="6833" w:type="dxa"/>
          </w:tcPr>
          <w:p w14:paraId="4D7013F1" w14:textId="1D00033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Internet Protocol</w:t>
            </w:r>
          </w:p>
        </w:tc>
      </w:tr>
      <w:tr w:rsidR="00854A2B" w:rsidRPr="00491FBD" w14:paraId="116B21F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ED39839" w14:textId="4872191A"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8</w:t>
            </w:r>
          </w:p>
        </w:tc>
        <w:tc>
          <w:tcPr>
            <w:tcW w:w="1292" w:type="dxa"/>
          </w:tcPr>
          <w:p w14:paraId="7683BE1C" w14:textId="311E589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LPD</w:t>
            </w:r>
          </w:p>
        </w:tc>
        <w:tc>
          <w:tcPr>
            <w:tcW w:w="6833" w:type="dxa"/>
          </w:tcPr>
          <w:p w14:paraId="37213E98" w14:textId="7439180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Locking Period Date</w:t>
            </w:r>
          </w:p>
        </w:tc>
      </w:tr>
      <w:tr w:rsidR="006C7189" w:rsidRPr="00491FBD" w14:paraId="59741273"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4BA089B" w14:textId="322FDF14" w:rsidR="006C7189" w:rsidRPr="00491FBD" w:rsidRDefault="006C7189" w:rsidP="006C7189">
            <w:pPr>
              <w:rPr>
                <w:rFonts w:ascii="Calibri" w:eastAsia="Times New Roman" w:hAnsi="Calibri" w:cs="Times New Roman"/>
                <w:b w:val="0"/>
                <w:bCs w:val="0"/>
                <w:sz w:val="20"/>
                <w:szCs w:val="18"/>
              </w:rPr>
            </w:pPr>
            <w:r w:rsidRPr="00491FBD">
              <w:rPr>
                <w:rFonts w:ascii="Calibri" w:hAnsi="Calibri" w:cs="Calibri"/>
                <w:b w:val="0"/>
                <w:color w:val="000000"/>
                <w:sz w:val="20"/>
                <w:szCs w:val="18"/>
              </w:rPr>
              <w:t>9</w:t>
            </w:r>
          </w:p>
        </w:tc>
        <w:tc>
          <w:tcPr>
            <w:tcW w:w="1292" w:type="dxa"/>
          </w:tcPr>
          <w:p w14:paraId="5FE8E7C4" w14:textId="253E6E13" w:rsidR="006C7189" w:rsidRPr="00491FBD" w:rsidRDefault="006C7189" w:rsidP="006C71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Pr>
                <w:rFonts w:ascii="Calibri" w:eastAsia="Times New Roman" w:hAnsi="Calibri" w:cs="Times New Roman"/>
                <w:sz w:val="20"/>
              </w:rPr>
              <w:t>M</w:t>
            </w:r>
            <w:r w:rsidRPr="00201623">
              <w:rPr>
                <w:rFonts w:ascii="Calibri" w:eastAsia="Times New Roman" w:hAnsi="Calibri" w:cs="Times New Roman"/>
                <w:sz w:val="20"/>
              </w:rPr>
              <w:t>I</w:t>
            </w:r>
          </w:p>
        </w:tc>
        <w:tc>
          <w:tcPr>
            <w:tcW w:w="6833" w:type="dxa"/>
          </w:tcPr>
          <w:p w14:paraId="051032A8" w14:textId="26BAC9CA" w:rsidR="006C7189" w:rsidRPr="00491FBD" w:rsidRDefault="006C7189" w:rsidP="006C7189">
            <w:pPr>
              <w:cnfStyle w:val="000000000000" w:firstRow="0" w:lastRow="0" w:firstColumn="0" w:lastColumn="0" w:oddVBand="0" w:evenVBand="0" w:oddHBand="0" w:evenHBand="0" w:firstRowFirstColumn="0" w:firstRowLastColumn="0" w:lastRowFirstColumn="0" w:lastRowLastColumn="0"/>
              <w:rPr>
                <w:sz w:val="20"/>
                <w:szCs w:val="18"/>
              </w:rPr>
            </w:pPr>
            <w:r w:rsidRPr="00201623">
              <w:rPr>
                <w:rFonts w:ascii="Calibri" w:eastAsia="Times New Roman" w:hAnsi="Calibri" w:cs="Times New Roman"/>
                <w:sz w:val="20"/>
              </w:rPr>
              <w:t xml:space="preserve">Member </w:t>
            </w:r>
            <w:r>
              <w:rPr>
                <w:rFonts w:ascii="Calibri" w:eastAsia="Times New Roman" w:hAnsi="Calibri" w:cs="Times New Roman"/>
                <w:sz w:val="20"/>
              </w:rPr>
              <w:t>Institution</w:t>
            </w:r>
            <w:r w:rsidRPr="00201623">
              <w:rPr>
                <w:rFonts w:ascii="Calibri" w:eastAsia="Times New Roman" w:hAnsi="Calibri" w:cs="Times New Roman"/>
                <w:sz w:val="20"/>
              </w:rPr>
              <w:t xml:space="preserve">. These will be </w:t>
            </w:r>
            <w:r w:rsidRPr="00033250">
              <w:rPr>
                <w:rFonts w:ascii="Calibri" w:eastAsia="Times New Roman" w:hAnsi="Calibri" w:cs="Times New Roman"/>
                <w:sz w:val="20"/>
              </w:rPr>
              <w:t>Scheduled Commercial banks and FIs, RBI registered NBFCs with Ratings BBB and above and having minimum Net worth of 100 Cr</w:t>
            </w:r>
            <w:r>
              <w:rPr>
                <w:rFonts w:ascii="Calibri" w:eastAsia="Times New Roman" w:hAnsi="Calibri" w:cs="Times New Roman"/>
                <w:sz w:val="20"/>
              </w:rPr>
              <w:t>.</w:t>
            </w:r>
          </w:p>
        </w:tc>
      </w:tr>
      <w:tr w:rsidR="00854A2B" w:rsidRPr="00491FBD" w14:paraId="0BC497FA" w14:textId="77777777" w:rsidTr="00854A2B">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3F90A2ED" w14:textId="6AB7A42D"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10</w:t>
            </w:r>
          </w:p>
        </w:tc>
        <w:tc>
          <w:tcPr>
            <w:tcW w:w="1292" w:type="dxa"/>
          </w:tcPr>
          <w:p w14:paraId="2AC745E0" w14:textId="1A699F0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NCGTC</w:t>
            </w:r>
          </w:p>
        </w:tc>
        <w:tc>
          <w:tcPr>
            <w:tcW w:w="6833" w:type="dxa"/>
          </w:tcPr>
          <w:p w14:paraId="39D06BCE" w14:textId="6105A0B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Credit Guarantee Trustee Company Ltd</w:t>
            </w:r>
          </w:p>
        </w:tc>
      </w:tr>
      <w:tr w:rsidR="00854A2B" w:rsidRPr="00491FBD" w14:paraId="1526C231"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13732B1" w14:textId="1764585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11</w:t>
            </w:r>
          </w:p>
        </w:tc>
        <w:tc>
          <w:tcPr>
            <w:tcW w:w="1292" w:type="dxa"/>
          </w:tcPr>
          <w:p w14:paraId="2DA08C2A" w14:textId="45BDEEF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NEFT</w:t>
            </w:r>
          </w:p>
        </w:tc>
        <w:tc>
          <w:tcPr>
            <w:tcW w:w="6833" w:type="dxa"/>
          </w:tcPr>
          <w:p w14:paraId="032DF543" w14:textId="22868E5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are settled in batches.</w:t>
            </w:r>
          </w:p>
        </w:tc>
      </w:tr>
      <w:tr w:rsidR="00854A2B" w:rsidRPr="00491FBD" w14:paraId="0CFC35DF" w14:textId="77777777" w:rsidTr="00854A2B">
        <w:trPr>
          <w:trHeight w:val="368"/>
        </w:trPr>
        <w:tc>
          <w:tcPr>
            <w:cnfStyle w:val="001000000000" w:firstRow="0" w:lastRow="0" w:firstColumn="1" w:lastColumn="0" w:oddVBand="0" w:evenVBand="0" w:oddHBand="0" w:evenHBand="0" w:firstRowFirstColumn="0" w:firstRowLastColumn="0" w:lastRowFirstColumn="0" w:lastRowLastColumn="0"/>
            <w:tcW w:w="799" w:type="dxa"/>
          </w:tcPr>
          <w:p w14:paraId="4FDA70DF" w14:textId="3C5B955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12</w:t>
            </w:r>
          </w:p>
        </w:tc>
        <w:tc>
          <w:tcPr>
            <w:tcW w:w="1292" w:type="dxa"/>
          </w:tcPr>
          <w:p w14:paraId="0A28FBD3" w14:textId="34A3A32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NPA</w:t>
            </w:r>
          </w:p>
        </w:tc>
        <w:tc>
          <w:tcPr>
            <w:tcW w:w="6833" w:type="dxa"/>
          </w:tcPr>
          <w:p w14:paraId="615174D7" w14:textId="04B8114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Non-Performing Asset </w:t>
            </w:r>
          </w:p>
        </w:tc>
      </w:tr>
      <w:tr w:rsidR="00854A2B" w:rsidRPr="00491FBD" w14:paraId="3D39004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D6BF237" w14:textId="1FE8856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13</w:t>
            </w:r>
          </w:p>
        </w:tc>
        <w:tc>
          <w:tcPr>
            <w:tcW w:w="1292" w:type="dxa"/>
          </w:tcPr>
          <w:p w14:paraId="7137FA06" w14:textId="31857D2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O/S</w:t>
            </w:r>
          </w:p>
        </w:tc>
        <w:tc>
          <w:tcPr>
            <w:tcW w:w="6833" w:type="dxa"/>
          </w:tcPr>
          <w:p w14:paraId="0B7FB46A" w14:textId="691E1A60"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Outstanding Standing, usually amount which is awaiting action/payment.</w:t>
            </w:r>
          </w:p>
        </w:tc>
      </w:tr>
      <w:tr w:rsidR="00854A2B" w:rsidRPr="00491FBD" w14:paraId="748D1E2E"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DCAB672" w14:textId="70BF4246"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14</w:t>
            </w:r>
          </w:p>
        </w:tc>
        <w:tc>
          <w:tcPr>
            <w:tcW w:w="1292" w:type="dxa"/>
          </w:tcPr>
          <w:p w14:paraId="24C5FC9F" w14:textId="2AA087E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RTGS</w:t>
            </w:r>
          </w:p>
        </w:tc>
        <w:tc>
          <w:tcPr>
            <w:tcW w:w="6833" w:type="dxa"/>
          </w:tcPr>
          <w:p w14:paraId="5A7924FF" w14:textId="6B8B4C2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'RTGS' stands for Real Time Gross Settlement, which can be defined as the continuous (real-time) settlement of funds transfers individually on an order by order basis (without netting). 'Real Time' means the processing of instructions at the time they are received rather than at some later time; 'Gross Settlement' means the settlement of funds transfer instructions occurs individually (on an instruction by instruction basis). Considering that the funds settlement takes place in the books of the Reserve Bank of India, the payments are final and irrevocable.</w:t>
            </w:r>
          </w:p>
        </w:tc>
      </w:tr>
      <w:tr w:rsidR="00854A2B" w:rsidRPr="00491FBD" w14:paraId="1AB828D5"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24C4F2B9" w14:textId="62AE06CF"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15</w:t>
            </w:r>
          </w:p>
        </w:tc>
        <w:tc>
          <w:tcPr>
            <w:tcW w:w="1292" w:type="dxa"/>
          </w:tcPr>
          <w:p w14:paraId="32A064B2" w14:textId="44344B72"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SURGE</w:t>
            </w:r>
          </w:p>
        </w:tc>
        <w:tc>
          <w:tcPr>
            <w:tcW w:w="6833" w:type="dxa"/>
          </w:tcPr>
          <w:p w14:paraId="4E43D110" w14:textId="253F3A2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Software System Developed and Commissioned by NCGTC for Managing Credit Guarantee Business Process. SURGE – System for Underwriting, Reassurance &amp; Guarantee Endorsement</w:t>
            </w:r>
          </w:p>
        </w:tc>
      </w:tr>
      <w:tr w:rsidR="00761758" w:rsidRPr="00491FBD" w14:paraId="4F9901D9"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11DB155C" w14:textId="5F25CAAF" w:rsidR="00761758" w:rsidRPr="00761758" w:rsidRDefault="00761758" w:rsidP="00854A2B">
            <w:pPr>
              <w:rPr>
                <w:rFonts w:ascii="Calibri" w:hAnsi="Calibri" w:cs="Calibri"/>
                <w:b w:val="0"/>
                <w:color w:val="000000"/>
                <w:sz w:val="20"/>
                <w:szCs w:val="18"/>
              </w:rPr>
            </w:pPr>
            <w:r w:rsidRPr="00761758">
              <w:rPr>
                <w:rFonts w:ascii="Calibri" w:hAnsi="Calibri" w:cs="Calibri"/>
                <w:b w:val="0"/>
                <w:color w:val="000000"/>
                <w:sz w:val="20"/>
                <w:szCs w:val="18"/>
              </w:rPr>
              <w:t>16</w:t>
            </w:r>
          </w:p>
        </w:tc>
        <w:tc>
          <w:tcPr>
            <w:tcW w:w="1292" w:type="dxa"/>
          </w:tcPr>
          <w:p w14:paraId="1CCF1B94" w14:textId="47346DEB"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UTR No.</w:t>
            </w:r>
          </w:p>
        </w:tc>
        <w:tc>
          <w:tcPr>
            <w:tcW w:w="6833" w:type="dxa"/>
          </w:tcPr>
          <w:p w14:paraId="5061B63C" w14:textId="13886A19"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sidRPr="00761758">
              <w:rPr>
                <w:rFonts w:ascii="Calibri" w:hAnsi="Calibri" w:cs="Calibri"/>
                <w:color w:val="000000"/>
                <w:sz w:val="20"/>
                <w:szCs w:val="18"/>
              </w:rPr>
              <w:t>Unique Transaction Reference number) is a unique reference code that is attached to every transfer sent to India.</w:t>
            </w:r>
          </w:p>
        </w:tc>
      </w:tr>
      <w:tr w:rsidR="00854A2B" w:rsidRPr="00491FBD" w14:paraId="417D882C"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55650132" w14:textId="001A39D8" w:rsidR="00854A2B" w:rsidRPr="00491FBD" w:rsidRDefault="00DF5368" w:rsidP="00854A2B">
            <w:pPr>
              <w:rPr>
                <w:rFonts w:ascii="Calibri" w:eastAsia="Times New Roman" w:hAnsi="Calibri" w:cs="Times New Roman"/>
                <w:b w:val="0"/>
                <w:bCs w:val="0"/>
                <w:sz w:val="20"/>
                <w:szCs w:val="18"/>
              </w:rPr>
            </w:pPr>
            <w:r>
              <w:rPr>
                <w:rFonts w:ascii="Calibri" w:hAnsi="Calibri" w:cs="Calibri"/>
                <w:b w:val="0"/>
                <w:color w:val="000000"/>
                <w:sz w:val="20"/>
                <w:szCs w:val="18"/>
              </w:rPr>
              <w:t>17</w:t>
            </w:r>
          </w:p>
        </w:tc>
        <w:tc>
          <w:tcPr>
            <w:tcW w:w="1292" w:type="dxa"/>
          </w:tcPr>
          <w:p w14:paraId="1EEBCA96" w14:textId="7ED09F8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XML</w:t>
            </w:r>
          </w:p>
        </w:tc>
        <w:tc>
          <w:tcPr>
            <w:tcW w:w="6833" w:type="dxa"/>
          </w:tcPr>
          <w:p w14:paraId="56C793CA" w14:textId="2484BB1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Extensible Markup Language (XML</w:t>
            </w:r>
            <w:r w:rsidRPr="00491FBD">
              <w:rPr>
                <w:rFonts w:ascii="Calibri" w:hAnsi="Calibri" w:cs="Calibri"/>
                <w:bCs/>
                <w:color w:val="000000"/>
                <w:sz w:val="20"/>
                <w:szCs w:val="18"/>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B23FF6" w:rsidRPr="00491FBD" w14:paraId="51E7CF99"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7539813B" w14:textId="4165F8DA" w:rsidR="00B23FF6" w:rsidRDefault="00B23FF6" w:rsidP="00854A2B">
            <w:pPr>
              <w:rPr>
                <w:rFonts w:ascii="Calibri" w:hAnsi="Calibri" w:cs="Calibri"/>
                <w:b w:val="0"/>
                <w:color w:val="000000"/>
                <w:sz w:val="20"/>
                <w:szCs w:val="18"/>
              </w:rPr>
            </w:pPr>
            <w:r>
              <w:rPr>
                <w:rFonts w:ascii="Calibri" w:hAnsi="Calibri" w:cs="Calibri"/>
                <w:b w:val="0"/>
                <w:color w:val="000000"/>
                <w:sz w:val="20"/>
                <w:szCs w:val="18"/>
              </w:rPr>
              <w:t>18</w:t>
            </w:r>
          </w:p>
        </w:tc>
        <w:tc>
          <w:tcPr>
            <w:tcW w:w="1292" w:type="dxa"/>
          </w:tcPr>
          <w:p w14:paraId="3A1FAF3E" w14:textId="4218D442" w:rsidR="00B23FF6" w:rsidRPr="00491FBD" w:rsidRDefault="00B23FF6"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OTF</w:t>
            </w:r>
          </w:p>
        </w:tc>
        <w:tc>
          <w:tcPr>
            <w:tcW w:w="6833" w:type="dxa"/>
          </w:tcPr>
          <w:p w14:paraId="6C92AC45" w14:textId="5F75576F" w:rsidR="00B23FF6" w:rsidRPr="00491FBD" w:rsidRDefault="00B23FF6"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One Time fees before ‘Full and Final claims’ invocation and settlement.</w:t>
            </w:r>
          </w:p>
        </w:tc>
      </w:tr>
      <w:tr w:rsidR="00B23FF6" w:rsidRPr="00491FBD" w14:paraId="75EBA0C2"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4A309B8B" w14:textId="60B39FDC" w:rsidR="00B23FF6" w:rsidRDefault="00B23FF6" w:rsidP="00854A2B">
            <w:pPr>
              <w:rPr>
                <w:rFonts w:ascii="Calibri" w:hAnsi="Calibri" w:cs="Calibri"/>
                <w:b w:val="0"/>
                <w:color w:val="000000"/>
                <w:sz w:val="20"/>
                <w:szCs w:val="18"/>
              </w:rPr>
            </w:pPr>
            <w:r>
              <w:rPr>
                <w:rFonts w:ascii="Calibri" w:hAnsi="Calibri" w:cs="Calibri"/>
                <w:b w:val="0"/>
                <w:color w:val="000000"/>
                <w:sz w:val="20"/>
                <w:szCs w:val="18"/>
              </w:rPr>
              <w:t>19</w:t>
            </w:r>
          </w:p>
        </w:tc>
        <w:tc>
          <w:tcPr>
            <w:tcW w:w="1292" w:type="dxa"/>
          </w:tcPr>
          <w:p w14:paraId="45CC0341" w14:textId="48FD26D2" w:rsidR="00B23FF6" w:rsidRDefault="00B23FF6"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VDF</w:t>
            </w:r>
          </w:p>
        </w:tc>
        <w:tc>
          <w:tcPr>
            <w:tcW w:w="6833" w:type="dxa"/>
          </w:tcPr>
          <w:p w14:paraId="3EA5B3B3" w14:textId="05948F3E" w:rsidR="00B23FF6" w:rsidRDefault="00B23FF6"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Venture Debt Funds</w:t>
            </w:r>
          </w:p>
        </w:tc>
      </w:tr>
    </w:tbl>
    <w:p w14:paraId="5B500377" w14:textId="77777777" w:rsidR="005B4465" w:rsidRPr="005B4465" w:rsidRDefault="005B4465" w:rsidP="005B4465">
      <w:pPr>
        <w:jc w:val="both"/>
      </w:pPr>
    </w:p>
    <w:p w14:paraId="47FA5C7E" w14:textId="77777777" w:rsidR="00491FBD" w:rsidRDefault="00491FBD">
      <w:pPr>
        <w:rPr>
          <w:rFonts w:ascii="Trebuchet MS" w:eastAsia="Times New Roman" w:hAnsi="Trebuchet MS" w:cs="Arial"/>
          <w:b/>
          <w:bCs/>
          <w:iCs/>
          <w:color w:val="7F7F7F"/>
          <w:sz w:val="28"/>
          <w:szCs w:val="28"/>
        </w:rPr>
      </w:pPr>
      <w:bookmarkStart w:id="2" w:name="_Toc461481009"/>
      <w:bookmarkStart w:id="3" w:name="_Toc436819445"/>
      <w:bookmarkEnd w:id="0"/>
      <w:r>
        <w:rPr>
          <w:rFonts w:ascii="Trebuchet MS" w:eastAsia="Times New Roman" w:hAnsi="Trebuchet MS" w:cs="Arial"/>
          <w:b/>
          <w:bCs/>
          <w:iCs/>
          <w:color w:val="7F7F7F"/>
          <w:sz w:val="28"/>
          <w:szCs w:val="28"/>
        </w:rPr>
        <w:br w:type="page"/>
      </w:r>
    </w:p>
    <w:p w14:paraId="0E2960B5" w14:textId="7BE980AD"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 w:name="_Toc65149748"/>
      <w:r>
        <w:rPr>
          <w:rFonts w:ascii="Trebuchet MS" w:eastAsia="Times New Roman" w:hAnsi="Trebuchet MS" w:cs="Arial"/>
          <w:b/>
          <w:bCs/>
          <w:iCs/>
          <w:color w:val="7F7F7F"/>
          <w:sz w:val="28"/>
          <w:szCs w:val="28"/>
        </w:rPr>
        <w:lastRenderedPageBreak/>
        <w:t>Introduction</w:t>
      </w:r>
      <w:bookmarkEnd w:id="2"/>
      <w:bookmarkEnd w:id="4"/>
    </w:p>
    <w:p w14:paraId="1165AD05" w14:textId="2F7DB82A" w:rsidR="000B7388" w:rsidRDefault="000B7388" w:rsidP="00CF3387">
      <w:pPr>
        <w:jc w:val="both"/>
      </w:pPr>
      <w:r>
        <w:t xml:space="preserve">For purpose of </w:t>
      </w:r>
      <w:r w:rsidR="00B940C2">
        <w:t>startups</w:t>
      </w:r>
      <w:r>
        <w:t xml:space="preserve"> loans, NCGTC has designed a </w:t>
      </w:r>
      <w:r w:rsidR="004552DD">
        <w:t xml:space="preserve">credit </w:t>
      </w:r>
      <w:r>
        <w:t xml:space="preserve">guarantee product known as Credit Guarantee </w:t>
      </w:r>
      <w:r w:rsidR="006F0059">
        <w:t xml:space="preserve">Scheme for </w:t>
      </w:r>
      <w:r w:rsidR="00B940C2">
        <w:t xml:space="preserve">Startups – </w:t>
      </w:r>
      <w:r w:rsidR="00400169">
        <w:t>Umbrella</w:t>
      </w:r>
      <w:r w:rsidR="00B940C2">
        <w:t xml:space="preserve"> Based</w:t>
      </w:r>
      <w:r w:rsidR="006F0059">
        <w:t xml:space="preserve"> (</w:t>
      </w:r>
      <w:r w:rsidR="00400169">
        <w:t>CGSSU</w:t>
      </w:r>
      <w:r>
        <w:t>).</w:t>
      </w:r>
    </w:p>
    <w:p w14:paraId="5E5D625A" w14:textId="2D2F4D5F" w:rsidR="009F4E09" w:rsidRDefault="009F4E09" w:rsidP="00CF3387">
      <w:pPr>
        <w:jc w:val="both"/>
      </w:pPr>
      <w:r>
        <w:t xml:space="preserve">Claims </w:t>
      </w:r>
      <w:r w:rsidR="00091810">
        <w:t xml:space="preserve">under </w:t>
      </w:r>
      <w:r>
        <w:t>this guarantee</w:t>
      </w:r>
      <w:r w:rsidR="000B7388">
        <w:t xml:space="preserve"> </w:t>
      </w:r>
      <w:r w:rsidR="00091810">
        <w:t xml:space="preserve">scheme for each CG </w:t>
      </w:r>
      <w:r>
        <w:t xml:space="preserve">will be handled </w:t>
      </w:r>
      <w:r w:rsidR="000B7388">
        <w:t xml:space="preserve">in </w:t>
      </w:r>
      <w:r w:rsidR="00400169">
        <w:t>one</w:t>
      </w:r>
      <w:r w:rsidR="000B7388">
        <w:t xml:space="preserve"> steps</w:t>
      </w:r>
      <w:r w:rsidR="00B940C2">
        <w:t>: As a ‘</w:t>
      </w:r>
      <w:r w:rsidR="00400169">
        <w:t>Full</w:t>
      </w:r>
      <w:r w:rsidR="004911F7">
        <w:t xml:space="preserve"> and Final</w:t>
      </w:r>
      <w:r w:rsidR="00400169">
        <w:t xml:space="preserve"> Claim’ to obtain 100</w:t>
      </w:r>
      <w:r w:rsidR="00091810">
        <w:t>%</w:t>
      </w:r>
      <w:r w:rsidR="00400169">
        <w:t xml:space="preserve"> of cover amount</w:t>
      </w:r>
      <w:r w:rsidR="00B940C2">
        <w:t>. As a part of the scheme, M</w:t>
      </w:r>
      <w:r w:rsidR="000B7388">
        <w:t xml:space="preserve">I’s need to pass the </w:t>
      </w:r>
      <w:r w:rsidR="00400169">
        <w:t xml:space="preserve">NCGTC’s share pf </w:t>
      </w:r>
      <w:r w:rsidR="000B7388">
        <w:t>recovered losses from its borrower to NCGTC</w:t>
      </w:r>
      <w:r w:rsidR="00400169">
        <w:t xml:space="preserve"> after settlement of final claims.</w:t>
      </w:r>
      <w:r w:rsidR="00EF0E96">
        <w:t xml:space="preserve"> Before invoking ‘Full and Final Claim’, MI needs to pay One Time Guarantee fees to NCGTC without which MI’s will not be able to lodge claims in system.</w:t>
      </w:r>
    </w:p>
    <w:p w14:paraId="45A8C35C" w14:textId="6E7508F3" w:rsidR="009F4E09" w:rsidRDefault="000A5ED0" w:rsidP="00CF3387">
      <w:pPr>
        <w:jc w:val="both"/>
      </w:pPr>
      <w:r>
        <w:t>To invoke CG</w:t>
      </w:r>
      <w:r w:rsidR="004552DD">
        <w:t xml:space="preserve"> (i.e. to lodge claim for the issued CG)</w:t>
      </w:r>
      <w:r>
        <w:t xml:space="preserve">, </w:t>
      </w:r>
      <w:r w:rsidR="00C27D67">
        <w:t>M</w:t>
      </w:r>
      <w:r w:rsidR="009F4E09">
        <w:t xml:space="preserve">I </w:t>
      </w:r>
      <w:r>
        <w:t xml:space="preserve">needs to extract </w:t>
      </w:r>
      <w:r w:rsidR="00445F9E">
        <w:t>required</w:t>
      </w:r>
      <w:r>
        <w:t xml:space="preserve"> details of their NPA loan account in XML file </w:t>
      </w:r>
      <w:r w:rsidR="00445F9E">
        <w:t xml:space="preserve">and upload it on SURGE </w:t>
      </w:r>
      <w:r w:rsidR="009F4E09">
        <w:t xml:space="preserve">(called as </w:t>
      </w:r>
      <w:r w:rsidR="004911F7">
        <w:t xml:space="preserve">full and </w:t>
      </w:r>
      <w:r w:rsidR="00400169">
        <w:t xml:space="preserve">final </w:t>
      </w:r>
      <w:r w:rsidR="009F4E09">
        <w:t>claim requisition input file)</w:t>
      </w:r>
      <w:r w:rsidR="00445F9E">
        <w:t>. A separate input file for r</w:t>
      </w:r>
      <w:r w:rsidR="00797BB1">
        <w:t xml:space="preserve">ecoveries of their losses in form of a separate input file (called as loss recoveries information input file). These files </w:t>
      </w:r>
      <w:r w:rsidR="009F4E09">
        <w:t xml:space="preserve">will </w:t>
      </w:r>
      <w:r w:rsidR="00797BB1">
        <w:t xml:space="preserve">need to be </w:t>
      </w:r>
      <w:r w:rsidR="009F4E09">
        <w:t>upload</w:t>
      </w:r>
      <w:r w:rsidR="00797BB1">
        <w:t>ed</w:t>
      </w:r>
      <w:r w:rsidR="009F4E09">
        <w:t xml:space="preserve"> on the SURGE platform</w:t>
      </w:r>
      <w:r w:rsidR="00797BB1">
        <w:t xml:space="preserve">. </w:t>
      </w:r>
      <w:r w:rsidR="0010752E">
        <w:t xml:space="preserve">In essence invoking </w:t>
      </w:r>
      <w:r w:rsidR="004911F7">
        <w:t xml:space="preserve">final </w:t>
      </w:r>
      <w:r w:rsidR="0010752E">
        <w:t xml:space="preserve">claims </w:t>
      </w:r>
      <w:r w:rsidR="00797BB1">
        <w:t xml:space="preserve">and providing recoveries information </w:t>
      </w:r>
      <w:r w:rsidR="0010752E">
        <w:t>is an operation to be performed only in Batch Mode.</w:t>
      </w:r>
    </w:p>
    <w:p w14:paraId="69B5AB93" w14:textId="77ABECB3" w:rsidR="00E27E65" w:rsidRDefault="00E27E65" w:rsidP="00CF3387">
      <w:pPr>
        <w:jc w:val="both"/>
      </w:pPr>
      <w:r>
        <w:t xml:space="preserve">This document is divided in </w:t>
      </w:r>
      <w:r w:rsidR="004911F7">
        <w:t>two</w:t>
      </w:r>
      <w:r>
        <w:t xml:space="preserve"> predominant sections – </w:t>
      </w:r>
    </w:p>
    <w:p w14:paraId="2C03F69D" w14:textId="7BF1A614" w:rsidR="00EF0E96" w:rsidRDefault="00EF0E96" w:rsidP="00E72121">
      <w:pPr>
        <w:pStyle w:val="ListParagraph"/>
        <w:numPr>
          <w:ilvl w:val="0"/>
          <w:numId w:val="7"/>
        </w:numPr>
        <w:jc w:val="both"/>
      </w:pPr>
      <w:r>
        <w:t>One time fees before claims lodgment (OTF) – To enable claims, MI need to pay 1% fees.</w:t>
      </w:r>
    </w:p>
    <w:p w14:paraId="33A5EDA3" w14:textId="0B2F2DFD" w:rsidR="00E27E65" w:rsidRDefault="00C27D67" w:rsidP="00E72121">
      <w:pPr>
        <w:pStyle w:val="ListParagraph"/>
        <w:numPr>
          <w:ilvl w:val="0"/>
          <w:numId w:val="7"/>
        </w:numPr>
        <w:jc w:val="both"/>
      </w:pPr>
      <w:r>
        <w:t>Invoking Claims – Enables M</w:t>
      </w:r>
      <w:r w:rsidR="00E27E65">
        <w:t>I’s to lodge ‘</w:t>
      </w:r>
      <w:r w:rsidR="004911F7">
        <w:t>Full and Final</w:t>
      </w:r>
      <w:r w:rsidR="00E27E65">
        <w:t xml:space="preserve"> Claim’ for issued CG’s</w:t>
      </w:r>
    </w:p>
    <w:p w14:paraId="03E75CD7" w14:textId="2BC198E1" w:rsidR="00E27E65" w:rsidRDefault="00E27E65" w:rsidP="00E72121">
      <w:pPr>
        <w:pStyle w:val="ListParagraph"/>
        <w:numPr>
          <w:ilvl w:val="0"/>
          <w:numId w:val="7"/>
        </w:numPr>
        <w:jc w:val="both"/>
      </w:pPr>
      <w:r>
        <w:t xml:space="preserve">Post Claim </w:t>
      </w:r>
      <w:r w:rsidR="00C27D67">
        <w:t>Recoveries – Enables M</w:t>
      </w:r>
      <w:r>
        <w:t>I’s to pass on losses recovered from their respective borrowers. Recoveries passed to NCGTC are in accordance to the scheme rules.</w:t>
      </w:r>
    </w:p>
    <w:p w14:paraId="797FBC0D" w14:textId="58BCE9E4" w:rsidR="00E27E65" w:rsidRDefault="00E27E65" w:rsidP="00E27E65">
      <w:pPr>
        <w:jc w:val="both"/>
      </w:pPr>
      <w:r>
        <w:t>The above three sections forms part of the entire claim settlement processes under this scheme.</w:t>
      </w:r>
    </w:p>
    <w:p w14:paraId="5D985805" w14:textId="77777777" w:rsidR="00E27E65" w:rsidRDefault="00E27E65" w:rsidP="00E27E65">
      <w:pPr>
        <w:jc w:val="both"/>
      </w:pPr>
    </w:p>
    <w:p w14:paraId="35625BD2" w14:textId="77777777" w:rsidR="0010752E" w:rsidRDefault="0010752E">
      <w:pPr>
        <w:rPr>
          <w:rFonts w:ascii="Trebuchet MS" w:eastAsia="Times New Roman" w:hAnsi="Trebuchet MS" w:cs="Arial"/>
          <w:b/>
          <w:bCs/>
          <w:iCs/>
          <w:color w:val="7F7F7F"/>
          <w:sz w:val="28"/>
          <w:szCs w:val="28"/>
        </w:rPr>
      </w:pPr>
      <w:bookmarkStart w:id="5" w:name="_Toc481258360"/>
      <w:bookmarkEnd w:id="3"/>
      <w:r>
        <w:rPr>
          <w:rFonts w:ascii="Trebuchet MS" w:eastAsia="Times New Roman" w:hAnsi="Trebuchet MS" w:cs="Arial"/>
          <w:b/>
          <w:bCs/>
          <w:iCs/>
          <w:color w:val="7F7F7F"/>
          <w:sz w:val="28"/>
          <w:szCs w:val="28"/>
        </w:rPr>
        <w:br w:type="page"/>
      </w:r>
    </w:p>
    <w:p w14:paraId="705FF83E" w14:textId="019CC0AF" w:rsidR="00500DDB" w:rsidRDefault="00500DDB" w:rsidP="0010752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 w:name="_Toc65149749"/>
      <w:r>
        <w:rPr>
          <w:rFonts w:ascii="Trebuchet MS" w:eastAsia="Times New Roman" w:hAnsi="Trebuchet MS" w:cs="Arial"/>
          <w:b/>
          <w:bCs/>
          <w:iCs/>
          <w:color w:val="7F7F7F"/>
          <w:sz w:val="28"/>
          <w:szCs w:val="28"/>
        </w:rPr>
        <w:lastRenderedPageBreak/>
        <w:t>One Time Fees</w:t>
      </w:r>
      <w:r w:rsidR="002122BC">
        <w:rPr>
          <w:rFonts w:ascii="Trebuchet MS" w:eastAsia="Times New Roman" w:hAnsi="Trebuchet MS" w:cs="Arial"/>
          <w:b/>
          <w:bCs/>
          <w:iCs/>
          <w:color w:val="7F7F7F"/>
          <w:sz w:val="28"/>
          <w:szCs w:val="28"/>
        </w:rPr>
        <w:t xml:space="preserve"> before lodging Claims</w:t>
      </w:r>
      <w:r>
        <w:rPr>
          <w:rFonts w:ascii="Trebuchet MS" w:eastAsia="Times New Roman" w:hAnsi="Trebuchet MS" w:cs="Arial"/>
          <w:b/>
          <w:bCs/>
          <w:iCs/>
          <w:color w:val="7F7F7F"/>
          <w:sz w:val="28"/>
          <w:szCs w:val="28"/>
        </w:rPr>
        <w:t xml:space="preserve"> – OTF</w:t>
      </w:r>
      <w:bookmarkEnd w:id="6"/>
    </w:p>
    <w:p w14:paraId="24812E5D" w14:textId="4EABB631" w:rsidR="002122BC" w:rsidRPr="00500DDB" w:rsidRDefault="002122BC" w:rsidP="00500DDB">
      <w:r>
        <w:t>Once MI is sure of their asset losses and needs to claim the guarantee cover from NCGTC, they need to pay one time fees before lodging claims. This section elaborates the requirements and broad level flows for this process.</w:t>
      </w:r>
    </w:p>
    <w:p w14:paraId="67289747" w14:textId="481B8F14" w:rsidR="001E1481" w:rsidRDefault="001E1481"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65149750"/>
      <w:r>
        <w:rPr>
          <w:rFonts w:ascii="Trebuchet MS" w:hAnsi="Trebuchet MS"/>
          <w:b/>
          <w:bCs/>
          <w:color w:val="000000" w:themeColor="text1"/>
          <w:szCs w:val="22"/>
        </w:rPr>
        <w:t>OTF initiation process</w:t>
      </w:r>
      <w:bookmarkEnd w:id="7"/>
    </w:p>
    <w:p w14:paraId="644CDAF0" w14:textId="1545C06A" w:rsidR="001E1481" w:rsidRDefault="001E1481" w:rsidP="001E1481">
      <w:r>
        <w:rPr>
          <w:noProof/>
        </w:rPr>
        <w:drawing>
          <wp:inline distT="0" distB="0" distL="0" distR="0" wp14:anchorId="2FF36E43" wp14:editId="683239D3">
            <wp:extent cx="5943600" cy="2971800"/>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EFA8EF5" w14:textId="665DE6A6" w:rsidR="001E1481" w:rsidRDefault="001E1481" w:rsidP="001E1481"/>
    <w:p w14:paraId="3B66576E" w14:textId="77777777" w:rsidR="001815C7" w:rsidRPr="001E1481" w:rsidRDefault="001815C7" w:rsidP="001E1481"/>
    <w:p w14:paraId="439D64B5" w14:textId="540A5442" w:rsidR="001E1481" w:rsidRDefault="001E1481"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id="8" w:name="_Toc65149751"/>
      <w:r>
        <w:rPr>
          <w:rFonts w:ascii="Trebuchet MS" w:hAnsi="Trebuchet MS"/>
          <w:b/>
          <w:bCs/>
          <w:color w:val="000000" w:themeColor="text1"/>
          <w:szCs w:val="22"/>
        </w:rPr>
        <w:t>OTF calculation</w:t>
      </w:r>
      <w:bookmarkEnd w:id="8"/>
    </w:p>
    <w:p w14:paraId="2B4F396D" w14:textId="398A77D2" w:rsidR="001E1481" w:rsidRDefault="006F1FA4" w:rsidP="001E1481">
      <w:r>
        <w:t>As per gazette for CGSSU, before</w:t>
      </w:r>
      <w:r w:rsidR="004B4F54">
        <w:t xml:space="preserve"> lodging claims </w:t>
      </w:r>
      <w:r>
        <w:t>MI needs to pay onetime fee to NCGTC.</w:t>
      </w:r>
    </w:p>
    <w:p w14:paraId="04F55D99" w14:textId="08DE9A62" w:rsidR="001D2D9E" w:rsidRDefault="001D2D9E" w:rsidP="001D2D9E">
      <w:pPr>
        <w:jc w:val="both"/>
      </w:pPr>
      <w:r>
        <w:t xml:space="preserve">For One Time Fees, the Charges includes– Fees and Taxes. </w:t>
      </w:r>
    </w:p>
    <w:p w14:paraId="54146D0E" w14:textId="77777777" w:rsidR="001D2D9E" w:rsidRDefault="001D2D9E" w:rsidP="001D2D9E">
      <w:pPr>
        <w:ind w:left="2160"/>
        <w:jc w:val="both"/>
      </w:pPr>
      <w:r>
        <w:rPr>
          <w:noProof/>
        </w:rPr>
        <w:drawing>
          <wp:inline distT="0" distB="0" distL="0" distR="0" wp14:anchorId="0FB88E02" wp14:editId="54C987C9">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EA88DF3" w14:textId="77777777" w:rsidR="001D2D9E" w:rsidRDefault="001D2D9E" w:rsidP="001D2D9E">
      <w:pPr>
        <w:jc w:val="both"/>
      </w:pPr>
    </w:p>
    <w:p w14:paraId="0D8ECA25" w14:textId="064C78F3" w:rsidR="001E1481" w:rsidRDefault="001D2D9E" w:rsidP="001D2D9E">
      <w:r>
        <w:t xml:space="preserve">The rules/logic for calculating cover and charges is covered in this section.  </w:t>
      </w:r>
    </w:p>
    <w:p w14:paraId="3EC8A5CB" w14:textId="1660CC02" w:rsidR="001815C7" w:rsidRDefault="001815C7" w:rsidP="001D2D9E"/>
    <w:p w14:paraId="1A7F3049" w14:textId="77777777" w:rsidR="001815C7" w:rsidRDefault="001815C7" w:rsidP="001D2D9E"/>
    <w:p w14:paraId="0302B90E" w14:textId="07FCFD44" w:rsidR="0038558D" w:rsidRDefault="0038558D" w:rsidP="0038558D">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 w:name="_Toc65149752"/>
      <w:r w:rsidRPr="001815C7">
        <w:rPr>
          <w:rFonts w:ascii="Trebuchet MS" w:hAnsi="Trebuchet MS"/>
          <w:b/>
          <w:bCs/>
          <w:color w:val="000000" w:themeColor="text1"/>
          <w:szCs w:val="22"/>
        </w:rPr>
        <w:lastRenderedPageBreak/>
        <w:t>Calculating One Time F</w:t>
      </w:r>
      <w:r>
        <w:rPr>
          <w:rFonts w:ascii="Trebuchet MS" w:hAnsi="Trebuchet MS"/>
          <w:b/>
          <w:bCs/>
          <w:color w:val="000000" w:themeColor="text1"/>
          <w:szCs w:val="22"/>
        </w:rPr>
        <w:t>ee</w:t>
      </w:r>
      <w:bookmarkEnd w:id="9"/>
    </w:p>
    <w:p w14:paraId="0F8CC95C" w14:textId="0DED9722" w:rsidR="0038558D" w:rsidRDefault="0038558D" w:rsidP="0038558D"/>
    <w:p w14:paraId="7C6D29A0" w14:textId="77777777" w:rsidR="0038558D" w:rsidRDefault="0038558D" w:rsidP="0038558D">
      <w:r>
        <w:t>The calculation of OTF depends upon latest total pooled investment amount in startup provided by MI in their latest continuity file. One time fees before claims (%) configured in the ‘Scheme’ and its respective docket and the formulae is as below:</w:t>
      </w:r>
    </w:p>
    <w:p w14:paraId="02E2ECAB" w14:textId="77777777" w:rsidR="0038558D" w:rsidRDefault="0038558D" w:rsidP="0038558D">
      <w:r>
        <w:rPr>
          <w:noProof/>
        </w:rPr>
        <mc:AlternateContent>
          <mc:Choice Requires="wps">
            <w:drawing>
              <wp:inline distT="0" distB="0" distL="0" distR="0" wp14:anchorId="1B2C3D91" wp14:editId="0B42926F">
                <wp:extent cx="5757126" cy="666750"/>
                <wp:effectExtent l="0" t="0" r="15240" b="19050"/>
                <wp:docPr id="24" name="Rectangle 24"/>
                <wp:cNvGraphicFramePr/>
                <a:graphic xmlns:a="http://schemas.openxmlformats.org/drawingml/2006/main">
                  <a:graphicData uri="http://schemas.microsoft.com/office/word/2010/wordprocessingShape">
                    <wps:wsp>
                      <wps:cNvSpPr/>
                      <wps:spPr>
                        <a:xfrm>
                          <a:off x="0" y="0"/>
                          <a:ext cx="5757126"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90F9E" w14:textId="709CC419" w:rsidR="00886A44" w:rsidRDefault="00886A44" w:rsidP="0038558D">
                            <w:pPr>
                              <w:pStyle w:val="NoSpacing"/>
                              <w:ind w:firstLine="720"/>
                            </w:pPr>
                            <w:r>
                              <w:t xml:space="preserve">One Time Fee = </w:t>
                            </w:r>
                            <w:r w:rsidRPr="00EC2D96">
                              <w:t>Total Pooled Investment (Initial Investment in startup at the time of VDF registration &amp; Funds)</w:t>
                            </w:r>
                            <w:r>
                              <w:t xml:space="preserve"> * (One Time Fees before claims in Percent)</w:t>
                            </w:r>
                          </w:p>
                          <w:p w14:paraId="11A8FB4A" w14:textId="77777777" w:rsidR="00886A44" w:rsidRDefault="00886A44" w:rsidP="0038558D">
                            <w:pPr>
                              <w:pStyle w:val="NoSpacing"/>
                              <w:ind w:firstLine="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2C3D91" id="Rectangle 24" o:spid="_x0000_s1028" style="width:453.3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" fillcolor="white [3201]" strokecolor="#70ad47 [3209]" strokeweight="1pt">
                <v:textbox>
                  <w:txbxContent>
                    <w:p w14:paraId="57090F9E" w14:textId="709CC419" w:rsidR="00886A44" w:rsidRDefault="00886A44" w:rsidP="0038558D">
                      <w:pPr>
                        <w:pStyle w:val="NoSpacing"/>
                        <w:ind w:firstLine="720"/>
                      </w:pPr>
                      <w:r>
                        <w:t xml:space="preserve">One Time Fee = </w:t>
                      </w:r>
                      <w:r w:rsidRPr="00EC2D96">
                        <w:t>Total Pooled Investment (Initial Investment in startup at the time of VDF registration &amp; Funds)</w:t>
                      </w:r>
                      <w:r>
                        <w:t xml:space="preserve"> * (One Time Fees before claims in Percent)</w:t>
                      </w:r>
                    </w:p>
                    <w:p w14:paraId="11A8FB4A" w14:textId="77777777" w:rsidR="00886A44" w:rsidRDefault="00886A44" w:rsidP="0038558D">
                      <w:pPr>
                        <w:pStyle w:val="NoSpacing"/>
                        <w:ind w:firstLine="720"/>
                      </w:pPr>
                    </w:p>
                  </w:txbxContent>
                </v:textbox>
                <w10:anchorlock/>
              </v:rect>
            </w:pict>
          </mc:Fallback>
        </mc:AlternateContent>
      </w:r>
    </w:p>
    <w:p w14:paraId="569E143E" w14:textId="77777777" w:rsidR="0038558D" w:rsidRDefault="0038558D" w:rsidP="0038558D">
      <w:pPr>
        <w:jc w:val="both"/>
        <w:rPr>
          <w:i/>
          <w:u w:val="single"/>
        </w:rPr>
      </w:pPr>
      <w:r>
        <w:rPr>
          <w:i/>
          <w:u w:val="single"/>
        </w:rPr>
        <w:t>Scenario:</w:t>
      </w:r>
    </w:p>
    <w:tbl>
      <w:tblPr>
        <w:tblStyle w:val="TableGrid"/>
        <w:tblW w:w="7193" w:type="dxa"/>
        <w:tblLook w:val="04A0" w:firstRow="1" w:lastRow="0" w:firstColumn="1" w:lastColumn="0" w:noHBand="0" w:noVBand="1"/>
      </w:tblPr>
      <w:tblGrid>
        <w:gridCol w:w="5160"/>
        <w:gridCol w:w="2033"/>
      </w:tblGrid>
      <w:tr w:rsidR="0038558D" w:rsidRPr="00F25836" w14:paraId="5A7BF675" w14:textId="77777777" w:rsidTr="00C7066D">
        <w:trPr>
          <w:trHeight w:val="235"/>
        </w:trPr>
        <w:tc>
          <w:tcPr>
            <w:tcW w:w="5160" w:type="dxa"/>
            <w:noWrap/>
            <w:hideMark/>
          </w:tcPr>
          <w:p w14:paraId="097B6A3E" w14:textId="77777777" w:rsidR="0038558D" w:rsidRPr="00F25836" w:rsidRDefault="0038558D" w:rsidP="00C7066D">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5EA77D3A" w14:textId="77777777" w:rsidR="0038558D" w:rsidRPr="00F25836" w:rsidRDefault="0038558D" w:rsidP="00C7066D">
            <w:pPr>
              <w:rPr>
                <w:rFonts w:ascii="Calibri" w:eastAsia="Times New Roman" w:hAnsi="Calibri" w:cs="Times New Roman"/>
                <w:b/>
                <w:color w:val="000000"/>
                <w:sz w:val="20"/>
                <w:szCs w:val="20"/>
              </w:rPr>
            </w:pPr>
          </w:p>
        </w:tc>
      </w:tr>
      <w:tr w:rsidR="0038558D" w:rsidRPr="00F25836" w14:paraId="5654AE0B" w14:textId="77777777" w:rsidTr="00C7066D">
        <w:trPr>
          <w:trHeight w:val="235"/>
        </w:trPr>
        <w:tc>
          <w:tcPr>
            <w:tcW w:w="5160" w:type="dxa"/>
            <w:hideMark/>
          </w:tcPr>
          <w:p w14:paraId="60AABEEB" w14:textId="77777777" w:rsidR="0038558D" w:rsidRPr="00F25836" w:rsidRDefault="0038558D"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One Time Fees before Claim lodgment</w:t>
            </w:r>
            <w:r w:rsidRPr="00F25836">
              <w:rPr>
                <w:rFonts w:ascii="Calibri" w:eastAsia="Times New Roman" w:hAnsi="Calibri" w:cs="Times New Roman"/>
                <w:color w:val="000000"/>
                <w:sz w:val="20"/>
                <w:szCs w:val="20"/>
              </w:rPr>
              <w:t xml:space="preserve"> (%)</w:t>
            </w:r>
          </w:p>
        </w:tc>
        <w:tc>
          <w:tcPr>
            <w:tcW w:w="2033" w:type="dxa"/>
            <w:hideMark/>
          </w:tcPr>
          <w:p w14:paraId="116B241A" w14:textId="77777777" w:rsidR="0038558D" w:rsidRPr="00F25836" w:rsidRDefault="0038558D"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w:t>
            </w:r>
          </w:p>
        </w:tc>
      </w:tr>
      <w:tr w:rsidR="0038558D" w:rsidRPr="00F25836" w14:paraId="74E9AF40" w14:textId="77777777" w:rsidTr="00C7066D">
        <w:trPr>
          <w:trHeight w:val="235"/>
        </w:trPr>
        <w:tc>
          <w:tcPr>
            <w:tcW w:w="5160" w:type="dxa"/>
          </w:tcPr>
          <w:p w14:paraId="09A5C978" w14:textId="439DC67E" w:rsidR="0038558D" w:rsidRPr="008F20C7" w:rsidRDefault="00EC2D96" w:rsidP="00C7066D">
            <w:pPr>
              <w:ind w:firstLineChars="200" w:firstLine="400"/>
              <w:rPr>
                <w:rFonts w:eastAsia="Times New Roman" w:cs="Times New Roman"/>
                <w:color w:val="000000"/>
                <w:sz w:val="20"/>
                <w:szCs w:val="20"/>
              </w:rPr>
            </w:pPr>
            <w:r w:rsidRPr="00C7066D">
              <w:rPr>
                <w:rFonts w:ascii="Calibri" w:eastAsia="Times New Roman" w:hAnsi="Calibri" w:cs="Calibri"/>
                <w:color w:val="000000"/>
                <w:sz w:val="20"/>
                <w:szCs w:val="20"/>
              </w:rPr>
              <w:t>Total Pooled Investment (</w:t>
            </w:r>
            <w:r w:rsidRPr="00BA176A">
              <w:rPr>
                <w:rFonts w:ascii="Calibri" w:eastAsia="Times New Roman" w:hAnsi="Calibri" w:cs="Calibri"/>
                <w:color w:val="000000"/>
                <w:sz w:val="20"/>
                <w:szCs w:val="20"/>
              </w:rPr>
              <w:t>Initial Investment in startup at the time of VDF registration &amp; Funds</w:t>
            </w:r>
            <w:r w:rsidRPr="00C7066D">
              <w:rPr>
                <w:rFonts w:ascii="Calibri" w:eastAsia="Times New Roman" w:hAnsi="Calibri" w:cs="Calibri"/>
                <w:color w:val="000000"/>
                <w:sz w:val="20"/>
                <w:szCs w:val="20"/>
              </w:rPr>
              <w:t>)</w:t>
            </w:r>
          </w:p>
        </w:tc>
        <w:tc>
          <w:tcPr>
            <w:tcW w:w="2033" w:type="dxa"/>
          </w:tcPr>
          <w:p w14:paraId="382EC288" w14:textId="77777777" w:rsidR="0038558D" w:rsidRDefault="0038558D"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1,000,000,000.00</w:t>
            </w:r>
          </w:p>
        </w:tc>
      </w:tr>
      <w:tr w:rsidR="0038558D" w:rsidRPr="00F25836" w14:paraId="0370AD5B" w14:textId="77777777" w:rsidTr="00C7066D">
        <w:trPr>
          <w:trHeight w:val="235"/>
        </w:trPr>
        <w:tc>
          <w:tcPr>
            <w:tcW w:w="5160" w:type="dxa"/>
          </w:tcPr>
          <w:p w14:paraId="43F50DE8" w14:textId="77777777" w:rsidR="0038558D" w:rsidRDefault="0038558D" w:rsidP="00C7066D">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2B23473D" w14:textId="77777777" w:rsidR="0038558D" w:rsidRDefault="0038558D"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bl>
    <w:p w14:paraId="14B72665" w14:textId="77777777" w:rsidR="0038558D" w:rsidRDefault="0038558D" w:rsidP="0038558D"/>
    <w:p w14:paraId="5148BC38" w14:textId="6CF2E85C" w:rsidR="0038558D" w:rsidRDefault="0038558D" w:rsidP="0038558D">
      <w:r>
        <w:t xml:space="preserve">OTF calculation will be based on Latest </w:t>
      </w:r>
      <w:r w:rsidRPr="00134494">
        <w:t>Total Fund Allocated for Startup</w:t>
      </w:r>
      <w:r>
        <w:t>.</w:t>
      </w:r>
    </w:p>
    <w:p w14:paraId="6E698DC7" w14:textId="26DA8340" w:rsidR="0038558D" w:rsidRDefault="0038558D" w:rsidP="0038558D">
      <w:pPr>
        <w:jc w:val="both"/>
      </w:pPr>
      <w:r>
        <w:t>OTF= 1</w:t>
      </w:r>
      <w:r w:rsidRPr="00DF06A3">
        <w:t>000000000.00</w:t>
      </w:r>
      <w:r>
        <w:t>* (1%) = 10000000.00</w:t>
      </w:r>
    </w:p>
    <w:p w14:paraId="6270F889" w14:textId="797C089B" w:rsidR="0038558D" w:rsidRPr="00DF06A3" w:rsidRDefault="0038558D" w:rsidP="0038558D">
      <w:pPr>
        <w:jc w:val="both"/>
      </w:pPr>
      <w:r>
        <w:t>Total OTF INR = 10000000.00</w:t>
      </w:r>
    </w:p>
    <w:p w14:paraId="22FB99AE" w14:textId="77777777" w:rsidR="0038558D" w:rsidRDefault="0038558D" w:rsidP="0038558D">
      <w:pPr>
        <w:jc w:val="both"/>
      </w:pPr>
      <w:r>
        <w:rPr>
          <w:noProof/>
        </w:rPr>
        <mc:AlternateContent>
          <mc:Choice Requires="wps">
            <w:drawing>
              <wp:inline distT="0" distB="0" distL="0" distR="0" wp14:anchorId="13F86CFE" wp14:editId="3C79F662">
                <wp:extent cx="5908040" cy="819150"/>
                <wp:effectExtent l="0" t="0" r="16510" b="19050"/>
                <wp:docPr id="26" name="Rectangle 26"/>
                <wp:cNvGraphicFramePr/>
                <a:graphic xmlns:a="http://schemas.openxmlformats.org/drawingml/2006/main">
                  <a:graphicData uri="http://schemas.microsoft.com/office/word/2010/wordprocessingShape">
                    <wps:wsp>
                      <wps:cNvSpPr/>
                      <wps:spPr>
                        <a:xfrm>
                          <a:off x="0" y="0"/>
                          <a:ext cx="590804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BD0606" w14:textId="77777777" w:rsidR="00886A44" w:rsidRPr="00D451B1" w:rsidRDefault="00886A44" w:rsidP="0038558D">
                            <w:pPr>
                              <w:jc w:val="both"/>
                              <w:rPr>
                                <w:rFonts w:asciiTheme="majorHAnsi" w:hAnsiTheme="majorHAnsi"/>
                                <w:b/>
                              </w:rPr>
                            </w:pPr>
                            <w:r>
                              <w:rPr>
                                <w:rFonts w:asciiTheme="majorHAnsi" w:hAnsiTheme="majorHAnsi"/>
                                <w:b/>
                              </w:rPr>
                              <w:t>Calculating the Credit Guarantee Fee:</w:t>
                            </w:r>
                          </w:p>
                          <w:p w14:paraId="609CDA3C" w14:textId="60542172" w:rsidR="00886A44" w:rsidRPr="00843E5B" w:rsidRDefault="00886A44" w:rsidP="00EC2D96">
                            <w:pPr>
                              <w:pStyle w:val="ListParagraph"/>
                              <w:numPr>
                                <w:ilvl w:val="0"/>
                                <w:numId w:val="40"/>
                              </w:numPr>
                              <w:jc w:val="both"/>
                              <w:rPr>
                                <w:rFonts w:asciiTheme="majorHAnsi" w:hAnsiTheme="majorHAnsi"/>
                              </w:rPr>
                            </w:pPr>
                            <w:r w:rsidRPr="00EC2D96">
                              <w:rPr>
                                <w:rFonts w:asciiTheme="majorHAnsi" w:hAnsiTheme="majorHAnsi"/>
                              </w:rPr>
                              <w:t>One Time Fees will be calculated on Latest Total Fund Allocated for Startup .i.e. Total Pooled Investment (Initial Investment in startup at the time of VDF registration &amp;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F86CFE" id="Rectangle 26" o:spid="_x0000_s1029" style="width:465.2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" fillcolor="white [3201]" strokecolor="#70ad47 [3209]" strokeweight="1pt">
                <v:textbox>
                  <w:txbxContent>
                    <w:p w14:paraId="1ABD0606" w14:textId="77777777" w:rsidR="00886A44" w:rsidRPr="00D451B1" w:rsidRDefault="00886A44" w:rsidP="0038558D">
                      <w:pPr>
                        <w:jc w:val="both"/>
                        <w:rPr>
                          <w:rFonts w:asciiTheme="majorHAnsi" w:hAnsiTheme="majorHAnsi"/>
                          <w:b/>
                        </w:rPr>
                      </w:pPr>
                      <w:r>
                        <w:rPr>
                          <w:rFonts w:asciiTheme="majorHAnsi" w:hAnsiTheme="majorHAnsi"/>
                          <w:b/>
                        </w:rPr>
                        <w:t>Calculating the Credit Guarantee Fee:</w:t>
                      </w:r>
                    </w:p>
                    <w:p w14:paraId="609CDA3C" w14:textId="60542172" w:rsidR="00886A44" w:rsidRPr="00843E5B" w:rsidRDefault="00886A44" w:rsidP="00EC2D96">
                      <w:pPr>
                        <w:pStyle w:val="ListParagraph"/>
                        <w:numPr>
                          <w:ilvl w:val="0"/>
                          <w:numId w:val="40"/>
                        </w:numPr>
                        <w:jc w:val="both"/>
                        <w:rPr>
                          <w:rFonts w:asciiTheme="majorHAnsi" w:hAnsiTheme="majorHAnsi"/>
                        </w:rPr>
                      </w:pPr>
                      <w:r w:rsidRPr="00EC2D96">
                        <w:rPr>
                          <w:rFonts w:asciiTheme="majorHAnsi" w:hAnsiTheme="majorHAnsi"/>
                        </w:rPr>
                        <w:t>One Time Fees will be calculated on Latest Total Fund Allocated for Startup .i.e. Total Pooled Investment (Initial Investment in startup at the time of VDF registration &amp; Funds)</w:t>
                      </w:r>
                    </w:p>
                  </w:txbxContent>
                </v:textbox>
                <w10:anchorlock/>
              </v:rect>
            </w:pict>
          </mc:Fallback>
        </mc:AlternateContent>
      </w:r>
    </w:p>
    <w:p w14:paraId="6ECB9C56" w14:textId="02BEB38E" w:rsidR="0038558D" w:rsidRPr="0038558D" w:rsidRDefault="0038558D" w:rsidP="0038558D"/>
    <w:p w14:paraId="28FFA9D0" w14:textId="6E7A786E" w:rsidR="00412BC9" w:rsidRDefault="00412BC9" w:rsidP="00412BC9">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 w:name="_Toc65149753"/>
      <w:r w:rsidRPr="001815C7">
        <w:rPr>
          <w:rFonts w:ascii="Trebuchet MS" w:hAnsi="Trebuchet MS"/>
          <w:b/>
          <w:bCs/>
          <w:color w:val="000000" w:themeColor="text1"/>
          <w:szCs w:val="22"/>
        </w:rPr>
        <w:t xml:space="preserve">Calculating </w:t>
      </w:r>
      <w:r>
        <w:rPr>
          <w:rFonts w:ascii="Trebuchet MS" w:hAnsi="Trebuchet MS"/>
          <w:b/>
          <w:bCs/>
          <w:color w:val="000000" w:themeColor="text1"/>
          <w:szCs w:val="22"/>
        </w:rPr>
        <w:t>Tax on OTF</w:t>
      </w:r>
      <w:bookmarkEnd w:id="10"/>
    </w:p>
    <w:p w14:paraId="26A233EC" w14:textId="77777777" w:rsidR="00412BC9" w:rsidRDefault="00412BC9" w:rsidP="00412BC9">
      <w:pPr>
        <w:jc w:val="both"/>
      </w:pPr>
      <w:r>
        <w:t xml:space="preserve">As per GST policy, tax on GST is primarily based on MI’s Headquarters’ location i.e. the state in which MI is primarily based. NCGTC’s state of operations is decided as Maharashtra state. </w:t>
      </w:r>
    </w:p>
    <w:p w14:paraId="37AEB2A9" w14:textId="77777777" w:rsidR="00412BC9" w:rsidRDefault="00412BC9" w:rsidP="00412BC9">
      <w:pPr>
        <w:jc w:val="both"/>
      </w:pPr>
    </w:p>
    <w:p w14:paraId="4408D3A3" w14:textId="77777777" w:rsidR="00412BC9" w:rsidRDefault="00412BC9" w:rsidP="00412BC9">
      <w:pPr>
        <w:jc w:val="both"/>
      </w:pPr>
      <w:r w:rsidRPr="00860024">
        <w:rPr>
          <w:b/>
          <w:u w:val="single"/>
        </w:rPr>
        <w:t xml:space="preserve">If the state of </w:t>
      </w:r>
      <w:r>
        <w:rPr>
          <w:b/>
          <w:u w:val="single"/>
        </w:rPr>
        <w:t>MI</w:t>
      </w:r>
      <w:r w:rsidRPr="00860024">
        <w:rPr>
          <w:b/>
          <w:u w:val="single"/>
        </w:rPr>
        <w:t xml:space="preserve"> operation is Maharashtra</w:t>
      </w:r>
      <w:r>
        <w:t>:</w:t>
      </w:r>
    </w:p>
    <w:p w14:paraId="21ABF0AE" w14:textId="77777777" w:rsidR="00412BC9" w:rsidRDefault="00412BC9" w:rsidP="00412BC9">
      <w:pPr>
        <w:jc w:val="both"/>
      </w:pPr>
      <w:r>
        <w:t>Then as per GST policy, CGST and SGST will be applicable in the tax calculation.</w:t>
      </w:r>
    </w:p>
    <w:p w14:paraId="5C3CFC3B" w14:textId="77777777" w:rsidR="00412BC9" w:rsidRDefault="00412BC9" w:rsidP="00412BC9">
      <w:pPr>
        <w:jc w:val="both"/>
      </w:pPr>
      <w:r>
        <w:t>The formula is as below:</w:t>
      </w:r>
    </w:p>
    <w:p w14:paraId="2AA5460A" w14:textId="77777777" w:rsidR="00412BC9" w:rsidRDefault="00412BC9" w:rsidP="00412BC9">
      <w:pPr>
        <w:jc w:val="both"/>
      </w:pPr>
      <w:r>
        <w:rPr>
          <w:noProof/>
        </w:rPr>
        <mc:AlternateContent>
          <mc:Choice Requires="wps">
            <w:drawing>
              <wp:inline distT="0" distB="0" distL="0" distR="0" wp14:anchorId="55C9CC98" wp14:editId="39BAB710">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DCCED3" w14:textId="77777777" w:rsidR="00886A44" w:rsidRDefault="00886A44" w:rsidP="00412BC9">
                            <w:pPr>
                              <w:jc w:val="center"/>
                            </w:pPr>
                            <w:r>
                              <w:t>Tax on OTF = (One Time Fee * CGST Rate Defined in SURGE) + (One Time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C9CC98" id="Rectangle 25" o:spid="_x0000_s1030"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" fillcolor="white [3201]" strokecolor="#70ad47 [3209]" strokeweight="1pt">
                <v:textbox>
                  <w:txbxContent>
                    <w:p w14:paraId="30DCCED3" w14:textId="77777777" w:rsidR="00886A44" w:rsidRDefault="00886A44" w:rsidP="00412BC9">
                      <w:pPr>
                        <w:jc w:val="center"/>
                      </w:pPr>
                      <w:r>
                        <w:t>Tax on OTF = (One Time Fee * CGST Rate Defined in SURGE) + (One Time Fee * SGST Rate Defined in SURGE)</w:t>
                      </w:r>
                    </w:p>
                  </w:txbxContent>
                </v:textbox>
                <w10:anchorlock/>
              </v:rect>
            </w:pict>
          </mc:Fallback>
        </mc:AlternateContent>
      </w:r>
    </w:p>
    <w:p w14:paraId="217CC8F9" w14:textId="77777777" w:rsidR="00412BC9" w:rsidRDefault="00412BC9" w:rsidP="00412BC9">
      <w:pPr>
        <w:jc w:val="both"/>
      </w:pPr>
    </w:p>
    <w:tbl>
      <w:tblPr>
        <w:tblStyle w:val="TableGrid"/>
        <w:tblW w:w="7193" w:type="dxa"/>
        <w:tblLook w:val="04A0" w:firstRow="1" w:lastRow="0" w:firstColumn="1" w:lastColumn="0" w:noHBand="0" w:noVBand="1"/>
      </w:tblPr>
      <w:tblGrid>
        <w:gridCol w:w="5160"/>
        <w:gridCol w:w="2033"/>
      </w:tblGrid>
      <w:tr w:rsidR="00412BC9" w:rsidRPr="00F25836" w14:paraId="5024ED05" w14:textId="77777777" w:rsidTr="00C7066D">
        <w:trPr>
          <w:trHeight w:val="235"/>
        </w:trPr>
        <w:tc>
          <w:tcPr>
            <w:tcW w:w="5160" w:type="dxa"/>
            <w:noWrap/>
            <w:hideMark/>
          </w:tcPr>
          <w:p w14:paraId="4B36BC0B" w14:textId="77777777" w:rsidR="00412BC9" w:rsidRPr="00F25836" w:rsidRDefault="00412BC9" w:rsidP="00C7066D">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lastRenderedPageBreak/>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0DD8C5B2" w14:textId="77777777" w:rsidR="00412BC9" w:rsidRPr="00F25836" w:rsidRDefault="00412BC9" w:rsidP="00C7066D">
            <w:pPr>
              <w:rPr>
                <w:rFonts w:ascii="Calibri" w:eastAsia="Times New Roman" w:hAnsi="Calibri" w:cs="Times New Roman"/>
                <w:b/>
                <w:color w:val="000000"/>
                <w:sz w:val="20"/>
                <w:szCs w:val="20"/>
              </w:rPr>
            </w:pPr>
          </w:p>
        </w:tc>
      </w:tr>
      <w:tr w:rsidR="00412BC9" w:rsidRPr="00F25836" w14:paraId="7E90D626" w14:textId="77777777" w:rsidTr="00C7066D">
        <w:trPr>
          <w:trHeight w:val="235"/>
        </w:trPr>
        <w:tc>
          <w:tcPr>
            <w:tcW w:w="5160" w:type="dxa"/>
            <w:hideMark/>
          </w:tcPr>
          <w:p w14:paraId="33A5AADD" w14:textId="77777777" w:rsidR="00412BC9" w:rsidRPr="00F25836" w:rsidRDefault="00412BC9" w:rsidP="00C7066D">
            <w:pP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OTF </w:t>
            </w:r>
            <w:r w:rsidRPr="00F25836">
              <w:rPr>
                <w:rFonts w:ascii="Calibri" w:eastAsia="Times New Roman" w:hAnsi="Calibri" w:cs="Times New Roman"/>
                <w:color w:val="000000"/>
                <w:sz w:val="20"/>
                <w:szCs w:val="20"/>
              </w:rPr>
              <w:t>(%)</w:t>
            </w:r>
          </w:p>
        </w:tc>
        <w:tc>
          <w:tcPr>
            <w:tcW w:w="2033" w:type="dxa"/>
            <w:hideMark/>
          </w:tcPr>
          <w:p w14:paraId="7598B626" w14:textId="77777777" w:rsidR="00412BC9" w:rsidRPr="00F25836"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412BC9" w:rsidRPr="00F25836" w14:paraId="77E3D606" w14:textId="77777777" w:rsidTr="00C7066D">
        <w:trPr>
          <w:trHeight w:val="235"/>
        </w:trPr>
        <w:tc>
          <w:tcPr>
            <w:tcW w:w="5160" w:type="dxa"/>
          </w:tcPr>
          <w:p w14:paraId="157463DF" w14:textId="77777777" w:rsidR="00412BC9" w:rsidRPr="008F20C7"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Latest Total Fund Allocated for Startup</w:t>
            </w:r>
          </w:p>
        </w:tc>
        <w:tc>
          <w:tcPr>
            <w:tcW w:w="2033" w:type="dxa"/>
          </w:tcPr>
          <w:p w14:paraId="2D28236D"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1,000,000,000.00</w:t>
            </w:r>
          </w:p>
        </w:tc>
      </w:tr>
      <w:tr w:rsidR="00412BC9" w:rsidRPr="00F25836" w14:paraId="15B27F55" w14:textId="77777777" w:rsidTr="00C7066D">
        <w:trPr>
          <w:trHeight w:val="235"/>
        </w:trPr>
        <w:tc>
          <w:tcPr>
            <w:tcW w:w="5160" w:type="dxa"/>
          </w:tcPr>
          <w:p w14:paraId="7A96A4AE"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003894D6"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r w:rsidR="00412BC9" w:rsidRPr="00F25836" w14:paraId="45D37E26" w14:textId="77777777" w:rsidTr="00C7066D">
        <w:trPr>
          <w:trHeight w:val="235"/>
        </w:trPr>
        <w:tc>
          <w:tcPr>
            <w:tcW w:w="5160" w:type="dxa"/>
          </w:tcPr>
          <w:p w14:paraId="7BCB8C16"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2033" w:type="dxa"/>
          </w:tcPr>
          <w:p w14:paraId="4ACA16A4"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412BC9" w:rsidRPr="00F25836" w14:paraId="24F13F62" w14:textId="77777777" w:rsidTr="00C7066D">
        <w:trPr>
          <w:trHeight w:val="235"/>
        </w:trPr>
        <w:tc>
          <w:tcPr>
            <w:tcW w:w="5160" w:type="dxa"/>
          </w:tcPr>
          <w:p w14:paraId="5D9B5936"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SGST</w:t>
            </w:r>
          </w:p>
        </w:tc>
        <w:tc>
          <w:tcPr>
            <w:tcW w:w="2033" w:type="dxa"/>
          </w:tcPr>
          <w:p w14:paraId="2BBA4B8E"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412BC9" w:rsidRPr="00F25836" w14:paraId="099A1C50" w14:textId="77777777" w:rsidTr="00C7066D">
        <w:trPr>
          <w:trHeight w:val="235"/>
        </w:trPr>
        <w:tc>
          <w:tcPr>
            <w:tcW w:w="5160" w:type="dxa"/>
          </w:tcPr>
          <w:p w14:paraId="5619604D"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2033" w:type="dxa"/>
          </w:tcPr>
          <w:p w14:paraId="269051AD"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783CE0F5" w14:textId="77777777" w:rsidR="00412BC9" w:rsidRDefault="00412BC9" w:rsidP="00412BC9"/>
    <w:p w14:paraId="528F042C" w14:textId="77777777" w:rsidR="00412BC9" w:rsidRDefault="00412BC9" w:rsidP="00412BC9">
      <w:r>
        <w:t xml:space="preserve">One Time Fees calculation will be based on Latest </w:t>
      </w:r>
      <w:r w:rsidRPr="00134494">
        <w:t>Total Fund Allocated for Startup</w:t>
      </w:r>
      <w:r>
        <w:t>.</w:t>
      </w:r>
    </w:p>
    <w:p w14:paraId="539FFED9" w14:textId="77777777" w:rsidR="00412BC9" w:rsidRDefault="00412BC9" w:rsidP="00412BC9">
      <w:pPr>
        <w:jc w:val="both"/>
      </w:pPr>
      <w:r>
        <w:t>OTF = 1</w:t>
      </w:r>
      <w:r w:rsidRPr="00DF06A3">
        <w:t>000000000.00</w:t>
      </w:r>
      <w:r>
        <w:t>* (1%) = 10000000.00</w:t>
      </w:r>
    </w:p>
    <w:p w14:paraId="3C00B621" w14:textId="77777777" w:rsidR="00412BC9" w:rsidRPr="00DF06A3" w:rsidRDefault="00412BC9" w:rsidP="00412BC9">
      <w:pPr>
        <w:jc w:val="both"/>
      </w:pPr>
      <w:r>
        <w:t>Total OTF INR = 10000000.00</w:t>
      </w:r>
    </w:p>
    <w:p w14:paraId="0257EE07" w14:textId="77777777" w:rsidR="00412BC9" w:rsidRDefault="00412BC9" w:rsidP="00412BC9">
      <w:pPr>
        <w:jc w:val="both"/>
      </w:pPr>
      <w:r>
        <w:t>Taxation on INR 10000000.00/- is determined as below:</w:t>
      </w:r>
    </w:p>
    <w:p w14:paraId="02533473" w14:textId="77777777" w:rsidR="00412BC9" w:rsidRDefault="00412BC9" w:rsidP="00412BC9">
      <w:pPr>
        <w:pStyle w:val="ListParagraph"/>
        <w:numPr>
          <w:ilvl w:val="0"/>
          <w:numId w:val="41"/>
        </w:numPr>
        <w:jc w:val="both"/>
      </w:pPr>
      <w:r>
        <w:t>SGST Tax on this Fee @9% is 10000000.00*9% = INR 900000.00/-</w:t>
      </w:r>
    </w:p>
    <w:p w14:paraId="4D0FD235" w14:textId="77777777" w:rsidR="00412BC9" w:rsidRDefault="00412BC9" w:rsidP="00412BC9">
      <w:pPr>
        <w:pStyle w:val="ListParagraph"/>
        <w:numPr>
          <w:ilvl w:val="0"/>
          <w:numId w:val="41"/>
        </w:numPr>
        <w:jc w:val="both"/>
      </w:pPr>
      <w:r>
        <w:t>CGST Tax on this Fee @9% is 10000000.00*9% = INR 900000.00/-</w:t>
      </w:r>
    </w:p>
    <w:p w14:paraId="73000F17" w14:textId="77777777" w:rsidR="00412BC9" w:rsidRDefault="00412BC9" w:rsidP="00412BC9">
      <w:pPr>
        <w:jc w:val="both"/>
      </w:pPr>
      <w:r>
        <w:t>Total Tax is summation of CGST and SGST = 900000.00 + 900000.00 = INR 1800000.00/-</w:t>
      </w:r>
    </w:p>
    <w:p w14:paraId="644FE7BB" w14:textId="77777777" w:rsidR="00412BC9" w:rsidRDefault="00412BC9" w:rsidP="00412BC9">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14:paraId="6879CCDE" w14:textId="77777777" w:rsidR="00412BC9" w:rsidRDefault="00412BC9" w:rsidP="00412BC9">
      <w:pPr>
        <w:jc w:val="both"/>
      </w:pPr>
      <w:r>
        <w:t>Then as per GST policy, IGST will be applicable in the tax calculation.</w:t>
      </w:r>
    </w:p>
    <w:p w14:paraId="23B55BFC" w14:textId="77777777" w:rsidR="00412BC9" w:rsidRDefault="00412BC9" w:rsidP="00412BC9">
      <w:pPr>
        <w:jc w:val="both"/>
      </w:pPr>
      <w:r>
        <w:t>The formula is as below:</w:t>
      </w:r>
    </w:p>
    <w:p w14:paraId="7F968545" w14:textId="77777777" w:rsidR="00412BC9" w:rsidRDefault="00412BC9" w:rsidP="00412BC9">
      <w:pPr>
        <w:jc w:val="both"/>
      </w:pPr>
      <w:r>
        <w:rPr>
          <w:noProof/>
        </w:rPr>
        <mc:AlternateContent>
          <mc:Choice Requires="wps">
            <w:drawing>
              <wp:inline distT="0" distB="0" distL="0" distR="0" wp14:anchorId="4B0DC477" wp14:editId="6A36F965">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7486D" w14:textId="77777777" w:rsidR="00886A44" w:rsidRDefault="00886A44" w:rsidP="00412BC9">
                            <w:pPr>
                              <w:jc w:val="center"/>
                            </w:pPr>
                            <w:r>
                              <w:t>Tax on OTF = (OTF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0DC477" id="Rectangle 28" o:spid="_x0000_s1031"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KGbQIAACY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4RhChm0CAAAmBQAADgAAAAAAAAAAAAAAAAAuAgAA&#10;ZHJzL2Uyb0RvYy54bWxQSwECLQAUAAYACAAAACEAUxjbqNkAAAAEAQAADwAAAAAAAAAAAAAAAADH&#10;BAAAZHJzL2Rvd25yZXYueG1sUEsFBgAAAAAEAAQA8wAAAM0FAAAAAA==&#10;" fillcolor="white [3201]" strokecolor="#70ad47 [3209]" strokeweight="1pt">
                <v:textbox>
                  <w:txbxContent>
                    <w:p w14:paraId="21F7486D" w14:textId="77777777" w:rsidR="00886A44" w:rsidRDefault="00886A44" w:rsidP="00412BC9">
                      <w:pPr>
                        <w:jc w:val="center"/>
                      </w:pPr>
                      <w:r>
                        <w:t>Tax on OTF = (OTF * IGST Rate Defined in SURGE)</w:t>
                      </w:r>
                    </w:p>
                  </w:txbxContent>
                </v:textbox>
                <w10:anchorlock/>
              </v:rect>
            </w:pict>
          </mc:Fallback>
        </mc:AlternateContent>
      </w:r>
    </w:p>
    <w:p w14:paraId="4C83A725" w14:textId="77777777" w:rsidR="00412BC9" w:rsidRPr="00860024" w:rsidRDefault="00412BC9" w:rsidP="00412BC9">
      <w:pPr>
        <w:jc w:val="both"/>
        <w:rPr>
          <w:u w:val="single"/>
        </w:rPr>
      </w:pPr>
    </w:p>
    <w:tbl>
      <w:tblPr>
        <w:tblStyle w:val="TableGrid"/>
        <w:tblW w:w="7193" w:type="dxa"/>
        <w:tblLook w:val="04A0" w:firstRow="1" w:lastRow="0" w:firstColumn="1" w:lastColumn="0" w:noHBand="0" w:noVBand="1"/>
      </w:tblPr>
      <w:tblGrid>
        <w:gridCol w:w="5160"/>
        <w:gridCol w:w="2033"/>
      </w:tblGrid>
      <w:tr w:rsidR="00412BC9" w:rsidRPr="00F25836" w14:paraId="6B9BBA0E" w14:textId="77777777" w:rsidTr="00C7066D">
        <w:trPr>
          <w:trHeight w:val="235"/>
        </w:trPr>
        <w:tc>
          <w:tcPr>
            <w:tcW w:w="5160" w:type="dxa"/>
            <w:noWrap/>
            <w:hideMark/>
          </w:tcPr>
          <w:p w14:paraId="71B012AD" w14:textId="77777777" w:rsidR="00412BC9" w:rsidRPr="00F25836" w:rsidRDefault="00412BC9" w:rsidP="00C7066D">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0AC967B1" w14:textId="77777777" w:rsidR="00412BC9" w:rsidRPr="00F25836" w:rsidRDefault="00412BC9" w:rsidP="00C7066D">
            <w:pPr>
              <w:rPr>
                <w:rFonts w:ascii="Calibri" w:eastAsia="Times New Roman" w:hAnsi="Calibri" w:cs="Times New Roman"/>
                <w:b/>
                <w:color w:val="000000"/>
                <w:sz w:val="20"/>
                <w:szCs w:val="20"/>
              </w:rPr>
            </w:pPr>
          </w:p>
        </w:tc>
      </w:tr>
      <w:tr w:rsidR="00412BC9" w:rsidRPr="00F25836" w14:paraId="55A6A4D0" w14:textId="77777777" w:rsidTr="00C7066D">
        <w:trPr>
          <w:trHeight w:val="235"/>
        </w:trPr>
        <w:tc>
          <w:tcPr>
            <w:tcW w:w="5160" w:type="dxa"/>
            <w:hideMark/>
          </w:tcPr>
          <w:p w14:paraId="503D933C" w14:textId="77777777" w:rsidR="00412BC9" w:rsidRPr="00F25836" w:rsidRDefault="00412BC9" w:rsidP="00C7066D">
            <w:pP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OTF </w:t>
            </w:r>
            <w:r w:rsidRPr="00F25836">
              <w:rPr>
                <w:rFonts w:ascii="Calibri" w:eastAsia="Times New Roman" w:hAnsi="Calibri" w:cs="Times New Roman"/>
                <w:color w:val="000000"/>
                <w:sz w:val="20"/>
                <w:szCs w:val="20"/>
              </w:rPr>
              <w:t>(%)</w:t>
            </w:r>
          </w:p>
        </w:tc>
        <w:tc>
          <w:tcPr>
            <w:tcW w:w="2033" w:type="dxa"/>
            <w:hideMark/>
          </w:tcPr>
          <w:p w14:paraId="65465137" w14:textId="77777777" w:rsidR="00412BC9" w:rsidRPr="00F25836"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412BC9" w:rsidRPr="00F25836" w14:paraId="6B91AA48" w14:textId="77777777" w:rsidTr="00C7066D">
        <w:trPr>
          <w:trHeight w:val="235"/>
        </w:trPr>
        <w:tc>
          <w:tcPr>
            <w:tcW w:w="5160" w:type="dxa"/>
          </w:tcPr>
          <w:p w14:paraId="750DA6BC" w14:textId="77777777" w:rsidR="00412BC9" w:rsidRPr="008F20C7"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Latest Total Fund Allocated for Startup</w:t>
            </w:r>
          </w:p>
        </w:tc>
        <w:tc>
          <w:tcPr>
            <w:tcW w:w="2033" w:type="dxa"/>
          </w:tcPr>
          <w:p w14:paraId="27C27F12"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1,000,000,000.00</w:t>
            </w:r>
          </w:p>
        </w:tc>
      </w:tr>
      <w:tr w:rsidR="00412BC9" w:rsidRPr="00F25836" w14:paraId="79BCE272" w14:textId="77777777" w:rsidTr="00C7066D">
        <w:trPr>
          <w:trHeight w:val="235"/>
        </w:trPr>
        <w:tc>
          <w:tcPr>
            <w:tcW w:w="5160" w:type="dxa"/>
          </w:tcPr>
          <w:p w14:paraId="4E3E76B4"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4D5CBC9E"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r w:rsidR="00412BC9" w:rsidRPr="00F25836" w14:paraId="50B27CD3" w14:textId="77777777" w:rsidTr="00C7066D">
        <w:trPr>
          <w:trHeight w:val="235"/>
        </w:trPr>
        <w:tc>
          <w:tcPr>
            <w:tcW w:w="5160" w:type="dxa"/>
          </w:tcPr>
          <w:p w14:paraId="5E482294"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2033" w:type="dxa"/>
          </w:tcPr>
          <w:p w14:paraId="106368A7"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412BC9" w:rsidRPr="00F25836" w14:paraId="75AB6FEC" w14:textId="77777777" w:rsidTr="00C7066D">
        <w:trPr>
          <w:trHeight w:val="235"/>
        </w:trPr>
        <w:tc>
          <w:tcPr>
            <w:tcW w:w="5160" w:type="dxa"/>
          </w:tcPr>
          <w:p w14:paraId="6A6B804B"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SGST</w:t>
            </w:r>
          </w:p>
        </w:tc>
        <w:tc>
          <w:tcPr>
            <w:tcW w:w="2033" w:type="dxa"/>
          </w:tcPr>
          <w:p w14:paraId="3925AEB0"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412BC9" w:rsidRPr="00F25836" w14:paraId="0D7782E5" w14:textId="77777777" w:rsidTr="00C7066D">
        <w:trPr>
          <w:trHeight w:val="235"/>
        </w:trPr>
        <w:tc>
          <w:tcPr>
            <w:tcW w:w="5160" w:type="dxa"/>
          </w:tcPr>
          <w:p w14:paraId="4CF1B6B5" w14:textId="77777777" w:rsidR="00412BC9" w:rsidRDefault="00412BC9" w:rsidP="00C7066D">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2033" w:type="dxa"/>
          </w:tcPr>
          <w:p w14:paraId="6FFB0EE6" w14:textId="77777777" w:rsidR="00412BC9" w:rsidRDefault="00412BC9" w:rsidP="00C7066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3CE5500D" w14:textId="77777777" w:rsidR="00412BC9" w:rsidRDefault="00412BC9" w:rsidP="00412BC9"/>
    <w:p w14:paraId="443CD9CA" w14:textId="77777777" w:rsidR="00412BC9" w:rsidRDefault="00412BC9" w:rsidP="00412BC9">
      <w:r>
        <w:t xml:space="preserve">One Time Fee calculation will be based on </w:t>
      </w:r>
      <w:r w:rsidRPr="00134494">
        <w:t>Total Fund Allocated for Startup</w:t>
      </w:r>
      <w:r>
        <w:t>.</w:t>
      </w:r>
    </w:p>
    <w:p w14:paraId="6D7BF6C4" w14:textId="77777777" w:rsidR="00412BC9" w:rsidRDefault="00412BC9" w:rsidP="00412BC9">
      <w:pPr>
        <w:jc w:val="both"/>
      </w:pPr>
      <w:r>
        <w:t>OTF = 1</w:t>
      </w:r>
      <w:r w:rsidRPr="00DF06A3">
        <w:t>000000000.00</w:t>
      </w:r>
      <w:r>
        <w:t>* (1%) = 10000000.00</w:t>
      </w:r>
    </w:p>
    <w:p w14:paraId="47B6BBFB" w14:textId="77777777" w:rsidR="00412BC9" w:rsidRPr="00DF06A3" w:rsidRDefault="00412BC9" w:rsidP="00412BC9">
      <w:pPr>
        <w:jc w:val="both"/>
      </w:pPr>
      <w:r>
        <w:t>Total OTF INR = 10000000.00</w:t>
      </w:r>
    </w:p>
    <w:p w14:paraId="485672E9" w14:textId="77777777" w:rsidR="00412BC9" w:rsidRDefault="00412BC9" w:rsidP="00412BC9">
      <w:pPr>
        <w:jc w:val="both"/>
      </w:pPr>
      <w:r>
        <w:t>Taxation on INR 10000000.00/- is determined as below:</w:t>
      </w:r>
    </w:p>
    <w:p w14:paraId="37832F9C" w14:textId="77777777" w:rsidR="00412BC9" w:rsidRDefault="00412BC9" w:rsidP="00412BC9">
      <w:pPr>
        <w:pStyle w:val="ListParagraph"/>
        <w:numPr>
          <w:ilvl w:val="0"/>
          <w:numId w:val="42"/>
        </w:numPr>
        <w:jc w:val="both"/>
      </w:pPr>
      <w:r>
        <w:t>IGST Tax on this Fee @18% is 10000000.00*18% = INR 1800000.00/-</w:t>
      </w:r>
    </w:p>
    <w:p w14:paraId="503322BE" w14:textId="3788D949" w:rsidR="00412BC9" w:rsidRPr="00412BC9" w:rsidRDefault="00412BC9" w:rsidP="00412BC9">
      <w:pPr>
        <w:jc w:val="both"/>
      </w:pPr>
      <w:r>
        <w:t>Total Tax, IGST = INR 1800000.00/-</w:t>
      </w:r>
    </w:p>
    <w:p w14:paraId="4845BD52" w14:textId="05A8EB6D" w:rsidR="00412BC9" w:rsidRDefault="00412BC9" w:rsidP="00412BC9">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 w:name="_Toc486776236"/>
      <w:bookmarkStart w:id="12" w:name="_Toc63437847"/>
      <w:bookmarkStart w:id="13" w:name="_Toc65149754"/>
      <w:r>
        <w:rPr>
          <w:rFonts w:ascii="Trebuchet MS" w:hAnsi="Trebuchet MS"/>
          <w:b/>
          <w:bCs/>
          <w:color w:val="000000" w:themeColor="text1"/>
          <w:szCs w:val="22"/>
        </w:rPr>
        <w:lastRenderedPageBreak/>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One Time Fees</w:t>
      </w:r>
      <w:bookmarkEnd w:id="11"/>
      <w:bookmarkEnd w:id="12"/>
      <w:bookmarkEnd w:id="13"/>
    </w:p>
    <w:p w14:paraId="492F7AE3" w14:textId="5B139534" w:rsidR="00412BC9" w:rsidRDefault="00412BC9" w:rsidP="00412BC9">
      <w:pPr>
        <w:jc w:val="both"/>
      </w:pPr>
      <w:r>
        <w:t>A unique demand advice number called as ‘BATCHDAN’ is allotted to the One Time Fees charged to registered VDF’S who want to lodge claims and the format as below:</w:t>
      </w:r>
    </w:p>
    <w:p w14:paraId="3D8A407D" w14:textId="77777777" w:rsidR="00412BC9" w:rsidRPr="00885E7D" w:rsidRDefault="00412BC9" w:rsidP="00412BC9">
      <w:pPr>
        <w:jc w:val="both"/>
        <w:rPr>
          <w:b/>
        </w:rPr>
      </w:pPr>
      <w:r w:rsidRPr="00885E7D">
        <w:rPr>
          <w:b/>
        </w:rPr>
        <w:t>Batch DAN Format for Batch of eligible records – New Credit Guarantee Batch:</w:t>
      </w:r>
    </w:p>
    <w:p w14:paraId="7BD8D612" w14:textId="77777777" w:rsidR="00412BC9" w:rsidRPr="00F96908" w:rsidRDefault="00412BC9" w:rsidP="00412BC9">
      <w:pPr>
        <w:jc w:val="both"/>
      </w:pPr>
      <w:r>
        <w:rPr>
          <w:noProof/>
        </w:rPr>
        <w:drawing>
          <wp:inline distT="0" distB="0" distL="0" distR="0" wp14:anchorId="48996880" wp14:editId="0F624B49">
            <wp:extent cx="5486400" cy="1238036"/>
            <wp:effectExtent l="38100" t="0" r="19050" b="1968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292965D" w14:textId="26B56812" w:rsidR="00412BC9" w:rsidRDefault="00412BC9" w:rsidP="00A53FBA">
      <w:pPr>
        <w:jc w:val="both"/>
      </w:pPr>
    </w:p>
    <w:p w14:paraId="18663356" w14:textId="77777777" w:rsidR="00412BC9" w:rsidRPr="001D2D9E" w:rsidRDefault="00412BC9" w:rsidP="00A53FBA">
      <w:pPr>
        <w:jc w:val="both"/>
      </w:pPr>
    </w:p>
    <w:p w14:paraId="749D21EF" w14:textId="4E159C1B" w:rsidR="001E1481" w:rsidRDefault="001E1481"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4" w:name="_Toc65149755"/>
      <w:r>
        <w:rPr>
          <w:rFonts w:ascii="Trebuchet MS" w:hAnsi="Trebuchet MS"/>
          <w:b/>
          <w:bCs/>
          <w:color w:val="000000" w:themeColor="text1"/>
          <w:szCs w:val="22"/>
        </w:rPr>
        <w:t>OTF payment flow</w:t>
      </w:r>
      <w:bookmarkEnd w:id="14"/>
    </w:p>
    <w:p w14:paraId="6462B9CE" w14:textId="35D709CE" w:rsidR="002122BC" w:rsidRDefault="002122BC" w:rsidP="002122BC"/>
    <w:p w14:paraId="159FE28E" w14:textId="031C542B" w:rsidR="002122BC" w:rsidRDefault="000F2AFE" w:rsidP="002122BC">
      <w:r>
        <w:t>OTF payment flow will follow similar flow as of Credit guarantees fees.</w:t>
      </w:r>
    </w:p>
    <w:p w14:paraId="06715B51" w14:textId="77777777" w:rsidR="000F2AFE" w:rsidRDefault="000F2AFE" w:rsidP="000F2AFE">
      <w:pPr>
        <w:jc w:val="both"/>
      </w:pPr>
      <w:r>
        <w:t xml:space="preserve">Refer the document - </w:t>
      </w:r>
      <w:r w:rsidRPr="00123998">
        <w:t>‘</w:t>
      </w:r>
      <w:r>
        <w:t>Payment Mechanism</w:t>
      </w:r>
      <w:r w:rsidRPr="00123998">
        <w:t>’</w:t>
      </w:r>
      <w:r>
        <w:t xml:space="preserve"> for more details on payment process.</w:t>
      </w:r>
    </w:p>
    <w:p w14:paraId="3DAF5D79" w14:textId="6F93B325" w:rsidR="00500DDB" w:rsidRDefault="00500DDB" w:rsidP="00500DDB"/>
    <w:p w14:paraId="104C8FE0" w14:textId="0E4EAC8F" w:rsidR="000F2AFE" w:rsidRDefault="000F2AFE" w:rsidP="00500DDB"/>
    <w:p w14:paraId="7B3EA849" w14:textId="178E7F3E" w:rsidR="000F2AFE" w:rsidRDefault="000F2AFE" w:rsidP="00500DDB"/>
    <w:p w14:paraId="50B42425" w14:textId="3179BB61" w:rsidR="000F2AFE" w:rsidRDefault="000F2AFE" w:rsidP="00500DDB"/>
    <w:p w14:paraId="2616444B" w14:textId="6511353C" w:rsidR="000F2AFE" w:rsidRDefault="000F2AFE" w:rsidP="00500DDB"/>
    <w:p w14:paraId="6034217A" w14:textId="1A114752" w:rsidR="000F2AFE" w:rsidRDefault="000F2AFE" w:rsidP="00500DDB"/>
    <w:p w14:paraId="23E9E497" w14:textId="2F1F9D2D" w:rsidR="000F2AFE" w:rsidRDefault="000F2AFE" w:rsidP="00500DDB"/>
    <w:p w14:paraId="6ADD963F" w14:textId="511A1C4F" w:rsidR="000F2AFE" w:rsidRDefault="000F2AFE" w:rsidP="00500DDB"/>
    <w:p w14:paraId="71BCD1AC" w14:textId="6FA7E067" w:rsidR="000F2AFE" w:rsidRDefault="000F2AFE" w:rsidP="00500DDB"/>
    <w:p w14:paraId="1658BDA4" w14:textId="1C5EE8EC" w:rsidR="000F2AFE" w:rsidRDefault="000F2AFE" w:rsidP="00500DDB"/>
    <w:p w14:paraId="001A7131" w14:textId="3B3F9B08" w:rsidR="000F2AFE" w:rsidRDefault="000F2AFE" w:rsidP="00500DDB"/>
    <w:p w14:paraId="122B492B" w14:textId="0C970A7E" w:rsidR="000F2AFE" w:rsidRDefault="000F2AFE" w:rsidP="00500DDB"/>
    <w:p w14:paraId="197A445D" w14:textId="04308D5A" w:rsidR="000F2AFE" w:rsidRDefault="000F2AFE" w:rsidP="00500DDB"/>
    <w:p w14:paraId="55AB78FB" w14:textId="77777777" w:rsidR="000F2AFE" w:rsidRPr="00500DDB" w:rsidRDefault="000F2AFE" w:rsidP="00500DDB"/>
    <w:p w14:paraId="6B412433" w14:textId="071F1607" w:rsidR="00E27E65" w:rsidRDefault="00E27E65" w:rsidP="001E1481">
      <w:pPr>
        <w:pStyle w:val="Heading2"/>
        <w:numPr>
          <w:ilvl w:val="1"/>
          <w:numId w:val="39"/>
        </w:numPr>
        <w:spacing w:before="60" w:after="60" w:line="276" w:lineRule="auto"/>
        <w:jc w:val="both"/>
        <w:rPr>
          <w:rFonts w:ascii="Trebuchet MS" w:eastAsia="Times New Roman" w:hAnsi="Trebuchet MS" w:cs="Arial"/>
          <w:b/>
          <w:bCs/>
          <w:iCs/>
          <w:color w:val="7F7F7F"/>
          <w:sz w:val="28"/>
          <w:szCs w:val="28"/>
        </w:rPr>
      </w:pPr>
      <w:bookmarkStart w:id="15" w:name="_Toc65149756"/>
      <w:r>
        <w:rPr>
          <w:rFonts w:ascii="Trebuchet MS" w:eastAsia="Times New Roman" w:hAnsi="Trebuchet MS" w:cs="Arial"/>
          <w:b/>
          <w:bCs/>
          <w:iCs/>
          <w:color w:val="7F7F7F"/>
          <w:sz w:val="28"/>
          <w:szCs w:val="28"/>
        </w:rPr>
        <w:lastRenderedPageBreak/>
        <w:t xml:space="preserve">Invoking </w:t>
      </w:r>
      <w:r w:rsidR="00500DDB">
        <w:rPr>
          <w:rFonts w:ascii="Trebuchet MS" w:eastAsia="Times New Roman" w:hAnsi="Trebuchet MS" w:cs="Arial"/>
          <w:b/>
          <w:bCs/>
          <w:iCs/>
          <w:color w:val="7F7F7F"/>
          <w:sz w:val="28"/>
          <w:szCs w:val="28"/>
        </w:rPr>
        <w:t xml:space="preserve">‘Full and Final </w:t>
      </w:r>
      <w:r>
        <w:rPr>
          <w:rFonts w:ascii="Trebuchet MS" w:eastAsia="Times New Roman" w:hAnsi="Trebuchet MS" w:cs="Arial"/>
          <w:b/>
          <w:bCs/>
          <w:iCs/>
          <w:color w:val="7F7F7F"/>
          <w:sz w:val="28"/>
          <w:szCs w:val="28"/>
        </w:rPr>
        <w:t>Claims</w:t>
      </w:r>
      <w:r w:rsidR="00500DDB">
        <w:rPr>
          <w:rFonts w:ascii="Trebuchet MS" w:eastAsia="Times New Roman" w:hAnsi="Trebuchet MS" w:cs="Arial"/>
          <w:b/>
          <w:bCs/>
          <w:iCs/>
          <w:color w:val="7F7F7F"/>
          <w:sz w:val="28"/>
          <w:szCs w:val="28"/>
        </w:rPr>
        <w:t>’</w:t>
      </w:r>
      <w:bookmarkEnd w:id="15"/>
    </w:p>
    <w:p w14:paraId="62C0C113" w14:textId="5584A1DD" w:rsidR="00E27E65" w:rsidRDefault="00E27E65" w:rsidP="00C25BCB">
      <w:pPr>
        <w:jc w:val="both"/>
      </w:pPr>
      <w:r>
        <w:t xml:space="preserve">Once </w:t>
      </w:r>
      <w:r w:rsidR="00FE7490">
        <w:t>MI</w:t>
      </w:r>
      <w:r>
        <w:t xml:space="preserve"> is sure of their asset losses and needs to claim the guarantee cover from NCGTC, they need to lodge the claims for such CG’s. This section elaborates the requirements and broad level flows for th</w:t>
      </w:r>
      <w:r w:rsidR="00954B4F">
        <w:t>is envisaged process.</w:t>
      </w:r>
    </w:p>
    <w:p w14:paraId="58EB2D73" w14:textId="77777777" w:rsidR="00954B4F" w:rsidRPr="00E27E65" w:rsidRDefault="00954B4F" w:rsidP="00C25BCB">
      <w:pPr>
        <w:jc w:val="both"/>
      </w:pPr>
    </w:p>
    <w:p w14:paraId="5097C2BE" w14:textId="3D687444" w:rsidR="0010752E" w:rsidRPr="00954B4F" w:rsidRDefault="0010752E"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6" w:name="_Toc65149757"/>
      <w:r w:rsidRPr="00954B4F">
        <w:rPr>
          <w:rFonts w:ascii="Trebuchet MS" w:hAnsi="Trebuchet MS"/>
          <w:b/>
          <w:bCs/>
          <w:color w:val="000000" w:themeColor="text1"/>
          <w:szCs w:val="22"/>
        </w:rPr>
        <w:t>Input File Layout</w:t>
      </w:r>
      <w:bookmarkEnd w:id="5"/>
      <w:bookmarkEnd w:id="16"/>
    </w:p>
    <w:p w14:paraId="21C89F36" w14:textId="6ED02F10" w:rsidR="00C443EF" w:rsidRDefault="00C4502D" w:rsidP="00E61DC1">
      <w:pPr>
        <w:pStyle w:val="ListParagraph"/>
        <w:numPr>
          <w:ilvl w:val="0"/>
          <w:numId w:val="15"/>
        </w:numPr>
        <w:jc w:val="both"/>
      </w:pPr>
      <w:r>
        <w:t xml:space="preserve">For requisition of </w:t>
      </w:r>
      <w:r w:rsidR="00DE07A6">
        <w:t>Full &amp; Final</w:t>
      </w:r>
      <w:r>
        <w:t xml:space="preserve"> Claim</w:t>
      </w:r>
      <w:r w:rsidR="009C0A87">
        <w:t>, refer the spread</w:t>
      </w:r>
      <w:r w:rsidR="00C443EF">
        <w:t xml:space="preserve">sheet – </w:t>
      </w:r>
      <w:r w:rsidR="00E61DC1" w:rsidRPr="00E61DC1">
        <w:t>Startup Umbrella Based Schemes - New Continuity Claims and Recovery Input File Layout</w:t>
      </w:r>
      <w:r w:rsidR="009C0A87">
        <w:t>.</w:t>
      </w:r>
      <w:r>
        <w:t xml:space="preserve"> </w:t>
      </w:r>
      <w:r w:rsidR="009C0A87">
        <w:t>F</w:t>
      </w:r>
      <w:r w:rsidR="00C443EF">
        <w:t>or the fields included, Mandatory/optional level, allowed characters and usage of codes wherever applicable</w:t>
      </w:r>
      <w:r w:rsidR="009C0A87">
        <w:t xml:space="preserve"> refer </w:t>
      </w:r>
      <w:r w:rsidR="00E61DC1" w:rsidRPr="00E61DC1">
        <w:t>Startup Scheme - Umbrella Based - Sample XML Layout for Invoking Full &amp; Final Claim</w:t>
      </w:r>
      <w:r w:rsidR="009C0A87" w:rsidRPr="009C0A87">
        <w:t>.xml</w:t>
      </w:r>
      <w:r w:rsidR="00C443EF">
        <w:t xml:space="preserve">. </w:t>
      </w:r>
    </w:p>
    <w:p w14:paraId="28909656" w14:textId="77777777" w:rsidR="00C443EF" w:rsidRDefault="00C443EF" w:rsidP="00C443EF"/>
    <w:p w14:paraId="4DE4322A" w14:textId="77777777" w:rsidR="00C443EF" w:rsidRPr="00954B4F" w:rsidRDefault="00C443EF"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7" w:name="_Toc65149758"/>
      <w:r w:rsidRPr="00954B4F">
        <w:rPr>
          <w:rFonts w:ascii="Trebuchet MS" w:hAnsi="Trebuchet MS"/>
          <w:b/>
          <w:bCs/>
          <w:color w:val="000000" w:themeColor="text1"/>
          <w:szCs w:val="22"/>
        </w:rPr>
        <w:t>Input File Format Processed by SURGE</w:t>
      </w:r>
      <w:bookmarkEnd w:id="17"/>
      <w:r w:rsidRPr="00954B4F">
        <w:rPr>
          <w:rFonts w:ascii="Trebuchet MS" w:hAnsi="Trebuchet MS"/>
          <w:b/>
          <w:bCs/>
          <w:color w:val="000000" w:themeColor="text1"/>
          <w:szCs w:val="22"/>
        </w:rPr>
        <w:t xml:space="preserve"> </w:t>
      </w:r>
    </w:p>
    <w:p w14:paraId="466555B1" w14:textId="2F7B4E4B" w:rsidR="00C443EF" w:rsidRDefault="00C443EF" w:rsidP="00C443EF">
      <w:pPr>
        <w:jc w:val="both"/>
      </w:pPr>
      <w:r>
        <w:t xml:space="preserve">SURGE will accept input file from </w:t>
      </w:r>
      <w:r w:rsidR="00FE7490">
        <w:t>MI</w:t>
      </w:r>
      <w:r>
        <w:t>(s) in following format only:</w:t>
      </w:r>
    </w:p>
    <w:p w14:paraId="38953860" w14:textId="77777777" w:rsidR="00C443EF" w:rsidRDefault="00C443EF" w:rsidP="00E72121">
      <w:pPr>
        <w:pStyle w:val="ListParagraph"/>
        <w:numPr>
          <w:ilvl w:val="0"/>
          <w:numId w:val="4"/>
        </w:numPr>
        <w:jc w:val="both"/>
      </w:pPr>
      <w:r>
        <w:t>XML layout</w:t>
      </w:r>
    </w:p>
    <w:p w14:paraId="4FA082E1" w14:textId="77777777" w:rsidR="00C443EF" w:rsidRDefault="00C443EF" w:rsidP="00C443EF">
      <w:pPr>
        <w:jc w:val="both"/>
      </w:pPr>
      <w:r>
        <w:t xml:space="preserve">XML is only format permissible as per eGov standards. SURGE will </w:t>
      </w:r>
      <w:r w:rsidRPr="002D4725">
        <w:rPr>
          <w:b/>
          <w:u w:val="single"/>
        </w:rPr>
        <w:t>NOT</w:t>
      </w:r>
      <w:r>
        <w:t xml:space="preserve"> process files received in any other formats than those listed above.</w:t>
      </w:r>
    </w:p>
    <w:p w14:paraId="61FD12A4" w14:textId="7731D475" w:rsidR="0010752E" w:rsidRDefault="00C443EF" w:rsidP="00C443EF">
      <w:pPr>
        <w:jc w:val="both"/>
      </w:pPr>
      <w:r>
        <w:t xml:space="preserve">Refer the XML format in the file - </w:t>
      </w:r>
      <w:r w:rsidR="00B608C0" w:rsidRPr="00B608C0">
        <w:t>Startup Scheme - Umbrella Based - Sample XML Layout for Invoking Full &amp; Final Claim</w:t>
      </w:r>
      <w:r w:rsidR="00AE7144" w:rsidRPr="00AE7144">
        <w:t>.xml</w:t>
      </w:r>
      <w:r w:rsidR="00B608C0">
        <w:t>.</w:t>
      </w:r>
    </w:p>
    <w:p w14:paraId="44C1079A" w14:textId="77777777" w:rsidR="0010752E" w:rsidRDefault="0010752E" w:rsidP="0010752E">
      <w:pPr>
        <w:jc w:val="both"/>
      </w:pPr>
    </w:p>
    <w:p w14:paraId="3C4D799C" w14:textId="77777777" w:rsidR="0010752E" w:rsidRDefault="0010752E" w:rsidP="0010752E">
      <w:pPr>
        <w:jc w:val="both"/>
      </w:pPr>
    </w:p>
    <w:p w14:paraId="033F2746"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8D2547D" w14:textId="77777777" w:rsidR="0010752E" w:rsidRPr="00954B4F" w:rsidRDefault="0010752E"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8" w:name="_Toc436819449"/>
      <w:bookmarkStart w:id="19" w:name="_Toc481258362"/>
      <w:bookmarkStart w:id="20" w:name="_Toc65149759"/>
      <w:r w:rsidRPr="00954B4F">
        <w:rPr>
          <w:rFonts w:ascii="Trebuchet MS" w:hAnsi="Trebuchet MS"/>
          <w:b/>
          <w:bCs/>
          <w:color w:val="000000" w:themeColor="text1"/>
          <w:szCs w:val="22"/>
        </w:rPr>
        <w:lastRenderedPageBreak/>
        <w:t>Preparation of Input File</w:t>
      </w:r>
      <w:bookmarkEnd w:id="18"/>
      <w:bookmarkEnd w:id="19"/>
      <w:bookmarkEnd w:id="20"/>
    </w:p>
    <w:p w14:paraId="09811D59" w14:textId="1981D089" w:rsidR="00414837" w:rsidRDefault="00414837" w:rsidP="00954B4F">
      <w:pPr>
        <w:jc w:val="both"/>
      </w:pPr>
      <w:r>
        <w:t xml:space="preserve">To invoke a </w:t>
      </w:r>
      <w:r w:rsidR="00073806">
        <w:t>Full &amp; Final</w:t>
      </w:r>
      <w:r>
        <w:t xml:space="preserve"> claim on the CG </w:t>
      </w:r>
      <w:r w:rsidR="00073806">
        <w:t>-</w:t>
      </w:r>
      <w:r w:rsidR="00942D78">
        <w:t xml:space="preserve"> M</w:t>
      </w:r>
      <w:r>
        <w:t xml:space="preserve">I needs to initiate this claim by providing Claim Requisition input file for </w:t>
      </w:r>
      <w:r w:rsidR="00942D78">
        <w:t>Startup</w:t>
      </w:r>
      <w:r>
        <w:t xml:space="preserve"> Scheme and approve it (along with acceptance to the terms &amp; conditions of Management certifi</w:t>
      </w:r>
      <w:r w:rsidR="00942D78">
        <w:t>cate). It is to be noted that M</w:t>
      </w:r>
      <w:r>
        <w:t xml:space="preserve">I can provide claim for a single CG or group of CG’s in this input file.  </w:t>
      </w:r>
    </w:p>
    <w:p w14:paraId="76496201" w14:textId="012F0DFE" w:rsidR="0010752E" w:rsidRDefault="00954B4F" w:rsidP="00954B4F">
      <w:pPr>
        <w:jc w:val="both"/>
      </w:pPr>
      <w:r>
        <w:t xml:space="preserve">The purpose of this file is, to </w:t>
      </w:r>
      <w:r w:rsidR="009C6E83">
        <w:t xml:space="preserve">Invoke Claims </w:t>
      </w:r>
      <w:r>
        <w:t>for such CG’s such that t</w:t>
      </w:r>
      <w:r w:rsidR="0010752E">
        <w:t xml:space="preserve">he associated loan account of the CG is </w:t>
      </w:r>
      <w:r w:rsidR="009C6E83">
        <w:t xml:space="preserve">in state of </w:t>
      </w:r>
      <w:r w:rsidR="0010752E">
        <w:t xml:space="preserve">NPA </w:t>
      </w:r>
      <w:r w:rsidR="009C6E83">
        <w:t xml:space="preserve">for the prescribed duration as per the scheme notification and </w:t>
      </w:r>
      <w:r w:rsidR="00FE7490">
        <w:t>MI</w:t>
      </w:r>
      <w:r w:rsidR="009C6E83">
        <w:t xml:space="preserve"> wants to invoke the guarantee for this account.</w:t>
      </w:r>
    </w:p>
    <w:p w14:paraId="0C6E790C" w14:textId="77777777" w:rsidR="0010752E" w:rsidRDefault="0010752E" w:rsidP="0010752E">
      <w:pPr>
        <w:jc w:val="both"/>
      </w:pPr>
    </w:p>
    <w:p w14:paraId="05266C26" w14:textId="563E02E1" w:rsidR="0010752E" w:rsidRDefault="0010752E" w:rsidP="001E1481">
      <w:pPr>
        <w:pStyle w:val="Heading3"/>
        <w:keepLines w:val="0"/>
        <w:numPr>
          <w:ilvl w:val="4"/>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1" w:name="_Toc436819450"/>
      <w:bookmarkStart w:id="22" w:name="_Toc481258363"/>
      <w:bookmarkStart w:id="23" w:name="_Toc65149760"/>
      <w:r>
        <w:rPr>
          <w:rFonts w:ascii="Trebuchet MS" w:hAnsi="Trebuchet MS"/>
          <w:b/>
          <w:bCs/>
          <w:color w:val="000000" w:themeColor="text1"/>
          <w:szCs w:val="22"/>
        </w:rPr>
        <w:t>Request for C</w:t>
      </w:r>
      <w:r w:rsidR="00574730">
        <w:rPr>
          <w:rFonts w:ascii="Trebuchet MS" w:hAnsi="Trebuchet MS"/>
          <w:b/>
          <w:bCs/>
          <w:color w:val="000000" w:themeColor="text1"/>
          <w:szCs w:val="22"/>
        </w:rPr>
        <w:t>laim</w:t>
      </w:r>
      <w:bookmarkEnd w:id="21"/>
      <w:bookmarkEnd w:id="22"/>
      <w:bookmarkEnd w:id="23"/>
    </w:p>
    <w:p w14:paraId="1AFC3E9A" w14:textId="4CF8633F" w:rsidR="00591D22" w:rsidRDefault="00942D78" w:rsidP="00591D22">
      <w:pPr>
        <w:jc w:val="both"/>
      </w:pPr>
      <w:r>
        <w:t>As a part of M</w:t>
      </w:r>
      <w:r w:rsidR="00F612C3">
        <w:t xml:space="preserve">I’s </w:t>
      </w:r>
      <w:r w:rsidR="00073806">
        <w:t>investment</w:t>
      </w:r>
      <w:r w:rsidR="00F612C3">
        <w:t xml:space="preserve"> </w:t>
      </w:r>
      <w:r w:rsidR="00591D22">
        <w:t xml:space="preserve">business at their end, their sanctioned and disbursed Loan </w:t>
      </w:r>
      <w:r w:rsidR="00F612C3">
        <w:t xml:space="preserve">account </w:t>
      </w:r>
      <w:r w:rsidR="00591D22">
        <w:t xml:space="preserve">to the borrower under the </w:t>
      </w:r>
      <w:r w:rsidR="00F612C3">
        <w:t>startup</w:t>
      </w:r>
      <w:r w:rsidR="00591D22">
        <w:t xml:space="preserve"> Scheme </w:t>
      </w:r>
      <w:r w:rsidR="00591D22" w:rsidRPr="002F7DF1">
        <w:rPr>
          <w:i/>
        </w:rPr>
        <w:t>may</w:t>
      </w:r>
      <w:r w:rsidR="00591D22">
        <w:t xml:space="preserve"> become NPA. If such </w:t>
      </w:r>
      <w:r w:rsidR="00073806">
        <w:t>CG</w:t>
      </w:r>
      <w:r w:rsidR="00591D22">
        <w:t xml:space="preserve"> assets remain in the state of NPA with very little chance of such loan accounts re-categori</w:t>
      </w:r>
      <w:r w:rsidR="00126631">
        <w:t>zing as Standard Asset, then, M</w:t>
      </w:r>
      <w:r w:rsidR="00591D22">
        <w:t xml:space="preserve">I may invoke the associated CG. </w:t>
      </w:r>
    </w:p>
    <w:p w14:paraId="59FA537D" w14:textId="0DBC2B4D" w:rsidR="00591D22" w:rsidRDefault="00591D22" w:rsidP="00591D22">
      <w:pPr>
        <w:jc w:val="both"/>
      </w:pPr>
      <w:r>
        <w:t>As a part of this scheme and claim pro</w:t>
      </w:r>
      <w:r w:rsidR="009A6F51">
        <w:t>cess, M</w:t>
      </w:r>
      <w:r>
        <w:t>I’s needs to send the requisite information of their loan accounts (having corresponding CG) to NCGTC in following steps:</w:t>
      </w:r>
    </w:p>
    <w:p w14:paraId="7361CF6E" w14:textId="1E2AE105" w:rsidR="00591D22" w:rsidRDefault="00296120" w:rsidP="00591D22">
      <w:pPr>
        <w:pStyle w:val="ListParagraph"/>
        <w:numPr>
          <w:ilvl w:val="0"/>
          <w:numId w:val="5"/>
        </w:numPr>
        <w:jc w:val="both"/>
      </w:pPr>
      <w:r>
        <w:t>M</w:t>
      </w:r>
      <w:r w:rsidR="00591D22">
        <w:t>I extracts the loan information for all such loan accounts</w:t>
      </w:r>
      <w:r w:rsidR="009A6F51">
        <w:t xml:space="preserve"> &amp; Customer ID &amp; IT Pan</w:t>
      </w:r>
      <w:r w:rsidR="00591D22">
        <w:t xml:space="preserve">, which are now NPA and eligible for claims. </w:t>
      </w:r>
    </w:p>
    <w:p w14:paraId="0A5F93D1" w14:textId="77902864" w:rsidR="00591D22" w:rsidRDefault="00591D22" w:rsidP="00591D22">
      <w:pPr>
        <w:pStyle w:val="ListParagraph"/>
        <w:numPr>
          <w:ilvl w:val="0"/>
          <w:numId w:val="5"/>
        </w:numPr>
        <w:jc w:val="both"/>
      </w:pPr>
      <w:r>
        <w:t xml:space="preserve">Note that the data needs to be send to SURGE only for those </w:t>
      </w:r>
      <w:r w:rsidR="009A6F51">
        <w:t xml:space="preserve">loan accounts &amp; Customer ID &amp; IT Pan </w:t>
      </w:r>
      <w:r>
        <w:t>which qualifies for claims as per scheme notification and not otherwise.</w:t>
      </w:r>
    </w:p>
    <w:p w14:paraId="0FB67F49" w14:textId="22FCA231" w:rsidR="00591D22" w:rsidRDefault="00296120" w:rsidP="00073806">
      <w:pPr>
        <w:pStyle w:val="ListParagraph"/>
        <w:numPr>
          <w:ilvl w:val="0"/>
          <w:numId w:val="5"/>
        </w:numPr>
        <w:jc w:val="both"/>
      </w:pPr>
      <w:r>
        <w:t>M</w:t>
      </w:r>
      <w:r w:rsidR="00591D22">
        <w:t>I needs to send the information in a file, called as ‘</w:t>
      </w:r>
      <w:r w:rsidR="00073806" w:rsidRPr="00073806">
        <w:t>Startup Scheme - Umbrella Based - Sample XML Layout for Invoking Full &amp; Final Claim</w:t>
      </w:r>
      <w:r w:rsidR="00073806">
        <w:t>’</w:t>
      </w:r>
      <w:r w:rsidR="00591D22">
        <w:t>. Information to be extracted in the layout mentioned in the section 1.2.1 and in the format mentioned in section 1.2.2</w:t>
      </w:r>
    </w:p>
    <w:p w14:paraId="673DDC7F" w14:textId="24FDC992" w:rsidR="00591D22" w:rsidRDefault="00591D22" w:rsidP="00591D22">
      <w:pPr>
        <w:pStyle w:val="ListParagraph"/>
        <w:numPr>
          <w:ilvl w:val="0"/>
          <w:numId w:val="5"/>
        </w:numPr>
        <w:jc w:val="both"/>
      </w:pPr>
      <w:r>
        <w:t xml:space="preserve">Upload this file on the NCGTC system in </w:t>
      </w:r>
      <w:r w:rsidRPr="00A10A4A">
        <w:rPr>
          <w:i/>
        </w:rPr>
        <w:t>‘Non Approved’</w:t>
      </w:r>
      <w:r w:rsidR="00296120">
        <w:t xml:space="preserve"> state by M</w:t>
      </w:r>
      <w:r>
        <w:t>I user account and against a ‘</w:t>
      </w:r>
      <w:r w:rsidR="000F3896">
        <w:t xml:space="preserve">CGSSU </w:t>
      </w:r>
      <w:r>
        <w:t>Scheme’.</w:t>
      </w:r>
    </w:p>
    <w:p w14:paraId="4B40F131" w14:textId="049D07B6" w:rsidR="00591D22" w:rsidRDefault="00591D22" w:rsidP="00591D22">
      <w:pPr>
        <w:pStyle w:val="ListParagraph"/>
        <w:numPr>
          <w:ilvl w:val="0"/>
          <w:numId w:val="5"/>
        </w:numPr>
        <w:jc w:val="both"/>
      </w:pPr>
      <w:r>
        <w:t>Till the specif</w:t>
      </w:r>
      <w:r w:rsidR="00E20C68">
        <w:t>i</w:t>
      </w:r>
      <w:r w:rsidR="000F3896">
        <w:t>ed period (as specified in CGSSU</w:t>
      </w:r>
      <w:r w:rsidR="00E20C68">
        <w:t xml:space="preserve"> scheme) M</w:t>
      </w:r>
      <w:r>
        <w:t>I is permitted to upload and/or re-upload the input file m</w:t>
      </w:r>
      <w:r w:rsidR="00E20C68">
        <w:t>ultiple times. Thus, allowing M</w:t>
      </w:r>
      <w:r>
        <w:t xml:space="preserve">I’s to append, edit and delete the information for claim of the issued CG’s multiple times and in </w:t>
      </w:r>
      <w:r w:rsidRPr="006312CE">
        <w:rPr>
          <w:i/>
        </w:rPr>
        <w:t>‘Non Approved’</w:t>
      </w:r>
      <w:r>
        <w:t xml:space="preserve"> state.</w:t>
      </w:r>
    </w:p>
    <w:p w14:paraId="1571C4B6" w14:textId="7E5A37B1" w:rsidR="00591D22" w:rsidRDefault="00591D22" w:rsidP="00591D22">
      <w:pPr>
        <w:pStyle w:val="ListParagraph"/>
        <w:numPr>
          <w:ilvl w:val="0"/>
          <w:numId w:val="5"/>
        </w:numPr>
        <w:jc w:val="both"/>
      </w:pPr>
      <w:r>
        <w:t xml:space="preserve">Final submission of the </w:t>
      </w:r>
      <w:r w:rsidRPr="008C3719">
        <w:t>‘Approved’</w:t>
      </w:r>
      <w:r>
        <w:t xml:space="preserve"> input </w:t>
      </w:r>
      <w:r w:rsidR="00E20C68">
        <w:t>file is effective only when M</w:t>
      </w:r>
      <w:r>
        <w:t xml:space="preserve">I accepts to the </w:t>
      </w:r>
      <w:r w:rsidRPr="008C3719">
        <w:t>‘Management certificate - Terms &amp; Conditions’.</w:t>
      </w:r>
      <w:r>
        <w:t xml:space="preserve"> On acceptance to the terms of Management Certificate – system sends the input file for approval to NCGTC user. </w:t>
      </w:r>
    </w:p>
    <w:p w14:paraId="489440C6" w14:textId="39FDB3FF" w:rsidR="00591D22" w:rsidRDefault="00591D22" w:rsidP="00591D22">
      <w:pPr>
        <w:pStyle w:val="ListParagraph"/>
        <w:numPr>
          <w:ilvl w:val="0"/>
          <w:numId w:val="5"/>
        </w:numPr>
        <w:jc w:val="both"/>
      </w:pPr>
      <w:r>
        <w:t>After final veri</w:t>
      </w:r>
      <w:r w:rsidR="00E20C68">
        <w:t>fication of the input file by M</w:t>
      </w:r>
      <w:r>
        <w:t xml:space="preserve">I approver user </w:t>
      </w:r>
      <w:r w:rsidR="00E20C68">
        <w:t>account (created by their own M</w:t>
      </w:r>
      <w:r>
        <w:t xml:space="preserve">I Administrator), AND NCGTC user the state of the input file is changed as </w:t>
      </w:r>
      <w:r w:rsidRPr="007B2019">
        <w:rPr>
          <w:i/>
        </w:rPr>
        <w:t>‘Approved’</w:t>
      </w:r>
      <w:r>
        <w:t xml:space="preserve"> state. </w:t>
      </w:r>
    </w:p>
    <w:p w14:paraId="101C03E7" w14:textId="238A46F5" w:rsidR="0010752E" w:rsidRPr="00147856" w:rsidRDefault="00591D22" w:rsidP="002155F1">
      <w:pPr>
        <w:pStyle w:val="ListParagraph"/>
        <w:numPr>
          <w:ilvl w:val="0"/>
          <w:numId w:val="5"/>
        </w:numPr>
        <w:jc w:val="both"/>
      </w:pPr>
      <w:r>
        <w:t>Approved state of input file also means that the claims is under consideration in SURGE.</w:t>
      </w:r>
    </w:p>
    <w:p w14:paraId="1DCE5F7B" w14:textId="77777777" w:rsidR="0010752E" w:rsidRDefault="0010752E" w:rsidP="0010752E">
      <w:pPr>
        <w:jc w:val="both"/>
      </w:pPr>
    </w:p>
    <w:p w14:paraId="1131ABC2" w14:textId="77777777" w:rsidR="0010752E" w:rsidRDefault="0010752E" w:rsidP="001E1481">
      <w:pPr>
        <w:pStyle w:val="Heading3"/>
        <w:keepLines w:val="0"/>
        <w:numPr>
          <w:ilvl w:val="4"/>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4" w:name="_Toc436819452"/>
      <w:bookmarkStart w:id="25" w:name="_Toc481258364"/>
      <w:bookmarkStart w:id="26" w:name="_Toc65149761"/>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24"/>
      <w:bookmarkEnd w:id="25"/>
      <w:bookmarkEnd w:id="26"/>
    </w:p>
    <w:p w14:paraId="3996DC30" w14:textId="77777777" w:rsidR="0010752E" w:rsidRDefault="0010752E" w:rsidP="0010752E">
      <w:pPr>
        <w:jc w:val="both"/>
      </w:pPr>
      <w:r>
        <w:rPr>
          <w:noProof/>
        </w:rPr>
        <w:drawing>
          <wp:inline distT="0" distB="0" distL="0" distR="0" wp14:anchorId="6CD05FCC" wp14:editId="324DF8C6">
            <wp:extent cx="5943600" cy="2971800"/>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B89E571" w14:textId="54685C67" w:rsidR="0010752E" w:rsidRDefault="00E40CEB" w:rsidP="0010752E">
      <w:pPr>
        <w:jc w:val="both"/>
      </w:pPr>
      <w:r>
        <w:t>Note: M</w:t>
      </w:r>
      <w:r w:rsidR="0010752E">
        <w:t>I’s are expected to perform these steps</w:t>
      </w:r>
      <w:r>
        <w:t xml:space="preserve"> in sti</w:t>
      </w:r>
      <w:r w:rsidR="00670240">
        <w:t>pulated time specified for CGSSU</w:t>
      </w:r>
      <w:r>
        <w:t xml:space="preserve"> scheme</w:t>
      </w:r>
      <w:r w:rsidR="0010752E">
        <w:t>.</w:t>
      </w:r>
    </w:p>
    <w:p w14:paraId="24340F3F" w14:textId="4EBCF222" w:rsidR="0010752E" w:rsidRPr="0000463E" w:rsidRDefault="00414837" w:rsidP="0010752E">
      <w:pPr>
        <w:jc w:val="both"/>
      </w:pPr>
      <w:r>
        <w:t xml:space="preserve">The input file content uploaded by </w:t>
      </w:r>
      <w:r w:rsidR="00FE7490">
        <w:t>MI</w:t>
      </w:r>
      <w:r>
        <w:t xml:space="preserve"> in XML format will be extracted to a staging area database. While extracting these records, SURGE extractors will append the records with Date-Time stamp in order for effective traceability of input records.</w:t>
      </w:r>
    </w:p>
    <w:p w14:paraId="7C39ACA4"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0A8476B" w14:textId="77777777" w:rsidR="0010752E" w:rsidRDefault="0010752E"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7" w:name="_Toc481258367"/>
      <w:bookmarkStart w:id="28" w:name="_Toc65149762"/>
      <w:r>
        <w:rPr>
          <w:rFonts w:ascii="Trebuchet MS" w:hAnsi="Trebuchet MS"/>
          <w:b/>
          <w:bCs/>
          <w:color w:val="000000" w:themeColor="text1"/>
          <w:szCs w:val="22"/>
        </w:rPr>
        <w:lastRenderedPageBreak/>
        <w:t>Eligibility Criteria Checks</w:t>
      </w:r>
      <w:bookmarkEnd w:id="27"/>
      <w:bookmarkEnd w:id="28"/>
    </w:p>
    <w:p w14:paraId="12C899EF" w14:textId="0D679DD1" w:rsidR="0010752E" w:rsidRDefault="00591D22" w:rsidP="0010752E">
      <w:pPr>
        <w:jc w:val="both"/>
      </w:pPr>
      <w:r w:rsidRPr="00591D22">
        <w:t>SURGE performs</w:t>
      </w:r>
      <w:r w:rsidR="009F1D20">
        <w:t xml:space="preserve"> the following checks on each M</w:t>
      </w:r>
      <w:r w:rsidRPr="00591D22">
        <w:t xml:space="preserve">I Loan Accounts data to ascertain their eligibility for invoking claims and the record is </w:t>
      </w:r>
      <w:r w:rsidRPr="00591D22">
        <w:rPr>
          <w:i/>
          <w:u w:val="single"/>
        </w:rPr>
        <w:t>REJECTED</w:t>
      </w:r>
      <w:r w:rsidR="009F1D20">
        <w:t xml:space="preserve"> if</w:t>
      </w:r>
      <w:r w:rsidRPr="00591D22">
        <w:t>:</w:t>
      </w:r>
    </w:p>
    <w:p w14:paraId="34C612EF" w14:textId="7EA55BAB" w:rsidR="0010752E" w:rsidRPr="00004A17" w:rsidRDefault="007A0699" w:rsidP="00C25BCB">
      <w:pPr>
        <w:pStyle w:val="ListParagraph"/>
        <w:numPr>
          <w:ilvl w:val="0"/>
          <w:numId w:val="3"/>
        </w:numPr>
        <w:jc w:val="both"/>
      </w:pPr>
      <w:r>
        <w:t xml:space="preserve">The </w:t>
      </w:r>
      <w:r w:rsidR="000F3896">
        <w:t xml:space="preserve">‘VDF Registration number’ AND </w:t>
      </w:r>
      <w:r>
        <w:t>‘M</w:t>
      </w:r>
      <w:r w:rsidR="0010752E">
        <w:t>I’ AND ‘Loan Account Number’</w:t>
      </w:r>
      <w:r>
        <w:t xml:space="preserve"> AND ‘Customer Id’ and ‘IT Pan’</w:t>
      </w:r>
      <w:r w:rsidR="0010752E">
        <w:t xml:space="preserve"> specified DOES NOT EXISTs in SURGE System Database. </w:t>
      </w:r>
      <w:r>
        <w:rPr>
          <w:i/>
        </w:rPr>
        <w:t>(If M</w:t>
      </w:r>
      <w:r w:rsidR="00591D22" w:rsidRPr="00E32B99">
        <w:rPr>
          <w:i/>
        </w:rPr>
        <w:t>I</w:t>
      </w:r>
      <w:r>
        <w:rPr>
          <w:i/>
        </w:rPr>
        <w:t>’s</w:t>
      </w:r>
      <w:r w:rsidR="00591D22" w:rsidRPr="00E32B99">
        <w:rPr>
          <w:i/>
        </w:rPr>
        <w:t xml:space="preserve"> </w:t>
      </w:r>
      <w:r>
        <w:t>‘Loan Account Number’ AND ‘Customer Id’ and ‘IT Pan’</w:t>
      </w:r>
      <w:r w:rsidR="000F3896">
        <w:t xml:space="preserve"> and ‘VDF Registration Number’</w:t>
      </w:r>
      <w:r w:rsidR="00591D22" w:rsidRPr="00E32B99">
        <w:rPr>
          <w:i/>
        </w:rPr>
        <w:t xml:space="preserve"> </w:t>
      </w:r>
      <w:r w:rsidR="00591D22">
        <w:rPr>
          <w:i/>
        </w:rPr>
        <w:t xml:space="preserve">does not </w:t>
      </w:r>
      <w:r w:rsidR="00591D22" w:rsidRPr="00E32B99">
        <w:rPr>
          <w:i/>
        </w:rPr>
        <w:t xml:space="preserve">exists in the system </w:t>
      </w:r>
      <w:r w:rsidR="00591D22">
        <w:rPr>
          <w:i/>
        </w:rPr>
        <w:t xml:space="preserve">with a match for </w:t>
      </w:r>
      <w:r w:rsidR="00591D22" w:rsidRPr="00E32B99">
        <w:rPr>
          <w:i/>
        </w:rPr>
        <w:t xml:space="preserve">unique guarantee number (CGPAN), than – this loan account </w:t>
      </w:r>
      <w:r w:rsidR="00591D22">
        <w:rPr>
          <w:i/>
        </w:rPr>
        <w:t xml:space="preserve">is </w:t>
      </w:r>
      <w:r w:rsidR="00591D22" w:rsidRPr="00E32B99">
        <w:rPr>
          <w:i/>
        </w:rPr>
        <w:t>rejected</w:t>
      </w:r>
      <w:r w:rsidR="00591D22">
        <w:rPr>
          <w:i/>
        </w:rPr>
        <w:t>).</w:t>
      </w:r>
    </w:p>
    <w:p w14:paraId="2DD11BA3" w14:textId="60C16CF1" w:rsidR="0010752E" w:rsidRPr="00F0664E" w:rsidRDefault="0010752E" w:rsidP="00C25BCB">
      <w:pPr>
        <w:pStyle w:val="ListParagraph"/>
        <w:numPr>
          <w:ilvl w:val="0"/>
          <w:numId w:val="3"/>
        </w:numPr>
        <w:jc w:val="both"/>
      </w:pPr>
      <w:r w:rsidRPr="00F0664E">
        <w:t>Records in</w:t>
      </w:r>
      <w:r w:rsidR="007A0699">
        <w:t xml:space="preserve"> same input file presented by M</w:t>
      </w:r>
      <w:r w:rsidRPr="00F0664E">
        <w:t>I has repeated/same account number. (In such case, the first record will be considered valid and remaining records having duplicate (or repeated) account number will be rejected).</w:t>
      </w:r>
    </w:p>
    <w:p w14:paraId="4A1E1AA0" w14:textId="77777777" w:rsidR="0010752E" w:rsidRDefault="0010752E" w:rsidP="00C25BCB">
      <w:pPr>
        <w:pStyle w:val="ListParagraph"/>
        <w:numPr>
          <w:ilvl w:val="0"/>
          <w:numId w:val="3"/>
        </w:numPr>
        <w:jc w:val="both"/>
      </w:pPr>
      <w:r w:rsidRPr="00F0664E">
        <w:t xml:space="preserve">The credit guarantee exists in system and </w:t>
      </w:r>
      <w:r>
        <w:t>has one of the following CG Current Status:</w:t>
      </w:r>
    </w:p>
    <w:p w14:paraId="7FF040DE" w14:textId="56CE46C9" w:rsidR="0010752E" w:rsidRDefault="0010752E" w:rsidP="007A0699">
      <w:pPr>
        <w:pStyle w:val="ListParagraph"/>
        <w:numPr>
          <w:ilvl w:val="1"/>
          <w:numId w:val="3"/>
        </w:numPr>
        <w:jc w:val="both"/>
      </w:pPr>
      <w:r>
        <w:t>30036</w:t>
      </w:r>
      <w:r w:rsidR="007A0699">
        <w:t xml:space="preserve"> – ‘</w:t>
      </w:r>
      <w:r w:rsidR="007A0699" w:rsidRPr="007A0699">
        <w:t>Guarantee Issuance Provisional</w:t>
      </w:r>
      <w:r w:rsidR="007A0699">
        <w:t>’</w:t>
      </w:r>
    </w:p>
    <w:p w14:paraId="54CE2F8A" w14:textId="3852D9FB" w:rsidR="00EE5549" w:rsidRDefault="00EE5549" w:rsidP="007A0699">
      <w:pPr>
        <w:pStyle w:val="ListParagraph"/>
        <w:numPr>
          <w:ilvl w:val="1"/>
          <w:numId w:val="3"/>
        </w:numPr>
        <w:jc w:val="both"/>
      </w:pPr>
      <w:r>
        <w:t>30005</w:t>
      </w:r>
      <w:r w:rsidR="007A0699">
        <w:t xml:space="preserve"> – ‘</w:t>
      </w:r>
      <w:r w:rsidR="007A0699" w:rsidRPr="007A0699">
        <w:t xml:space="preserve">Guarantee Close  By </w:t>
      </w:r>
      <w:r w:rsidR="00FE7490">
        <w:t>MI</w:t>
      </w:r>
      <w:r w:rsidR="007A0699">
        <w:t>’</w:t>
      </w:r>
    </w:p>
    <w:p w14:paraId="2D31696D" w14:textId="3208D998" w:rsidR="00EE5549" w:rsidRDefault="00EE5549" w:rsidP="007A0699">
      <w:pPr>
        <w:pStyle w:val="ListParagraph"/>
        <w:numPr>
          <w:ilvl w:val="1"/>
          <w:numId w:val="3"/>
        </w:numPr>
        <w:jc w:val="both"/>
      </w:pPr>
      <w:r>
        <w:t>30010</w:t>
      </w:r>
      <w:r w:rsidR="007A0699">
        <w:t xml:space="preserve"> – ‘</w:t>
      </w:r>
      <w:r w:rsidR="007A0699" w:rsidRPr="007A0699">
        <w:t>Guarantee(s) In Force</w:t>
      </w:r>
      <w:r w:rsidR="007A0699">
        <w:t>’</w:t>
      </w:r>
    </w:p>
    <w:p w14:paraId="3EF56F32" w14:textId="1DD5695C" w:rsidR="0010752E" w:rsidRDefault="0010752E" w:rsidP="007A0699">
      <w:pPr>
        <w:pStyle w:val="ListParagraph"/>
        <w:numPr>
          <w:ilvl w:val="1"/>
          <w:numId w:val="3"/>
        </w:numPr>
        <w:jc w:val="both"/>
      </w:pPr>
      <w:r>
        <w:t>30011</w:t>
      </w:r>
      <w:r w:rsidR="007A0699">
        <w:t xml:space="preserve"> – ‘</w:t>
      </w:r>
      <w:r w:rsidR="007A0699" w:rsidRPr="007A0699">
        <w:t>Guarantee(s) Not Issued</w:t>
      </w:r>
      <w:r w:rsidR="007A0699">
        <w:t>’</w:t>
      </w:r>
    </w:p>
    <w:p w14:paraId="68B7B664" w14:textId="31B4FDA8" w:rsidR="0010752E" w:rsidRDefault="0010752E" w:rsidP="007A0699">
      <w:pPr>
        <w:pStyle w:val="ListParagraph"/>
        <w:numPr>
          <w:ilvl w:val="1"/>
          <w:numId w:val="3"/>
        </w:numPr>
        <w:jc w:val="both"/>
      </w:pPr>
      <w:r>
        <w:t>300</w:t>
      </w:r>
      <w:r w:rsidR="00977620">
        <w:t>18</w:t>
      </w:r>
      <w:r w:rsidR="007A0699">
        <w:t xml:space="preserve"> – ‘</w:t>
      </w:r>
      <w:r w:rsidR="007A0699" w:rsidRPr="007A0699">
        <w:t>Guarantee Close By NCGTC</w:t>
      </w:r>
      <w:r w:rsidR="007A0699">
        <w:t>’</w:t>
      </w:r>
    </w:p>
    <w:p w14:paraId="6ADD0360" w14:textId="3F337018" w:rsidR="0010752E" w:rsidRDefault="0010752E" w:rsidP="007A0699">
      <w:pPr>
        <w:pStyle w:val="ListParagraph"/>
        <w:numPr>
          <w:ilvl w:val="1"/>
          <w:numId w:val="3"/>
        </w:numPr>
        <w:jc w:val="both"/>
      </w:pPr>
      <w:r>
        <w:t>3001</w:t>
      </w:r>
      <w:r w:rsidR="00977620">
        <w:t>9</w:t>
      </w:r>
      <w:r w:rsidR="007A0699">
        <w:t xml:space="preserve"> – ‘</w:t>
      </w:r>
      <w:r w:rsidR="007A0699" w:rsidRPr="007A0699">
        <w:t>Guarantee Invoked</w:t>
      </w:r>
      <w:r w:rsidR="007A0699">
        <w:t>’</w:t>
      </w:r>
    </w:p>
    <w:p w14:paraId="336011C6" w14:textId="77777777" w:rsidR="007A0699" w:rsidRDefault="007A0699" w:rsidP="007A0699">
      <w:pPr>
        <w:pStyle w:val="ListParagraph"/>
        <w:ind w:left="1440"/>
        <w:jc w:val="both"/>
      </w:pPr>
    </w:p>
    <w:p w14:paraId="0CA4BCF6" w14:textId="7D9322A2" w:rsidR="00C97CDB" w:rsidRDefault="00C97CDB" w:rsidP="00C25BCB">
      <w:pPr>
        <w:pStyle w:val="ListParagraph"/>
        <w:numPr>
          <w:ilvl w:val="0"/>
          <w:numId w:val="3"/>
        </w:numPr>
        <w:jc w:val="both"/>
      </w:pPr>
      <w:r>
        <w:t xml:space="preserve">The </w:t>
      </w:r>
      <w:r w:rsidR="000F3896">
        <w:t xml:space="preserve">‘VDF Registration number’ AND </w:t>
      </w:r>
      <w:r w:rsidR="007A0699">
        <w:t xml:space="preserve">‘Loan Account Number’ AND ‘Customer Id’ and ‘IT Pan’ </w:t>
      </w:r>
      <w:r>
        <w:t>should NOT have ‘Claim</w:t>
      </w:r>
      <w:r w:rsidR="000F3896">
        <w:t>ed</w:t>
      </w:r>
      <w:r>
        <w:t>’ Status (in process or settled state).</w:t>
      </w:r>
    </w:p>
    <w:p w14:paraId="0456EDA7" w14:textId="60CFBFAD" w:rsidR="00FF4E57" w:rsidRDefault="00FF4E57" w:rsidP="007A0699">
      <w:pPr>
        <w:pStyle w:val="ListParagraph"/>
        <w:numPr>
          <w:ilvl w:val="0"/>
          <w:numId w:val="3"/>
        </w:numPr>
        <w:jc w:val="both"/>
      </w:pPr>
      <w:r>
        <w:t>The</w:t>
      </w:r>
      <w:r w:rsidRPr="00FF4E57">
        <w:t xml:space="preserve"> </w:t>
      </w:r>
      <w:r w:rsidR="007A0699" w:rsidRPr="007A0699">
        <w:t xml:space="preserve">Total Outstanding Loan Amount dues as on Date of NPA </w:t>
      </w:r>
      <w:r>
        <w:t>IS Z</w:t>
      </w:r>
      <w:r w:rsidR="00F8444B">
        <w:t>ERO</w:t>
      </w:r>
      <w:r w:rsidR="003762AB">
        <w:t xml:space="preserve"> or LESS THAN ZERO</w:t>
      </w:r>
    </w:p>
    <w:p w14:paraId="065B34D5" w14:textId="75503684" w:rsidR="00616828" w:rsidRDefault="0092657D" w:rsidP="007A0699">
      <w:pPr>
        <w:pStyle w:val="ListParagraph"/>
        <w:numPr>
          <w:ilvl w:val="0"/>
          <w:numId w:val="3"/>
        </w:numPr>
        <w:jc w:val="both"/>
      </w:pPr>
      <w:r>
        <w:t xml:space="preserve">The </w:t>
      </w:r>
      <w:r w:rsidR="007A0699" w:rsidRPr="007A0699">
        <w:t>Total Outstanding Loan Amount d</w:t>
      </w:r>
      <w:r w:rsidR="007A0699">
        <w:t xml:space="preserve">ues as on Date of Claim </w:t>
      </w:r>
      <w:r w:rsidR="00616828">
        <w:t>Lodgment is ZERO or LESS THAN ZERO</w:t>
      </w:r>
    </w:p>
    <w:p w14:paraId="65C61EFE" w14:textId="30C5150B" w:rsidR="0058227E" w:rsidRDefault="0058227E" w:rsidP="0058227E">
      <w:pPr>
        <w:pStyle w:val="ListParagraph"/>
        <w:numPr>
          <w:ilvl w:val="0"/>
          <w:numId w:val="3"/>
        </w:numPr>
        <w:jc w:val="both"/>
      </w:pPr>
      <w:r>
        <w:t xml:space="preserve">The </w:t>
      </w:r>
      <w:r w:rsidR="007A0699" w:rsidRPr="007A0699">
        <w:t xml:space="preserve">Total Outstanding Loan Amount dues as on Date of NPA </w:t>
      </w:r>
      <w:r>
        <w:t xml:space="preserve">IS LESS THAN </w:t>
      </w:r>
      <w:r w:rsidR="007A0699" w:rsidRPr="007A0699">
        <w:t>Total Outstanding Loan Amount d</w:t>
      </w:r>
      <w:r w:rsidR="007A0699">
        <w:t>ues as on Date of Claim Lodgment</w:t>
      </w:r>
      <w:r>
        <w:t>.</w:t>
      </w:r>
    </w:p>
    <w:p w14:paraId="13C51F1D" w14:textId="6F1EC4D4" w:rsidR="00035AA3" w:rsidRDefault="00035AA3" w:rsidP="00E72800">
      <w:pPr>
        <w:pStyle w:val="ListParagraph"/>
        <w:numPr>
          <w:ilvl w:val="0"/>
          <w:numId w:val="3"/>
        </w:numPr>
        <w:jc w:val="both"/>
      </w:pPr>
      <w:r>
        <w:t xml:space="preserve">Actual Loss </w:t>
      </w:r>
      <w:r w:rsidR="00BA176A">
        <w:t>value is EQUAL TO or LESS THAN zero.</w:t>
      </w:r>
    </w:p>
    <w:p w14:paraId="2B09A357" w14:textId="28F97DC8" w:rsidR="00B81761" w:rsidRDefault="004C3A70" w:rsidP="00C25BCB">
      <w:pPr>
        <w:pStyle w:val="ListParagraph"/>
        <w:numPr>
          <w:ilvl w:val="0"/>
          <w:numId w:val="3"/>
        </w:numPr>
        <w:jc w:val="both"/>
      </w:pPr>
      <w:r>
        <w:t>For the claimed CG record whose current system date is</w:t>
      </w:r>
      <w:r w:rsidR="00B81761">
        <w:t>:</w:t>
      </w:r>
    </w:p>
    <w:p w14:paraId="044281AF" w14:textId="038C7D52" w:rsidR="00B81761" w:rsidRDefault="00B81761" w:rsidP="00C25BCB">
      <w:pPr>
        <w:pStyle w:val="ListParagraph"/>
        <w:numPr>
          <w:ilvl w:val="1"/>
          <w:numId w:val="3"/>
        </w:numPr>
        <w:jc w:val="both"/>
      </w:pPr>
      <w:r>
        <w:t xml:space="preserve">EARLIER AND EQUAL TO </w:t>
      </w:r>
      <w:r w:rsidR="001143E2">
        <w:t>Claim Lodgment</w:t>
      </w:r>
      <w:r w:rsidR="004C3A70">
        <w:t xml:space="preserve"> Period </w:t>
      </w:r>
      <w:r w:rsidR="001143E2">
        <w:t>Start Date</w:t>
      </w:r>
    </w:p>
    <w:p w14:paraId="01712DA9" w14:textId="2C55E5D0" w:rsidR="004C3A70" w:rsidRDefault="001143E2" w:rsidP="00C25BCB">
      <w:pPr>
        <w:ind w:firstLine="720"/>
        <w:jc w:val="both"/>
      </w:pPr>
      <w:r>
        <w:t xml:space="preserve">Claim Lodgment Period Start Date </w:t>
      </w:r>
      <w:r w:rsidR="004C3A70">
        <w:t>is determined as below:</w:t>
      </w:r>
    </w:p>
    <w:p w14:paraId="609B3CB5" w14:textId="6538CE94" w:rsidR="004C3A70" w:rsidRDefault="004C3A70" w:rsidP="00DC7C6C">
      <w:pPr>
        <w:pStyle w:val="ListParagraph"/>
        <w:numPr>
          <w:ilvl w:val="0"/>
          <w:numId w:val="25"/>
        </w:numPr>
        <w:jc w:val="both"/>
      </w:pPr>
      <w:r>
        <w:t xml:space="preserve">The </w:t>
      </w:r>
      <w:r w:rsidR="001143E2">
        <w:t xml:space="preserve">Claim Lodgment Period Start Date </w:t>
      </w:r>
      <w:r>
        <w:t>is determined as below:</w:t>
      </w:r>
    </w:p>
    <w:p w14:paraId="3E74D1BB" w14:textId="0E05C452" w:rsidR="004C3A70" w:rsidRDefault="004C3A70" w:rsidP="00C25BCB">
      <w:pPr>
        <w:pStyle w:val="ListParagraph"/>
        <w:numPr>
          <w:ilvl w:val="2"/>
          <w:numId w:val="3"/>
        </w:numPr>
        <w:jc w:val="both"/>
      </w:pPr>
      <w:r>
        <w:t xml:space="preserve">Date </w:t>
      </w:r>
      <w:r w:rsidR="007A0699" w:rsidRPr="007A0699">
        <w:t>of</w:t>
      </w:r>
      <w:r>
        <w:t xml:space="preserve"> CG issued Start Date</w:t>
      </w:r>
      <w:r w:rsidR="004238D7">
        <w:t xml:space="preserve"> (of the NEW CG Request i.e. File Type 1)</w:t>
      </w:r>
      <w:r>
        <w:t xml:space="preserve">. To this date </w:t>
      </w:r>
      <w:r w:rsidR="001143E2">
        <w:t>Life of VDF (in Years) data</w:t>
      </w:r>
      <w:r>
        <w:t xml:space="preserve"> is added and the </w:t>
      </w:r>
      <w:r w:rsidR="001143E2">
        <w:t>Claim Lodgment Period Start Date</w:t>
      </w:r>
      <w:r>
        <w:t xml:space="preserve"> is determined.</w:t>
      </w:r>
    </w:p>
    <w:p w14:paraId="0E493DDB" w14:textId="5135EF82" w:rsidR="001143E2" w:rsidRDefault="001143E2" w:rsidP="001143E2">
      <w:pPr>
        <w:pStyle w:val="ListParagraph"/>
        <w:numPr>
          <w:ilvl w:val="0"/>
          <w:numId w:val="3"/>
        </w:numPr>
        <w:jc w:val="both"/>
      </w:pPr>
      <w:r>
        <w:t>If for registered VDF, One Time Fees before claim lodgment is not approved and paid in full to NCGTC.</w:t>
      </w:r>
    </w:p>
    <w:p w14:paraId="0FDDFBE9" w14:textId="7D3AE9BE" w:rsidR="001143E2" w:rsidRDefault="001143E2" w:rsidP="001143E2">
      <w:pPr>
        <w:pStyle w:val="ListParagraph"/>
        <w:numPr>
          <w:ilvl w:val="0"/>
          <w:numId w:val="3"/>
        </w:numPr>
        <w:jc w:val="both"/>
      </w:pPr>
      <w:r>
        <w:t>If Certificate of Statutory Auditor is ‘No’.</w:t>
      </w:r>
    </w:p>
    <w:p w14:paraId="7A5CE2DE" w14:textId="704B3C61" w:rsidR="00A85274" w:rsidRDefault="00C07917" w:rsidP="00A85274">
      <w:pPr>
        <w:pStyle w:val="ListParagraph"/>
        <w:numPr>
          <w:ilvl w:val="0"/>
          <w:numId w:val="3"/>
        </w:numPr>
        <w:jc w:val="both"/>
      </w:pPr>
      <w:r>
        <w:t>If</w:t>
      </w:r>
      <w:r w:rsidR="00A85274">
        <w:t xml:space="preserve"> Recovery Proceedings</w:t>
      </w:r>
      <w:r w:rsidR="001143E2">
        <w:t xml:space="preserve"> Started is ‘No’</w:t>
      </w:r>
      <w:r>
        <w:t>.</w:t>
      </w:r>
    </w:p>
    <w:p w14:paraId="41AE7AA1" w14:textId="77777777" w:rsidR="00B65362" w:rsidRDefault="00B65362" w:rsidP="00C25BCB">
      <w:pPr>
        <w:jc w:val="both"/>
      </w:pPr>
    </w:p>
    <w:p w14:paraId="673C2323" w14:textId="0AD75BAF" w:rsidR="0010752E" w:rsidRDefault="0010752E"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9" w:name="_Toc481258370"/>
      <w:bookmarkStart w:id="30" w:name="_Toc65149763"/>
      <w:r>
        <w:rPr>
          <w:rFonts w:ascii="Trebuchet MS" w:hAnsi="Trebuchet MS"/>
          <w:b/>
          <w:bCs/>
          <w:color w:val="000000" w:themeColor="text1"/>
          <w:szCs w:val="22"/>
        </w:rPr>
        <w:lastRenderedPageBreak/>
        <w:t xml:space="preserve">Marking the CG as </w:t>
      </w:r>
      <w:bookmarkEnd w:id="29"/>
      <w:r w:rsidR="00FC28C6">
        <w:rPr>
          <w:rFonts w:ascii="Trebuchet MS" w:hAnsi="Trebuchet MS"/>
          <w:b/>
          <w:bCs/>
          <w:color w:val="000000" w:themeColor="text1"/>
          <w:szCs w:val="22"/>
        </w:rPr>
        <w:t>Claimed</w:t>
      </w:r>
      <w:bookmarkEnd w:id="30"/>
      <w:r>
        <w:rPr>
          <w:rFonts w:ascii="Trebuchet MS" w:hAnsi="Trebuchet MS"/>
          <w:b/>
          <w:bCs/>
          <w:color w:val="000000" w:themeColor="text1"/>
          <w:szCs w:val="22"/>
        </w:rPr>
        <w:t xml:space="preserve"> </w:t>
      </w:r>
    </w:p>
    <w:p w14:paraId="091CF327" w14:textId="0B7BE3F7" w:rsidR="0010752E" w:rsidRDefault="0010752E" w:rsidP="00C25BCB">
      <w:pPr>
        <w:jc w:val="both"/>
      </w:pPr>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14:paraId="2AE521D8" w14:textId="47DD8B88" w:rsidR="003D28F9" w:rsidRDefault="00935571" w:rsidP="00C25BCB">
      <w:pPr>
        <w:jc w:val="both"/>
      </w:pPr>
      <w:r>
        <w:t>I</w:t>
      </w:r>
      <w:r w:rsidR="003D28F9">
        <w:t xml:space="preserve">dentifying and marking the claims </w:t>
      </w:r>
      <w:r>
        <w:t xml:space="preserve">in SURGE </w:t>
      </w:r>
      <w:r w:rsidR="003D28F9">
        <w:t>is a two-way process:</w:t>
      </w:r>
    </w:p>
    <w:p w14:paraId="58EFD21F" w14:textId="48DDCA84" w:rsidR="003D28F9" w:rsidRDefault="00935571" w:rsidP="00C25BCB">
      <w:pPr>
        <w:pStyle w:val="ListParagraph"/>
        <w:numPr>
          <w:ilvl w:val="0"/>
          <w:numId w:val="4"/>
        </w:numPr>
        <w:jc w:val="both"/>
      </w:pPr>
      <w:r>
        <w:t>The respective CG in CG table is marked as ‘</w:t>
      </w:r>
      <w:r w:rsidR="003D28F9">
        <w:t>claim</w:t>
      </w:r>
      <w:r>
        <w:t xml:space="preserve">ed’ along with the claim lodged date. </w:t>
      </w:r>
      <w:r w:rsidRPr="00935571">
        <w:rPr>
          <w:i/>
        </w:rPr>
        <w:t xml:space="preserve">Claim lodged date is the date when </w:t>
      </w:r>
      <w:r w:rsidR="00FE7490">
        <w:rPr>
          <w:i/>
        </w:rPr>
        <w:t>MI</w:t>
      </w:r>
      <w:r w:rsidRPr="00935571">
        <w:rPr>
          <w:i/>
        </w:rPr>
        <w:t xml:space="preserve"> Approver approves the input claim file.</w:t>
      </w:r>
      <w:r>
        <w:rPr>
          <w:i/>
        </w:rPr>
        <w:t xml:space="preserve"> </w:t>
      </w:r>
      <w:r>
        <w:t>Refer section 1.2.5.1 below for more details.</w:t>
      </w:r>
    </w:p>
    <w:p w14:paraId="7BD59CAD" w14:textId="439587E0" w:rsidR="00FC28C6" w:rsidRDefault="00935571" w:rsidP="0010752E">
      <w:pPr>
        <w:pStyle w:val="ListParagraph"/>
        <w:numPr>
          <w:ilvl w:val="0"/>
          <w:numId w:val="4"/>
        </w:numPr>
        <w:jc w:val="both"/>
      </w:pPr>
      <w:r>
        <w:t xml:space="preserve">An </w:t>
      </w:r>
      <w:r w:rsidR="003D28F9">
        <w:t xml:space="preserve">entry with relevant details </w:t>
      </w:r>
      <w:r>
        <w:t xml:space="preserve">is created in separate </w:t>
      </w:r>
      <w:r w:rsidR="003D28F9">
        <w:t>Claim tables</w:t>
      </w:r>
      <w:r>
        <w:t>. Refer section 1.2.5.2 below for more details.</w:t>
      </w:r>
    </w:p>
    <w:p w14:paraId="36A8C5D5" w14:textId="171AFB4A" w:rsidR="0010752E" w:rsidRPr="00631B9F" w:rsidRDefault="0010752E" w:rsidP="001E1481">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1" w:name="_Toc481258371"/>
      <w:bookmarkStart w:id="32" w:name="_Toc65149764"/>
      <w:r>
        <w:rPr>
          <w:rFonts w:ascii="Trebuchet MS" w:hAnsi="Trebuchet MS"/>
          <w:b/>
          <w:bCs/>
          <w:color w:val="000000" w:themeColor="text1"/>
          <w:szCs w:val="22"/>
        </w:rPr>
        <w:t xml:space="preserve">Marking the CG as </w:t>
      </w:r>
      <w:bookmarkEnd w:id="31"/>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32"/>
      <w:r w:rsidRPr="00631B9F">
        <w:rPr>
          <w:rFonts w:ascii="Trebuchet MS" w:hAnsi="Trebuchet MS"/>
          <w:b/>
          <w:bCs/>
          <w:color w:val="000000" w:themeColor="text1"/>
          <w:szCs w:val="22"/>
        </w:rPr>
        <w:t xml:space="preserve"> </w:t>
      </w:r>
    </w:p>
    <w:p w14:paraId="011AD953" w14:textId="31E15C50" w:rsidR="00BD44DE" w:rsidRDefault="003D28F9" w:rsidP="0010752E">
      <w:pPr>
        <w:jc w:val="both"/>
      </w:pPr>
      <w:r>
        <w:t xml:space="preserve">On approval of the claim requisition file from </w:t>
      </w:r>
      <w:r w:rsidR="00FE7490">
        <w:t>MI</w:t>
      </w:r>
      <w:r>
        <w:t xml:space="preserve"> and from NCGTC, system will proceed to mark the CG record as ‘Claimed’</w:t>
      </w:r>
      <w:r w:rsidR="004441AA">
        <w:t xml:space="preserve"> as stated below:</w:t>
      </w:r>
    </w:p>
    <w:p w14:paraId="03BA4BBB" w14:textId="3B6CA344" w:rsidR="0010752E" w:rsidRDefault="0010752E" w:rsidP="0010752E">
      <w:pPr>
        <w:jc w:val="both"/>
      </w:pPr>
      <w:r>
        <w:t>SURGE inserts the following transaction with following values</w:t>
      </w:r>
      <w:r w:rsidR="004441AA">
        <w:t xml:space="preserve"> in CG table</w:t>
      </w:r>
      <w:r>
        <w:t>:</w:t>
      </w:r>
    </w:p>
    <w:p w14:paraId="1CF80620" w14:textId="6E953A44" w:rsidR="0010752E" w:rsidRDefault="0010752E" w:rsidP="00E72121">
      <w:pPr>
        <w:pStyle w:val="ListParagraph"/>
        <w:numPr>
          <w:ilvl w:val="0"/>
          <w:numId w:val="2"/>
        </w:numPr>
        <w:jc w:val="both"/>
      </w:pPr>
      <w:r>
        <w:t xml:space="preserve">File Type - </w:t>
      </w:r>
      <w:r w:rsidR="00E7574A">
        <w:t>4</w:t>
      </w:r>
    </w:p>
    <w:p w14:paraId="720FAE26" w14:textId="7C6E4A20" w:rsidR="0010752E" w:rsidRDefault="0010752E" w:rsidP="00E72121">
      <w:pPr>
        <w:pStyle w:val="ListParagraph"/>
        <w:numPr>
          <w:ilvl w:val="0"/>
          <w:numId w:val="2"/>
        </w:numPr>
        <w:jc w:val="both"/>
      </w:pPr>
      <w:r>
        <w:t>Transaction Mode – 12000</w:t>
      </w:r>
      <w:r w:rsidR="00862E8E">
        <w:t>1</w:t>
      </w:r>
      <w:r>
        <w:t xml:space="preserve"> (which indicates that this is a</w:t>
      </w:r>
      <w:r w:rsidR="00862E8E">
        <w:t xml:space="preserve"> batch </w:t>
      </w:r>
      <w:r>
        <w:t>transaction)</w:t>
      </w:r>
    </w:p>
    <w:p w14:paraId="21E2DB02" w14:textId="3ED4CF7D" w:rsidR="00E7574A" w:rsidRDefault="0010752E" w:rsidP="00E72121">
      <w:pPr>
        <w:pStyle w:val="ListParagraph"/>
        <w:numPr>
          <w:ilvl w:val="0"/>
          <w:numId w:val="2"/>
        </w:numPr>
        <w:jc w:val="both"/>
      </w:pPr>
      <w:r>
        <w:t xml:space="preserve">Loan A/c No. – </w:t>
      </w:r>
      <w:r w:rsidR="00E7574A">
        <w:t>Loan Account mentioned in the Input file</w:t>
      </w:r>
    </w:p>
    <w:p w14:paraId="0528B4EC" w14:textId="21DA77F4" w:rsidR="00DC103C" w:rsidRDefault="00DC103C" w:rsidP="00E72121">
      <w:pPr>
        <w:pStyle w:val="ListParagraph"/>
        <w:numPr>
          <w:ilvl w:val="0"/>
          <w:numId w:val="2"/>
        </w:numPr>
        <w:jc w:val="both"/>
      </w:pPr>
      <w:r>
        <w:t>Customer Id – Customer ID mentioned in Input file</w:t>
      </w:r>
    </w:p>
    <w:p w14:paraId="55388CC1" w14:textId="006947B4" w:rsidR="00DC103C" w:rsidRDefault="00DC103C" w:rsidP="00E72121">
      <w:pPr>
        <w:pStyle w:val="ListParagraph"/>
        <w:numPr>
          <w:ilvl w:val="0"/>
          <w:numId w:val="2"/>
        </w:numPr>
        <w:jc w:val="both"/>
      </w:pPr>
      <w:r>
        <w:t>IT Pan – IT Pan mentioned in Input file</w:t>
      </w:r>
    </w:p>
    <w:p w14:paraId="6DA491F2" w14:textId="2054CE4C" w:rsidR="0010752E" w:rsidRDefault="00FE7490" w:rsidP="00E72121">
      <w:pPr>
        <w:pStyle w:val="ListParagraph"/>
        <w:numPr>
          <w:ilvl w:val="0"/>
          <w:numId w:val="2"/>
        </w:numPr>
        <w:jc w:val="both"/>
      </w:pPr>
      <w:r>
        <w:t>MI</w:t>
      </w:r>
      <w:r w:rsidR="0010752E">
        <w:t xml:space="preserve"> ID - Same as the Original Master Record</w:t>
      </w:r>
    </w:p>
    <w:p w14:paraId="5D7FDB76" w14:textId="07C02F48" w:rsidR="0010752E" w:rsidRDefault="0010752E" w:rsidP="00E72121">
      <w:pPr>
        <w:pStyle w:val="ListParagraph"/>
        <w:numPr>
          <w:ilvl w:val="0"/>
          <w:numId w:val="2"/>
        </w:numPr>
        <w:jc w:val="both"/>
      </w:pPr>
      <w:r>
        <w:t>Schemes Id - Same as the Original Master Record</w:t>
      </w:r>
    </w:p>
    <w:p w14:paraId="795473E3" w14:textId="77777777" w:rsidR="00E7574A" w:rsidRDefault="00E7574A" w:rsidP="00E72121">
      <w:pPr>
        <w:pStyle w:val="ListParagraph"/>
        <w:numPr>
          <w:ilvl w:val="0"/>
          <w:numId w:val="2"/>
        </w:numPr>
        <w:jc w:val="both"/>
      </w:pPr>
      <w:r>
        <w:t>CGPAN - Same as the Original Master Record</w:t>
      </w:r>
    </w:p>
    <w:p w14:paraId="0D132319" w14:textId="70503C93" w:rsidR="0010752E" w:rsidRPr="00F93103" w:rsidRDefault="0010752E" w:rsidP="00E72121">
      <w:pPr>
        <w:pStyle w:val="ListParagraph"/>
        <w:numPr>
          <w:ilvl w:val="0"/>
          <w:numId w:val="2"/>
        </w:numPr>
        <w:jc w:val="both"/>
      </w:pPr>
      <w:r w:rsidRPr="00F93103">
        <w:t xml:space="preserve">CG Current State – </w:t>
      </w:r>
      <w:r w:rsidR="00F93103" w:rsidRPr="00F93103">
        <w:t>30019</w:t>
      </w:r>
    </w:p>
    <w:p w14:paraId="323638C5" w14:textId="15A78805" w:rsidR="0010752E" w:rsidRPr="00F93103" w:rsidRDefault="0010752E" w:rsidP="00E72121">
      <w:pPr>
        <w:pStyle w:val="ListParagraph"/>
        <w:numPr>
          <w:ilvl w:val="0"/>
          <w:numId w:val="2"/>
        </w:numPr>
        <w:jc w:val="both"/>
      </w:pPr>
      <w:r w:rsidRPr="00F93103">
        <w:t xml:space="preserve">CG Previous State - </w:t>
      </w:r>
      <w:r w:rsidR="00F93103" w:rsidRPr="00F93103">
        <w:t>30020</w:t>
      </w:r>
    </w:p>
    <w:p w14:paraId="652CAA5E" w14:textId="77777777" w:rsidR="0010752E" w:rsidRDefault="0010752E" w:rsidP="00E72121">
      <w:pPr>
        <w:pStyle w:val="ListParagraph"/>
        <w:numPr>
          <w:ilvl w:val="0"/>
          <w:numId w:val="2"/>
        </w:numPr>
        <w:jc w:val="both"/>
      </w:pPr>
      <w:r>
        <w:t>IP Address – IP Address of the User</w:t>
      </w:r>
    </w:p>
    <w:p w14:paraId="7D90B8F4" w14:textId="77777777" w:rsidR="0010752E" w:rsidRDefault="0010752E" w:rsidP="00E72121">
      <w:pPr>
        <w:pStyle w:val="ListParagraph"/>
        <w:numPr>
          <w:ilvl w:val="0"/>
          <w:numId w:val="2"/>
        </w:numPr>
        <w:jc w:val="both"/>
      </w:pPr>
      <w:r>
        <w:t>Is Active Flag – Active</w:t>
      </w:r>
    </w:p>
    <w:p w14:paraId="34145C8E" w14:textId="6FFC9AB0" w:rsidR="0010752E" w:rsidRDefault="0010752E" w:rsidP="00E72121">
      <w:pPr>
        <w:pStyle w:val="ListParagraph"/>
        <w:numPr>
          <w:ilvl w:val="0"/>
          <w:numId w:val="2"/>
        </w:numPr>
        <w:jc w:val="both"/>
      </w:pPr>
      <w:r>
        <w:t xml:space="preserve">Created By – </w:t>
      </w:r>
      <w:r w:rsidR="00FE7490">
        <w:t>MI</w:t>
      </w:r>
      <w:r>
        <w:t xml:space="preserve"> user id</w:t>
      </w:r>
    </w:p>
    <w:p w14:paraId="71185D0A" w14:textId="7FC0DE63" w:rsidR="0010752E" w:rsidRPr="00F13C96" w:rsidRDefault="0010752E" w:rsidP="0010752E">
      <w:pPr>
        <w:pStyle w:val="ListParagraph"/>
        <w:numPr>
          <w:ilvl w:val="0"/>
          <w:numId w:val="2"/>
        </w:numPr>
        <w:jc w:val="both"/>
      </w:pPr>
      <w:r>
        <w:t>Created Date – Date</w:t>
      </w:r>
      <w:r w:rsidR="00A13300">
        <w:t xml:space="preserve"> </w:t>
      </w:r>
      <w:r>
        <w:t>Time of Record insertion</w:t>
      </w:r>
    </w:p>
    <w:p w14:paraId="13402CA3" w14:textId="64CB0F07" w:rsidR="004F18BF" w:rsidRPr="00631B9F" w:rsidRDefault="004F18BF" w:rsidP="001E1481">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3" w:name="_Toc65149765"/>
      <w:r>
        <w:rPr>
          <w:rFonts w:ascii="Trebuchet MS" w:hAnsi="Trebuchet MS"/>
          <w:b/>
          <w:bCs/>
          <w:color w:val="000000" w:themeColor="text1"/>
          <w:szCs w:val="22"/>
        </w:rPr>
        <w:t>Making entry in Claims Table</w:t>
      </w:r>
      <w:bookmarkEnd w:id="33"/>
      <w:r w:rsidRPr="00631B9F">
        <w:rPr>
          <w:rFonts w:ascii="Trebuchet MS" w:hAnsi="Trebuchet MS"/>
          <w:b/>
          <w:bCs/>
          <w:color w:val="000000" w:themeColor="text1"/>
          <w:szCs w:val="22"/>
        </w:rPr>
        <w:t xml:space="preserve"> </w:t>
      </w:r>
    </w:p>
    <w:p w14:paraId="755270D8" w14:textId="77777777" w:rsidR="004F18BF" w:rsidRDefault="004F18BF" w:rsidP="004F18BF">
      <w:pPr>
        <w:jc w:val="both"/>
      </w:pPr>
      <w:r>
        <w:t>After making an entry in CG table (if required), system will make an entry in claims table for:</w:t>
      </w:r>
    </w:p>
    <w:p w14:paraId="64E7FF9C" w14:textId="0DE040CC" w:rsidR="00B943D6" w:rsidRDefault="00B943D6" w:rsidP="00E72121">
      <w:pPr>
        <w:pStyle w:val="ListParagraph"/>
        <w:numPr>
          <w:ilvl w:val="0"/>
          <w:numId w:val="4"/>
        </w:numPr>
        <w:jc w:val="both"/>
      </w:pPr>
      <w:r>
        <w:t>Claim Type</w:t>
      </w:r>
    </w:p>
    <w:p w14:paraId="27C0FDED" w14:textId="7C36F37B" w:rsidR="004F18BF" w:rsidRDefault="004F18BF" w:rsidP="00E72121">
      <w:pPr>
        <w:pStyle w:val="ListParagraph"/>
        <w:numPr>
          <w:ilvl w:val="0"/>
          <w:numId w:val="4"/>
        </w:numPr>
        <w:jc w:val="both"/>
      </w:pPr>
      <w:r>
        <w:t>Loan Account No.</w:t>
      </w:r>
    </w:p>
    <w:p w14:paraId="40FD0C56" w14:textId="77777777" w:rsidR="00DC103C" w:rsidRDefault="00DC103C" w:rsidP="00DC103C">
      <w:pPr>
        <w:pStyle w:val="ListParagraph"/>
        <w:numPr>
          <w:ilvl w:val="0"/>
          <w:numId w:val="4"/>
        </w:numPr>
        <w:jc w:val="both"/>
      </w:pPr>
      <w:r>
        <w:t>Customer Id – Customer ID mentioned in Input file</w:t>
      </w:r>
    </w:p>
    <w:p w14:paraId="6327B7C2" w14:textId="7C39E4E3" w:rsidR="00DC103C" w:rsidRDefault="00DC103C" w:rsidP="00F13C96">
      <w:pPr>
        <w:pStyle w:val="ListParagraph"/>
        <w:numPr>
          <w:ilvl w:val="0"/>
          <w:numId w:val="4"/>
        </w:numPr>
        <w:jc w:val="both"/>
      </w:pPr>
      <w:r>
        <w:t>IT Pan – IT Pan mentioned in Input file</w:t>
      </w:r>
    </w:p>
    <w:p w14:paraId="3FAC9B80" w14:textId="77777777" w:rsidR="00F13C96" w:rsidRDefault="00F13C96" w:rsidP="004F18BF">
      <w:pPr>
        <w:pStyle w:val="ListParagraph"/>
        <w:numPr>
          <w:ilvl w:val="0"/>
          <w:numId w:val="4"/>
        </w:numPr>
        <w:jc w:val="both"/>
      </w:pPr>
      <w:r w:rsidRPr="00F13C96">
        <w:t>Total Outstanding Loan Amount dues as on Date of NPA</w:t>
      </w:r>
      <w:bookmarkStart w:id="34" w:name="_Toc481258374"/>
    </w:p>
    <w:p w14:paraId="4CDC971B" w14:textId="0706E06E" w:rsidR="00F13C96" w:rsidRDefault="00F13C96" w:rsidP="004F18BF">
      <w:pPr>
        <w:pStyle w:val="ListParagraph"/>
        <w:numPr>
          <w:ilvl w:val="0"/>
          <w:numId w:val="4"/>
        </w:numPr>
        <w:jc w:val="both"/>
      </w:pPr>
      <w:r w:rsidRPr="00F13C96">
        <w:t>Total Outstanding Loan Amount dues as on Date of Claim Lodgment</w:t>
      </w:r>
    </w:p>
    <w:p w14:paraId="010C5199" w14:textId="1EE99ADF" w:rsidR="00F13C96" w:rsidRDefault="00F13C96" w:rsidP="004F18BF">
      <w:pPr>
        <w:pStyle w:val="ListParagraph"/>
        <w:numPr>
          <w:ilvl w:val="0"/>
          <w:numId w:val="4"/>
        </w:numPr>
        <w:jc w:val="both"/>
      </w:pPr>
      <w:r w:rsidRPr="00F13C96">
        <w:t>Recovery Proceedings Certificate</w:t>
      </w:r>
      <w:r w:rsidR="0063614D">
        <w:t xml:space="preserve"> from Statutory Auditor</w:t>
      </w:r>
    </w:p>
    <w:p w14:paraId="02E71031" w14:textId="6840221A" w:rsidR="0063614D" w:rsidRDefault="0063614D" w:rsidP="004F18BF">
      <w:pPr>
        <w:pStyle w:val="ListParagraph"/>
        <w:numPr>
          <w:ilvl w:val="0"/>
          <w:numId w:val="4"/>
        </w:numPr>
        <w:jc w:val="both"/>
      </w:pPr>
      <w:r>
        <w:t>One Time Fees paid</w:t>
      </w:r>
    </w:p>
    <w:p w14:paraId="7F693767" w14:textId="772004C9" w:rsidR="0063614D" w:rsidRDefault="0063614D" w:rsidP="004F18BF">
      <w:pPr>
        <w:pStyle w:val="ListParagraph"/>
        <w:numPr>
          <w:ilvl w:val="0"/>
          <w:numId w:val="4"/>
        </w:numPr>
        <w:jc w:val="both"/>
      </w:pPr>
      <w:r>
        <w:t>Recovery Proceedings initiated.</w:t>
      </w:r>
    </w:p>
    <w:p w14:paraId="6DED70BE" w14:textId="07B4300B" w:rsidR="0063614D" w:rsidRDefault="0063614D" w:rsidP="004F18BF">
      <w:pPr>
        <w:pStyle w:val="ListParagraph"/>
        <w:numPr>
          <w:ilvl w:val="0"/>
          <w:numId w:val="4"/>
        </w:numPr>
        <w:jc w:val="both"/>
      </w:pPr>
      <w:r>
        <w:lastRenderedPageBreak/>
        <w:t>Recovery Proceedings lodged.</w:t>
      </w:r>
    </w:p>
    <w:p w14:paraId="40CA8146" w14:textId="0C38FB46" w:rsidR="004F18BF" w:rsidRDefault="004F18BF" w:rsidP="004F18BF">
      <w:pPr>
        <w:jc w:val="both"/>
      </w:pPr>
      <w:r>
        <w:t>The above details are stored with respect to Batch Identification of the claims file.</w:t>
      </w:r>
    </w:p>
    <w:p w14:paraId="30CC9D1B" w14:textId="357E606C" w:rsidR="00CF476A" w:rsidRPr="00B61C3C" w:rsidRDefault="005F0AF0"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5" w:name="_Toc65149766"/>
      <w:r>
        <w:rPr>
          <w:rFonts w:ascii="Trebuchet MS" w:hAnsi="Trebuchet MS"/>
          <w:b/>
          <w:bCs/>
          <w:color w:val="000000" w:themeColor="text1"/>
          <w:szCs w:val="22"/>
        </w:rPr>
        <w:t xml:space="preserve">Flow for </w:t>
      </w:r>
      <w:r w:rsidR="00CF476A" w:rsidRPr="00B61C3C">
        <w:rPr>
          <w:rFonts w:ascii="Trebuchet MS" w:hAnsi="Trebuchet MS"/>
          <w:b/>
          <w:bCs/>
          <w:color w:val="000000" w:themeColor="text1"/>
          <w:szCs w:val="22"/>
        </w:rPr>
        <w:t>Processing Claims</w:t>
      </w:r>
      <w:bookmarkEnd w:id="35"/>
    </w:p>
    <w:p w14:paraId="18E76F36" w14:textId="20EF18B6" w:rsidR="00CF476A" w:rsidRDefault="00CF476A" w:rsidP="00C25BCB">
      <w:pPr>
        <w:jc w:val="both"/>
      </w:pPr>
      <w:r>
        <w:t>On</w:t>
      </w:r>
      <w:r w:rsidR="00F13C96">
        <w:t>ce the claim requisition file is uploaded in SURGE</w:t>
      </w:r>
      <w:r>
        <w:t>, the claims</w:t>
      </w:r>
      <w:r w:rsidR="00F13C96">
        <w:t xml:space="preserve"> amount</w:t>
      </w:r>
      <w:r>
        <w:t xml:space="preserve"> get</w:t>
      </w:r>
      <w:r w:rsidR="00F13C96">
        <w:t>s</w:t>
      </w:r>
      <w:r>
        <w:t xml:space="preserve"> </w:t>
      </w:r>
      <w:r w:rsidR="00A42A7F">
        <w:t>calculated as specified in section 1.2.7</w:t>
      </w:r>
      <w:r w:rsidR="009338AE">
        <w:t>.</w:t>
      </w:r>
    </w:p>
    <w:p w14:paraId="09CA9E26" w14:textId="77777777" w:rsidR="000118E9" w:rsidRDefault="000118E9" w:rsidP="000118E9">
      <w:pPr>
        <w:jc w:val="both"/>
      </w:pPr>
      <w:r>
        <w:t>Processing of the claims will entail following events:</w:t>
      </w:r>
    </w:p>
    <w:p w14:paraId="3D21DD90" w14:textId="4267ABE9" w:rsidR="000118E9" w:rsidRDefault="000118E9" w:rsidP="000118E9">
      <w:pPr>
        <w:pStyle w:val="ListParagraph"/>
        <w:numPr>
          <w:ilvl w:val="0"/>
          <w:numId w:val="4"/>
        </w:numPr>
        <w:jc w:val="both"/>
      </w:pPr>
      <w:r>
        <w:t xml:space="preserve">Calculation of claims as per scheme notification </w:t>
      </w:r>
    </w:p>
    <w:p w14:paraId="573DBB46" w14:textId="77777777" w:rsidR="000118E9" w:rsidRDefault="000118E9" w:rsidP="000118E9">
      <w:pPr>
        <w:pStyle w:val="ListParagraph"/>
        <w:numPr>
          <w:ilvl w:val="0"/>
          <w:numId w:val="4"/>
        </w:numPr>
        <w:jc w:val="both"/>
      </w:pPr>
      <w:r>
        <w:t>Send to Approve or Reject – by NCGTC Creator</w:t>
      </w:r>
    </w:p>
    <w:p w14:paraId="76463DB9" w14:textId="77777777" w:rsidR="000118E9" w:rsidRDefault="000118E9" w:rsidP="000118E9">
      <w:pPr>
        <w:pStyle w:val="ListParagraph"/>
        <w:numPr>
          <w:ilvl w:val="0"/>
          <w:numId w:val="4"/>
        </w:numPr>
        <w:jc w:val="both"/>
      </w:pPr>
      <w:r>
        <w:t xml:space="preserve">Approving the claim by NCGTC approver </w:t>
      </w:r>
    </w:p>
    <w:p w14:paraId="7FBAE57A" w14:textId="77777777" w:rsidR="000118E9" w:rsidRDefault="000118E9" w:rsidP="000118E9">
      <w:pPr>
        <w:pStyle w:val="ListParagraph"/>
        <w:numPr>
          <w:ilvl w:val="0"/>
          <w:numId w:val="4"/>
        </w:numPr>
        <w:jc w:val="both"/>
      </w:pPr>
      <w:r>
        <w:t>Rejecting the claim by NCGTC approver</w:t>
      </w:r>
    </w:p>
    <w:p w14:paraId="40028284" w14:textId="77777777" w:rsidR="000118E9" w:rsidRDefault="000118E9" w:rsidP="000118E9">
      <w:pPr>
        <w:pStyle w:val="ListParagraph"/>
        <w:numPr>
          <w:ilvl w:val="0"/>
          <w:numId w:val="4"/>
        </w:numPr>
        <w:jc w:val="both"/>
      </w:pPr>
      <w:r>
        <w:t>Settling the claim</w:t>
      </w:r>
    </w:p>
    <w:p w14:paraId="242B4C2B" w14:textId="77777777" w:rsidR="006676B2" w:rsidRDefault="006676B2" w:rsidP="006676B2">
      <w:pPr>
        <w:jc w:val="both"/>
      </w:pPr>
      <w:r>
        <w:t>Each of above is explained below.</w:t>
      </w:r>
    </w:p>
    <w:p w14:paraId="2C15E00B" w14:textId="77777777" w:rsidR="006676B2" w:rsidRDefault="006676B2" w:rsidP="006676B2">
      <w:pPr>
        <w:jc w:val="both"/>
      </w:pPr>
      <w:r>
        <w:rPr>
          <w:noProof/>
        </w:rPr>
        <mc:AlternateContent>
          <mc:Choice Requires="wps">
            <w:drawing>
              <wp:anchor distT="0" distB="0" distL="114300" distR="114300" simplePos="0" relativeHeight="251765760" behindDoc="0" locked="0" layoutInCell="1" allowOverlap="1" wp14:anchorId="30FD5746" wp14:editId="0209F1E6">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D567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adj="10800" fillcolor="#9cc2e5 [1940]" stroked="f" strokeweight=".5pt"/>
            </w:pict>
          </mc:Fallback>
        </mc:AlternateContent>
      </w:r>
      <w:r>
        <w:rPr>
          <w:noProof/>
        </w:rPr>
        <w:drawing>
          <wp:inline distT="0" distB="0" distL="0" distR="0" wp14:anchorId="5291B362" wp14:editId="1B9FBE64">
            <wp:extent cx="5381625" cy="7334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E40D857" w14:textId="77777777" w:rsidR="006676B2" w:rsidRDefault="006676B2" w:rsidP="006676B2">
      <w:pPr>
        <w:jc w:val="both"/>
      </w:pPr>
      <w:r>
        <w:rPr>
          <w:noProof/>
        </w:rPr>
        <mc:AlternateContent>
          <mc:Choice Requires="wps">
            <w:drawing>
              <wp:anchor distT="0" distB="0" distL="114300" distR="114300" simplePos="0" relativeHeight="251769856" behindDoc="0" locked="0" layoutInCell="1" allowOverlap="1" wp14:anchorId="000664F1" wp14:editId="105B1F7C">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90443" w14:textId="27D23B62" w:rsidR="00886A44" w:rsidRPr="008B2B85" w:rsidRDefault="00886A44" w:rsidP="006676B2">
                            <w:pPr>
                              <w:jc w:val="center"/>
                              <w:rPr>
                                <w:sz w:val="20"/>
                              </w:rPr>
                            </w:pPr>
                            <w:r>
                              <w:rPr>
                                <w:sz w:val="20"/>
                              </w:rPr>
                              <w:t>MI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664F1" id="Rounded Rectangle 30" o:spid="_x0000_s1032" style="position:absolute;left:0;text-align:left;margin-left:155.25pt;margin-top:17.6pt;width:111.75pt;height:4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" fillcolor="#5b9bd5 [3204]" stroked="f" strokeweight="1pt">
                <v:stroke joinstyle="miter"/>
                <v:textbox>
                  <w:txbxContent>
                    <w:p w14:paraId="65490443" w14:textId="27D23B62" w:rsidR="00886A44" w:rsidRPr="008B2B85" w:rsidRDefault="00886A44" w:rsidP="006676B2">
                      <w:pPr>
                        <w:jc w:val="center"/>
                        <w:rPr>
                          <w:sz w:val="20"/>
                        </w:rPr>
                      </w:pPr>
                      <w:r>
                        <w:rPr>
                          <w:sz w:val="20"/>
                        </w:rPr>
                        <w:t>MI Approves the Claim</w:t>
                      </w:r>
                    </w:p>
                  </w:txbxContent>
                </v:textbox>
              </v:roundrect>
            </w:pict>
          </mc:Fallback>
        </mc:AlternateContent>
      </w:r>
    </w:p>
    <w:p w14:paraId="78B87358" w14:textId="77777777" w:rsidR="006676B2" w:rsidRDefault="006676B2" w:rsidP="006676B2">
      <w:pPr>
        <w:jc w:val="both"/>
      </w:pPr>
    </w:p>
    <w:p w14:paraId="572DECD4" w14:textId="77777777" w:rsidR="006676B2" w:rsidRDefault="006676B2" w:rsidP="006676B2"/>
    <w:p w14:paraId="17E37695" w14:textId="77777777" w:rsidR="006676B2" w:rsidRDefault="006676B2" w:rsidP="006676B2">
      <w:r>
        <w:rPr>
          <w:noProof/>
        </w:rPr>
        <mc:AlternateContent>
          <mc:Choice Requires="wps">
            <w:drawing>
              <wp:anchor distT="0" distB="0" distL="114300" distR="114300" simplePos="0" relativeHeight="251770880" behindDoc="0" locked="0" layoutInCell="1" allowOverlap="1" wp14:anchorId="12D398CA" wp14:editId="5A993C1D">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130A5" id="Down Arrow 33" o:spid="_x0000_s1026" type="#_x0000_t67" style="position:absolute;margin-left:202.5pt;margin-top:1.85pt;width:21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adj="10800" fillcolor="#9cc2e5 [1940]" stroked="f" strokeweight=".5pt"/>
            </w:pict>
          </mc:Fallback>
        </mc:AlternateContent>
      </w:r>
    </w:p>
    <w:p w14:paraId="0C48E562" w14:textId="77777777" w:rsidR="006676B2" w:rsidRDefault="006676B2" w:rsidP="006676B2">
      <w:r>
        <w:rPr>
          <w:noProof/>
        </w:rPr>
        <mc:AlternateContent>
          <mc:Choice Requires="wps">
            <w:drawing>
              <wp:anchor distT="0" distB="0" distL="114300" distR="114300" simplePos="0" relativeHeight="251764736" behindDoc="0" locked="0" layoutInCell="1" allowOverlap="1" wp14:anchorId="43A41E2A" wp14:editId="0A25FBAA">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567C4" w14:textId="77777777" w:rsidR="00886A44" w:rsidRPr="00F472AB" w:rsidRDefault="00886A44" w:rsidP="006676B2">
                            <w:pPr>
                              <w:pStyle w:val="NoSpacing"/>
                              <w:jc w:val="center"/>
                              <w:rPr>
                                <w:sz w:val="18"/>
                              </w:rPr>
                            </w:pPr>
                            <w:r w:rsidRPr="00F472AB">
                              <w:rPr>
                                <w:sz w:val="18"/>
                              </w:rPr>
                              <w:t>(NCGTC Creator)</w:t>
                            </w:r>
                          </w:p>
                          <w:p w14:paraId="44DA937C" w14:textId="77777777" w:rsidR="00886A44" w:rsidRPr="00F472AB" w:rsidRDefault="00886A44" w:rsidP="006676B2">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41E2A" id="_x0000_t110" coordsize="21600,21600" o:spt="110" path="m10800,l,10800,10800,21600,21600,10800xe">
                <v:stroke joinstyle="miter"/>
                <v:path gradientshapeok="t" o:connecttype="rect" textboxrect="5400,5400,16200,16200"/>
              </v:shapetype>
              <v:shape id="Flowchart: Decision 3" o:spid="_x0000_s1033" type="#_x0000_t110" style="position:absolute;margin-left:132.75pt;margin-top:4.1pt;width:159pt;height:8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" fillcolor="#5b9bd5 [3204]" stroked="f" strokeweight="1pt">
                <v:textbox>
                  <w:txbxContent>
                    <w:p w14:paraId="3D3567C4" w14:textId="77777777" w:rsidR="00886A44" w:rsidRPr="00F472AB" w:rsidRDefault="00886A44" w:rsidP="006676B2">
                      <w:pPr>
                        <w:pStyle w:val="NoSpacing"/>
                        <w:jc w:val="center"/>
                        <w:rPr>
                          <w:sz w:val="18"/>
                        </w:rPr>
                      </w:pPr>
                      <w:r w:rsidRPr="00F472AB">
                        <w:rPr>
                          <w:sz w:val="18"/>
                        </w:rPr>
                        <w:t>(NCGTC Creator)</w:t>
                      </w:r>
                    </w:p>
                    <w:p w14:paraId="44DA937C" w14:textId="77777777" w:rsidR="00886A44" w:rsidRPr="00F472AB" w:rsidRDefault="00886A44" w:rsidP="006676B2">
                      <w:pPr>
                        <w:pStyle w:val="NoSpacing"/>
                        <w:jc w:val="center"/>
                        <w:rPr>
                          <w:sz w:val="18"/>
                        </w:rPr>
                      </w:pPr>
                      <w:r w:rsidRPr="00F472AB">
                        <w:rPr>
                          <w:sz w:val="18"/>
                        </w:rPr>
                        <w:t>Investigate/Due Diligence</w:t>
                      </w:r>
                    </w:p>
                  </w:txbxContent>
                </v:textbox>
              </v:shape>
            </w:pict>
          </mc:Fallback>
        </mc:AlternateContent>
      </w:r>
    </w:p>
    <w:p w14:paraId="63949D5E" w14:textId="77777777" w:rsidR="006676B2" w:rsidRDefault="006676B2" w:rsidP="006676B2"/>
    <w:p w14:paraId="576604E6" w14:textId="77777777" w:rsidR="006676B2" w:rsidRDefault="006676B2" w:rsidP="006676B2">
      <w:r w:rsidRPr="008B2B85">
        <w:rPr>
          <w:noProof/>
        </w:rPr>
        <mc:AlternateContent>
          <mc:Choice Requires="wps">
            <w:drawing>
              <wp:anchor distT="0" distB="0" distL="114300" distR="114300" simplePos="0" relativeHeight="251768832" behindDoc="0" locked="0" layoutInCell="1" allowOverlap="1" wp14:anchorId="6E346A64" wp14:editId="6BE28306">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B1C3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7.25pt;margin-top:.4pt;width:69pt;height:38.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adj="21484" strokecolor="#5b9bd5 [3204]" strokeweight=".5pt">
                <v:stroke endarrow="block"/>
              </v:shape>
            </w:pict>
          </mc:Fallback>
        </mc:AlternateContent>
      </w:r>
      <w:r>
        <w:rPr>
          <w:noProof/>
        </w:rPr>
        <mc:AlternateContent>
          <mc:Choice Requires="wps">
            <w:drawing>
              <wp:anchor distT="0" distB="0" distL="114300" distR="114300" simplePos="0" relativeHeight="251767808" behindDoc="0" locked="0" layoutInCell="1" allowOverlap="1" wp14:anchorId="6BC97164" wp14:editId="2A0FFF0B">
                <wp:simplePos x="0" y="0"/>
                <wp:positionH relativeFrom="column">
                  <wp:posOffset>837565</wp:posOffset>
                </wp:positionH>
                <wp:positionV relativeFrom="paragraph">
                  <wp:posOffset>5080</wp:posOffset>
                </wp:positionV>
                <wp:extent cx="847725" cy="485775"/>
                <wp:effectExtent l="76200" t="0" r="9525" b="47625"/>
                <wp:wrapNone/>
                <wp:docPr id="7" name="Elbow Connector 7"/>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756A7" id="Elbow Connector 7" o:spid="_x0000_s1026" type="#_x0000_t34" style="position:absolute;margin-left:65.95pt;margin-top:.4pt;width:66.75pt;height:38.2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adj="21484" strokecolor="#5b9bd5 [3204]" strokeweight=".5pt">
                <v:stroke endarrow="block"/>
              </v:shape>
            </w:pict>
          </mc:Fallback>
        </mc:AlternateContent>
      </w:r>
    </w:p>
    <w:p w14:paraId="7FD6DF04" w14:textId="77777777" w:rsidR="006676B2" w:rsidRDefault="006676B2" w:rsidP="006676B2">
      <w:r>
        <w:rPr>
          <w:noProof/>
        </w:rPr>
        <mc:AlternateContent>
          <mc:Choice Requires="wpg">
            <w:drawing>
              <wp:anchor distT="0" distB="0" distL="114300" distR="114300" simplePos="0" relativeHeight="251771904" behindDoc="0" locked="0" layoutInCell="1" allowOverlap="1" wp14:anchorId="42B80A42" wp14:editId="296E67D6">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8C841" w14:textId="77777777" w:rsidR="00886A44" w:rsidRPr="00F472AB" w:rsidRDefault="00886A44" w:rsidP="006676B2">
                                <w:pPr>
                                  <w:jc w:val="center"/>
                                  <w:rPr>
                                    <w:sz w:val="18"/>
                                  </w:rPr>
                                </w:pPr>
                                <w:r w:rsidRPr="00F472AB">
                                  <w:rPr>
                                    <w:sz w:val="18"/>
                                  </w:rPr>
                                  <w:t>Send to Approve</w:t>
                                </w:r>
                              </w:p>
                              <w:p w14:paraId="39070EAD" w14:textId="77777777" w:rsidR="00886A44" w:rsidRPr="00F472AB" w:rsidRDefault="00886A44" w:rsidP="006676B2">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14:paraId="5ECACB01" w14:textId="77777777" w:rsidR="00886A44" w:rsidRDefault="00886A44" w:rsidP="006676B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14:paraId="24DABC22" w14:textId="77777777" w:rsidR="00886A44" w:rsidRDefault="00886A44" w:rsidP="006676B2">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024DD" w14:textId="77777777" w:rsidR="00886A44" w:rsidRPr="008B2B85" w:rsidRDefault="00886A44" w:rsidP="006676B2">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431B2F" w14:textId="77777777" w:rsidR="00886A44" w:rsidRPr="008B2B85" w:rsidRDefault="00886A44" w:rsidP="006676B2">
                                    <w:pPr>
                                      <w:jc w:val="center"/>
                                      <w:rPr>
                                        <w:sz w:val="20"/>
                                      </w:rPr>
                                    </w:pPr>
                                    <w:r>
                                      <w:rPr>
                                        <w:sz w:val="20"/>
                                      </w:rPr>
                                      <w:t>Reject</w:t>
                                    </w:r>
                                    <w:r w:rsidRPr="008B2B85">
                                      <w:rPr>
                                        <w:sz w:val="20"/>
                                      </w:rPr>
                                      <w:t xml:space="preserve"> Claim</w:t>
                                    </w:r>
                                  </w:p>
                                  <w:p w14:paraId="7476BF4D" w14:textId="77777777" w:rsidR="00886A44" w:rsidRPr="008B2B85" w:rsidRDefault="00886A44" w:rsidP="006676B2">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5D607" w14:textId="77777777" w:rsidR="00886A44" w:rsidRPr="00A75EB4" w:rsidRDefault="00886A44" w:rsidP="006676B2">
                                    <w:pPr>
                                      <w:jc w:val="center"/>
                                      <w:rPr>
                                        <w:sz w:val="16"/>
                                      </w:rPr>
                                    </w:pPr>
                                    <w:r w:rsidRPr="00A75EB4">
                                      <w:rPr>
                                        <w:sz w:val="16"/>
                                      </w:rPr>
                                      <w:t>Approve Claim</w:t>
                                    </w:r>
                                  </w:p>
                                  <w:p w14:paraId="31407122" w14:textId="77777777" w:rsidR="00886A44" w:rsidRPr="00A75EB4" w:rsidRDefault="00886A44" w:rsidP="006676B2">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0EDBC" w14:textId="77777777" w:rsidR="00886A44" w:rsidRPr="00A75EB4" w:rsidRDefault="00886A44" w:rsidP="006676B2">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42B80A42" id="Group 46" o:spid="_x0000_s1034" style="position:absolute;margin-left:184.5pt;margin-top:22.15pt;width:341.25pt;height:208.5pt;z-index:251771904;mso-position-horizontal-relative:text;mso-position-vertical-relative:text"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">
                <v:shapetype id="_x0000_t32" coordsize="21600,21600" o:spt="32" o:oned="t" path="m,l21600,21600e" filled="f">
                  <v:path arrowok="t" fillok="f" o:connecttype="none"/>
                  <o:lock v:ext="edit" shapetype="t"/>
                </v:shapetype>
                <v:shape id="Straight Arrow Connector 36" o:spid="_x0000_s1035"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group id="Group 45" o:spid="_x0000_s1036"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o:spid="_x0000_s1037"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fillcolor="#8eaadb [1944]" stroked="f" strokeweight="1pt">
                    <v:stroke joinstyle="miter"/>
                    <v:textbox>
                      <w:txbxContent>
                        <w:p w14:paraId="1058C841" w14:textId="77777777" w:rsidR="00886A44" w:rsidRPr="00F472AB" w:rsidRDefault="00886A44" w:rsidP="006676B2">
                          <w:pPr>
                            <w:jc w:val="center"/>
                            <w:rPr>
                              <w:sz w:val="18"/>
                            </w:rPr>
                          </w:pPr>
                          <w:r w:rsidRPr="00F472AB">
                            <w:rPr>
                              <w:sz w:val="18"/>
                            </w:rPr>
                            <w:t>Send to Approve</w:t>
                          </w:r>
                        </w:p>
                        <w:p w14:paraId="39070EAD" w14:textId="77777777" w:rsidR="00886A44" w:rsidRPr="00F472AB" w:rsidRDefault="00886A44" w:rsidP="006676B2">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8"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adj="10800" fillcolor="#9cc2e5 [1940]" stroked="f" strokeweight=".5pt"/>
                  <v:group id="Group 43" o:spid="_x0000_s1039"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o:spid="_x0000_s1040"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5ECACB01" w14:textId="77777777" w:rsidR="00886A44" w:rsidRDefault="00886A44" w:rsidP="006676B2">
                            <w:r>
                              <w:t>N</w:t>
                            </w:r>
                          </w:p>
                        </w:txbxContent>
                      </v:textbox>
                    </v:shape>
                    <v:shape id="Text Box 19" o:spid="_x0000_s1041"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24DABC22" w14:textId="77777777" w:rsidR="00886A44" w:rsidRDefault="00886A44" w:rsidP="006676B2">
                            <w:r>
                              <w:t>Y</w:t>
                            </w:r>
                          </w:p>
                        </w:txbxContent>
                      </v:textbox>
                    </v:shape>
                    <v:group id="Group 42" o:spid="_x0000_s1042"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o:spid="_x0000_s1043"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fillcolor="#5b9bd5 [3204]" stroked="f" strokeweight="1pt">
                        <v:textbox>
                          <w:txbxContent>
                            <w:p w14:paraId="767024DD" w14:textId="77777777" w:rsidR="00886A44" w:rsidRPr="008B2B85" w:rsidRDefault="00886A44" w:rsidP="006676B2">
                              <w:pPr>
                                <w:jc w:val="center"/>
                                <w:rPr>
                                  <w:sz w:val="18"/>
                                </w:rPr>
                              </w:pPr>
                              <w:r>
                                <w:rPr>
                                  <w:sz w:val="18"/>
                                </w:rPr>
                                <w:t>Claim Approval</w:t>
                              </w:r>
                            </w:p>
                          </w:txbxContent>
                        </v:textbox>
                      </v:shape>
                      <v:roundrect id="Rounded Rectangle 14" o:spid="_x0000_s1044"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fillcolor="#8eaadb [1944]" stroked="f" strokeweight="1pt">
                        <v:stroke joinstyle="miter"/>
                        <v:textbox>
                          <w:txbxContent>
                            <w:p w14:paraId="47431B2F" w14:textId="77777777" w:rsidR="00886A44" w:rsidRPr="008B2B85" w:rsidRDefault="00886A44" w:rsidP="006676B2">
                              <w:pPr>
                                <w:jc w:val="center"/>
                                <w:rPr>
                                  <w:sz w:val="20"/>
                                </w:rPr>
                              </w:pPr>
                              <w:r>
                                <w:rPr>
                                  <w:sz w:val="20"/>
                                </w:rPr>
                                <w:t>Reject</w:t>
                              </w:r>
                              <w:r w:rsidRPr="008B2B85">
                                <w:rPr>
                                  <w:sz w:val="20"/>
                                </w:rPr>
                                <w:t xml:space="preserve"> Claim</w:t>
                              </w:r>
                            </w:p>
                            <w:p w14:paraId="7476BF4D" w14:textId="77777777" w:rsidR="00886A44" w:rsidRPr="008B2B85" w:rsidRDefault="00886A44" w:rsidP="006676B2">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5"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adj="21484" strokecolor="#5b9bd5 [3204]" strokeweight=".5pt">
                        <v:stroke endarrow="block"/>
                      </v:shape>
                      <v:roundrect id="Rounded Rectangle 17" o:spid="_x0000_s1046"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fillcolor="#8eaadb [1944]" stroked="f" strokeweight="1pt">
                        <v:stroke joinstyle="miter"/>
                        <v:textbox>
                          <w:txbxContent>
                            <w:p w14:paraId="0A95D607" w14:textId="77777777" w:rsidR="00886A44" w:rsidRPr="00A75EB4" w:rsidRDefault="00886A44" w:rsidP="006676B2">
                              <w:pPr>
                                <w:jc w:val="center"/>
                                <w:rPr>
                                  <w:sz w:val="16"/>
                                </w:rPr>
                              </w:pPr>
                              <w:r w:rsidRPr="00A75EB4">
                                <w:rPr>
                                  <w:sz w:val="16"/>
                                </w:rPr>
                                <w:t>Approve Claim</w:t>
                              </w:r>
                            </w:p>
                            <w:p w14:paraId="31407122" w14:textId="77777777" w:rsidR="00886A44" w:rsidRPr="00A75EB4" w:rsidRDefault="00886A44" w:rsidP="006676B2">
                              <w:pPr>
                                <w:jc w:val="center"/>
                                <w:rPr>
                                  <w:sz w:val="16"/>
                                </w:rPr>
                              </w:pPr>
                              <w:r w:rsidRPr="00A75EB4">
                                <w:rPr>
                                  <w:sz w:val="16"/>
                                </w:rPr>
                                <w:t>(By NCGTC Approver)</w:t>
                              </w:r>
                            </w:p>
                          </w:txbxContent>
                        </v:textbox>
                      </v:roundrect>
                      <v:shape id="Down Arrow 23" o:spid="_x0000_s1047"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adj="10800" fillcolor="#9cc2e5 [1940]" stroked="f" strokeweight=".5pt"/>
                      <v:shape id="Text Box 34" o:spid="_x0000_s1048"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040EDBC" w14:textId="77777777" w:rsidR="00886A44" w:rsidRPr="00A75EB4" w:rsidRDefault="00886A44" w:rsidP="006676B2">
                              <w:pPr>
                                <w:jc w:val="center"/>
                                <w:rPr>
                                  <w:sz w:val="20"/>
                                </w:rPr>
                              </w:pPr>
                              <w:r>
                                <w:rPr>
                                  <w:sz w:val="20"/>
                                </w:rPr>
                                <w:t xml:space="preserve">Claim Settlement </w:t>
                              </w:r>
                            </w:p>
                          </w:txbxContent>
                        </v:textbox>
                      </v:shape>
                    </v:group>
                  </v:group>
                </v:group>
              </v:group>
            </w:pict>
          </mc:Fallback>
        </mc:AlternateContent>
      </w:r>
    </w:p>
    <w:p w14:paraId="71369922" w14:textId="77777777" w:rsidR="006676B2" w:rsidRDefault="006676B2" w:rsidP="006676B2">
      <w:r>
        <w:rPr>
          <w:noProof/>
        </w:rPr>
        <mc:AlternateContent>
          <mc:Choice Requires="wps">
            <w:drawing>
              <wp:anchor distT="0" distB="0" distL="114300" distR="114300" simplePos="0" relativeHeight="251766784" behindDoc="0" locked="0" layoutInCell="1" allowOverlap="1" wp14:anchorId="0B9238C3" wp14:editId="03985747">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D0A9C" w14:textId="77777777" w:rsidR="00886A44" w:rsidRPr="008B2B85" w:rsidRDefault="00886A44" w:rsidP="006676B2">
                            <w:pPr>
                              <w:jc w:val="center"/>
                              <w:rPr>
                                <w:sz w:val="20"/>
                              </w:rPr>
                            </w:pPr>
                            <w:r>
                              <w:rPr>
                                <w:sz w:val="20"/>
                              </w:rPr>
                              <w:t>Rejects the Claim</w:t>
                            </w:r>
                          </w:p>
                          <w:p w14:paraId="11BCB6D3" w14:textId="77777777" w:rsidR="00886A44" w:rsidRPr="008B2B85" w:rsidRDefault="00886A44" w:rsidP="006676B2">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238C3" id="Rounded Rectangle 5" o:spid="_x0000_s1049" style="position:absolute;margin-left:17.25pt;margin-top:4.85pt;width:111.7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" fillcolor="#8eaadb [1944]" stroked="f" strokeweight="1pt">
                <v:stroke joinstyle="miter"/>
                <v:textbox>
                  <w:txbxContent>
                    <w:p w14:paraId="25ED0A9C" w14:textId="77777777" w:rsidR="00886A44" w:rsidRPr="008B2B85" w:rsidRDefault="00886A44" w:rsidP="006676B2">
                      <w:pPr>
                        <w:jc w:val="center"/>
                        <w:rPr>
                          <w:sz w:val="20"/>
                        </w:rPr>
                      </w:pPr>
                      <w:r>
                        <w:rPr>
                          <w:sz w:val="20"/>
                        </w:rPr>
                        <w:t>Rejects the Claim</w:t>
                      </w:r>
                    </w:p>
                    <w:p w14:paraId="11BCB6D3" w14:textId="77777777" w:rsidR="00886A44" w:rsidRPr="008B2B85" w:rsidRDefault="00886A44" w:rsidP="006676B2">
                      <w:pPr>
                        <w:jc w:val="center"/>
                        <w:rPr>
                          <w:sz w:val="20"/>
                        </w:rPr>
                      </w:pPr>
                      <w:r w:rsidRPr="008B2B85">
                        <w:rPr>
                          <w:sz w:val="20"/>
                        </w:rPr>
                        <w:t>(By NCGTC Creator)</w:t>
                      </w:r>
                    </w:p>
                  </w:txbxContent>
                </v:textbox>
              </v:roundrect>
            </w:pict>
          </mc:Fallback>
        </mc:AlternateContent>
      </w:r>
    </w:p>
    <w:p w14:paraId="569D90C8" w14:textId="77777777" w:rsidR="006676B2" w:rsidRDefault="006676B2" w:rsidP="006676B2"/>
    <w:p w14:paraId="75C823FE" w14:textId="77777777" w:rsidR="006676B2" w:rsidRDefault="006676B2" w:rsidP="006676B2">
      <w:r>
        <w:rPr>
          <w:noProof/>
        </w:rPr>
        <mc:AlternateContent>
          <mc:Choice Requires="wps">
            <w:drawing>
              <wp:anchor distT="0" distB="0" distL="114300" distR="114300" simplePos="0" relativeHeight="251772928" behindDoc="0" locked="0" layoutInCell="1" allowOverlap="1" wp14:anchorId="0658E862" wp14:editId="1BD7A3D0">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5CBAC" id="Straight Arrow Connector 39" o:spid="_x0000_s1026" type="#_x0000_t32" style="position:absolute;margin-left:69pt;margin-top:7.9pt;width:0;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strokecolor="#5b9bd5 [3204]" strokeweight=".5pt">
                <v:stroke endarrow="block" joinstyle="miter"/>
              </v:shape>
            </w:pict>
          </mc:Fallback>
        </mc:AlternateContent>
      </w:r>
    </w:p>
    <w:p w14:paraId="1A19B13A" w14:textId="77777777" w:rsidR="006676B2" w:rsidRDefault="006676B2" w:rsidP="006676B2">
      <w:r>
        <w:rPr>
          <w:noProof/>
        </w:rPr>
        <mc:AlternateContent>
          <mc:Choice Requires="wps">
            <w:drawing>
              <wp:anchor distT="0" distB="0" distL="114300" distR="114300" simplePos="0" relativeHeight="251773952" behindDoc="0" locked="0" layoutInCell="1" allowOverlap="1" wp14:anchorId="3AB41C7C" wp14:editId="2AB5842F">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E8051" w14:textId="77777777" w:rsidR="00886A44" w:rsidRPr="00827EF1" w:rsidRDefault="00886A44" w:rsidP="006676B2">
                            <w:pPr>
                              <w:pStyle w:val="NoSpacing"/>
                              <w:jc w:val="center"/>
                              <w:rPr>
                                <w:sz w:val="20"/>
                              </w:rPr>
                            </w:pPr>
                            <w:r w:rsidRPr="00827EF1">
                              <w:rPr>
                                <w:sz w:val="20"/>
                              </w:rPr>
                              <w:t>The Claim file and claim is rejected.</w:t>
                            </w:r>
                          </w:p>
                          <w:p w14:paraId="1A4D57BA" w14:textId="5955B641" w:rsidR="00886A44" w:rsidRPr="00827EF1" w:rsidRDefault="00886A44" w:rsidP="006676B2">
                            <w:pPr>
                              <w:pStyle w:val="NoSpacing"/>
                              <w:jc w:val="center"/>
                              <w:rPr>
                                <w:sz w:val="20"/>
                              </w:rPr>
                            </w:pPr>
                            <w:r>
                              <w:rPr>
                                <w:sz w:val="20"/>
                              </w:rPr>
                              <w:t>M</w:t>
                            </w:r>
                            <w:r w:rsidRPr="00827EF1">
                              <w:rPr>
                                <w:sz w:val="20"/>
                              </w:rPr>
                              <w:t>I will need to rectify and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1C7C" id="Text Box 6" o:spid="_x0000_s1050" type="#_x0000_t202" style="position:absolute;margin-left:-24.75pt;margin-top:19.2pt;width:186.75pt;height:42.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" filled="f" stroked="f">
                <v:textbox>
                  <w:txbxContent>
                    <w:p w14:paraId="0FBE8051" w14:textId="77777777" w:rsidR="00886A44" w:rsidRPr="00827EF1" w:rsidRDefault="00886A44" w:rsidP="006676B2">
                      <w:pPr>
                        <w:pStyle w:val="NoSpacing"/>
                        <w:jc w:val="center"/>
                        <w:rPr>
                          <w:sz w:val="20"/>
                        </w:rPr>
                      </w:pPr>
                      <w:r w:rsidRPr="00827EF1">
                        <w:rPr>
                          <w:sz w:val="20"/>
                        </w:rPr>
                        <w:t>The Claim file and claim is rejected.</w:t>
                      </w:r>
                    </w:p>
                    <w:p w14:paraId="1A4D57BA" w14:textId="5955B641" w:rsidR="00886A44" w:rsidRPr="00827EF1" w:rsidRDefault="00886A44" w:rsidP="006676B2">
                      <w:pPr>
                        <w:pStyle w:val="NoSpacing"/>
                        <w:jc w:val="center"/>
                        <w:rPr>
                          <w:sz w:val="20"/>
                        </w:rPr>
                      </w:pPr>
                      <w:r>
                        <w:rPr>
                          <w:sz w:val="20"/>
                        </w:rPr>
                        <w:t>M</w:t>
                      </w:r>
                      <w:r w:rsidRPr="00827EF1">
                        <w:rPr>
                          <w:sz w:val="20"/>
                        </w:rPr>
                        <w:t>I will need to rectify and upload a fresh claim</w:t>
                      </w:r>
                    </w:p>
                  </w:txbxContent>
                </v:textbox>
              </v:shape>
            </w:pict>
          </mc:Fallback>
        </mc:AlternateContent>
      </w:r>
    </w:p>
    <w:p w14:paraId="66B0AB8D" w14:textId="77777777" w:rsidR="006676B2" w:rsidRDefault="006676B2" w:rsidP="006676B2"/>
    <w:p w14:paraId="22B223E1" w14:textId="77777777" w:rsidR="006676B2" w:rsidRDefault="006676B2" w:rsidP="006676B2">
      <w:r>
        <w:rPr>
          <w:noProof/>
        </w:rPr>
        <mc:AlternateContent>
          <mc:Choice Requires="wps">
            <w:drawing>
              <wp:anchor distT="0" distB="0" distL="114300" distR="114300" simplePos="0" relativeHeight="251774976" behindDoc="0" locked="0" layoutInCell="1" allowOverlap="1" wp14:anchorId="109CCF53" wp14:editId="6ACA6B3B">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F626B" id="Elbow Connector 10" o:spid="_x0000_s1026" type="#_x0000_t34" style="position:absolute;margin-left:71.25pt;margin-top:17.7pt;width:112.5pt;height:55.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adj="21600" strokecolor="#5b9bd5 [3204]" strokeweight=".5pt">
                <v:stroke endarrow="block"/>
              </v:shape>
            </w:pict>
          </mc:Fallback>
        </mc:AlternateContent>
      </w:r>
    </w:p>
    <w:p w14:paraId="2717388B" w14:textId="77777777" w:rsidR="006676B2" w:rsidRDefault="006676B2" w:rsidP="006676B2"/>
    <w:p w14:paraId="4A863B19" w14:textId="58938CE8" w:rsidR="006676B2" w:rsidRDefault="006676B2" w:rsidP="006676B2"/>
    <w:p w14:paraId="1A961290" w14:textId="77777777" w:rsidR="006676B2" w:rsidRPr="00631B9F" w:rsidRDefault="006676B2" w:rsidP="001E1481">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6" w:name="_Toc513199754"/>
      <w:bookmarkStart w:id="37" w:name="_Toc65149767"/>
      <w:r>
        <w:rPr>
          <w:rFonts w:ascii="Trebuchet MS" w:hAnsi="Trebuchet MS"/>
          <w:b/>
          <w:bCs/>
          <w:color w:val="000000" w:themeColor="text1"/>
          <w:szCs w:val="22"/>
        </w:rPr>
        <w:t>Approving the Claims</w:t>
      </w:r>
      <w:bookmarkEnd w:id="36"/>
      <w:bookmarkEnd w:id="37"/>
      <w:r w:rsidRPr="00631B9F">
        <w:rPr>
          <w:rFonts w:ascii="Trebuchet MS" w:hAnsi="Trebuchet MS"/>
          <w:b/>
          <w:bCs/>
          <w:color w:val="000000" w:themeColor="text1"/>
          <w:szCs w:val="22"/>
        </w:rPr>
        <w:t xml:space="preserve"> </w:t>
      </w:r>
    </w:p>
    <w:p w14:paraId="0A52E80C" w14:textId="77777777" w:rsidR="006676B2" w:rsidRDefault="006676B2" w:rsidP="006676B2">
      <w:pPr>
        <w:jc w:val="both"/>
      </w:pPr>
      <w:r>
        <w:t xml:space="preserve">Once the claims are received at NCGTC User (approver), he can either ‘Approve’ or ‘Reject’ the claims. </w:t>
      </w:r>
    </w:p>
    <w:p w14:paraId="299CBDA6" w14:textId="77777777" w:rsidR="006676B2" w:rsidRDefault="006676B2" w:rsidP="006676B2">
      <w:pPr>
        <w:jc w:val="both"/>
      </w:pPr>
      <w:r>
        <w:t xml:space="preserve">Rejecting/Approving the claims will need reason/remarks. </w:t>
      </w:r>
    </w:p>
    <w:p w14:paraId="7D244000" w14:textId="77777777" w:rsidR="006676B2" w:rsidRDefault="006676B2" w:rsidP="006676B2">
      <w:pPr>
        <w:jc w:val="both"/>
      </w:pPr>
      <w:r>
        <w:t>NCGTC Approver can take claims for further processing from the ‘Approve’ State by sending it for ‘Settle Claim’ (to NCGTC Creator).</w:t>
      </w:r>
    </w:p>
    <w:p w14:paraId="72B830C4" w14:textId="1C8A28BD" w:rsidR="006676B2" w:rsidRDefault="006676B2" w:rsidP="006676B2">
      <w:pPr>
        <w:jc w:val="both"/>
      </w:pPr>
      <w:r>
        <w:t>NCGTC Approver can also reject the claim, which will reject the claim file and claim c</w:t>
      </w:r>
      <w:r w:rsidR="006D4BEB">
        <w:t>alculation thereby making the M</w:t>
      </w:r>
      <w:r>
        <w:t>I to re-upload fresh claim request.</w:t>
      </w:r>
    </w:p>
    <w:p w14:paraId="1F33B748" w14:textId="77777777" w:rsidR="006676B2" w:rsidRDefault="006676B2" w:rsidP="006676B2">
      <w:pPr>
        <w:jc w:val="both"/>
      </w:pPr>
    </w:p>
    <w:p w14:paraId="1E0B042C" w14:textId="6271611C" w:rsidR="006676B2" w:rsidRPr="00631B9F" w:rsidRDefault="00BA11ED" w:rsidP="001E1481">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8" w:name="_Toc513199755"/>
      <w:bookmarkStart w:id="39" w:name="_Toc65149768"/>
      <w:r>
        <w:rPr>
          <w:rFonts w:ascii="Trebuchet MS" w:hAnsi="Trebuchet MS"/>
          <w:b/>
          <w:bCs/>
          <w:color w:val="000000" w:themeColor="text1"/>
          <w:szCs w:val="22"/>
        </w:rPr>
        <w:t>Payment of Claim Payout to M</w:t>
      </w:r>
      <w:r w:rsidR="006676B2">
        <w:rPr>
          <w:rFonts w:ascii="Trebuchet MS" w:hAnsi="Trebuchet MS"/>
          <w:b/>
          <w:bCs/>
          <w:color w:val="000000" w:themeColor="text1"/>
          <w:szCs w:val="22"/>
        </w:rPr>
        <w:t>I (Claim Settlement)</w:t>
      </w:r>
      <w:bookmarkEnd w:id="38"/>
      <w:bookmarkEnd w:id="39"/>
      <w:r w:rsidR="006676B2" w:rsidRPr="00631B9F">
        <w:rPr>
          <w:rFonts w:ascii="Trebuchet MS" w:hAnsi="Trebuchet MS"/>
          <w:b/>
          <w:bCs/>
          <w:color w:val="000000" w:themeColor="text1"/>
          <w:szCs w:val="22"/>
        </w:rPr>
        <w:t xml:space="preserve"> </w:t>
      </w:r>
    </w:p>
    <w:p w14:paraId="27ABDC9C" w14:textId="49337D43" w:rsidR="006676B2" w:rsidRDefault="006676B2" w:rsidP="006676B2">
      <w:pPr>
        <w:jc w:val="both"/>
      </w:pPr>
      <w:r>
        <w:t>Once NCGTC Approver approves the claims, NCGTC Creator can settle the claims. Settling the claims in actual is a maki</w:t>
      </w:r>
      <w:r w:rsidR="00C16BE9">
        <w:t>ng the RTGS/NEFT pay out to M</w:t>
      </w:r>
      <w:r>
        <w:t xml:space="preserve">I. The payout activity is out of SURGE scope boundary. </w:t>
      </w:r>
    </w:p>
    <w:p w14:paraId="073B113C" w14:textId="77777777" w:rsidR="006676B2" w:rsidRDefault="006676B2" w:rsidP="006676B2">
      <w:pPr>
        <w:jc w:val="both"/>
      </w:pPr>
      <w:r>
        <w:t xml:space="preserve">However, as a part of the ‘settle claims’ functionality, NCGTC creator need to specify the RTGS/NEFT reference number and date of payout.  </w:t>
      </w:r>
    </w:p>
    <w:p w14:paraId="0010E5FF" w14:textId="77777777" w:rsidR="006676B2" w:rsidRDefault="006676B2" w:rsidP="006676B2">
      <w:pPr>
        <w:jc w:val="both"/>
      </w:pPr>
      <w:r>
        <w:t>Refer the BRD – Payment Mechanism for further reference.</w:t>
      </w:r>
    </w:p>
    <w:p w14:paraId="235407C8" w14:textId="77777777" w:rsidR="006676B2" w:rsidRDefault="006676B2" w:rsidP="006676B2">
      <w:pPr>
        <w:jc w:val="both"/>
      </w:pPr>
    </w:p>
    <w:p w14:paraId="69BB5A92" w14:textId="77777777" w:rsidR="006676B2" w:rsidRPr="00631B9F" w:rsidRDefault="006676B2" w:rsidP="001E1481">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513199756"/>
      <w:bookmarkStart w:id="41" w:name="_Toc65149769"/>
      <w:r>
        <w:rPr>
          <w:rFonts w:ascii="Trebuchet MS" w:hAnsi="Trebuchet MS"/>
          <w:b/>
          <w:bCs/>
          <w:color w:val="000000" w:themeColor="text1"/>
          <w:szCs w:val="22"/>
        </w:rPr>
        <w:t>Rejecting the Claims</w:t>
      </w:r>
      <w:bookmarkEnd w:id="40"/>
      <w:bookmarkEnd w:id="41"/>
      <w:r w:rsidRPr="00631B9F">
        <w:rPr>
          <w:rFonts w:ascii="Trebuchet MS" w:hAnsi="Trebuchet MS"/>
          <w:b/>
          <w:bCs/>
          <w:color w:val="000000" w:themeColor="text1"/>
          <w:szCs w:val="22"/>
        </w:rPr>
        <w:t xml:space="preserve"> </w:t>
      </w:r>
    </w:p>
    <w:p w14:paraId="538E957D" w14:textId="77777777" w:rsidR="006676B2" w:rsidRDefault="006676B2" w:rsidP="006676B2">
      <w:pPr>
        <w:jc w:val="both"/>
      </w:pPr>
      <w:r>
        <w:t xml:space="preserve">NCGTC Approver may reject the claims. Along with the reason/remarks for rejections. </w:t>
      </w:r>
    </w:p>
    <w:p w14:paraId="29122BCE" w14:textId="2455ABED" w:rsidR="002343A5" w:rsidRPr="00AC08C4" w:rsidRDefault="006676B2" w:rsidP="006676B2">
      <w:pPr>
        <w:jc w:val="both"/>
      </w:pPr>
      <w:r>
        <w:t>Rejecting claims will bring the affected loan a/c or the CG in state before to claim state (i.e. NPA Guarantee in Force).</w:t>
      </w:r>
      <w:r w:rsidRPr="008E224F">
        <w:rPr>
          <w:i/>
        </w:rPr>
        <w:t xml:space="preserve"> Note that this does not have any change to the billing status, billed amount and flags related to billing.</w:t>
      </w:r>
      <w:r w:rsidR="00860F80">
        <w:t xml:space="preserve"> Rejection will allow M</w:t>
      </w:r>
      <w:r>
        <w:t>I to put in the claim again.</w:t>
      </w:r>
    </w:p>
    <w:p w14:paraId="5B58984C" w14:textId="77777777" w:rsidR="002343A5" w:rsidRDefault="002343A5">
      <w:pPr>
        <w:rPr>
          <w:rFonts w:ascii="Trebuchet MS" w:eastAsiaTheme="majorEastAsia" w:hAnsi="Trebuchet MS" w:cstheme="majorBidi"/>
          <w:b/>
          <w:bCs/>
          <w:color w:val="000000" w:themeColor="text1"/>
          <w:sz w:val="28"/>
        </w:rPr>
      </w:pPr>
      <w:r>
        <w:rPr>
          <w:rFonts w:ascii="Trebuchet MS" w:hAnsi="Trebuchet MS"/>
          <w:b/>
          <w:bCs/>
          <w:color w:val="000000" w:themeColor="text1"/>
        </w:rPr>
        <w:br w:type="page"/>
      </w:r>
    </w:p>
    <w:p w14:paraId="4A1CFC81" w14:textId="039B9CBE" w:rsidR="009E5783" w:rsidRPr="00631B9F" w:rsidRDefault="009E5783"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2" w:name="_Toc65149770"/>
      <w:r>
        <w:rPr>
          <w:rFonts w:ascii="Trebuchet MS" w:hAnsi="Trebuchet MS"/>
          <w:b/>
          <w:bCs/>
          <w:color w:val="000000" w:themeColor="text1"/>
          <w:szCs w:val="22"/>
        </w:rPr>
        <w:lastRenderedPageBreak/>
        <w:t>Claim Calculations</w:t>
      </w:r>
      <w:r w:rsidR="002343A5">
        <w:rPr>
          <w:rFonts w:ascii="Trebuchet MS" w:hAnsi="Trebuchet MS"/>
          <w:b/>
          <w:bCs/>
          <w:color w:val="000000" w:themeColor="text1"/>
          <w:szCs w:val="22"/>
        </w:rPr>
        <w:t xml:space="preserve"> – </w:t>
      </w:r>
      <w:r w:rsidR="00146AC7">
        <w:rPr>
          <w:rFonts w:ascii="Trebuchet MS" w:hAnsi="Trebuchet MS"/>
          <w:b/>
          <w:bCs/>
          <w:color w:val="000000" w:themeColor="text1"/>
          <w:szCs w:val="22"/>
        </w:rPr>
        <w:t>Full &amp; Final</w:t>
      </w:r>
      <w:r w:rsidR="002343A5">
        <w:rPr>
          <w:rFonts w:ascii="Trebuchet MS" w:hAnsi="Trebuchet MS"/>
          <w:b/>
          <w:bCs/>
          <w:color w:val="000000" w:themeColor="text1"/>
          <w:szCs w:val="22"/>
        </w:rPr>
        <w:t xml:space="preserve"> Claim</w:t>
      </w:r>
      <w:bookmarkEnd w:id="42"/>
    </w:p>
    <w:p w14:paraId="6A41E233" w14:textId="34518880" w:rsidR="009E5783" w:rsidRDefault="009E5783" w:rsidP="00C25BCB">
      <w:pPr>
        <w:jc w:val="both"/>
      </w:pPr>
      <w:r>
        <w:t>To understand the claim calculations, refer to the scenarios mentioned here.</w:t>
      </w:r>
    </w:p>
    <w:p w14:paraId="7EEE785B" w14:textId="62BA38C6" w:rsidR="00462C04" w:rsidRDefault="007903B1" w:rsidP="00462C04">
      <w:pPr>
        <w:jc w:val="both"/>
      </w:pPr>
      <w:r>
        <w:t>Claim Calculatio</w:t>
      </w:r>
      <w:r w:rsidR="00C01CC0">
        <w:t xml:space="preserve">n is based on the </w:t>
      </w:r>
      <w:r w:rsidR="00C7066D" w:rsidRPr="00C7066D">
        <w:t xml:space="preserve">Total Pooled Investment (Summation of Outstanding loan Amount of all eligible startups date uploaded in </w:t>
      </w:r>
      <w:r w:rsidR="00C7066D">
        <w:t xml:space="preserve">Latest </w:t>
      </w:r>
      <w:r w:rsidR="00C7066D" w:rsidRPr="00C7066D">
        <w:t>Continuity file)</w:t>
      </w:r>
      <w:r w:rsidR="00C7066D">
        <w:t xml:space="preserve"> and Actual Loss incurred data uploaded in claim file by MI. Check below table for calculation</w:t>
      </w:r>
    </w:p>
    <w:p w14:paraId="1D20E2CB" w14:textId="77777777" w:rsidR="00C7066D" w:rsidRPr="00C7066D" w:rsidRDefault="00C7066D" w:rsidP="00462C04">
      <w:pPr>
        <w:jc w:val="both"/>
      </w:pPr>
    </w:p>
    <w:tbl>
      <w:tblPr>
        <w:tblStyle w:val="TableGridLight"/>
        <w:tblW w:w="9700" w:type="dxa"/>
        <w:tblLook w:val="04A0" w:firstRow="1" w:lastRow="0" w:firstColumn="1" w:lastColumn="0" w:noHBand="0" w:noVBand="1"/>
      </w:tblPr>
      <w:tblGrid>
        <w:gridCol w:w="960"/>
        <w:gridCol w:w="6400"/>
        <w:gridCol w:w="2340"/>
      </w:tblGrid>
      <w:tr w:rsidR="00462C04" w:rsidRPr="00591D22" w14:paraId="2FB19334" w14:textId="77777777" w:rsidTr="001B5E9A">
        <w:trPr>
          <w:trHeight w:val="300"/>
        </w:trPr>
        <w:tc>
          <w:tcPr>
            <w:tcW w:w="9700" w:type="dxa"/>
            <w:gridSpan w:val="3"/>
            <w:noWrap/>
            <w:hideMark/>
          </w:tcPr>
          <w:p w14:paraId="12FA8449" w14:textId="79799256" w:rsidR="00462C04" w:rsidRPr="00591D22" w:rsidRDefault="00C7066D" w:rsidP="001B5E9A">
            <w:pPr>
              <w:jc w:val="center"/>
              <w:rPr>
                <w:rFonts w:ascii="Calibri" w:eastAsia="Times New Roman" w:hAnsi="Calibri" w:cs="Calibri"/>
                <w:b/>
                <w:bCs/>
                <w:color w:val="000000"/>
              </w:rPr>
            </w:pPr>
            <w:r>
              <w:rPr>
                <w:rFonts w:ascii="Calibri" w:eastAsia="Times New Roman" w:hAnsi="Calibri" w:cs="Calibri"/>
                <w:b/>
                <w:bCs/>
                <w:color w:val="000000"/>
              </w:rPr>
              <w:t>Full &amp; Final</w:t>
            </w:r>
            <w:r w:rsidR="00462C04" w:rsidRPr="00591D22">
              <w:rPr>
                <w:rFonts w:ascii="Calibri" w:eastAsia="Times New Roman" w:hAnsi="Calibri" w:cs="Calibri"/>
                <w:b/>
                <w:bCs/>
                <w:color w:val="000000"/>
              </w:rPr>
              <w:t xml:space="preserve"> Claim</w:t>
            </w:r>
          </w:p>
        </w:tc>
      </w:tr>
      <w:tr w:rsidR="00462C04" w:rsidRPr="00591D22" w14:paraId="43A32744" w14:textId="77777777" w:rsidTr="001B5E9A">
        <w:trPr>
          <w:trHeight w:val="300"/>
        </w:trPr>
        <w:tc>
          <w:tcPr>
            <w:tcW w:w="960" w:type="dxa"/>
            <w:noWrap/>
            <w:hideMark/>
          </w:tcPr>
          <w:p w14:paraId="4A68EB96" w14:textId="77777777" w:rsidR="00462C04" w:rsidRPr="00591D22" w:rsidRDefault="00462C04" w:rsidP="001B5E9A">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3622AE16" w14:textId="77777777" w:rsidR="00462C04" w:rsidRPr="00591D22" w:rsidRDefault="00462C04" w:rsidP="001B5E9A">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During </w:t>
            </w:r>
            <w:r>
              <w:rPr>
                <w:rFonts w:ascii="Calibri" w:eastAsia="Times New Roman" w:hAnsi="Calibri" w:cs="Calibri"/>
                <w:color w:val="000000"/>
                <w:sz w:val="20"/>
                <w:szCs w:val="20"/>
              </w:rPr>
              <w:t>Claim Lodgment</w:t>
            </w:r>
          </w:p>
        </w:tc>
        <w:tc>
          <w:tcPr>
            <w:tcW w:w="2340" w:type="dxa"/>
            <w:noWrap/>
            <w:hideMark/>
          </w:tcPr>
          <w:p w14:paraId="6B7D5E9A" w14:textId="77777777" w:rsidR="00462C04" w:rsidRPr="00591D22" w:rsidRDefault="00462C04" w:rsidP="001B5E9A">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w:t>
            </w:r>
          </w:p>
        </w:tc>
      </w:tr>
      <w:tr w:rsidR="00C7066D" w:rsidRPr="00591D22" w14:paraId="2499BA65" w14:textId="77777777" w:rsidTr="001B5E9A">
        <w:trPr>
          <w:trHeight w:val="300"/>
        </w:trPr>
        <w:tc>
          <w:tcPr>
            <w:tcW w:w="960" w:type="dxa"/>
            <w:noWrap/>
          </w:tcPr>
          <w:p w14:paraId="695E9126" w14:textId="1ABAFD60" w:rsidR="00C7066D" w:rsidRPr="001969DB" w:rsidRDefault="00C7066D" w:rsidP="001B5E9A">
            <w:pPr>
              <w:rPr>
                <w:rFonts w:ascii="Calibri" w:eastAsia="Times New Roman" w:hAnsi="Calibri" w:cs="Calibri"/>
                <w:b/>
                <w:color w:val="000000"/>
              </w:rPr>
            </w:pPr>
            <w:r>
              <w:rPr>
                <w:rFonts w:ascii="Calibri" w:eastAsia="Times New Roman" w:hAnsi="Calibri" w:cs="Calibri"/>
                <w:b/>
                <w:color w:val="000000"/>
              </w:rPr>
              <w:t>AA</w:t>
            </w:r>
          </w:p>
        </w:tc>
        <w:tc>
          <w:tcPr>
            <w:tcW w:w="6400" w:type="dxa"/>
            <w:noWrap/>
          </w:tcPr>
          <w:p w14:paraId="6BF33D83" w14:textId="7D65F445" w:rsidR="00C7066D" w:rsidRPr="00C7066D" w:rsidRDefault="00C7066D" w:rsidP="001B5E9A">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 xml:space="preserve">Total Fund Raised </w:t>
            </w:r>
          </w:p>
        </w:tc>
        <w:tc>
          <w:tcPr>
            <w:tcW w:w="2340" w:type="dxa"/>
            <w:noWrap/>
          </w:tcPr>
          <w:p w14:paraId="6D8BBB34" w14:textId="39763141" w:rsidR="00C7066D" w:rsidRDefault="00C7066D" w:rsidP="001B5E9A">
            <w:pPr>
              <w:rPr>
                <w:rFonts w:ascii="Calibri" w:eastAsia="Times New Roman" w:hAnsi="Calibri" w:cs="Calibri"/>
                <w:color w:val="000000"/>
                <w:sz w:val="20"/>
                <w:szCs w:val="20"/>
              </w:rPr>
            </w:pPr>
            <w:r>
              <w:rPr>
                <w:rFonts w:ascii="Calibri" w:eastAsia="Times New Roman" w:hAnsi="Calibri" w:cs="Calibri"/>
                <w:color w:val="000000"/>
                <w:sz w:val="20"/>
                <w:szCs w:val="20"/>
              </w:rPr>
              <w:t>5,000,000,000.00</w:t>
            </w:r>
          </w:p>
        </w:tc>
      </w:tr>
      <w:tr w:rsidR="00462C04" w:rsidRPr="00591D22" w14:paraId="69B460EF" w14:textId="77777777" w:rsidTr="001B5E9A">
        <w:trPr>
          <w:trHeight w:val="300"/>
        </w:trPr>
        <w:tc>
          <w:tcPr>
            <w:tcW w:w="960" w:type="dxa"/>
            <w:noWrap/>
            <w:hideMark/>
          </w:tcPr>
          <w:p w14:paraId="65263624" w14:textId="63ABC5AC" w:rsidR="00462C04" w:rsidRPr="001969DB" w:rsidRDefault="00C7066D" w:rsidP="001B5E9A">
            <w:pPr>
              <w:rPr>
                <w:rFonts w:ascii="Calibri" w:eastAsia="Times New Roman" w:hAnsi="Calibri" w:cs="Calibri"/>
                <w:b/>
                <w:color w:val="000000"/>
              </w:rPr>
            </w:pPr>
            <w:r>
              <w:rPr>
                <w:rFonts w:ascii="Calibri" w:eastAsia="Times New Roman" w:hAnsi="Calibri" w:cs="Calibri"/>
                <w:b/>
                <w:color w:val="000000"/>
              </w:rPr>
              <w:t>BB</w:t>
            </w:r>
          </w:p>
        </w:tc>
        <w:tc>
          <w:tcPr>
            <w:tcW w:w="6400" w:type="dxa"/>
            <w:noWrap/>
            <w:hideMark/>
          </w:tcPr>
          <w:p w14:paraId="05F7E623" w14:textId="221C0EAC" w:rsidR="00462C04" w:rsidRPr="00591D22" w:rsidRDefault="00C7066D" w:rsidP="001B5E9A">
            <w:pPr>
              <w:ind w:firstLineChars="200" w:firstLine="400"/>
              <w:rPr>
                <w:rFonts w:ascii="Calibri" w:eastAsia="Times New Roman" w:hAnsi="Calibri" w:cs="Calibri"/>
                <w:color w:val="000000"/>
                <w:sz w:val="20"/>
                <w:szCs w:val="20"/>
              </w:rPr>
            </w:pPr>
            <w:r w:rsidRPr="00C7066D">
              <w:rPr>
                <w:rFonts w:ascii="Calibri" w:eastAsia="Times New Roman" w:hAnsi="Calibri" w:cs="Calibri"/>
                <w:color w:val="000000"/>
                <w:sz w:val="20"/>
                <w:szCs w:val="20"/>
              </w:rPr>
              <w:t>Total Pooled Investment (</w:t>
            </w:r>
            <w:r w:rsidR="00BA176A" w:rsidRPr="00BA176A">
              <w:rPr>
                <w:rFonts w:ascii="Calibri" w:eastAsia="Times New Roman" w:hAnsi="Calibri" w:cs="Calibri"/>
                <w:color w:val="000000"/>
                <w:sz w:val="20"/>
                <w:szCs w:val="20"/>
              </w:rPr>
              <w:t>Initial Investment in startup at the time of VDF registration &amp; Funds</w:t>
            </w:r>
            <w:r w:rsidRPr="00C7066D">
              <w:rPr>
                <w:rFonts w:ascii="Calibri" w:eastAsia="Times New Roman" w:hAnsi="Calibri" w:cs="Calibri"/>
                <w:color w:val="000000"/>
                <w:sz w:val="20"/>
                <w:szCs w:val="20"/>
              </w:rPr>
              <w:t>)</w:t>
            </w:r>
          </w:p>
        </w:tc>
        <w:tc>
          <w:tcPr>
            <w:tcW w:w="2340" w:type="dxa"/>
            <w:noWrap/>
            <w:hideMark/>
          </w:tcPr>
          <w:p w14:paraId="12448524" w14:textId="5D6B8516" w:rsidR="00462C04" w:rsidRPr="00591D22" w:rsidRDefault="00C7066D" w:rsidP="001B5E9A">
            <w:pPr>
              <w:rPr>
                <w:rFonts w:ascii="Calibri" w:eastAsia="Times New Roman" w:hAnsi="Calibri" w:cs="Calibri"/>
                <w:color w:val="000000"/>
                <w:sz w:val="20"/>
                <w:szCs w:val="20"/>
              </w:rPr>
            </w:pPr>
            <w:r>
              <w:rPr>
                <w:rFonts w:ascii="Calibri" w:eastAsia="Times New Roman" w:hAnsi="Calibri" w:cs="Calibri"/>
                <w:color w:val="000000"/>
                <w:sz w:val="20"/>
                <w:szCs w:val="20"/>
              </w:rPr>
              <w:t>1,000</w:t>
            </w:r>
            <w:r w:rsidR="00462C04">
              <w:rPr>
                <w:rFonts w:ascii="Calibri" w:eastAsia="Times New Roman" w:hAnsi="Calibri" w:cs="Calibri"/>
                <w:color w:val="000000"/>
                <w:sz w:val="20"/>
                <w:szCs w:val="20"/>
              </w:rPr>
              <w:t>,00</w:t>
            </w:r>
            <w:r w:rsidR="00462C04" w:rsidRPr="00591D22">
              <w:rPr>
                <w:rFonts w:ascii="Calibri" w:eastAsia="Times New Roman" w:hAnsi="Calibri" w:cs="Calibri"/>
                <w:color w:val="000000"/>
                <w:sz w:val="20"/>
                <w:szCs w:val="20"/>
              </w:rPr>
              <w:t xml:space="preserve">0,000.00 </w:t>
            </w:r>
          </w:p>
        </w:tc>
      </w:tr>
      <w:tr w:rsidR="00462C04" w:rsidRPr="00591D22" w14:paraId="5195DE31" w14:textId="77777777" w:rsidTr="00C7066D">
        <w:trPr>
          <w:trHeight w:val="300"/>
        </w:trPr>
        <w:tc>
          <w:tcPr>
            <w:tcW w:w="960" w:type="dxa"/>
            <w:noWrap/>
          </w:tcPr>
          <w:p w14:paraId="47F7AD21" w14:textId="52B34684" w:rsidR="00462C04" w:rsidRPr="001969DB" w:rsidRDefault="00C7066D" w:rsidP="001B5E9A">
            <w:pPr>
              <w:rPr>
                <w:rFonts w:ascii="Calibri" w:eastAsia="Times New Roman" w:hAnsi="Calibri" w:cs="Calibri"/>
                <w:b/>
                <w:color w:val="000000"/>
              </w:rPr>
            </w:pPr>
            <w:r>
              <w:rPr>
                <w:rFonts w:ascii="Calibri" w:eastAsia="Times New Roman" w:hAnsi="Calibri" w:cs="Calibri"/>
                <w:b/>
                <w:color w:val="000000"/>
              </w:rPr>
              <w:t>CC</w:t>
            </w:r>
          </w:p>
        </w:tc>
        <w:tc>
          <w:tcPr>
            <w:tcW w:w="6400" w:type="dxa"/>
            <w:noWrap/>
          </w:tcPr>
          <w:p w14:paraId="03B9B1F2" w14:textId="7A09BBD6" w:rsidR="00462C04" w:rsidRPr="00C80C9E" w:rsidRDefault="00C7066D" w:rsidP="001B5E9A">
            <w:pPr>
              <w:ind w:firstLineChars="200" w:firstLine="400"/>
            </w:pPr>
            <w:r w:rsidRPr="00C7066D">
              <w:rPr>
                <w:rFonts w:ascii="Calibri" w:eastAsia="Times New Roman" w:hAnsi="Calibri" w:cs="Calibri"/>
                <w:color w:val="000000"/>
                <w:sz w:val="20"/>
                <w:szCs w:val="20"/>
              </w:rPr>
              <w:t>Actual Loss Incurred</w:t>
            </w:r>
          </w:p>
        </w:tc>
        <w:tc>
          <w:tcPr>
            <w:tcW w:w="2340" w:type="dxa"/>
            <w:noWrap/>
          </w:tcPr>
          <w:p w14:paraId="05EC340F" w14:textId="64991297" w:rsidR="00462C04" w:rsidRPr="00591D22" w:rsidRDefault="00C7066D" w:rsidP="001B5E9A">
            <w:pPr>
              <w:rPr>
                <w:rFonts w:ascii="Calibri" w:eastAsia="Times New Roman" w:hAnsi="Calibri" w:cs="Calibri"/>
                <w:color w:val="000000"/>
                <w:sz w:val="20"/>
                <w:szCs w:val="20"/>
              </w:rPr>
            </w:pPr>
            <w:r>
              <w:rPr>
                <w:rFonts w:ascii="Calibri" w:eastAsia="Times New Roman" w:hAnsi="Calibri" w:cs="Calibri"/>
                <w:color w:val="000000"/>
                <w:sz w:val="20"/>
                <w:szCs w:val="20"/>
              </w:rPr>
              <w:t>600,000,000.00</w:t>
            </w:r>
          </w:p>
        </w:tc>
      </w:tr>
      <w:tr w:rsidR="00462C04" w:rsidRPr="00591D22" w14:paraId="14397BB9" w14:textId="77777777" w:rsidTr="001B5E9A">
        <w:trPr>
          <w:trHeight w:val="300"/>
        </w:trPr>
        <w:tc>
          <w:tcPr>
            <w:tcW w:w="960" w:type="dxa"/>
            <w:noWrap/>
          </w:tcPr>
          <w:p w14:paraId="7D79E739" w14:textId="5E5D6FE4" w:rsidR="00462C04" w:rsidRPr="001969DB" w:rsidRDefault="00C7066D" w:rsidP="001B5E9A">
            <w:pPr>
              <w:rPr>
                <w:rFonts w:ascii="Calibri" w:eastAsia="Times New Roman" w:hAnsi="Calibri" w:cs="Calibri"/>
                <w:b/>
                <w:color w:val="000000"/>
              </w:rPr>
            </w:pPr>
            <w:r>
              <w:rPr>
                <w:rFonts w:ascii="Calibri" w:eastAsia="Times New Roman" w:hAnsi="Calibri" w:cs="Calibri"/>
                <w:b/>
                <w:color w:val="000000"/>
              </w:rPr>
              <w:t>DD</w:t>
            </w:r>
          </w:p>
        </w:tc>
        <w:tc>
          <w:tcPr>
            <w:tcW w:w="6400" w:type="dxa"/>
            <w:noWrap/>
          </w:tcPr>
          <w:p w14:paraId="48A8655A" w14:textId="4D3F8D84" w:rsidR="00462C04" w:rsidRDefault="00C7066D" w:rsidP="001B5E9A">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5% of proposed Pooled Investment .i.e. 5% of BB</w:t>
            </w:r>
          </w:p>
        </w:tc>
        <w:tc>
          <w:tcPr>
            <w:tcW w:w="2340" w:type="dxa"/>
            <w:noWrap/>
          </w:tcPr>
          <w:p w14:paraId="7F44FA0B" w14:textId="6FCC055B" w:rsidR="00462C04" w:rsidRDefault="00C7066D" w:rsidP="001B5E9A">
            <w:pPr>
              <w:rPr>
                <w:rFonts w:ascii="Calibri" w:eastAsia="Times New Roman" w:hAnsi="Calibri" w:cs="Calibri"/>
                <w:color w:val="000000"/>
                <w:sz w:val="20"/>
                <w:szCs w:val="20"/>
              </w:rPr>
            </w:pPr>
            <w:r>
              <w:rPr>
                <w:rFonts w:ascii="Calibri" w:eastAsia="Times New Roman" w:hAnsi="Calibri" w:cs="Calibri"/>
                <w:color w:val="000000"/>
                <w:sz w:val="20"/>
                <w:szCs w:val="20"/>
              </w:rPr>
              <w:t>50</w:t>
            </w:r>
            <w:r w:rsidR="00462C04">
              <w:rPr>
                <w:rFonts w:ascii="Calibri" w:eastAsia="Times New Roman" w:hAnsi="Calibri" w:cs="Calibri"/>
                <w:color w:val="000000"/>
                <w:sz w:val="20"/>
                <w:szCs w:val="20"/>
              </w:rPr>
              <w:t>,000,000.00</w:t>
            </w:r>
          </w:p>
        </w:tc>
      </w:tr>
      <w:tr w:rsidR="00462C04" w:rsidRPr="00591D22" w14:paraId="68A1DFD2" w14:textId="77777777" w:rsidTr="001B5E9A">
        <w:trPr>
          <w:trHeight w:val="300"/>
        </w:trPr>
        <w:tc>
          <w:tcPr>
            <w:tcW w:w="960" w:type="dxa"/>
            <w:noWrap/>
          </w:tcPr>
          <w:p w14:paraId="7C4C2844" w14:textId="77777777" w:rsidR="00462C04" w:rsidRPr="001969DB" w:rsidRDefault="00462C04" w:rsidP="001B5E9A">
            <w:pPr>
              <w:rPr>
                <w:rFonts w:ascii="Calibri" w:eastAsia="Times New Roman" w:hAnsi="Calibri" w:cs="Calibri"/>
                <w:b/>
                <w:color w:val="000000"/>
              </w:rPr>
            </w:pPr>
            <w:r>
              <w:rPr>
                <w:rFonts w:ascii="Calibri" w:eastAsia="Times New Roman" w:hAnsi="Calibri" w:cs="Calibri"/>
                <w:b/>
                <w:color w:val="000000"/>
              </w:rPr>
              <w:t>DD</w:t>
            </w:r>
          </w:p>
        </w:tc>
        <w:tc>
          <w:tcPr>
            <w:tcW w:w="6400" w:type="dxa"/>
            <w:noWrap/>
          </w:tcPr>
          <w:p w14:paraId="10B1C486" w14:textId="7A5847E0" w:rsidR="00462C04" w:rsidRDefault="00C7066D" w:rsidP="001B5E9A">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 xml:space="preserve">Eligible Claim .i.e. Compare </w:t>
            </w:r>
            <w:r w:rsidR="00F83ED3">
              <w:rPr>
                <w:rFonts w:ascii="Calibri" w:eastAsia="Times New Roman" w:hAnsi="Calibri" w:cs="Calibri"/>
                <w:color w:val="000000"/>
                <w:sz w:val="20"/>
                <w:szCs w:val="20"/>
              </w:rPr>
              <w:t>CC and DD whichever is lower</w:t>
            </w:r>
          </w:p>
        </w:tc>
        <w:tc>
          <w:tcPr>
            <w:tcW w:w="2340" w:type="dxa"/>
            <w:noWrap/>
          </w:tcPr>
          <w:p w14:paraId="0ECCFA10" w14:textId="6E26B39C" w:rsidR="00462C04" w:rsidRDefault="00F83ED3" w:rsidP="001B5E9A">
            <w:pPr>
              <w:rPr>
                <w:rFonts w:ascii="Calibri" w:eastAsia="Times New Roman" w:hAnsi="Calibri" w:cs="Calibri"/>
                <w:color w:val="000000"/>
                <w:sz w:val="20"/>
                <w:szCs w:val="20"/>
              </w:rPr>
            </w:pPr>
            <w:r>
              <w:rPr>
                <w:rFonts w:ascii="Calibri" w:eastAsia="Times New Roman" w:hAnsi="Calibri" w:cs="Calibri"/>
                <w:color w:val="000000"/>
                <w:sz w:val="20"/>
                <w:szCs w:val="20"/>
              </w:rPr>
              <w:t>5</w:t>
            </w:r>
            <w:r w:rsidR="00996FF9">
              <w:rPr>
                <w:rFonts w:ascii="Calibri" w:eastAsia="Times New Roman" w:hAnsi="Calibri" w:cs="Calibri"/>
                <w:color w:val="000000"/>
                <w:sz w:val="20"/>
                <w:szCs w:val="20"/>
              </w:rPr>
              <w:t>0,</w:t>
            </w:r>
            <w:r>
              <w:rPr>
                <w:rFonts w:ascii="Calibri" w:eastAsia="Times New Roman" w:hAnsi="Calibri" w:cs="Calibri"/>
                <w:color w:val="000000"/>
                <w:sz w:val="20"/>
                <w:szCs w:val="20"/>
              </w:rPr>
              <w:t>0</w:t>
            </w:r>
            <w:r w:rsidR="00462C04">
              <w:rPr>
                <w:rFonts w:ascii="Calibri" w:eastAsia="Times New Roman" w:hAnsi="Calibri" w:cs="Calibri"/>
                <w:color w:val="000000"/>
                <w:sz w:val="20"/>
                <w:szCs w:val="20"/>
              </w:rPr>
              <w:t>00,000.00</w:t>
            </w:r>
          </w:p>
        </w:tc>
      </w:tr>
      <w:tr w:rsidR="00462C04" w:rsidRPr="00591D22" w14:paraId="37D1B40F" w14:textId="77777777" w:rsidTr="001B5E9A">
        <w:trPr>
          <w:trHeight w:val="315"/>
        </w:trPr>
        <w:tc>
          <w:tcPr>
            <w:tcW w:w="960" w:type="dxa"/>
            <w:noWrap/>
            <w:hideMark/>
          </w:tcPr>
          <w:p w14:paraId="3F64C422" w14:textId="77777777" w:rsidR="00462C04" w:rsidRPr="00591D22" w:rsidRDefault="00462C04" w:rsidP="001B5E9A">
            <w:pPr>
              <w:rPr>
                <w:rFonts w:ascii="Calibri" w:eastAsia="Times New Roman" w:hAnsi="Calibri" w:cs="Calibri"/>
                <w:b/>
                <w:color w:val="000000"/>
                <w:sz w:val="20"/>
                <w:szCs w:val="20"/>
              </w:rPr>
            </w:pPr>
            <w:r w:rsidRPr="00591D22">
              <w:rPr>
                <w:rFonts w:ascii="Calibri" w:eastAsia="Times New Roman" w:hAnsi="Calibri" w:cs="Calibri"/>
                <w:b/>
                <w:color w:val="000000"/>
                <w:sz w:val="20"/>
                <w:szCs w:val="20"/>
              </w:rPr>
              <w:t> </w:t>
            </w:r>
          </w:p>
        </w:tc>
        <w:tc>
          <w:tcPr>
            <w:tcW w:w="6400" w:type="dxa"/>
            <w:noWrap/>
            <w:hideMark/>
          </w:tcPr>
          <w:p w14:paraId="17C51A0E" w14:textId="596160B4" w:rsidR="00462C04" w:rsidRPr="00591D22" w:rsidRDefault="00F83ED3" w:rsidP="001B5E9A">
            <w:pPr>
              <w:rPr>
                <w:rFonts w:ascii="Calibri" w:eastAsia="Times New Roman" w:hAnsi="Calibri" w:cs="Calibri"/>
                <w:b/>
                <w:color w:val="000000"/>
                <w:sz w:val="20"/>
                <w:szCs w:val="20"/>
              </w:rPr>
            </w:pPr>
            <w:r>
              <w:rPr>
                <w:rFonts w:ascii="Calibri" w:eastAsia="Times New Roman" w:hAnsi="Calibri" w:cs="Calibri"/>
                <w:b/>
                <w:color w:val="000000"/>
                <w:sz w:val="20"/>
                <w:szCs w:val="20"/>
              </w:rPr>
              <w:t>Full &amp; Final</w:t>
            </w:r>
            <w:r w:rsidR="00462C04" w:rsidRPr="00591D22">
              <w:rPr>
                <w:rFonts w:ascii="Calibri" w:eastAsia="Times New Roman" w:hAnsi="Calibri" w:cs="Calibri"/>
                <w:b/>
                <w:color w:val="000000"/>
                <w:sz w:val="20"/>
                <w:szCs w:val="20"/>
              </w:rPr>
              <w:t xml:space="preserve"> Claim Settled</w:t>
            </w:r>
          </w:p>
        </w:tc>
        <w:tc>
          <w:tcPr>
            <w:tcW w:w="2340" w:type="dxa"/>
            <w:noWrap/>
            <w:hideMark/>
          </w:tcPr>
          <w:p w14:paraId="7F854C6B" w14:textId="77CE3057" w:rsidR="00462C04" w:rsidRPr="00F83ED3" w:rsidRDefault="00F83ED3" w:rsidP="001B5E9A">
            <w:pPr>
              <w:rPr>
                <w:rFonts w:ascii="Calibri" w:eastAsia="Times New Roman" w:hAnsi="Calibri" w:cs="Calibri"/>
                <w:b/>
                <w:bCs/>
                <w:color w:val="000000"/>
                <w:sz w:val="20"/>
                <w:szCs w:val="20"/>
              </w:rPr>
            </w:pPr>
            <w:r w:rsidRPr="00F83ED3">
              <w:rPr>
                <w:rFonts w:ascii="Calibri" w:eastAsia="Times New Roman" w:hAnsi="Calibri" w:cs="Calibri"/>
                <w:b/>
                <w:color w:val="000000"/>
                <w:sz w:val="20"/>
                <w:szCs w:val="20"/>
              </w:rPr>
              <w:t>50,000,000.00</w:t>
            </w:r>
          </w:p>
        </w:tc>
      </w:tr>
    </w:tbl>
    <w:p w14:paraId="11167D03" w14:textId="77777777" w:rsidR="00462C04" w:rsidRDefault="00462C04" w:rsidP="00C25BCB">
      <w:pPr>
        <w:jc w:val="both"/>
      </w:pPr>
    </w:p>
    <w:p w14:paraId="6075B1C0" w14:textId="777E05EF" w:rsidR="00C70629" w:rsidRPr="00C70629" w:rsidRDefault="00DD24A2" w:rsidP="00C25BCB">
      <w:pPr>
        <w:jc w:val="both"/>
        <w:rPr>
          <w:i/>
        </w:rPr>
      </w:pPr>
      <w:r w:rsidRPr="00DD24A2">
        <w:rPr>
          <w:i/>
        </w:rPr>
        <w:t xml:space="preserve">Note: if the </w:t>
      </w:r>
      <w:r w:rsidR="00CF67DF">
        <w:rPr>
          <w:i/>
        </w:rPr>
        <w:t xml:space="preserve">Eligible </w:t>
      </w:r>
      <w:r w:rsidR="00F83ED3">
        <w:rPr>
          <w:i/>
        </w:rPr>
        <w:t>Full &amp; Final</w:t>
      </w:r>
      <w:r w:rsidRPr="00DD24A2">
        <w:rPr>
          <w:i/>
        </w:rPr>
        <w:t xml:space="preserve"> claim works out as less than zeroes, then, it is considered and settled as zeroes.</w:t>
      </w:r>
    </w:p>
    <w:p w14:paraId="241BF52F" w14:textId="7AB25AA4" w:rsidR="00322534" w:rsidRDefault="00322534" w:rsidP="00012E84">
      <w:pPr>
        <w:jc w:val="both"/>
        <w:rPr>
          <w:i/>
        </w:rPr>
      </w:pPr>
    </w:p>
    <w:p w14:paraId="274C305A" w14:textId="2B499447" w:rsidR="00322534" w:rsidRDefault="00322534" w:rsidP="00012E84">
      <w:pPr>
        <w:jc w:val="both"/>
      </w:pPr>
      <w:r>
        <w:rPr>
          <w:noProof/>
        </w:rPr>
        <mc:AlternateContent>
          <mc:Choice Requires="wps">
            <w:drawing>
              <wp:inline distT="0" distB="0" distL="0" distR="0" wp14:anchorId="40CA411C" wp14:editId="2A61B0FB">
                <wp:extent cx="5908040" cy="1409700"/>
                <wp:effectExtent l="0" t="0" r="16510" b="19050"/>
                <wp:docPr id="1" name="Rectangle 1"/>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C4C8F" w14:textId="77777777" w:rsidR="00886A44" w:rsidRDefault="00886A44"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4DA8A0A2" w:rsidR="00886A44" w:rsidRDefault="00886A44"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approver)</w:t>
                            </w:r>
                          </w:p>
                          <w:p w14:paraId="2496B58C" w14:textId="4C1A86F0" w:rsidR="00886A44" w:rsidRPr="00672A8E" w:rsidRDefault="00886A44" w:rsidP="00E72121">
                            <w:pPr>
                              <w:pStyle w:val="ListParagraph"/>
                              <w:numPr>
                                <w:ilvl w:val="0"/>
                                <w:numId w:val="6"/>
                              </w:numPr>
                              <w:jc w:val="both"/>
                              <w:rPr>
                                <w:rFonts w:asciiTheme="majorHAnsi" w:hAnsiTheme="majorHAnsi"/>
                              </w:rPr>
                            </w:pPr>
                            <w:r>
                              <w:rPr>
                                <w:rFonts w:asciiTheme="majorHAnsi" w:hAnsiTheme="majorHAnsi"/>
                              </w:rPr>
                              <w:t xml:space="preserve">Once NCGTC approver approves claim, the same will be available for ‘View’ to NCGTC and </w:t>
                            </w:r>
                            <w:r w:rsidR="00F04479">
                              <w:rPr>
                                <w:rFonts w:asciiTheme="majorHAnsi" w:hAnsiTheme="majorHAnsi"/>
                              </w:rPr>
                              <w:t>MI</w:t>
                            </w:r>
                            <w:r>
                              <w:rPr>
                                <w:rFonts w:asciiTheme="majorHAnsi" w:hAnsiTheme="majorHAnsi"/>
                              </w:rPr>
                              <w:t xml:space="preserv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A411C" id="Rectangle 1" o:spid="_x0000_s1051"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" fillcolor="white [3201]" strokecolor="#70ad47 [3209]" strokeweight="1pt">
                <v:textbox>
                  <w:txbxContent>
                    <w:p w14:paraId="0A0C4C8F" w14:textId="77777777" w:rsidR="00886A44" w:rsidRDefault="00886A44"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4DA8A0A2" w:rsidR="00886A44" w:rsidRDefault="00886A44"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approver)</w:t>
                      </w:r>
                    </w:p>
                    <w:p w14:paraId="2496B58C" w14:textId="4C1A86F0" w:rsidR="00886A44" w:rsidRPr="00672A8E" w:rsidRDefault="00886A44" w:rsidP="00E72121">
                      <w:pPr>
                        <w:pStyle w:val="ListParagraph"/>
                        <w:numPr>
                          <w:ilvl w:val="0"/>
                          <w:numId w:val="6"/>
                        </w:numPr>
                        <w:jc w:val="both"/>
                        <w:rPr>
                          <w:rFonts w:asciiTheme="majorHAnsi" w:hAnsiTheme="majorHAnsi"/>
                        </w:rPr>
                      </w:pPr>
                      <w:r>
                        <w:rPr>
                          <w:rFonts w:asciiTheme="majorHAnsi" w:hAnsiTheme="majorHAnsi"/>
                        </w:rPr>
                        <w:t xml:space="preserve">Once NCGTC approver approves claim, the same will be available for ‘View’ to NCGTC and </w:t>
                      </w:r>
                      <w:r w:rsidR="00F04479">
                        <w:rPr>
                          <w:rFonts w:asciiTheme="majorHAnsi" w:hAnsiTheme="majorHAnsi"/>
                        </w:rPr>
                        <w:t>MI</w:t>
                      </w:r>
                      <w:r>
                        <w:rPr>
                          <w:rFonts w:asciiTheme="majorHAnsi" w:hAnsiTheme="majorHAnsi"/>
                        </w:rPr>
                        <w:t xml:space="preserve"> users.</w:t>
                      </w:r>
                    </w:p>
                  </w:txbxContent>
                </v:textbox>
                <w10:anchorlock/>
              </v:rect>
            </w:pict>
          </mc:Fallback>
        </mc:AlternateContent>
      </w:r>
    </w:p>
    <w:p w14:paraId="612DCEC6" w14:textId="1897300A" w:rsidR="002343A5" w:rsidRDefault="002343A5" w:rsidP="004F18BF">
      <w:pPr>
        <w:jc w:val="both"/>
      </w:pPr>
    </w:p>
    <w:p w14:paraId="7B1AACB2" w14:textId="38D5E749" w:rsidR="00F83ED3" w:rsidRDefault="00F83ED3" w:rsidP="004F18BF">
      <w:pPr>
        <w:jc w:val="both"/>
      </w:pPr>
    </w:p>
    <w:p w14:paraId="0116BE81" w14:textId="459B9EDB" w:rsidR="00F83ED3" w:rsidRDefault="00F83ED3" w:rsidP="004F18BF">
      <w:pPr>
        <w:jc w:val="both"/>
      </w:pPr>
    </w:p>
    <w:p w14:paraId="7E2A0807" w14:textId="1496D8AD" w:rsidR="00F83ED3" w:rsidRDefault="00F83ED3" w:rsidP="004F18BF">
      <w:pPr>
        <w:jc w:val="both"/>
      </w:pPr>
    </w:p>
    <w:p w14:paraId="7A03329F" w14:textId="6229A3FB" w:rsidR="00F83ED3" w:rsidRDefault="00F83ED3" w:rsidP="004F18BF">
      <w:pPr>
        <w:jc w:val="both"/>
      </w:pPr>
    </w:p>
    <w:p w14:paraId="7284AE9F" w14:textId="628331E5" w:rsidR="00F83ED3" w:rsidRDefault="00F83ED3" w:rsidP="004F18BF">
      <w:pPr>
        <w:jc w:val="both"/>
      </w:pPr>
    </w:p>
    <w:p w14:paraId="5E1E12DA" w14:textId="32148371" w:rsidR="00F83ED3" w:rsidRDefault="00F83ED3" w:rsidP="004F18BF">
      <w:pPr>
        <w:jc w:val="both"/>
      </w:pPr>
    </w:p>
    <w:p w14:paraId="5803509A" w14:textId="68361047" w:rsidR="00F83ED3" w:rsidRDefault="00F83ED3" w:rsidP="004F18BF">
      <w:pPr>
        <w:jc w:val="both"/>
      </w:pPr>
    </w:p>
    <w:p w14:paraId="0D625669" w14:textId="193E5C47" w:rsidR="00F83ED3" w:rsidRDefault="00F83ED3" w:rsidP="004F18BF">
      <w:pPr>
        <w:jc w:val="both"/>
      </w:pPr>
    </w:p>
    <w:p w14:paraId="0D17BD12" w14:textId="35240356" w:rsidR="00826999" w:rsidRDefault="00826999" w:rsidP="001E1481">
      <w:pPr>
        <w:pStyle w:val="Heading2"/>
        <w:numPr>
          <w:ilvl w:val="1"/>
          <w:numId w:val="39"/>
        </w:numPr>
        <w:spacing w:before="60" w:after="60" w:line="276" w:lineRule="auto"/>
        <w:jc w:val="both"/>
        <w:rPr>
          <w:rFonts w:ascii="Trebuchet MS" w:eastAsia="Times New Roman" w:hAnsi="Trebuchet MS" w:cs="Arial"/>
          <w:b/>
          <w:bCs/>
          <w:iCs/>
          <w:color w:val="7F7F7F"/>
          <w:sz w:val="28"/>
          <w:szCs w:val="28"/>
        </w:rPr>
      </w:pPr>
      <w:bookmarkStart w:id="43" w:name="_Toc65149771"/>
      <w:r>
        <w:rPr>
          <w:rFonts w:ascii="Trebuchet MS" w:eastAsia="Times New Roman" w:hAnsi="Trebuchet MS" w:cs="Arial"/>
          <w:b/>
          <w:bCs/>
          <w:iCs/>
          <w:color w:val="7F7F7F"/>
          <w:sz w:val="28"/>
          <w:szCs w:val="28"/>
        </w:rPr>
        <w:t xml:space="preserve">Notifying Recoveries (Post </w:t>
      </w:r>
      <w:r w:rsidR="00D27BA2">
        <w:rPr>
          <w:rFonts w:ascii="Trebuchet MS" w:eastAsia="Times New Roman" w:hAnsi="Trebuchet MS" w:cs="Arial"/>
          <w:b/>
          <w:bCs/>
          <w:iCs/>
          <w:color w:val="7F7F7F"/>
          <w:sz w:val="28"/>
          <w:szCs w:val="28"/>
        </w:rPr>
        <w:t>Claim</w:t>
      </w:r>
      <w:r>
        <w:rPr>
          <w:rFonts w:ascii="Trebuchet MS" w:eastAsia="Times New Roman" w:hAnsi="Trebuchet MS" w:cs="Arial"/>
          <w:b/>
          <w:bCs/>
          <w:iCs/>
          <w:color w:val="7F7F7F"/>
          <w:sz w:val="28"/>
          <w:szCs w:val="28"/>
        </w:rPr>
        <w:t>)</w:t>
      </w:r>
      <w:bookmarkEnd w:id="43"/>
    </w:p>
    <w:p w14:paraId="62BD263E" w14:textId="36DBBBDB" w:rsidR="00826999" w:rsidRDefault="00826999" w:rsidP="00C25BCB">
      <w:pPr>
        <w:jc w:val="both"/>
      </w:pPr>
      <w:r>
        <w:t xml:space="preserve">Once </w:t>
      </w:r>
      <w:r w:rsidR="00862DA2">
        <w:t xml:space="preserve">Full and Final </w:t>
      </w:r>
      <w:r>
        <w:t xml:space="preserve">claim has been invoked (and the same has been approved and settled by NCGTC), </w:t>
      </w:r>
      <w:r w:rsidR="00FE7490">
        <w:t>MI</w:t>
      </w:r>
      <w:r>
        <w:t xml:space="preserve"> can notify</w:t>
      </w:r>
      <w:r w:rsidR="00125394">
        <w:t xml:space="preserve"> and provide recoveries to such</w:t>
      </w:r>
      <w:r w:rsidR="00431212">
        <w:t xml:space="preserve"> </w:t>
      </w:r>
      <w:r>
        <w:t xml:space="preserve">invoked CG’s. This section elaborates the requirements and broad level flows for this envisaged process. </w:t>
      </w:r>
    </w:p>
    <w:p w14:paraId="5D6983D6" w14:textId="6F9BAF6A" w:rsidR="00826999" w:rsidRDefault="00826999" w:rsidP="00C25BCB">
      <w:pPr>
        <w:jc w:val="both"/>
      </w:pPr>
      <w:r>
        <w:t xml:space="preserve">Note: </w:t>
      </w:r>
      <w:r w:rsidR="00FE7490">
        <w:t>MI</w:t>
      </w:r>
      <w:r>
        <w:t xml:space="preserve">’s need to notify their recoveries for each loan account </w:t>
      </w:r>
      <w:r w:rsidR="002A6B50">
        <w:t>and</w:t>
      </w:r>
      <w:r>
        <w:t xml:space="preserve"> make payment of such recoveries. </w:t>
      </w:r>
      <w:r w:rsidR="002B3967">
        <w:t>Else,</w:t>
      </w:r>
      <w:r>
        <w:t xml:space="preserve"> such recoveries are not considered as valid recoveries for any further process.</w:t>
      </w:r>
    </w:p>
    <w:p w14:paraId="0D70F60A" w14:textId="77777777" w:rsidR="00826999" w:rsidRPr="00E27E65" w:rsidRDefault="00826999" w:rsidP="00826999"/>
    <w:p w14:paraId="419B851F" w14:textId="77777777" w:rsidR="00826999" w:rsidRPr="00954B4F" w:rsidRDefault="00826999"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4" w:name="_Toc65149772"/>
      <w:r w:rsidRPr="00954B4F">
        <w:rPr>
          <w:rFonts w:ascii="Trebuchet MS" w:hAnsi="Trebuchet MS"/>
          <w:b/>
          <w:bCs/>
          <w:color w:val="000000" w:themeColor="text1"/>
          <w:szCs w:val="22"/>
        </w:rPr>
        <w:t>Input File Layout</w:t>
      </w:r>
      <w:bookmarkEnd w:id="44"/>
    </w:p>
    <w:p w14:paraId="6DB19519" w14:textId="16D05D01" w:rsidR="00826999" w:rsidRDefault="00826999" w:rsidP="00826999">
      <w:pPr>
        <w:jc w:val="both"/>
      </w:pPr>
      <w:r>
        <w:t xml:space="preserve">For notifying the recoveries and providing payments, refer the spread sheet – </w:t>
      </w:r>
      <w:r w:rsidR="00FD4F84" w:rsidRPr="00FD4F84">
        <w:t>Startup Umbrella Based Schemes - New Continuity Claims and Recovery Input File Layout</w:t>
      </w:r>
      <w:r w:rsidR="008723C4" w:rsidRPr="008723C4">
        <w:t>.xlsx</w:t>
      </w:r>
      <w:r>
        <w:t xml:space="preserve"> for the fields included, Mandatory/optional level, allowed characters and usage of codes wherever applicable. </w:t>
      </w:r>
    </w:p>
    <w:p w14:paraId="16FCF95B" w14:textId="77777777" w:rsidR="00826999" w:rsidRDefault="00826999" w:rsidP="00826999"/>
    <w:p w14:paraId="01F6D0B5" w14:textId="77777777" w:rsidR="00826999" w:rsidRPr="00954B4F" w:rsidRDefault="00826999"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5" w:name="_Toc65149773"/>
      <w:r w:rsidRPr="00954B4F">
        <w:rPr>
          <w:rFonts w:ascii="Trebuchet MS" w:hAnsi="Trebuchet MS"/>
          <w:b/>
          <w:bCs/>
          <w:color w:val="000000" w:themeColor="text1"/>
          <w:szCs w:val="22"/>
        </w:rPr>
        <w:t>Input File Format Processed by SURGE</w:t>
      </w:r>
      <w:bookmarkEnd w:id="45"/>
      <w:r w:rsidRPr="00954B4F">
        <w:rPr>
          <w:rFonts w:ascii="Trebuchet MS" w:hAnsi="Trebuchet MS"/>
          <w:b/>
          <w:bCs/>
          <w:color w:val="000000" w:themeColor="text1"/>
          <w:szCs w:val="22"/>
        </w:rPr>
        <w:t xml:space="preserve"> </w:t>
      </w:r>
    </w:p>
    <w:p w14:paraId="74B16F84" w14:textId="0CF13422" w:rsidR="00826999" w:rsidRDefault="00826999" w:rsidP="00826999">
      <w:pPr>
        <w:jc w:val="both"/>
      </w:pPr>
      <w:r>
        <w:t xml:space="preserve">SURGE will accept input file from </w:t>
      </w:r>
      <w:r w:rsidR="00FE7490">
        <w:t>MI</w:t>
      </w:r>
      <w:r>
        <w:t>(s) in following format only:</w:t>
      </w:r>
    </w:p>
    <w:p w14:paraId="56100AE6" w14:textId="77777777" w:rsidR="00826999" w:rsidRDefault="00826999" w:rsidP="00E72121">
      <w:pPr>
        <w:pStyle w:val="ListParagraph"/>
        <w:numPr>
          <w:ilvl w:val="0"/>
          <w:numId w:val="4"/>
        </w:numPr>
        <w:jc w:val="both"/>
      </w:pPr>
      <w:r>
        <w:t>XML layout</w:t>
      </w:r>
    </w:p>
    <w:p w14:paraId="407EF258" w14:textId="3AD00F72" w:rsidR="00826999" w:rsidRDefault="00826999" w:rsidP="00826999">
      <w:pPr>
        <w:jc w:val="both"/>
      </w:pPr>
      <w:r>
        <w:t xml:space="preserve">XML is only format permissible as per eGov standards. SURGE will </w:t>
      </w:r>
      <w:r w:rsidRPr="002D4725">
        <w:rPr>
          <w:b/>
          <w:u w:val="single"/>
        </w:rPr>
        <w:t>NOT</w:t>
      </w:r>
      <w:r>
        <w:t xml:space="preserve"> process files received in any other formats than those listed above.</w:t>
      </w:r>
    </w:p>
    <w:p w14:paraId="5AED54EA" w14:textId="7135FBD2" w:rsidR="00826999" w:rsidRDefault="00826999" w:rsidP="00826999">
      <w:pPr>
        <w:jc w:val="both"/>
      </w:pPr>
      <w:r>
        <w:t xml:space="preserve">Refer the XML format in the file - </w:t>
      </w:r>
      <w:r w:rsidR="005F39DE" w:rsidRPr="005F39DE">
        <w:t>Startup Scheme - Umbrella Based - Sample XML Layout for Recovery CG Request</w:t>
      </w:r>
      <w:r w:rsidR="008723C4" w:rsidRPr="008723C4">
        <w:t>.xml</w:t>
      </w:r>
      <w:r w:rsidR="008723C4">
        <w:t xml:space="preserve"> </w:t>
      </w:r>
      <w:r>
        <w:t>for the layout of the XML input file.</w:t>
      </w:r>
    </w:p>
    <w:p w14:paraId="6123FD2C" w14:textId="77777777" w:rsidR="00826999" w:rsidRDefault="00826999" w:rsidP="00826999">
      <w:pPr>
        <w:jc w:val="both"/>
      </w:pPr>
    </w:p>
    <w:p w14:paraId="3CB46DB5" w14:textId="77777777" w:rsidR="00826999" w:rsidRDefault="00826999" w:rsidP="00826999">
      <w:pPr>
        <w:jc w:val="both"/>
      </w:pPr>
    </w:p>
    <w:p w14:paraId="70E181BB"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63ADFFE" w14:textId="77777777" w:rsidR="00826999" w:rsidRPr="00954B4F" w:rsidRDefault="00826999" w:rsidP="001E1481">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6" w:name="_Toc65149774"/>
      <w:r w:rsidRPr="00954B4F">
        <w:rPr>
          <w:rFonts w:ascii="Trebuchet MS" w:hAnsi="Trebuchet MS"/>
          <w:b/>
          <w:bCs/>
          <w:color w:val="000000" w:themeColor="text1"/>
          <w:szCs w:val="22"/>
        </w:rPr>
        <w:lastRenderedPageBreak/>
        <w:t>Preparation of Input File</w:t>
      </w:r>
      <w:bookmarkEnd w:id="46"/>
    </w:p>
    <w:p w14:paraId="256A9266" w14:textId="3D47D890" w:rsidR="00F315ED" w:rsidRDefault="00D00F6E" w:rsidP="00826999">
      <w:pPr>
        <w:jc w:val="both"/>
      </w:pPr>
      <w:r>
        <w:t>Once M</w:t>
      </w:r>
      <w:r w:rsidR="00F315ED">
        <w:t>I has invoked</w:t>
      </w:r>
      <w:r w:rsidR="0004774F">
        <w:t xml:space="preserve"> and settled claim o</w:t>
      </w:r>
      <w:r w:rsidR="00F315ED">
        <w:t>f a specific Loan Account, the recoveries (if any) for the same CG/Loan Account can be notified and recovery amount passed on to NCGTC.</w:t>
      </w:r>
    </w:p>
    <w:p w14:paraId="60A7B64E" w14:textId="77777777" w:rsidR="00F315ED" w:rsidRDefault="00F315ED" w:rsidP="00826999">
      <w:pPr>
        <w:jc w:val="both"/>
      </w:pPr>
      <w:r>
        <w:t xml:space="preserve">It’s important to note that – </w:t>
      </w:r>
    </w:p>
    <w:p w14:paraId="49E257FE" w14:textId="4307FC5F" w:rsidR="004F4381" w:rsidRDefault="00D00F6E" w:rsidP="00E72121">
      <w:pPr>
        <w:pStyle w:val="ListParagraph"/>
        <w:numPr>
          <w:ilvl w:val="0"/>
          <w:numId w:val="10"/>
        </w:numPr>
        <w:jc w:val="both"/>
      </w:pPr>
      <w:r>
        <w:t>M</w:t>
      </w:r>
      <w:r w:rsidR="00F315ED">
        <w:t>I’s need to provide the recovery information for each loan account and also make paym</w:t>
      </w:r>
      <w:r w:rsidR="00D27BA2">
        <w:t xml:space="preserve">ent of the recoveries to NCGTC within stipulated time as notified in </w:t>
      </w:r>
      <w:r w:rsidR="004F4381">
        <w:t xml:space="preserve">the scheme gazette. </w:t>
      </w:r>
    </w:p>
    <w:p w14:paraId="52543AD1" w14:textId="094C298A" w:rsidR="00826999" w:rsidRDefault="00F315ED" w:rsidP="004F4381">
      <w:pPr>
        <w:pStyle w:val="ListParagraph"/>
        <w:ind w:left="360"/>
        <w:jc w:val="both"/>
      </w:pPr>
      <w:r>
        <w:t xml:space="preserve"> </w:t>
      </w:r>
    </w:p>
    <w:p w14:paraId="2293CDFB" w14:textId="2A645DA8" w:rsidR="00826999" w:rsidRDefault="00F315ED" w:rsidP="001E1481">
      <w:pPr>
        <w:pStyle w:val="Heading3"/>
        <w:keepLines w:val="0"/>
        <w:numPr>
          <w:ilvl w:val="4"/>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7" w:name="_Toc65149775"/>
      <w:r>
        <w:rPr>
          <w:rFonts w:ascii="Trebuchet MS" w:hAnsi="Trebuchet MS"/>
          <w:b/>
          <w:bCs/>
          <w:color w:val="000000" w:themeColor="text1"/>
          <w:szCs w:val="22"/>
        </w:rPr>
        <w:t>Notifying Recoveries</w:t>
      </w:r>
      <w:bookmarkEnd w:id="47"/>
    </w:p>
    <w:p w14:paraId="5E73C22F" w14:textId="4710E3DB" w:rsidR="008135C1" w:rsidRDefault="00F315ED" w:rsidP="00826999">
      <w:pPr>
        <w:jc w:val="both"/>
      </w:pPr>
      <w:r>
        <w:t xml:space="preserve">Once </w:t>
      </w:r>
      <w:r w:rsidR="00815249">
        <w:t>claim is invoked for a given loan account, a</w:t>
      </w:r>
      <w:r w:rsidR="00D00F6E">
        <w:t>nd settled by NCGTC, M</w:t>
      </w:r>
      <w:r w:rsidR="00815249">
        <w:t>I’s can provide the recovery information of those loan accounts for which recovery has been done</w:t>
      </w:r>
      <w:r w:rsidR="008135C1">
        <w:t xml:space="preserve"> and which needs to be passed on to NCGTC as a per the scheme gazette notification</w:t>
      </w:r>
      <w:r w:rsidR="00815249">
        <w:t xml:space="preserve">. </w:t>
      </w:r>
    </w:p>
    <w:p w14:paraId="2C4D6316" w14:textId="1C29CB8B" w:rsidR="00826999" w:rsidRDefault="00826999" w:rsidP="00826999">
      <w:pPr>
        <w:jc w:val="both"/>
      </w:pPr>
      <w:r>
        <w:t xml:space="preserve">As a part of this </w:t>
      </w:r>
      <w:r w:rsidR="008135C1">
        <w:t>this</w:t>
      </w:r>
      <w:r w:rsidR="00D00F6E">
        <w:t xml:space="preserve"> process, M</w:t>
      </w:r>
      <w:r>
        <w:t>I’s are advised to send the requisite information of their loan accounts (for whom the guarantees has been provided) to NCGTC in following steps:</w:t>
      </w:r>
    </w:p>
    <w:p w14:paraId="2FDEFDAA" w14:textId="2B1A02F5" w:rsidR="00826999" w:rsidRDefault="00060300" w:rsidP="00E72121">
      <w:pPr>
        <w:pStyle w:val="ListParagraph"/>
        <w:numPr>
          <w:ilvl w:val="0"/>
          <w:numId w:val="8"/>
        </w:numPr>
        <w:jc w:val="both"/>
      </w:pPr>
      <w:r>
        <w:t>M</w:t>
      </w:r>
      <w:r w:rsidR="00826999">
        <w:t xml:space="preserve">I needs to extract the </w:t>
      </w:r>
      <w:r w:rsidR="00442A51">
        <w:t>recovery</w:t>
      </w:r>
      <w:r w:rsidR="00826999">
        <w:t xml:space="preserve"> information for all such loan accounts which </w:t>
      </w:r>
      <w:r w:rsidR="008135C1">
        <w:t>are already claimed and the claims has been approved and settled by NCGTC.</w:t>
      </w:r>
      <w:r w:rsidR="00826999">
        <w:t xml:space="preserve"> </w:t>
      </w:r>
      <w:r w:rsidR="00A53E8F">
        <w:t xml:space="preserve">Refer Section 1.3.5 on the details of recovery proceedings type which </w:t>
      </w:r>
      <w:r w:rsidR="00FE7490">
        <w:t>MI</w:t>
      </w:r>
      <w:r w:rsidR="00A53E8F">
        <w:t xml:space="preserve"> needs to extract from its own IT System.</w:t>
      </w:r>
    </w:p>
    <w:p w14:paraId="1DCA5E99" w14:textId="76DFC4F7" w:rsidR="00826999" w:rsidRDefault="00B04FDC" w:rsidP="00B04FDC">
      <w:pPr>
        <w:pStyle w:val="ListParagraph"/>
        <w:numPr>
          <w:ilvl w:val="0"/>
          <w:numId w:val="8"/>
        </w:numPr>
        <w:jc w:val="both"/>
      </w:pPr>
      <w:r>
        <w:t>M</w:t>
      </w:r>
      <w:r w:rsidR="00826999">
        <w:t>I needs to send the information in a file, called as ‘</w:t>
      </w:r>
      <w:r w:rsidRPr="00B04FDC">
        <w:t xml:space="preserve">Startup Scheme - </w:t>
      </w:r>
      <w:r w:rsidR="0004774F">
        <w:t>Umbrella</w:t>
      </w:r>
      <w:r w:rsidRPr="00B04FDC">
        <w:t xml:space="preserve"> Based - Sample XML Layout for Recovery CG Request</w:t>
      </w:r>
      <w:r w:rsidR="00826999">
        <w:t>’. Information to be extracted in the layout mentioned in the section 1.</w:t>
      </w:r>
      <w:r w:rsidR="008135C1">
        <w:t>3</w:t>
      </w:r>
      <w:r w:rsidR="00826999">
        <w:t>.1 and in the format mentioned in section 1.</w:t>
      </w:r>
      <w:r w:rsidR="008135C1">
        <w:t>3</w:t>
      </w:r>
      <w:r w:rsidR="00826999">
        <w:t>.2</w:t>
      </w:r>
    </w:p>
    <w:p w14:paraId="779BDF68" w14:textId="24FE5638" w:rsidR="00826999" w:rsidRDefault="00826999" w:rsidP="00E72121">
      <w:pPr>
        <w:pStyle w:val="ListParagraph"/>
        <w:numPr>
          <w:ilvl w:val="0"/>
          <w:numId w:val="8"/>
        </w:numPr>
        <w:jc w:val="both"/>
      </w:pPr>
      <w:r>
        <w:t xml:space="preserve">Upload this file on the NCGTC system in </w:t>
      </w:r>
      <w:r w:rsidRPr="00A10A4A">
        <w:rPr>
          <w:i/>
        </w:rPr>
        <w:t>‘Non Approved’</w:t>
      </w:r>
      <w:r w:rsidR="00B04FDC">
        <w:t xml:space="preserve"> state by M</w:t>
      </w:r>
      <w:r>
        <w:t>I user account. The file needs to be uplo</w:t>
      </w:r>
      <w:r w:rsidR="00670240">
        <w:t>aded against CGSSU</w:t>
      </w:r>
      <w:r w:rsidR="00B04FDC">
        <w:t xml:space="preserve"> scheme</w:t>
      </w:r>
      <w:r>
        <w:t>.</w:t>
      </w:r>
    </w:p>
    <w:p w14:paraId="31D69217" w14:textId="68775D7C" w:rsidR="00826999" w:rsidRDefault="00826999" w:rsidP="00E72121">
      <w:pPr>
        <w:pStyle w:val="ListParagraph"/>
        <w:numPr>
          <w:ilvl w:val="0"/>
          <w:numId w:val="8"/>
        </w:numPr>
        <w:jc w:val="both"/>
      </w:pPr>
      <w:r>
        <w:t>Till the specifi</w:t>
      </w:r>
      <w:r w:rsidR="00B04FDC">
        <w:t>ed period (as specified by gazette</w:t>
      </w:r>
      <w:r>
        <w:t xml:space="preserve">) </w:t>
      </w:r>
      <w:r w:rsidR="00FE7490">
        <w:t>MI</w:t>
      </w:r>
      <w:r>
        <w:t xml:space="preserve"> is permitted to upload and/or re-upload the input file m</w:t>
      </w:r>
      <w:r w:rsidR="00B04FDC">
        <w:t>ultiple times. Thus, allowing M</w:t>
      </w:r>
      <w:r>
        <w:t xml:space="preserve">I’s to append, edit and delete the information for claim of the issued CG’s multiple times and in </w:t>
      </w:r>
      <w:r w:rsidRPr="006312CE">
        <w:rPr>
          <w:i/>
        </w:rPr>
        <w:t>‘Non Approved’</w:t>
      </w:r>
      <w:r>
        <w:t xml:space="preserve"> state.</w:t>
      </w:r>
    </w:p>
    <w:p w14:paraId="0FAF5932" w14:textId="22322B2F" w:rsidR="00826999" w:rsidRDefault="00826999" w:rsidP="00E72121">
      <w:pPr>
        <w:pStyle w:val="ListParagraph"/>
        <w:numPr>
          <w:ilvl w:val="0"/>
          <w:numId w:val="8"/>
        </w:numPr>
        <w:jc w:val="both"/>
      </w:pPr>
      <w:r>
        <w:t xml:space="preserve">Final submission of the </w:t>
      </w:r>
      <w:r w:rsidRPr="008C3719">
        <w:t>‘Approved’</w:t>
      </w:r>
      <w:r>
        <w:t xml:space="preserve"> inpu</w:t>
      </w:r>
      <w:r w:rsidR="00B04FDC">
        <w:t xml:space="preserve">t file </w:t>
      </w:r>
      <w:r w:rsidR="00306B48">
        <w:t>would</w:t>
      </w:r>
      <w:r w:rsidR="00B04FDC">
        <w:t xml:space="preserve"> be effective once M</w:t>
      </w:r>
      <w:r>
        <w:t xml:space="preserve">I accepts to the </w:t>
      </w:r>
      <w:r w:rsidRPr="008C3719">
        <w:t>‘Management certificate - Terms &amp; Conditions’.</w:t>
      </w:r>
      <w:r w:rsidR="00306B48">
        <w:t xml:space="preserve"> Post MI’s approval</w:t>
      </w:r>
      <w:r>
        <w:t xml:space="preserve"> – the in</w:t>
      </w:r>
      <w:r w:rsidR="00306B48">
        <w:t>put file is sent for NCGTC Creator approval</w:t>
      </w:r>
      <w:r>
        <w:t xml:space="preserve">. </w:t>
      </w:r>
    </w:p>
    <w:p w14:paraId="54FD88A9" w14:textId="60C704FC" w:rsidR="00826999" w:rsidRDefault="00826999" w:rsidP="00E72121">
      <w:pPr>
        <w:pStyle w:val="ListParagraph"/>
        <w:numPr>
          <w:ilvl w:val="0"/>
          <w:numId w:val="8"/>
        </w:numPr>
        <w:jc w:val="both"/>
      </w:pPr>
      <w:r>
        <w:t>After final verification of the input file by</w:t>
      </w:r>
      <w:r w:rsidR="00B04FDC">
        <w:t xml:space="preserve"> M</w:t>
      </w:r>
      <w:r>
        <w:t xml:space="preserve">I approver user account (created by their own </w:t>
      </w:r>
      <w:r w:rsidR="00FE7490">
        <w:t>MI</w:t>
      </w:r>
      <w:r>
        <w:t xml:space="preserve"> Administrator), and NCGTC user the state of the input file is changed as </w:t>
      </w:r>
      <w:r w:rsidRPr="007B2019">
        <w:rPr>
          <w:i/>
        </w:rPr>
        <w:t>‘Approved’</w:t>
      </w:r>
      <w:r>
        <w:t xml:space="preserve"> state. </w:t>
      </w:r>
      <w:r w:rsidR="00442A51" w:rsidRPr="00442A51">
        <w:rPr>
          <w:i/>
        </w:rPr>
        <w:t>This approval will be AUTO in nature (which means system will automatically approve thi</w:t>
      </w:r>
      <w:r w:rsidR="00442A51">
        <w:rPr>
          <w:i/>
        </w:rPr>
        <w:t>s input file on behalf of NCGTC)</w:t>
      </w:r>
    </w:p>
    <w:p w14:paraId="1D70AFC3" w14:textId="3EC20085" w:rsidR="00826999" w:rsidRPr="00147856" w:rsidRDefault="00826999" w:rsidP="00E72121">
      <w:pPr>
        <w:pStyle w:val="ListParagraph"/>
        <w:numPr>
          <w:ilvl w:val="0"/>
          <w:numId w:val="8"/>
        </w:numPr>
        <w:jc w:val="both"/>
      </w:pPr>
      <w:r>
        <w:t xml:space="preserve">Approved state of input file also means that the </w:t>
      </w:r>
      <w:r w:rsidR="008135C1">
        <w:t xml:space="preserve">recovery information </w:t>
      </w:r>
      <w:r>
        <w:t>has been considered in SURGE</w:t>
      </w:r>
      <w:r w:rsidR="008135C1">
        <w:t>, but in provisional state only</w:t>
      </w:r>
      <w:r>
        <w:t>.</w:t>
      </w:r>
      <w:r w:rsidR="00B04FDC">
        <w:t xml:space="preserve"> M</w:t>
      </w:r>
      <w:r w:rsidR="008135C1">
        <w:t>I needs to provide payment for this file/recoveries.</w:t>
      </w:r>
    </w:p>
    <w:p w14:paraId="071382B1" w14:textId="77777777" w:rsidR="00826999" w:rsidRDefault="00826999" w:rsidP="00826999">
      <w:pPr>
        <w:jc w:val="both"/>
      </w:pPr>
    </w:p>
    <w:p w14:paraId="12897248" w14:textId="77777777" w:rsidR="00826999" w:rsidRDefault="00826999" w:rsidP="001E1481">
      <w:pPr>
        <w:pStyle w:val="Heading3"/>
        <w:keepLines w:val="0"/>
        <w:numPr>
          <w:ilvl w:val="4"/>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8" w:name="_Toc65149776"/>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48"/>
    </w:p>
    <w:p w14:paraId="3DF1ED8D" w14:textId="77777777" w:rsidR="00826999" w:rsidRDefault="00826999" w:rsidP="00826999">
      <w:pPr>
        <w:jc w:val="both"/>
      </w:pPr>
      <w:r>
        <w:rPr>
          <w:noProof/>
        </w:rPr>
        <w:drawing>
          <wp:inline distT="0" distB="0" distL="0" distR="0" wp14:anchorId="1071794F" wp14:editId="550E7D67">
            <wp:extent cx="5943600" cy="2971800"/>
            <wp:effectExtent l="0" t="0" r="1905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5331950" w14:textId="6EA92419" w:rsidR="00826999" w:rsidRDefault="007D40AA" w:rsidP="00826999">
      <w:pPr>
        <w:jc w:val="both"/>
      </w:pPr>
      <w:r>
        <w:t>Note: M</w:t>
      </w:r>
      <w:r w:rsidR="00826999">
        <w:t xml:space="preserve">I’s are expected to perform these steps in stipulated </w:t>
      </w:r>
      <w:r>
        <w:t>time communicated by NCGTC to M</w:t>
      </w:r>
      <w:r w:rsidR="00826999">
        <w:t>I’s.</w:t>
      </w:r>
    </w:p>
    <w:p w14:paraId="145EB26F" w14:textId="714F7FBF" w:rsidR="00826999" w:rsidRPr="0000463E" w:rsidRDefault="00826999" w:rsidP="00826999">
      <w:pPr>
        <w:jc w:val="both"/>
      </w:pPr>
      <w:r>
        <w:t>The i</w:t>
      </w:r>
      <w:r w:rsidR="007D40AA">
        <w:t>nput file content uploaded by M</w:t>
      </w:r>
      <w:r>
        <w:t>I in XML format will be extracted to a staging area database. While extracting these records, SURGE extractors will append the records with Date-Time stamp in order for effective traceability of input records.</w:t>
      </w:r>
    </w:p>
    <w:p w14:paraId="0FF011C9"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7E70E1C" w14:textId="77777777" w:rsidR="00826999" w:rsidRDefault="00826999"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9" w:name="_Toc65149777"/>
      <w:r>
        <w:rPr>
          <w:rFonts w:ascii="Trebuchet MS" w:hAnsi="Trebuchet MS"/>
          <w:b/>
          <w:bCs/>
          <w:color w:val="000000" w:themeColor="text1"/>
          <w:szCs w:val="22"/>
        </w:rPr>
        <w:lastRenderedPageBreak/>
        <w:t>Eligibility Criteria Checks</w:t>
      </w:r>
      <w:bookmarkEnd w:id="49"/>
    </w:p>
    <w:p w14:paraId="1293C3B3" w14:textId="01256CA3" w:rsidR="00F732B8" w:rsidRDefault="00F732B8" w:rsidP="00F732B8">
      <w:pPr>
        <w:jc w:val="both"/>
      </w:pPr>
      <w:r>
        <w:t>Following</w:t>
      </w:r>
      <w:r w:rsidR="007D40AA">
        <w:t xml:space="preserve"> checks are performed on each M</w:t>
      </w:r>
      <w:r>
        <w:t xml:space="preserve">I Loan Accounts to ascertain their eligibility for recoveries.  Approved Input file will be processed for each record and the record will be </w:t>
      </w:r>
      <w:r w:rsidRPr="00344D99">
        <w:rPr>
          <w:i/>
          <w:u w:val="single"/>
        </w:rPr>
        <w:t>REJECTED if</w:t>
      </w:r>
      <w:r>
        <w:t>:</w:t>
      </w:r>
    </w:p>
    <w:p w14:paraId="49C752B7" w14:textId="6BEF43C9" w:rsidR="00F732B8" w:rsidRPr="00004A17" w:rsidRDefault="00F732B8" w:rsidP="00F732B8">
      <w:pPr>
        <w:pStyle w:val="ListParagraph"/>
        <w:numPr>
          <w:ilvl w:val="0"/>
          <w:numId w:val="9"/>
        </w:numPr>
        <w:jc w:val="both"/>
      </w:pPr>
      <w:r>
        <w:t>The</w:t>
      </w:r>
      <w:r w:rsidR="0004774F">
        <w:t xml:space="preserve"> ‘VDF Registration Number’ AND</w:t>
      </w:r>
      <w:r>
        <w:t xml:space="preserve"> ‘</w:t>
      </w:r>
      <w:r w:rsidR="00FE7490">
        <w:t>MI</w:t>
      </w:r>
      <w:r>
        <w:t>’ AND ‘Loan Account Number’</w:t>
      </w:r>
      <w:r w:rsidR="00A13965">
        <w:t xml:space="preserve"> and ‘Customer ID’ and ‘IT Pan’</w:t>
      </w:r>
      <w:r>
        <w:t xml:space="preserve"> specified DOES NOT EXISTs in SURGE System Database. </w:t>
      </w:r>
    </w:p>
    <w:p w14:paraId="7EBD0228" w14:textId="4B2A46FB" w:rsidR="00F732B8" w:rsidRPr="00F0664E" w:rsidRDefault="00F732B8" w:rsidP="00F732B8">
      <w:pPr>
        <w:pStyle w:val="ListParagraph"/>
        <w:numPr>
          <w:ilvl w:val="0"/>
          <w:numId w:val="9"/>
        </w:numPr>
        <w:jc w:val="both"/>
      </w:pPr>
      <w:r w:rsidRPr="00F0664E">
        <w:t xml:space="preserve">Records in same input file presented by </w:t>
      </w:r>
      <w:r w:rsidR="00FE7490">
        <w:t>MI</w:t>
      </w:r>
      <w:r w:rsidRPr="00F0664E">
        <w:t xml:space="preserve"> has repeated/same </w:t>
      </w:r>
      <w:r w:rsidR="00A13965">
        <w:t>Loan A</w:t>
      </w:r>
      <w:r w:rsidRPr="00F0664E">
        <w:t xml:space="preserve">ccount </w:t>
      </w:r>
      <w:r w:rsidR="00A13965">
        <w:t>N</w:t>
      </w:r>
      <w:r w:rsidRPr="00F0664E">
        <w:t>umber</w:t>
      </w:r>
      <w:r w:rsidR="00A13965">
        <w:t xml:space="preserve"> and and ‘Customer ID’ and ‘IT Pan’</w:t>
      </w:r>
      <w:r w:rsidR="00E47B1D">
        <w:t xml:space="preserve"> and ‘VDF Registration number’</w:t>
      </w:r>
      <w:r w:rsidRPr="00F0664E">
        <w:t xml:space="preserve"> (In such case, the first record will be considered valid and remaining records having duplicate (or repeated) account number will be rejected).</w:t>
      </w:r>
    </w:p>
    <w:p w14:paraId="3408A3E8" w14:textId="14F2B9CE" w:rsidR="00F732B8" w:rsidRDefault="00F732B8" w:rsidP="00F732B8">
      <w:pPr>
        <w:pStyle w:val="ListParagraph"/>
        <w:numPr>
          <w:ilvl w:val="0"/>
          <w:numId w:val="9"/>
        </w:numPr>
        <w:jc w:val="both"/>
      </w:pPr>
      <w:r w:rsidRPr="00F0664E">
        <w:t xml:space="preserve">The </w:t>
      </w:r>
      <w:r w:rsidR="00E47B1D">
        <w:t xml:space="preserve">‘VDF Registration Number’ and </w:t>
      </w:r>
      <w:r w:rsidR="00A13965">
        <w:t>‘</w:t>
      </w:r>
      <w:r>
        <w:t>loan account</w:t>
      </w:r>
      <w:r w:rsidR="00A13965">
        <w:t>’ and ‘Customer ID’ and ‘IT Pan’</w:t>
      </w:r>
      <w:r>
        <w:t xml:space="preserve"> </w:t>
      </w:r>
      <w:r w:rsidRPr="00F0664E">
        <w:t>exists in system</w:t>
      </w:r>
      <w:r w:rsidR="00A13965">
        <w:t>, but NOT in Claim settled</w:t>
      </w:r>
      <w:r>
        <w:t xml:space="preserve"> State (i.e. 30019)</w:t>
      </w:r>
      <w:r w:rsidR="000118E9">
        <w:rPr>
          <w:rStyle w:val="FootnoteReference"/>
        </w:rPr>
        <w:footnoteReference w:id="1"/>
      </w:r>
    </w:p>
    <w:p w14:paraId="4A84B9FF" w14:textId="77777777" w:rsidR="00F732B8" w:rsidRDefault="00F732B8" w:rsidP="00F732B8">
      <w:pPr>
        <w:pStyle w:val="ListParagraph"/>
        <w:numPr>
          <w:ilvl w:val="0"/>
          <w:numId w:val="9"/>
        </w:numPr>
        <w:jc w:val="both"/>
      </w:pPr>
      <w:r>
        <w:t>The recoveries amount is LESS THAN ZERO</w:t>
      </w:r>
    </w:p>
    <w:p w14:paraId="60E046BF" w14:textId="77777777" w:rsidR="00F732B8" w:rsidRDefault="00F732B8" w:rsidP="00F732B8">
      <w:pPr>
        <w:pStyle w:val="ListParagraph"/>
        <w:numPr>
          <w:ilvl w:val="0"/>
          <w:numId w:val="9"/>
        </w:numPr>
        <w:jc w:val="both"/>
      </w:pPr>
      <w:r>
        <w:t>Date of Recovery is:</w:t>
      </w:r>
    </w:p>
    <w:p w14:paraId="0AA9E6B9" w14:textId="65F06A1D" w:rsidR="009936B3" w:rsidRDefault="00F732B8" w:rsidP="00F732B8">
      <w:pPr>
        <w:pStyle w:val="ListParagraph"/>
        <w:numPr>
          <w:ilvl w:val="1"/>
          <w:numId w:val="9"/>
        </w:numPr>
        <w:jc w:val="both"/>
      </w:pPr>
      <w:r>
        <w:t>Later to Current System Date</w:t>
      </w:r>
    </w:p>
    <w:p w14:paraId="5323D26B" w14:textId="40A604DE" w:rsidR="00AD3E9C" w:rsidRDefault="00AD3E9C" w:rsidP="00F732B8">
      <w:pPr>
        <w:pStyle w:val="ListParagraph"/>
        <w:numPr>
          <w:ilvl w:val="1"/>
          <w:numId w:val="9"/>
        </w:numPr>
        <w:jc w:val="both"/>
      </w:pPr>
      <w:r>
        <w:t>Before First Claim lodgment Date</w:t>
      </w:r>
    </w:p>
    <w:p w14:paraId="3C159423" w14:textId="788D12E2" w:rsidR="00AD3E9C" w:rsidRDefault="00AD3E9C" w:rsidP="00F732B8">
      <w:pPr>
        <w:pStyle w:val="ListParagraph"/>
        <w:numPr>
          <w:ilvl w:val="1"/>
          <w:numId w:val="9"/>
        </w:numPr>
        <w:jc w:val="both"/>
      </w:pPr>
      <w:r>
        <w:t>Not of Previous Quarter</w:t>
      </w:r>
    </w:p>
    <w:p w14:paraId="02A2BD70" w14:textId="39363C7A" w:rsidR="002155F1" w:rsidRDefault="002155F1" w:rsidP="002155F1">
      <w:pPr>
        <w:pStyle w:val="ListParagraph"/>
        <w:numPr>
          <w:ilvl w:val="0"/>
          <w:numId w:val="9"/>
        </w:numPr>
        <w:jc w:val="both"/>
      </w:pPr>
      <w:r>
        <w:t xml:space="preserve">The first claim payout has </w:t>
      </w:r>
      <w:r w:rsidR="00D320F4">
        <w:t xml:space="preserve">NOT </w:t>
      </w:r>
      <w:r>
        <w:t>been paid by NCGTC</w:t>
      </w:r>
    </w:p>
    <w:p w14:paraId="01BC2353" w14:textId="3CEFDBE0" w:rsidR="00826999" w:rsidRDefault="00826999" w:rsidP="00260D25">
      <w:pPr>
        <w:jc w:val="both"/>
      </w:pPr>
    </w:p>
    <w:p w14:paraId="29A3D5D6" w14:textId="77777777" w:rsidR="00826999" w:rsidRDefault="00826999" w:rsidP="00826999">
      <w:r>
        <w:br w:type="page"/>
      </w:r>
    </w:p>
    <w:p w14:paraId="5986336E" w14:textId="622D735E" w:rsidR="00944404" w:rsidRDefault="00645AB6"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0" w:name="_Toc65149778"/>
      <w:r>
        <w:rPr>
          <w:rFonts w:ascii="Trebuchet MS" w:hAnsi="Trebuchet MS"/>
          <w:b/>
          <w:bCs/>
          <w:color w:val="000000" w:themeColor="text1"/>
          <w:szCs w:val="22"/>
        </w:rPr>
        <w:lastRenderedPageBreak/>
        <w:t xml:space="preserve">Treatment to Notified </w:t>
      </w:r>
      <w:r w:rsidR="00944404">
        <w:rPr>
          <w:rFonts w:ascii="Trebuchet MS" w:hAnsi="Trebuchet MS"/>
          <w:b/>
          <w:bCs/>
          <w:color w:val="000000" w:themeColor="text1"/>
          <w:szCs w:val="22"/>
        </w:rPr>
        <w:t>Recover</w:t>
      </w:r>
      <w:r>
        <w:rPr>
          <w:rFonts w:ascii="Trebuchet MS" w:hAnsi="Trebuchet MS"/>
          <w:b/>
          <w:bCs/>
          <w:color w:val="000000" w:themeColor="text1"/>
          <w:szCs w:val="22"/>
        </w:rPr>
        <w:t>ies</w:t>
      </w:r>
      <w:bookmarkEnd w:id="50"/>
      <w:r w:rsidR="00944404">
        <w:rPr>
          <w:rFonts w:ascii="Trebuchet MS" w:hAnsi="Trebuchet MS"/>
          <w:b/>
          <w:bCs/>
          <w:color w:val="000000" w:themeColor="text1"/>
          <w:szCs w:val="22"/>
        </w:rPr>
        <w:t xml:space="preserve"> </w:t>
      </w:r>
    </w:p>
    <w:p w14:paraId="371F884A" w14:textId="70FA90A3" w:rsidR="00645AB6" w:rsidRDefault="00645AB6" w:rsidP="00645AB6">
      <w:pPr>
        <w:jc w:val="both"/>
      </w:pPr>
      <w:r>
        <w:t>As specified in the scheme notif</w:t>
      </w:r>
      <w:r w:rsidR="00A13965">
        <w:t>ication - the recoveries that M</w:t>
      </w:r>
      <w:r>
        <w:t xml:space="preserve">I secures from its borrowers, needs to be provided to NCGTC. </w:t>
      </w:r>
      <w:r w:rsidR="00337FDA">
        <w:t>Such recoveries provided to NCGTC has a subtle difference depending on the period when it is being provided to NCGTC:</w:t>
      </w:r>
    </w:p>
    <w:p w14:paraId="02C309AF" w14:textId="07D7691D" w:rsidR="000E2F56" w:rsidRDefault="000E2F56" w:rsidP="000E2F56">
      <w:pPr>
        <w:pStyle w:val="ListParagraph"/>
        <w:numPr>
          <w:ilvl w:val="0"/>
          <w:numId w:val="31"/>
        </w:numPr>
        <w:jc w:val="both"/>
      </w:pPr>
      <w:r>
        <w:t>If a r</w:t>
      </w:r>
      <w:r w:rsidR="00A13965">
        <w:t>ecovery for a particular</w:t>
      </w:r>
      <w:r>
        <w:t xml:space="preserve"> CG is being provided after the settlement of </w:t>
      </w:r>
      <w:r w:rsidR="00E47B1D">
        <w:t xml:space="preserve">full &amp; </w:t>
      </w:r>
      <w:r>
        <w:t>final claim, then:</w:t>
      </w:r>
    </w:p>
    <w:p w14:paraId="1EACD6CF" w14:textId="3CABFB6D" w:rsidR="000E2F56" w:rsidRDefault="00A13965" w:rsidP="0049639F">
      <w:pPr>
        <w:pStyle w:val="ListParagraph"/>
        <w:numPr>
          <w:ilvl w:val="1"/>
          <w:numId w:val="31"/>
        </w:numPr>
        <w:jc w:val="both"/>
      </w:pPr>
      <w:r>
        <w:t>M</w:t>
      </w:r>
      <w:r w:rsidR="000E2F56">
        <w:t>I needs to provide the NCGTC’s share from the entire recovery proceedings (recovered from the borrower) for the specific loan a/c or CG in consideration.</w:t>
      </w:r>
    </w:p>
    <w:p w14:paraId="5C762563" w14:textId="766D54DD" w:rsidR="00781705" w:rsidRDefault="00781705" w:rsidP="007E63E0">
      <w:pPr>
        <w:jc w:val="both"/>
      </w:pPr>
      <w:r>
        <w:t>In consideration to the above point</w:t>
      </w:r>
      <w:r w:rsidR="00A13965">
        <w:t>s with respect to recoveries, M</w:t>
      </w:r>
      <w:r>
        <w:t xml:space="preserve">I will need to maintain identifiers against each CG in their CBS/IT system to pass </w:t>
      </w:r>
      <w:r w:rsidR="00F1091E">
        <w:t>o</w:t>
      </w:r>
      <w:r w:rsidR="00C5155E">
        <w:t>nly the NCGTC share.</w:t>
      </w:r>
    </w:p>
    <w:p w14:paraId="5A6647B3" w14:textId="762D411E" w:rsidR="004E235D" w:rsidRDefault="004E235D" w:rsidP="007B1277">
      <w:pPr>
        <w:jc w:val="both"/>
      </w:pPr>
    </w:p>
    <w:p w14:paraId="3CB68539" w14:textId="7C51FB74" w:rsidR="003B1331" w:rsidRDefault="003B1331" w:rsidP="001E1481">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1" w:name="_Toc65149779"/>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Recovery</w:t>
      </w:r>
      <w:r w:rsidRPr="003B1331">
        <w:rPr>
          <w:rFonts w:ascii="Trebuchet MS" w:hAnsi="Trebuchet MS"/>
          <w:b/>
          <w:bCs/>
          <w:color w:val="000000" w:themeColor="text1"/>
          <w:szCs w:val="22"/>
        </w:rPr>
        <w:t xml:space="preserve"> Unique Identifiers </w:t>
      </w:r>
      <w:r>
        <w:rPr>
          <w:rFonts w:ascii="Trebuchet MS" w:hAnsi="Trebuchet MS"/>
          <w:b/>
          <w:bCs/>
          <w:color w:val="000000" w:themeColor="text1"/>
          <w:szCs w:val="22"/>
        </w:rPr>
        <w:t>–</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Recovery Id</w:t>
      </w:r>
      <w:bookmarkEnd w:id="51"/>
    </w:p>
    <w:p w14:paraId="70288F8B" w14:textId="328DA98B" w:rsidR="00B45929" w:rsidRPr="00B45929" w:rsidRDefault="00B45929" w:rsidP="00B45929">
      <w:r w:rsidRPr="00B45929">
        <w:t>For the eligible recovery records, system allocates a unique identification</w:t>
      </w:r>
      <w:r>
        <w:t xml:space="preserve"> number, called as Recovery Id. This recovery id is allotted to the input file (or the batch) and to each recovery transaction (at each CG/Account level).</w:t>
      </w:r>
    </w:p>
    <w:p w14:paraId="68B0DAC5" w14:textId="333B0545" w:rsidR="00B45929" w:rsidRDefault="00B45929" w:rsidP="001E1481">
      <w:pPr>
        <w:pStyle w:val="Heading3"/>
        <w:keepLines w:val="0"/>
        <w:numPr>
          <w:ilvl w:val="4"/>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2" w:name="_Toc65149780"/>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Batch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Batch Recovery Id</w:t>
      </w:r>
      <w:bookmarkEnd w:id="52"/>
    </w:p>
    <w:p w14:paraId="41B51645" w14:textId="4CAE1198" w:rsidR="003B1331" w:rsidRDefault="00B45929" w:rsidP="003B1331">
      <w:pPr>
        <w:jc w:val="both"/>
      </w:pPr>
      <w:r>
        <w:t>This unique identifies is at the batch level</w:t>
      </w:r>
      <w:r w:rsidR="003B1331">
        <w:t xml:space="preserve">, called as </w:t>
      </w:r>
      <w:r w:rsidR="005850BF">
        <w:t xml:space="preserve">Batch </w:t>
      </w:r>
      <w:r w:rsidR="003B1331">
        <w:t xml:space="preserve">Recovery Id – which is a unique identification allotted to the notified </w:t>
      </w:r>
      <w:r w:rsidR="005850BF">
        <w:t xml:space="preserve">batch of </w:t>
      </w:r>
      <w:r w:rsidR="003B1331">
        <w:t>recoveries, for traceability and management of recoveries in SURGE system.</w:t>
      </w:r>
    </w:p>
    <w:p w14:paraId="41280240" w14:textId="2B41DF28" w:rsidR="003B1331" w:rsidRDefault="005850BF" w:rsidP="003B1331">
      <w:pPr>
        <w:jc w:val="both"/>
      </w:pPr>
      <w:r>
        <w:t xml:space="preserve">Batch </w:t>
      </w:r>
      <w:r w:rsidR="003B1331">
        <w:t>Recove</w:t>
      </w:r>
      <w:r w:rsidR="00B45929">
        <w:t>ry Id follows a specific format for this scheme:</w:t>
      </w:r>
    </w:p>
    <w:p w14:paraId="06718CC9" w14:textId="055A2929" w:rsidR="003B1331" w:rsidRDefault="00B45929" w:rsidP="003B1331">
      <w:pPr>
        <w:jc w:val="both"/>
      </w:pPr>
      <w:r>
        <w:rPr>
          <w:noProof/>
        </w:rPr>
        <w:drawing>
          <wp:inline distT="0" distB="0" distL="0" distR="0" wp14:anchorId="6EE9C097" wp14:editId="1E47F0A9">
            <wp:extent cx="5486400" cy="22860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5A625668" w14:textId="55711F6E" w:rsidR="003B1331" w:rsidRDefault="003B1331" w:rsidP="007B1277">
      <w:pPr>
        <w:jc w:val="both"/>
      </w:pPr>
    </w:p>
    <w:p w14:paraId="099B3A03" w14:textId="7C68EC27" w:rsidR="005850BF" w:rsidRDefault="005850BF" w:rsidP="001E1481">
      <w:pPr>
        <w:pStyle w:val="Heading3"/>
        <w:keepLines w:val="0"/>
        <w:numPr>
          <w:ilvl w:val="4"/>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3" w:name="_Toc65149781"/>
      <w:r w:rsidRPr="003B1331">
        <w:rPr>
          <w:rFonts w:ascii="Trebuchet MS" w:hAnsi="Trebuchet MS"/>
          <w:b/>
          <w:bCs/>
          <w:color w:val="000000" w:themeColor="text1"/>
          <w:szCs w:val="22"/>
        </w:rPr>
        <w:lastRenderedPageBreak/>
        <w:t xml:space="preserve">Allotting </w:t>
      </w:r>
      <w:r>
        <w:rPr>
          <w:rFonts w:ascii="Trebuchet MS" w:hAnsi="Trebuchet MS"/>
          <w:b/>
          <w:bCs/>
          <w:color w:val="000000" w:themeColor="text1"/>
          <w:szCs w:val="22"/>
        </w:rPr>
        <w:t>CG/Account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Account Recovery Id</w:t>
      </w:r>
      <w:bookmarkEnd w:id="53"/>
    </w:p>
    <w:p w14:paraId="230D284F" w14:textId="43312B6E" w:rsidR="005850BF" w:rsidRDefault="005850BF" w:rsidP="005850BF">
      <w:pPr>
        <w:jc w:val="both"/>
      </w:pPr>
      <w:r>
        <w:t>This unique identifies is at the account level, called as Account Recovery Id – which is a unique identification allotted to the notified batch of recoveries, for traceability and management of recoveries in SURGE system.</w:t>
      </w:r>
    </w:p>
    <w:p w14:paraId="4AD02069" w14:textId="7C6B2B5E" w:rsidR="005850BF" w:rsidRDefault="005850BF" w:rsidP="005850BF">
      <w:pPr>
        <w:jc w:val="both"/>
      </w:pPr>
      <w:r>
        <w:t>Account Recovery Id follows a specific format for this scheme:</w:t>
      </w:r>
    </w:p>
    <w:p w14:paraId="6FCF9EB7" w14:textId="4C9BF7DA" w:rsidR="005850BF" w:rsidRDefault="005850BF" w:rsidP="007B1277">
      <w:pPr>
        <w:jc w:val="both"/>
      </w:pPr>
      <w:r>
        <w:rPr>
          <w:noProof/>
        </w:rPr>
        <w:drawing>
          <wp:inline distT="0" distB="0" distL="0" distR="0" wp14:anchorId="7973A26E" wp14:editId="4EF4A45A">
            <wp:extent cx="5486400" cy="2286000"/>
            <wp:effectExtent l="38100" t="0" r="190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7D347CF2" w14:textId="4E50A5EB" w:rsidR="004F4381" w:rsidRDefault="003F7BF4"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t xml:space="preserve"> </w:t>
      </w:r>
      <w:bookmarkStart w:id="54" w:name="_Toc65149782"/>
      <w:r w:rsidR="004F4381">
        <w:rPr>
          <w:rFonts w:ascii="Trebuchet MS" w:hAnsi="Trebuchet MS"/>
          <w:b/>
          <w:bCs/>
          <w:color w:val="000000" w:themeColor="text1"/>
          <w:szCs w:val="22"/>
        </w:rPr>
        <w:t xml:space="preserve">Payment </w:t>
      </w:r>
      <w:r w:rsidR="00B74C6D">
        <w:rPr>
          <w:rFonts w:ascii="Trebuchet MS" w:hAnsi="Trebuchet MS"/>
          <w:b/>
          <w:bCs/>
          <w:color w:val="000000" w:themeColor="text1"/>
          <w:szCs w:val="22"/>
        </w:rPr>
        <w:t>from</w:t>
      </w:r>
      <w:r w:rsidR="00556B5F">
        <w:rPr>
          <w:rFonts w:ascii="Trebuchet MS" w:hAnsi="Trebuchet MS"/>
          <w:b/>
          <w:bCs/>
          <w:color w:val="000000" w:themeColor="text1"/>
          <w:szCs w:val="22"/>
        </w:rPr>
        <w:t xml:space="preserve"> M</w:t>
      </w:r>
      <w:r w:rsidR="00A80B71">
        <w:rPr>
          <w:rFonts w:ascii="Trebuchet MS" w:hAnsi="Trebuchet MS"/>
          <w:b/>
          <w:bCs/>
          <w:color w:val="000000" w:themeColor="text1"/>
          <w:szCs w:val="22"/>
        </w:rPr>
        <w:t xml:space="preserve">I </w:t>
      </w:r>
      <w:r w:rsidR="00B74C6D">
        <w:rPr>
          <w:rFonts w:ascii="Trebuchet MS" w:hAnsi="Trebuchet MS"/>
          <w:b/>
          <w:bCs/>
          <w:color w:val="000000" w:themeColor="text1"/>
          <w:szCs w:val="22"/>
        </w:rPr>
        <w:t>for</w:t>
      </w:r>
      <w:r w:rsidR="00A80B71">
        <w:rPr>
          <w:rFonts w:ascii="Trebuchet MS" w:hAnsi="Trebuchet MS"/>
          <w:b/>
          <w:bCs/>
          <w:color w:val="000000" w:themeColor="text1"/>
          <w:szCs w:val="22"/>
        </w:rPr>
        <w:t xml:space="preserve"> Notified </w:t>
      </w:r>
      <w:r w:rsidR="004F4381">
        <w:rPr>
          <w:rFonts w:ascii="Trebuchet MS" w:hAnsi="Trebuchet MS"/>
          <w:b/>
          <w:bCs/>
          <w:color w:val="000000" w:themeColor="text1"/>
          <w:szCs w:val="22"/>
        </w:rPr>
        <w:t>Recoveries</w:t>
      </w:r>
      <w:bookmarkEnd w:id="54"/>
    </w:p>
    <w:p w14:paraId="4EC6C81C" w14:textId="39B6D476" w:rsidR="004F4381" w:rsidRDefault="005C0B8F" w:rsidP="004F4381">
      <w:pPr>
        <w:jc w:val="both"/>
      </w:pPr>
      <w:r>
        <w:t>M</w:t>
      </w:r>
      <w:r w:rsidR="004F4381">
        <w:t xml:space="preserve">I will need to make the payment of the recoveries (total recoveries) against the recovery file uploaded by him and approved by NCGTC Approver. </w:t>
      </w:r>
    </w:p>
    <w:p w14:paraId="2732048E" w14:textId="5AB9D365" w:rsidR="007B1277" w:rsidRDefault="005C0B8F" w:rsidP="004F4381">
      <w:pPr>
        <w:jc w:val="both"/>
      </w:pPr>
      <w:r>
        <w:t>Note that M</w:t>
      </w:r>
      <w:r w:rsidR="004F4381">
        <w:t>I will need to make the payment of the recoveries using RTGS/NEFT facility and provide the UTR/reference number in SU</w:t>
      </w:r>
      <w:r w:rsidR="007B1277">
        <w:t xml:space="preserve">RGE. </w:t>
      </w:r>
    </w:p>
    <w:p w14:paraId="7C7F997C" w14:textId="7BE0FE47" w:rsidR="00BB6B2C" w:rsidRDefault="00BD794F" w:rsidP="004F4381">
      <w:pPr>
        <w:jc w:val="both"/>
      </w:pPr>
      <w:r>
        <w:t>Refer the BRD – Payment Mechanism for further reference.</w:t>
      </w:r>
    </w:p>
    <w:p w14:paraId="0C3A8D2C" w14:textId="7838D3D2" w:rsidR="00F40185" w:rsidRDefault="00961806"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5" w:name="_Toc65149783"/>
      <w:r>
        <w:rPr>
          <w:rFonts w:ascii="Trebuchet MS" w:hAnsi="Trebuchet MS"/>
          <w:b/>
          <w:bCs/>
          <w:color w:val="000000" w:themeColor="text1"/>
          <w:szCs w:val="22"/>
        </w:rPr>
        <w:t xml:space="preserve">Penalty </w:t>
      </w:r>
      <w:r w:rsidR="00F40185">
        <w:rPr>
          <w:rFonts w:ascii="Trebuchet MS" w:hAnsi="Trebuchet MS"/>
          <w:b/>
          <w:bCs/>
          <w:color w:val="000000" w:themeColor="text1"/>
          <w:szCs w:val="22"/>
        </w:rPr>
        <w:t>Calculation</w:t>
      </w:r>
      <w:r w:rsidR="005C0B8F">
        <w:rPr>
          <w:rFonts w:ascii="Trebuchet MS" w:hAnsi="Trebuchet MS"/>
          <w:b/>
          <w:bCs/>
          <w:color w:val="000000" w:themeColor="text1"/>
          <w:szCs w:val="22"/>
        </w:rPr>
        <w:t xml:space="preserve"> on Recovery Proceedings from M</w:t>
      </w:r>
      <w:r>
        <w:rPr>
          <w:rFonts w:ascii="Trebuchet MS" w:hAnsi="Trebuchet MS"/>
          <w:b/>
          <w:bCs/>
          <w:color w:val="000000" w:themeColor="text1"/>
          <w:szCs w:val="22"/>
        </w:rPr>
        <w:t>I</w:t>
      </w:r>
      <w:bookmarkEnd w:id="55"/>
      <w:r w:rsidR="00F40185">
        <w:rPr>
          <w:rFonts w:ascii="Trebuchet MS" w:hAnsi="Trebuchet MS"/>
          <w:b/>
          <w:bCs/>
          <w:color w:val="000000" w:themeColor="text1"/>
          <w:szCs w:val="22"/>
        </w:rPr>
        <w:t xml:space="preserve"> </w:t>
      </w:r>
    </w:p>
    <w:p w14:paraId="26F5C7FF" w14:textId="0D1DBCB3" w:rsidR="0018585E" w:rsidRDefault="00F40185" w:rsidP="006D0BB2">
      <w:pPr>
        <w:jc w:val="both"/>
      </w:pPr>
      <w:r>
        <w:t>The recover</w:t>
      </w:r>
      <w:r w:rsidR="005C0B8F">
        <w:t>y proceedings provided by M</w:t>
      </w:r>
      <w:r w:rsidR="00961806">
        <w:t>I for each corresponding CG (as specified in section 1.3.5)</w:t>
      </w:r>
      <w:r>
        <w:t xml:space="preserve"> – </w:t>
      </w:r>
      <w:r w:rsidR="00961806">
        <w:t xml:space="preserve">will have penal charge </w:t>
      </w:r>
      <w:r>
        <w:t>consideration</w:t>
      </w:r>
      <w:r w:rsidR="00961806">
        <w:t xml:space="preserve"> as well.</w:t>
      </w:r>
      <w:r>
        <w:t xml:space="preserve"> This consideration is undertak</w:t>
      </w:r>
      <w:r w:rsidR="005C0B8F">
        <w:t>en by system at the time when M</w:t>
      </w:r>
      <w:r>
        <w:t>I</w:t>
      </w:r>
      <w:r w:rsidRPr="00F40185">
        <w:t xml:space="preserve"> makes payment of the recovery </w:t>
      </w:r>
      <w:r w:rsidR="00961806">
        <w:t xml:space="preserve">proceedings </w:t>
      </w:r>
      <w:r w:rsidRPr="00F40185">
        <w:t>in full (</w:t>
      </w:r>
      <w:r>
        <w:t xml:space="preserve">he may do the payment of the recoveries </w:t>
      </w:r>
      <w:r w:rsidRPr="00F40185">
        <w:t xml:space="preserve">at one go or </w:t>
      </w:r>
      <w:r>
        <w:t>in tranches</w:t>
      </w:r>
      <w:r w:rsidRPr="00F40185">
        <w:t>)</w:t>
      </w:r>
      <w:r w:rsidR="00961806">
        <w:t xml:space="preserve"> and when these are </w:t>
      </w:r>
      <w:r>
        <w:t>reconcil</w:t>
      </w:r>
      <w:r w:rsidR="00961806">
        <w:t xml:space="preserve">ed </w:t>
      </w:r>
      <w:r>
        <w:t>by NCGTC Accounts Dept.</w:t>
      </w:r>
      <w:r w:rsidR="00961806">
        <w:t xml:space="preserve"> S</w:t>
      </w:r>
      <w:r w:rsidRPr="00F40185">
        <w:t>ystem will calculate the following (against each loan a/c)</w:t>
      </w:r>
      <w:r w:rsidR="00017B1E">
        <w:t xml:space="preserve">. However, </w:t>
      </w:r>
      <w:r w:rsidR="006D5866">
        <w:t>penalty would be charged if MI have not passed recovery amount to NCGTC within 30 days of subsequent quarter.</w:t>
      </w:r>
    </w:p>
    <w:p w14:paraId="6E8DDF2B" w14:textId="572C4A84" w:rsidR="00F40185" w:rsidRDefault="005C0B8F" w:rsidP="006D0BB2">
      <w:pPr>
        <w:jc w:val="both"/>
      </w:pPr>
      <w:r>
        <w:t>S</w:t>
      </w:r>
      <w:r w:rsidR="00017B1E">
        <w:t>ystem considers:</w:t>
      </w:r>
    </w:p>
    <w:p w14:paraId="3BB40764" w14:textId="64B51E80" w:rsidR="00F40185" w:rsidRDefault="006D5866" w:rsidP="006D0BB2">
      <w:pPr>
        <w:pStyle w:val="ListParagraph"/>
        <w:numPr>
          <w:ilvl w:val="0"/>
          <w:numId w:val="17"/>
        </w:numPr>
        <w:spacing w:line="252" w:lineRule="auto"/>
        <w:jc w:val="both"/>
      </w:pPr>
      <w:r>
        <w:t>Date when M</w:t>
      </w:r>
      <w:r w:rsidR="00F40185">
        <w:t>I deposits the final amount which makes the total recoveries as paid</w:t>
      </w:r>
      <w:r w:rsidR="00017B1E">
        <w:t xml:space="preserve"> (this date is specified in input recovery xml file)</w:t>
      </w:r>
    </w:p>
    <w:p w14:paraId="6336D3B9" w14:textId="4433505F" w:rsidR="0018585E" w:rsidRDefault="00F40185" w:rsidP="00B65362">
      <w:pPr>
        <w:pStyle w:val="ListParagraph"/>
        <w:numPr>
          <w:ilvl w:val="0"/>
          <w:numId w:val="17"/>
        </w:numPr>
        <w:spacing w:line="252" w:lineRule="auto"/>
        <w:jc w:val="both"/>
      </w:pPr>
      <w:r>
        <w:t>Eligible days for penalty</w:t>
      </w:r>
      <w:r w:rsidR="00A304B7">
        <w:t xml:space="preserve"> – 30 of Subsequent Quarter.</w:t>
      </w:r>
    </w:p>
    <w:p w14:paraId="0E6D68D9" w14:textId="15F4964D" w:rsidR="00F40185" w:rsidRDefault="00F40185" w:rsidP="00B65362">
      <w:pPr>
        <w:pStyle w:val="ListParagraph"/>
        <w:numPr>
          <w:ilvl w:val="0"/>
          <w:numId w:val="17"/>
        </w:numPr>
        <w:spacing w:line="252" w:lineRule="auto"/>
        <w:jc w:val="both"/>
      </w:pPr>
      <w:r>
        <w:t xml:space="preserve">Penalty calculated [It will be simple interest based on </w:t>
      </w:r>
      <w:r w:rsidR="00961806">
        <w:t xml:space="preserve">the notified </w:t>
      </w:r>
      <w:r>
        <w:t>recovery (as P), Eligible days for penalty (as N), Penalty Rate for delayed Recovery (as R). Thus the formula used will be – P*N*R/365]</w:t>
      </w:r>
    </w:p>
    <w:p w14:paraId="0D1F3D66" w14:textId="1FD53F66" w:rsidR="00DA30B8" w:rsidRDefault="000118E9" w:rsidP="0049639F">
      <w:pPr>
        <w:pStyle w:val="ListParagraph"/>
        <w:spacing w:line="252" w:lineRule="auto"/>
        <w:ind w:left="360"/>
        <w:jc w:val="both"/>
      </w:pPr>
      <w:r>
        <w:lastRenderedPageBreak/>
        <w:t xml:space="preserve">Here P = NCGTC Share. Penalty needs to be charged on </w:t>
      </w:r>
      <w:r w:rsidR="002F69A1">
        <w:t>recovery amount</w:t>
      </w:r>
      <w:r>
        <w:t>.</w:t>
      </w:r>
    </w:p>
    <w:p w14:paraId="61EF57EE" w14:textId="30171263" w:rsidR="00A71012" w:rsidRDefault="00EE0023" w:rsidP="006D0BB2">
      <w:pPr>
        <w:spacing w:line="252" w:lineRule="auto"/>
        <w:jc w:val="both"/>
      </w:pPr>
      <w:r>
        <w:t>This is explained in the following possible scenarios. For all the below scenarios, following values needs to be considered:</w:t>
      </w:r>
    </w:p>
    <w:p w14:paraId="00293730" w14:textId="77777777" w:rsidR="00AD3E9C" w:rsidRDefault="00AD3E9C" w:rsidP="006D0BB2">
      <w:pPr>
        <w:spacing w:line="252" w:lineRule="auto"/>
        <w:jc w:val="both"/>
      </w:pPr>
    </w:p>
    <w:tbl>
      <w:tblPr>
        <w:tblStyle w:val="PlainTable1"/>
        <w:tblW w:w="7260" w:type="dxa"/>
        <w:tblLook w:val="04A0" w:firstRow="1" w:lastRow="0" w:firstColumn="1" w:lastColumn="0" w:noHBand="0" w:noVBand="1"/>
      </w:tblPr>
      <w:tblGrid>
        <w:gridCol w:w="5480"/>
        <w:gridCol w:w="1780"/>
      </w:tblGrid>
      <w:tr w:rsidR="00EE0023" w:rsidRPr="00EE0023" w14:paraId="5D400C19" w14:textId="77777777" w:rsidTr="00EE002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141A17D7" w14:textId="56A3537C" w:rsidR="00EE0023" w:rsidRPr="00EE0023" w:rsidRDefault="005510B7" w:rsidP="006D0BB2">
            <w:pPr>
              <w:jc w:val="both"/>
              <w:rPr>
                <w:rFonts w:ascii="Calibri" w:eastAsia="Times New Roman" w:hAnsi="Calibri" w:cs="Calibri"/>
                <w:b w:val="0"/>
                <w:color w:val="000000"/>
                <w:sz w:val="20"/>
                <w:szCs w:val="20"/>
              </w:rPr>
            </w:pPr>
            <w:r>
              <w:rPr>
                <w:rFonts w:ascii="Calibri" w:eastAsia="Times New Roman" w:hAnsi="Calibri" w:cs="Calibri"/>
                <w:b w:val="0"/>
                <w:color w:val="000000"/>
                <w:sz w:val="20"/>
                <w:szCs w:val="20"/>
              </w:rPr>
              <w:t>R</w:t>
            </w:r>
            <w:r w:rsidR="00EE0023" w:rsidRPr="00EE0023">
              <w:rPr>
                <w:rFonts w:ascii="Calibri" w:eastAsia="Times New Roman" w:hAnsi="Calibri" w:cs="Calibri"/>
                <w:b w:val="0"/>
                <w:color w:val="000000"/>
                <w:sz w:val="20"/>
                <w:szCs w:val="20"/>
              </w:rPr>
              <w:t xml:space="preserve">ecovery file is uploaded by </w:t>
            </w:r>
            <w:r w:rsidR="00FE7490">
              <w:rPr>
                <w:rFonts w:ascii="Calibri" w:eastAsia="Times New Roman" w:hAnsi="Calibri" w:cs="Calibri"/>
                <w:b w:val="0"/>
                <w:color w:val="000000"/>
                <w:sz w:val="20"/>
                <w:szCs w:val="20"/>
              </w:rPr>
              <w:t>MI</w:t>
            </w:r>
          </w:p>
        </w:tc>
        <w:tc>
          <w:tcPr>
            <w:tcW w:w="1780" w:type="dxa"/>
            <w:noWrap/>
            <w:hideMark/>
          </w:tcPr>
          <w:p w14:paraId="48115D96" w14:textId="4DF2B6E4" w:rsidR="00EE0023" w:rsidRPr="00EE0023" w:rsidRDefault="005510B7" w:rsidP="006D0BB2">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rPr>
            </w:pPr>
            <w:r>
              <w:rPr>
                <w:rFonts w:ascii="Calibri" w:eastAsia="Times New Roman" w:hAnsi="Calibri" w:cs="Calibri"/>
                <w:b w:val="0"/>
                <w:color w:val="000000"/>
                <w:sz w:val="20"/>
                <w:szCs w:val="20"/>
              </w:rPr>
              <w:t>Apr</w:t>
            </w:r>
            <w:r w:rsidR="00AD3E9C">
              <w:rPr>
                <w:rFonts w:ascii="Calibri" w:eastAsia="Times New Roman" w:hAnsi="Calibri" w:cs="Calibri"/>
                <w:b w:val="0"/>
                <w:color w:val="000000"/>
                <w:sz w:val="20"/>
                <w:szCs w:val="20"/>
              </w:rPr>
              <w:t>-21</w:t>
            </w:r>
          </w:p>
        </w:tc>
      </w:tr>
      <w:tr w:rsidR="00EE0023" w:rsidRPr="00EE0023" w14:paraId="71D727B2" w14:textId="77777777" w:rsidTr="00EE002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noWrap/>
            <w:hideMark/>
          </w:tcPr>
          <w:p w14:paraId="7D1CF54B" w14:textId="77777777"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Rate of Penalty</w:t>
            </w:r>
          </w:p>
        </w:tc>
        <w:tc>
          <w:tcPr>
            <w:tcW w:w="1780" w:type="dxa"/>
            <w:noWrap/>
            <w:hideMark/>
          </w:tcPr>
          <w:p w14:paraId="5AFB32C2" w14:textId="783808B2" w:rsidR="00EE0023" w:rsidRPr="00EE0023" w:rsidRDefault="00A304B7" w:rsidP="006D0BB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4</w:t>
            </w:r>
            <w:r w:rsidR="00EE0023" w:rsidRPr="00EE0023">
              <w:rPr>
                <w:rFonts w:ascii="Calibri" w:eastAsia="Times New Roman" w:hAnsi="Calibri" w:cs="Calibri"/>
                <w:color w:val="000000"/>
                <w:sz w:val="20"/>
                <w:szCs w:val="20"/>
              </w:rPr>
              <w:t>%</w:t>
            </w:r>
          </w:p>
        </w:tc>
      </w:tr>
      <w:tr w:rsidR="00EE0023" w:rsidRPr="00EE0023" w14:paraId="46C161F7" w14:textId="77777777" w:rsidTr="00EE0023">
        <w:trPr>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661AD518" w14:textId="1C7B31EE"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 xml:space="preserve">DATE when the last </w:t>
            </w:r>
            <w:r>
              <w:rPr>
                <w:rFonts w:ascii="Calibri" w:eastAsia="Times New Roman" w:hAnsi="Calibri" w:cs="Calibri"/>
                <w:b w:val="0"/>
                <w:color w:val="000000"/>
                <w:sz w:val="20"/>
                <w:szCs w:val="20"/>
              </w:rPr>
              <w:t>T</w:t>
            </w:r>
            <w:r w:rsidRPr="00EE0023">
              <w:rPr>
                <w:rFonts w:ascii="Calibri" w:eastAsia="Times New Roman" w:hAnsi="Calibri" w:cs="Calibri"/>
                <w:b w:val="0"/>
                <w:color w:val="000000"/>
                <w:sz w:val="20"/>
                <w:szCs w:val="20"/>
              </w:rPr>
              <w:t>ranch for full recovery payment is received</w:t>
            </w:r>
            <w:r>
              <w:rPr>
                <w:rFonts w:ascii="Calibri" w:eastAsia="Times New Roman" w:hAnsi="Calibri" w:cs="Calibri"/>
                <w:b w:val="0"/>
                <w:color w:val="000000"/>
                <w:sz w:val="20"/>
                <w:szCs w:val="20"/>
              </w:rPr>
              <w:t xml:space="preserve"> and Reconciled by NCGTC Accounts Department</w:t>
            </w:r>
          </w:p>
        </w:tc>
        <w:tc>
          <w:tcPr>
            <w:tcW w:w="1780" w:type="dxa"/>
            <w:noWrap/>
            <w:hideMark/>
          </w:tcPr>
          <w:p w14:paraId="2E6DD642" w14:textId="3BA0C668" w:rsidR="00EE0023" w:rsidRPr="00EE0023" w:rsidRDefault="005510B7" w:rsidP="006D0BB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25-Apr</w:t>
            </w:r>
            <w:r w:rsidR="00AD3E9C">
              <w:rPr>
                <w:rFonts w:ascii="Calibri" w:eastAsia="Times New Roman" w:hAnsi="Calibri" w:cs="Calibri"/>
                <w:color w:val="000000"/>
                <w:sz w:val="20"/>
                <w:szCs w:val="20"/>
              </w:rPr>
              <w:t>-21</w:t>
            </w:r>
          </w:p>
        </w:tc>
      </w:tr>
      <w:tr w:rsidR="00EE0023" w:rsidRPr="00EE0023" w14:paraId="481AD8BA" w14:textId="77777777" w:rsidTr="00EE002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03D81F38" w14:textId="2AD40321" w:rsidR="00EE0023" w:rsidRPr="00EE0023" w:rsidRDefault="005510B7" w:rsidP="005510B7">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 xml:space="preserve">No of Days </w:t>
            </w:r>
            <w:r>
              <w:rPr>
                <w:rFonts w:ascii="Calibri" w:eastAsia="Times New Roman" w:hAnsi="Calibri" w:cs="Calibri"/>
                <w:b w:val="0"/>
                <w:color w:val="000000"/>
                <w:sz w:val="20"/>
                <w:szCs w:val="20"/>
              </w:rPr>
              <w:t>after which system will charge penalty of subsequent quarter.</w:t>
            </w:r>
          </w:p>
        </w:tc>
        <w:tc>
          <w:tcPr>
            <w:tcW w:w="1780" w:type="dxa"/>
            <w:noWrap/>
            <w:hideMark/>
          </w:tcPr>
          <w:p w14:paraId="15325CB2" w14:textId="59175FA3" w:rsidR="00EE0023" w:rsidRPr="00EE0023" w:rsidRDefault="00EE0023" w:rsidP="006D0BB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30</w:t>
            </w:r>
            <w:r w:rsidR="005510B7">
              <w:rPr>
                <w:rFonts w:ascii="Calibri" w:eastAsia="Times New Roman" w:hAnsi="Calibri" w:cs="Calibri"/>
                <w:color w:val="000000"/>
                <w:sz w:val="20"/>
                <w:szCs w:val="20"/>
              </w:rPr>
              <w:t xml:space="preserve"> days</w:t>
            </w:r>
          </w:p>
        </w:tc>
      </w:tr>
    </w:tbl>
    <w:p w14:paraId="6B19D481" w14:textId="66EEBD7F" w:rsidR="00AD3E9C" w:rsidRDefault="00AD3E9C" w:rsidP="006D0BB2">
      <w:pPr>
        <w:spacing w:line="252" w:lineRule="auto"/>
        <w:jc w:val="both"/>
      </w:pPr>
    </w:p>
    <w:p w14:paraId="21DFAEFB" w14:textId="77777777" w:rsidR="00E95FBE" w:rsidRDefault="00EE0023" w:rsidP="006D0BB2">
      <w:pPr>
        <w:pStyle w:val="ListParagraph"/>
        <w:numPr>
          <w:ilvl w:val="0"/>
          <w:numId w:val="18"/>
        </w:numPr>
        <w:spacing w:line="252" w:lineRule="auto"/>
        <w:jc w:val="both"/>
        <w:rPr>
          <w:b/>
        </w:rPr>
      </w:pPr>
      <w:r w:rsidRPr="00A72CDD">
        <w:rPr>
          <w:b/>
        </w:rPr>
        <w:t>S</w:t>
      </w:r>
      <w:r w:rsidR="00A71012" w:rsidRPr="00A72CDD">
        <w:rPr>
          <w:b/>
        </w:rPr>
        <w:t>cenario 1</w:t>
      </w:r>
      <w:r w:rsidRPr="00A72CDD">
        <w:rPr>
          <w:b/>
        </w:rPr>
        <w:t xml:space="preserve">: </w:t>
      </w:r>
    </w:p>
    <w:p w14:paraId="03FD2E66" w14:textId="2F101444" w:rsidR="00E95FBE" w:rsidRDefault="00E95FBE" w:rsidP="00E95FBE">
      <w:pPr>
        <w:pStyle w:val="ListParagraph"/>
        <w:numPr>
          <w:ilvl w:val="1"/>
          <w:numId w:val="18"/>
        </w:numPr>
        <w:spacing w:line="252" w:lineRule="auto"/>
        <w:jc w:val="both"/>
        <w:rPr>
          <w:b/>
        </w:rPr>
      </w:pPr>
      <w:r>
        <w:rPr>
          <w:b/>
        </w:rPr>
        <w:t>No Penalty situation</w:t>
      </w:r>
    </w:p>
    <w:p w14:paraId="4A523A9E" w14:textId="1CACF5A3" w:rsidR="00E95FBE" w:rsidRDefault="006D0345" w:rsidP="00E95FBE">
      <w:pPr>
        <w:pStyle w:val="ListParagraph"/>
        <w:numPr>
          <w:ilvl w:val="1"/>
          <w:numId w:val="18"/>
        </w:numPr>
        <w:spacing w:line="252" w:lineRule="auto"/>
        <w:jc w:val="both"/>
        <w:rPr>
          <w:b/>
        </w:rPr>
      </w:pPr>
      <w:r>
        <w:rPr>
          <w:b/>
        </w:rPr>
        <w:t xml:space="preserve">For Loan A/c whose Final claim has </w:t>
      </w:r>
      <w:r w:rsidR="00B21CF0">
        <w:rPr>
          <w:b/>
        </w:rPr>
        <w:t>Lodged and S</w:t>
      </w:r>
      <w:r>
        <w:rPr>
          <w:b/>
        </w:rPr>
        <w:t xml:space="preserve">ettled </w:t>
      </w:r>
      <w:r w:rsidR="00677195">
        <w:rPr>
          <w:b/>
        </w:rPr>
        <w:t>–</w:t>
      </w:r>
      <w:r>
        <w:rPr>
          <w:b/>
        </w:rPr>
        <w:t xml:space="preserve"> </w:t>
      </w:r>
      <w:r w:rsidR="00FE7490">
        <w:rPr>
          <w:b/>
        </w:rPr>
        <w:t>MI</w:t>
      </w:r>
      <w:r w:rsidR="00677195">
        <w:rPr>
          <w:b/>
        </w:rPr>
        <w:t xml:space="preserve"> Provides only the NCGTC Share</w:t>
      </w:r>
    </w:p>
    <w:p w14:paraId="4890424A" w14:textId="6A641DE8" w:rsidR="006D0345" w:rsidRDefault="00677195" w:rsidP="00E95FBE">
      <w:pPr>
        <w:pStyle w:val="ListParagraph"/>
        <w:numPr>
          <w:ilvl w:val="1"/>
          <w:numId w:val="18"/>
        </w:numPr>
        <w:spacing w:line="252" w:lineRule="auto"/>
        <w:jc w:val="both"/>
        <w:rPr>
          <w:b/>
        </w:rPr>
      </w:pPr>
      <w:r>
        <w:rPr>
          <w:b/>
        </w:rPr>
        <w:t xml:space="preserve">For Loan A/c whose Final claim has NOT being Lodged and Settled – </w:t>
      </w:r>
      <w:r w:rsidR="00FE7490">
        <w:rPr>
          <w:b/>
        </w:rPr>
        <w:t>MI</w:t>
      </w:r>
      <w:r>
        <w:rPr>
          <w:b/>
        </w:rPr>
        <w:t xml:space="preserve"> Provides entire recovery proceedings</w:t>
      </w:r>
    </w:p>
    <w:tbl>
      <w:tblPr>
        <w:tblW w:w="11015" w:type="dxa"/>
        <w:tblInd w:w="-545" w:type="dxa"/>
        <w:tblLook w:val="04A0" w:firstRow="1" w:lastRow="0" w:firstColumn="1" w:lastColumn="0" w:noHBand="0" w:noVBand="1"/>
      </w:tblPr>
      <w:tblGrid>
        <w:gridCol w:w="960"/>
        <w:gridCol w:w="765"/>
        <w:gridCol w:w="928"/>
        <w:gridCol w:w="1180"/>
        <w:gridCol w:w="883"/>
        <w:gridCol w:w="806"/>
        <w:gridCol w:w="780"/>
        <w:gridCol w:w="1022"/>
        <w:gridCol w:w="1022"/>
        <w:gridCol w:w="1388"/>
        <w:gridCol w:w="1281"/>
      </w:tblGrid>
      <w:tr w:rsidR="005B2A35" w:rsidRPr="005B2A35" w14:paraId="6281E4EE" w14:textId="77777777" w:rsidTr="005B2A35">
        <w:trPr>
          <w:trHeight w:val="118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7DDE4"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A/c No.</w:t>
            </w:r>
          </w:p>
        </w:tc>
        <w:tc>
          <w:tcPr>
            <w:tcW w:w="7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9872AF"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Final Claim Settled</w:t>
            </w:r>
          </w:p>
        </w:tc>
        <w:tc>
          <w:tcPr>
            <w:tcW w:w="9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746AE7" w14:textId="1A8F7FA1"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 xml:space="preserve">Date of Recovery (From Borrower to </w:t>
            </w:r>
            <w:r w:rsidR="00FE7490">
              <w:rPr>
                <w:rFonts w:ascii="Calibri" w:eastAsia="Times New Roman" w:hAnsi="Calibri" w:cs="Calibri"/>
                <w:b/>
                <w:bCs/>
                <w:color w:val="000000"/>
                <w:sz w:val="18"/>
                <w:szCs w:val="18"/>
              </w:rPr>
              <w:t>MI</w:t>
            </w:r>
            <w:r w:rsidRPr="005B2A35">
              <w:rPr>
                <w:rFonts w:ascii="Calibri" w:eastAsia="Times New Roman" w:hAnsi="Calibri" w:cs="Calibri"/>
                <w:b/>
                <w:bCs/>
                <w:color w:val="000000"/>
                <w:sz w:val="18"/>
                <w:szCs w:val="18"/>
              </w:rPr>
              <w: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2D6DEE" w14:textId="77777777" w:rsid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Recovery Amount (Only NCGTC Share/Entire Proceedings)</w:t>
            </w:r>
          </w:p>
          <w:p w14:paraId="5F361D1F" w14:textId="43C210BB" w:rsidR="005B2A35" w:rsidRPr="005B2A35" w:rsidRDefault="005B2A35" w:rsidP="005B2A35">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‘A’</w:t>
            </w:r>
          </w:p>
        </w:tc>
        <w:tc>
          <w:tcPr>
            <w:tcW w:w="8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081C2F"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DATE when the last tranche for full recovery payment is received</w:t>
            </w:r>
          </w:p>
        </w:tc>
        <w:tc>
          <w:tcPr>
            <w:tcW w:w="8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2DFC75"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Days Elapsed (CSD - CSD Quarter Start Date)</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3AF5FC"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Eligible Days For Penalty</w:t>
            </w:r>
          </w:p>
        </w:tc>
        <w:tc>
          <w:tcPr>
            <w:tcW w:w="10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64CE74" w14:textId="77777777" w:rsid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Penalty Calculated</w:t>
            </w:r>
          </w:p>
          <w:p w14:paraId="17FBAA74" w14:textId="584EFE6F" w:rsidR="005B2A35" w:rsidRPr="005B2A35" w:rsidRDefault="005B2A35" w:rsidP="005B2A35">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‘B’</w:t>
            </w:r>
          </w:p>
        </w:tc>
        <w:tc>
          <w:tcPr>
            <w:tcW w:w="102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697044" w14:textId="77777777" w:rsidR="005B2A35" w:rsidRDefault="005B2A35" w:rsidP="005B2A35">
            <w:pPr>
              <w:spacing w:after="0" w:line="240" w:lineRule="auto"/>
              <w:jc w:val="center"/>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Tax on Penalty (18 % Penalty)</w:t>
            </w:r>
          </w:p>
          <w:p w14:paraId="2CC6D8D1" w14:textId="7ECA8F39" w:rsidR="005B2A35" w:rsidRPr="005B2A35" w:rsidRDefault="005B2A35" w:rsidP="005B2A3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‘C’</w:t>
            </w:r>
          </w:p>
        </w:tc>
        <w:tc>
          <w:tcPr>
            <w:tcW w:w="13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789800"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Recovery Proceedings for Cases -  Post Final Claim (A+B+C) along with Penalty/Taxes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246C1C2E"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Adjust at The Time of  Final Claim</w:t>
            </w:r>
          </w:p>
        </w:tc>
      </w:tr>
      <w:tr w:rsidR="005B2A35" w:rsidRPr="005B2A35" w14:paraId="7EDB74BE" w14:textId="77777777" w:rsidTr="005B2A35">
        <w:trPr>
          <w:trHeight w:val="96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C385E98"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765" w:type="dxa"/>
            <w:vMerge/>
            <w:tcBorders>
              <w:top w:val="single" w:sz="4" w:space="0" w:color="auto"/>
              <w:left w:val="single" w:sz="4" w:space="0" w:color="auto"/>
              <w:bottom w:val="single" w:sz="4" w:space="0" w:color="auto"/>
              <w:right w:val="single" w:sz="4" w:space="0" w:color="auto"/>
            </w:tcBorders>
            <w:vAlign w:val="center"/>
            <w:hideMark/>
          </w:tcPr>
          <w:p w14:paraId="0991C8C9"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928" w:type="dxa"/>
            <w:vMerge/>
            <w:tcBorders>
              <w:top w:val="single" w:sz="4" w:space="0" w:color="auto"/>
              <w:left w:val="single" w:sz="4" w:space="0" w:color="auto"/>
              <w:bottom w:val="single" w:sz="4" w:space="0" w:color="auto"/>
              <w:right w:val="single" w:sz="4" w:space="0" w:color="auto"/>
            </w:tcBorders>
            <w:vAlign w:val="center"/>
            <w:hideMark/>
          </w:tcPr>
          <w:p w14:paraId="38D07926"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30C46E23"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883" w:type="dxa"/>
            <w:vMerge/>
            <w:tcBorders>
              <w:top w:val="single" w:sz="4" w:space="0" w:color="auto"/>
              <w:left w:val="single" w:sz="4" w:space="0" w:color="auto"/>
              <w:bottom w:val="single" w:sz="4" w:space="0" w:color="auto"/>
              <w:right w:val="single" w:sz="4" w:space="0" w:color="auto"/>
            </w:tcBorders>
            <w:vAlign w:val="center"/>
            <w:hideMark/>
          </w:tcPr>
          <w:p w14:paraId="7AC20B8E"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0142346F"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14:paraId="63E244E3"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1022" w:type="dxa"/>
            <w:vMerge/>
            <w:tcBorders>
              <w:top w:val="single" w:sz="4" w:space="0" w:color="auto"/>
              <w:left w:val="single" w:sz="4" w:space="0" w:color="auto"/>
              <w:bottom w:val="single" w:sz="4" w:space="0" w:color="auto"/>
              <w:right w:val="single" w:sz="4" w:space="0" w:color="auto"/>
            </w:tcBorders>
            <w:vAlign w:val="center"/>
            <w:hideMark/>
          </w:tcPr>
          <w:p w14:paraId="7A79AC01"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1022" w:type="dxa"/>
            <w:vMerge/>
            <w:tcBorders>
              <w:top w:val="single" w:sz="4" w:space="0" w:color="auto"/>
              <w:left w:val="single" w:sz="4" w:space="0" w:color="auto"/>
              <w:bottom w:val="single" w:sz="4" w:space="0" w:color="000000"/>
              <w:right w:val="single" w:sz="4" w:space="0" w:color="auto"/>
            </w:tcBorders>
            <w:vAlign w:val="center"/>
            <w:hideMark/>
          </w:tcPr>
          <w:p w14:paraId="28C88B1D"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308DAEFA" w14:textId="77777777" w:rsidR="005B2A35" w:rsidRPr="005B2A35" w:rsidRDefault="005B2A35" w:rsidP="005B2A35">
            <w:pPr>
              <w:spacing w:after="0" w:line="240" w:lineRule="auto"/>
              <w:rPr>
                <w:rFonts w:ascii="Calibri" w:eastAsia="Times New Roman" w:hAnsi="Calibri" w:cs="Calibri"/>
                <w:b/>
                <w:bCs/>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467E85AF" w14:textId="77777777" w:rsidR="005B2A35" w:rsidRPr="005B2A35" w:rsidRDefault="005B2A35" w:rsidP="005B2A35">
            <w:pPr>
              <w:spacing w:after="0" w:line="240" w:lineRule="auto"/>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(A+B+C) along with Penalty/Taxes</w:t>
            </w:r>
          </w:p>
        </w:tc>
      </w:tr>
      <w:tr w:rsidR="005B2A35" w:rsidRPr="005B2A35" w14:paraId="0C000E64"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1AABFD"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L1</w:t>
            </w:r>
          </w:p>
        </w:tc>
        <w:tc>
          <w:tcPr>
            <w:tcW w:w="765" w:type="dxa"/>
            <w:tcBorders>
              <w:top w:val="nil"/>
              <w:left w:val="nil"/>
              <w:bottom w:val="single" w:sz="4" w:space="0" w:color="auto"/>
              <w:right w:val="single" w:sz="4" w:space="0" w:color="auto"/>
            </w:tcBorders>
            <w:shd w:val="clear" w:color="auto" w:fill="auto"/>
            <w:noWrap/>
            <w:vAlign w:val="center"/>
            <w:hideMark/>
          </w:tcPr>
          <w:p w14:paraId="4E44D244"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41434DE0"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4-Feb-21</w:t>
            </w:r>
          </w:p>
        </w:tc>
        <w:tc>
          <w:tcPr>
            <w:tcW w:w="1180" w:type="dxa"/>
            <w:tcBorders>
              <w:top w:val="nil"/>
              <w:left w:val="nil"/>
              <w:bottom w:val="single" w:sz="4" w:space="0" w:color="auto"/>
              <w:right w:val="single" w:sz="4" w:space="0" w:color="auto"/>
            </w:tcBorders>
            <w:shd w:val="clear" w:color="auto" w:fill="auto"/>
            <w:noWrap/>
            <w:vAlign w:val="center"/>
            <w:hideMark/>
          </w:tcPr>
          <w:p w14:paraId="4E0F55AD"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7,500.00</w:t>
            </w:r>
          </w:p>
        </w:tc>
        <w:tc>
          <w:tcPr>
            <w:tcW w:w="883" w:type="dxa"/>
            <w:tcBorders>
              <w:top w:val="nil"/>
              <w:left w:val="nil"/>
              <w:bottom w:val="single" w:sz="4" w:space="0" w:color="auto"/>
              <w:right w:val="single" w:sz="4" w:space="0" w:color="auto"/>
            </w:tcBorders>
            <w:shd w:val="clear" w:color="auto" w:fill="auto"/>
            <w:noWrap/>
            <w:vAlign w:val="center"/>
            <w:hideMark/>
          </w:tcPr>
          <w:p w14:paraId="3D56BCBE"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43939845"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10456157"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50B40B04"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26176C13"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6B99E3A6"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7,500.00</w:t>
            </w:r>
          </w:p>
        </w:tc>
        <w:tc>
          <w:tcPr>
            <w:tcW w:w="1281" w:type="dxa"/>
            <w:tcBorders>
              <w:top w:val="nil"/>
              <w:left w:val="nil"/>
              <w:bottom w:val="single" w:sz="4" w:space="0" w:color="auto"/>
              <w:right w:val="single" w:sz="4" w:space="0" w:color="auto"/>
            </w:tcBorders>
            <w:shd w:val="clear" w:color="auto" w:fill="auto"/>
            <w:noWrap/>
            <w:vAlign w:val="center"/>
            <w:hideMark/>
          </w:tcPr>
          <w:p w14:paraId="09BF53D7"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r>
      <w:tr w:rsidR="005B2A35" w:rsidRPr="005B2A35" w14:paraId="0560B2E6"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34B70A"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L2</w:t>
            </w:r>
          </w:p>
        </w:tc>
        <w:tc>
          <w:tcPr>
            <w:tcW w:w="765" w:type="dxa"/>
            <w:tcBorders>
              <w:top w:val="nil"/>
              <w:left w:val="nil"/>
              <w:bottom w:val="single" w:sz="4" w:space="0" w:color="auto"/>
              <w:right w:val="single" w:sz="4" w:space="0" w:color="auto"/>
            </w:tcBorders>
            <w:shd w:val="clear" w:color="auto" w:fill="auto"/>
            <w:noWrap/>
            <w:vAlign w:val="center"/>
            <w:hideMark/>
          </w:tcPr>
          <w:p w14:paraId="765EFAFB"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34CF753B"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5-Feb-21</w:t>
            </w:r>
          </w:p>
        </w:tc>
        <w:tc>
          <w:tcPr>
            <w:tcW w:w="1180" w:type="dxa"/>
            <w:tcBorders>
              <w:top w:val="nil"/>
              <w:left w:val="nil"/>
              <w:bottom w:val="single" w:sz="4" w:space="0" w:color="auto"/>
              <w:right w:val="single" w:sz="4" w:space="0" w:color="auto"/>
            </w:tcBorders>
            <w:shd w:val="clear" w:color="auto" w:fill="auto"/>
            <w:noWrap/>
            <w:vAlign w:val="center"/>
            <w:hideMark/>
          </w:tcPr>
          <w:p w14:paraId="15D130A1"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5,000.00</w:t>
            </w:r>
          </w:p>
        </w:tc>
        <w:tc>
          <w:tcPr>
            <w:tcW w:w="883" w:type="dxa"/>
            <w:tcBorders>
              <w:top w:val="nil"/>
              <w:left w:val="nil"/>
              <w:bottom w:val="single" w:sz="4" w:space="0" w:color="auto"/>
              <w:right w:val="single" w:sz="4" w:space="0" w:color="auto"/>
            </w:tcBorders>
            <w:shd w:val="clear" w:color="auto" w:fill="auto"/>
            <w:noWrap/>
            <w:vAlign w:val="center"/>
            <w:hideMark/>
          </w:tcPr>
          <w:p w14:paraId="15433BF3"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4F5F9A3D"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21AD0282"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054601BB"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69BD27DE"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18AF4DB0"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281" w:type="dxa"/>
            <w:tcBorders>
              <w:top w:val="nil"/>
              <w:left w:val="nil"/>
              <w:bottom w:val="single" w:sz="4" w:space="0" w:color="auto"/>
              <w:right w:val="single" w:sz="4" w:space="0" w:color="auto"/>
            </w:tcBorders>
            <w:shd w:val="clear" w:color="auto" w:fill="auto"/>
            <w:noWrap/>
            <w:vAlign w:val="center"/>
            <w:hideMark/>
          </w:tcPr>
          <w:p w14:paraId="18440AD8"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5000</w:t>
            </w:r>
          </w:p>
        </w:tc>
      </w:tr>
      <w:tr w:rsidR="005B2A35" w:rsidRPr="005B2A35" w14:paraId="5C35C0FA"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BBDE65"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L3</w:t>
            </w:r>
          </w:p>
        </w:tc>
        <w:tc>
          <w:tcPr>
            <w:tcW w:w="765" w:type="dxa"/>
            <w:tcBorders>
              <w:top w:val="nil"/>
              <w:left w:val="nil"/>
              <w:bottom w:val="single" w:sz="4" w:space="0" w:color="auto"/>
              <w:right w:val="single" w:sz="4" w:space="0" w:color="auto"/>
            </w:tcBorders>
            <w:shd w:val="clear" w:color="auto" w:fill="auto"/>
            <w:noWrap/>
            <w:vAlign w:val="center"/>
            <w:hideMark/>
          </w:tcPr>
          <w:p w14:paraId="674FB569"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77EF6C7C"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10-Feb-21</w:t>
            </w:r>
          </w:p>
        </w:tc>
        <w:tc>
          <w:tcPr>
            <w:tcW w:w="1180" w:type="dxa"/>
            <w:tcBorders>
              <w:top w:val="nil"/>
              <w:left w:val="nil"/>
              <w:bottom w:val="single" w:sz="4" w:space="0" w:color="auto"/>
              <w:right w:val="single" w:sz="4" w:space="0" w:color="auto"/>
            </w:tcBorders>
            <w:shd w:val="clear" w:color="auto" w:fill="auto"/>
            <w:noWrap/>
            <w:vAlign w:val="center"/>
            <w:hideMark/>
          </w:tcPr>
          <w:p w14:paraId="3721CE1A"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20,000.00</w:t>
            </w:r>
          </w:p>
        </w:tc>
        <w:tc>
          <w:tcPr>
            <w:tcW w:w="883" w:type="dxa"/>
            <w:tcBorders>
              <w:top w:val="nil"/>
              <w:left w:val="nil"/>
              <w:bottom w:val="single" w:sz="4" w:space="0" w:color="auto"/>
              <w:right w:val="single" w:sz="4" w:space="0" w:color="auto"/>
            </w:tcBorders>
            <w:shd w:val="clear" w:color="auto" w:fill="auto"/>
            <w:noWrap/>
            <w:vAlign w:val="center"/>
            <w:hideMark/>
          </w:tcPr>
          <w:p w14:paraId="26EC9B6E"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5E139896"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30D1933A"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7309DEA6"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5CAF8A8D"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556333FD"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281" w:type="dxa"/>
            <w:tcBorders>
              <w:top w:val="nil"/>
              <w:left w:val="nil"/>
              <w:bottom w:val="single" w:sz="4" w:space="0" w:color="auto"/>
              <w:right w:val="single" w:sz="4" w:space="0" w:color="auto"/>
            </w:tcBorders>
            <w:shd w:val="clear" w:color="auto" w:fill="auto"/>
            <w:noWrap/>
            <w:vAlign w:val="center"/>
            <w:hideMark/>
          </w:tcPr>
          <w:p w14:paraId="59CE58E9"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20000</w:t>
            </w:r>
          </w:p>
        </w:tc>
      </w:tr>
      <w:tr w:rsidR="005B2A35" w:rsidRPr="005B2A35" w14:paraId="547B88C8"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392AF6"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L4</w:t>
            </w:r>
          </w:p>
        </w:tc>
        <w:tc>
          <w:tcPr>
            <w:tcW w:w="765" w:type="dxa"/>
            <w:tcBorders>
              <w:top w:val="nil"/>
              <w:left w:val="nil"/>
              <w:bottom w:val="single" w:sz="4" w:space="0" w:color="auto"/>
              <w:right w:val="single" w:sz="4" w:space="0" w:color="auto"/>
            </w:tcBorders>
            <w:shd w:val="clear" w:color="auto" w:fill="auto"/>
            <w:noWrap/>
            <w:vAlign w:val="center"/>
            <w:hideMark/>
          </w:tcPr>
          <w:p w14:paraId="4D31E7AC"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0E919631"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10-Feb-21</w:t>
            </w:r>
          </w:p>
        </w:tc>
        <w:tc>
          <w:tcPr>
            <w:tcW w:w="1180" w:type="dxa"/>
            <w:tcBorders>
              <w:top w:val="nil"/>
              <w:left w:val="nil"/>
              <w:bottom w:val="single" w:sz="4" w:space="0" w:color="auto"/>
              <w:right w:val="single" w:sz="4" w:space="0" w:color="auto"/>
            </w:tcBorders>
            <w:shd w:val="clear" w:color="auto" w:fill="auto"/>
            <w:noWrap/>
            <w:vAlign w:val="center"/>
            <w:hideMark/>
          </w:tcPr>
          <w:p w14:paraId="023B8E13"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18,750.00</w:t>
            </w:r>
          </w:p>
        </w:tc>
        <w:tc>
          <w:tcPr>
            <w:tcW w:w="883" w:type="dxa"/>
            <w:tcBorders>
              <w:top w:val="nil"/>
              <w:left w:val="nil"/>
              <w:bottom w:val="single" w:sz="4" w:space="0" w:color="auto"/>
              <w:right w:val="single" w:sz="4" w:space="0" w:color="auto"/>
            </w:tcBorders>
            <w:shd w:val="clear" w:color="auto" w:fill="auto"/>
            <w:noWrap/>
            <w:vAlign w:val="center"/>
            <w:hideMark/>
          </w:tcPr>
          <w:p w14:paraId="41C63230"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6B80399F"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312F85F8"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073342A7"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5490C60D"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510AC234"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18,750.00</w:t>
            </w:r>
          </w:p>
        </w:tc>
        <w:tc>
          <w:tcPr>
            <w:tcW w:w="1281" w:type="dxa"/>
            <w:tcBorders>
              <w:top w:val="nil"/>
              <w:left w:val="nil"/>
              <w:bottom w:val="single" w:sz="4" w:space="0" w:color="auto"/>
              <w:right w:val="single" w:sz="4" w:space="0" w:color="auto"/>
            </w:tcBorders>
            <w:shd w:val="clear" w:color="auto" w:fill="auto"/>
            <w:noWrap/>
            <w:vAlign w:val="center"/>
            <w:hideMark/>
          </w:tcPr>
          <w:p w14:paraId="24C92ACC"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r>
      <w:tr w:rsidR="005B2A35" w:rsidRPr="005B2A35" w14:paraId="02FBAC81"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3B5519"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L5</w:t>
            </w:r>
          </w:p>
        </w:tc>
        <w:tc>
          <w:tcPr>
            <w:tcW w:w="765" w:type="dxa"/>
            <w:tcBorders>
              <w:top w:val="nil"/>
              <w:left w:val="nil"/>
              <w:bottom w:val="single" w:sz="4" w:space="0" w:color="auto"/>
              <w:right w:val="single" w:sz="4" w:space="0" w:color="auto"/>
            </w:tcBorders>
            <w:shd w:val="clear" w:color="auto" w:fill="auto"/>
            <w:noWrap/>
            <w:vAlign w:val="center"/>
            <w:hideMark/>
          </w:tcPr>
          <w:p w14:paraId="593C5DE6"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7BEB14C5"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12-Feb-21</w:t>
            </w:r>
          </w:p>
        </w:tc>
        <w:tc>
          <w:tcPr>
            <w:tcW w:w="1180" w:type="dxa"/>
            <w:tcBorders>
              <w:top w:val="nil"/>
              <w:left w:val="nil"/>
              <w:bottom w:val="single" w:sz="4" w:space="0" w:color="auto"/>
              <w:right w:val="single" w:sz="4" w:space="0" w:color="auto"/>
            </w:tcBorders>
            <w:shd w:val="clear" w:color="auto" w:fill="auto"/>
            <w:noWrap/>
            <w:vAlign w:val="center"/>
            <w:hideMark/>
          </w:tcPr>
          <w:p w14:paraId="0488D011"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4,500.00</w:t>
            </w:r>
          </w:p>
        </w:tc>
        <w:tc>
          <w:tcPr>
            <w:tcW w:w="883" w:type="dxa"/>
            <w:tcBorders>
              <w:top w:val="nil"/>
              <w:left w:val="nil"/>
              <w:bottom w:val="single" w:sz="4" w:space="0" w:color="auto"/>
              <w:right w:val="single" w:sz="4" w:space="0" w:color="auto"/>
            </w:tcBorders>
            <w:shd w:val="clear" w:color="auto" w:fill="auto"/>
            <w:noWrap/>
            <w:vAlign w:val="center"/>
            <w:hideMark/>
          </w:tcPr>
          <w:p w14:paraId="0FA2D174"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744A083C"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572ACF5F"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206246CE"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754317C3"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29F38642"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281" w:type="dxa"/>
            <w:tcBorders>
              <w:top w:val="nil"/>
              <w:left w:val="nil"/>
              <w:bottom w:val="single" w:sz="4" w:space="0" w:color="auto"/>
              <w:right w:val="single" w:sz="4" w:space="0" w:color="auto"/>
            </w:tcBorders>
            <w:shd w:val="clear" w:color="auto" w:fill="auto"/>
            <w:noWrap/>
            <w:vAlign w:val="center"/>
            <w:hideMark/>
          </w:tcPr>
          <w:p w14:paraId="7E725389"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4500</w:t>
            </w:r>
          </w:p>
        </w:tc>
      </w:tr>
      <w:tr w:rsidR="005B2A35" w:rsidRPr="005B2A35" w14:paraId="3D3D7296"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157C8D"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L6</w:t>
            </w:r>
          </w:p>
        </w:tc>
        <w:tc>
          <w:tcPr>
            <w:tcW w:w="765" w:type="dxa"/>
            <w:tcBorders>
              <w:top w:val="nil"/>
              <w:left w:val="nil"/>
              <w:bottom w:val="single" w:sz="4" w:space="0" w:color="auto"/>
              <w:right w:val="single" w:sz="4" w:space="0" w:color="auto"/>
            </w:tcBorders>
            <w:shd w:val="clear" w:color="auto" w:fill="auto"/>
            <w:noWrap/>
            <w:vAlign w:val="center"/>
            <w:hideMark/>
          </w:tcPr>
          <w:p w14:paraId="2F57DCBB"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58BBC28C"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12-Feb-21</w:t>
            </w:r>
          </w:p>
        </w:tc>
        <w:tc>
          <w:tcPr>
            <w:tcW w:w="1180" w:type="dxa"/>
            <w:tcBorders>
              <w:top w:val="nil"/>
              <w:left w:val="nil"/>
              <w:bottom w:val="single" w:sz="4" w:space="0" w:color="auto"/>
              <w:right w:val="single" w:sz="4" w:space="0" w:color="auto"/>
            </w:tcBorders>
            <w:shd w:val="clear" w:color="auto" w:fill="auto"/>
            <w:noWrap/>
            <w:vAlign w:val="center"/>
            <w:hideMark/>
          </w:tcPr>
          <w:p w14:paraId="36235089"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6,000.00</w:t>
            </w:r>
          </w:p>
        </w:tc>
        <w:tc>
          <w:tcPr>
            <w:tcW w:w="883" w:type="dxa"/>
            <w:tcBorders>
              <w:top w:val="nil"/>
              <w:left w:val="nil"/>
              <w:bottom w:val="single" w:sz="4" w:space="0" w:color="auto"/>
              <w:right w:val="single" w:sz="4" w:space="0" w:color="auto"/>
            </w:tcBorders>
            <w:shd w:val="clear" w:color="auto" w:fill="auto"/>
            <w:noWrap/>
            <w:vAlign w:val="center"/>
            <w:hideMark/>
          </w:tcPr>
          <w:p w14:paraId="03D5677F"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2CF030CE"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158D151F"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60700846"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44FA403E"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4F7F6A0E"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281" w:type="dxa"/>
            <w:tcBorders>
              <w:top w:val="nil"/>
              <w:left w:val="nil"/>
              <w:bottom w:val="single" w:sz="4" w:space="0" w:color="auto"/>
              <w:right w:val="single" w:sz="4" w:space="0" w:color="auto"/>
            </w:tcBorders>
            <w:shd w:val="clear" w:color="auto" w:fill="auto"/>
            <w:noWrap/>
            <w:vAlign w:val="center"/>
            <w:hideMark/>
          </w:tcPr>
          <w:p w14:paraId="66148BA0"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6000</w:t>
            </w:r>
          </w:p>
        </w:tc>
      </w:tr>
      <w:tr w:rsidR="005B2A35" w:rsidRPr="005B2A35" w14:paraId="6C663721"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61A8D3"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L7</w:t>
            </w:r>
          </w:p>
        </w:tc>
        <w:tc>
          <w:tcPr>
            <w:tcW w:w="765" w:type="dxa"/>
            <w:tcBorders>
              <w:top w:val="nil"/>
              <w:left w:val="nil"/>
              <w:bottom w:val="single" w:sz="4" w:space="0" w:color="auto"/>
              <w:right w:val="single" w:sz="4" w:space="0" w:color="auto"/>
            </w:tcBorders>
            <w:shd w:val="clear" w:color="auto" w:fill="auto"/>
            <w:noWrap/>
            <w:vAlign w:val="center"/>
            <w:hideMark/>
          </w:tcPr>
          <w:p w14:paraId="329699AB"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56920811"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28-Jan-21</w:t>
            </w:r>
          </w:p>
        </w:tc>
        <w:tc>
          <w:tcPr>
            <w:tcW w:w="1180" w:type="dxa"/>
            <w:tcBorders>
              <w:top w:val="nil"/>
              <w:left w:val="nil"/>
              <w:bottom w:val="single" w:sz="4" w:space="0" w:color="auto"/>
              <w:right w:val="single" w:sz="4" w:space="0" w:color="auto"/>
            </w:tcBorders>
            <w:shd w:val="clear" w:color="auto" w:fill="auto"/>
            <w:noWrap/>
            <w:vAlign w:val="center"/>
            <w:hideMark/>
          </w:tcPr>
          <w:p w14:paraId="3B4C50F0"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7,950.50</w:t>
            </w:r>
          </w:p>
        </w:tc>
        <w:tc>
          <w:tcPr>
            <w:tcW w:w="883" w:type="dxa"/>
            <w:tcBorders>
              <w:top w:val="nil"/>
              <w:left w:val="nil"/>
              <w:bottom w:val="single" w:sz="4" w:space="0" w:color="auto"/>
              <w:right w:val="single" w:sz="4" w:space="0" w:color="auto"/>
            </w:tcBorders>
            <w:shd w:val="clear" w:color="auto" w:fill="auto"/>
            <w:noWrap/>
            <w:vAlign w:val="center"/>
            <w:hideMark/>
          </w:tcPr>
          <w:p w14:paraId="79C9DC14"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500CE3C0"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198A1997"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62046B5A"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5E97500F"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6DE72CA8"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281" w:type="dxa"/>
            <w:tcBorders>
              <w:top w:val="nil"/>
              <w:left w:val="nil"/>
              <w:bottom w:val="single" w:sz="4" w:space="0" w:color="auto"/>
              <w:right w:val="single" w:sz="4" w:space="0" w:color="auto"/>
            </w:tcBorders>
            <w:shd w:val="clear" w:color="auto" w:fill="auto"/>
            <w:noWrap/>
            <w:vAlign w:val="center"/>
            <w:hideMark/>
          </w:tcPr>
          <w:p w14:paraId="58A927BC"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7950.5</w:t>
            </w:r>
          </w:p>
        </w:tc>
      </w:tr>
      <w:tr w:rsidR="005B2A35" w:rsidRPr="005B2A35" w14:paraId="604EF1A4"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5DD30B"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L8</w:t>
            </w:r>
          </w:p>
        </w:tc>
        <w:tc>
          <w:tcPr>
            <w:tcW w:w="765" w:type="dxa"/>
            <w:tcBorders>
              <w:top w:val="nil"/>
              <w:left w:val="nil"/>
              <w:bottom w:val="single" w:sz="4" w:space="0" w:color="auto"/>
              <w:right w:val="single" w:sz="4" w:space="0" w:color="auto"/>
            </w:tcBorders>
            <w:shd w:val="clear" w:color="auto" w:fill="auto"/>
            <w:noWrap/>
            <w:vAlign w:val="center"/>
            <w:hideMark/>
          </w:tcPr>
          <w:p w14:paraId="32760FC2"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7647593E"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27-Jan-21</w:t>
            </w:r>
          </w:p>
        </w:tc>
        <w:tc>
          <w:tcPr>
            <w:tcW w:w="1180" w:type="dxa"/>
            <w:tcBorders>
              <w:top w:val="nil"/>
              <w:left w:val="nil"/>
              <w:bottom w:val="single" w:sz="4" w:space="0" w:color="auto"/>
              <w:right w:val="single" w:sz="4" w:space="0" w:color="auto"/>
            </w:tcBorders>
            <w:shd w:val="clear" w:color="auto" w:fill="auto"/>
            <w:noWrap/>
            <w:vAlign w:val="center"/>
            <w:hideMark/>
          </w:tcPr>
          <w:p w14:paraId="2A37A293"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11,253.75</w:t>
            </w:r>
          </w:p>
        </w:tc>
        <w:tc>
          <w:tcPr>
            <w:tcW w:w="883" w:type="dxa"/>
            <w:tcBorders>
              <w:top w:val="nil"/>
              <w:left w:val="nil"/>
              <w:bottom w:val="single" w:sz="4" w:space="0" w:color="auto"/>
              <w:right w:val="single" w:sz="4" w:space="0" w:color="auto"/>
            </w:tcBorders>
            <w:shd w:val="clear" w:color="auto" w:fill="auto"/>
            <w:noWrap/>
            <w:vAlign w:val="center"/>
            <w:hideMark/>
          </w:tcPr>
          <w:p w14:paraId="3364AF67"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38A9DFA1"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67F4FBD4"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3C6DD3C6"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5C623203"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3E258A30"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11,253.75</w:t>
            </w:r>
          </w:p>
        </w:tc>
        <w:tc>
          <w:tcPr>
            <w:tcW w:w="1281" w:type="dxa"/>
            <w:tcBorders>
              <w:top w:val="nil"/>
              <w:left w:val="nil"/>
              <w:bottom w:val="single" w:sz="4" w:space="0" w:color="auto"/>
              <w:right w:val="single" w:sz="4" w:space="0" w:color="auto"/>
            </w:tcBorders>
            <w:shd w:val="clear" w:color="auto" w:fill="auto"/>
            <w:noWrap/>
            <w:vAlign w:val="center"/>
            <w:hideMark/>
          </w:tcPr>
          <w:p w14:paraId="413318E5"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r>
      <w:tr w:rsidR="005B2A35" w:rsidRPr="005B2A35" w14:paraId="7FAA7171"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99025C"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L9</w:t>
            </w:r>
          </w:p>
        </w:tc>
        <w:tc>
          <w:tcPr>
            <w:tcW w:w="765" w:type="dxa"/>
            <w:tcBorders>
              <w:top w:val="nil"/>
              <w:left w:val="nil"/>
              <w:bottom w:val="single" w:sz="4" w:space="0" w:color="auto"/>
              <w:right w:val="single" w:sz="4" w:space="0" w:color="auto"/>
            </w:tcBorders>
            <w:shd w:val="clear" w:color="auto" w:fill="auto"/>
            <w:noWrap/>
            <w:vAlign w:val="center"/>
            <w:hideMark/>
          </w:tcPr>
          <w:p w14:paraId="3BFC5ED6"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5BCF024B"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27-Jan-21</w:t>
            </w:r>
          </w:p>
        </w:tc>
        <w:tc>
          <w:tcPr>
            <w:tcW w:w="1180" w:type="dxa"/>
            <w:tcBorders>
              <w:top w:val="nil"/>
              <w:left w:val="nil"/>
              <w:bottom w:val="single" w:sz="4" w:space="0" w:color="auto"/>
              <w:right w:val="single" w:sz="4" w:space="0" w:color="auto"/>
            </w:tcBorders>
            <w:shd w:val="clear" w:color="auto" w:fill="auto"/>
            <w:noWrap/>
            <w:vAlign w:val="center"/>
            <w:hideMark/>
          </w:tcPr>
          <w:p w14:paraId="2F97ED2F"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17,587.50</w:t>
            </w:r>
          </w:p>
        </w:tc>
        <w:tc>
          <w:tcPr>
            <w:tcW w:w="883" w:type="dxa"/>
            <w:tcBorders>
              <w:top w:val="nil"/>
              <w:left w:val="nil"/>
              <w:bottom w:val="single" w:sz="4" w:space="0" w:color="auto"/>
              <w:right w:val="single" w:sz="4" w:space="0" w:color="auto"/>
            </w:tcBorders>
            <w:shd w:val="clear" w:color="auto" w:fill="auto"/>
            <w:noWrap/>
            <w:vAlign w:val="center"/>
            <w:hideMark/>
          </w:tcPr>
          <w:p w14:paraId="7272FA2A"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3FF41225"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1168FD12"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03C15709"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2B34B04A"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1F5BCD51"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17,587.50</w:t>
            </w:r>
          </w:p>
        </w:tc>
        <w:tc>
          <w:tcPr>
            <w:tcW w:w="1281" w:type="dxa"/>
            <w:tcBorders>
              <w:top w:val="nil"/>
              <w:left w:val="nil"/>
              <w:bottom w:val="single" w:sz="4" w:space="0" w:color="auto"/>
              <w:right w:val="single" w:sz="4" w:space="0" w:color="auto"/>
            </w:tcBorders>
            <w:shd w:val="clear" w:color="auto" w:fill="auto"/>
            <w:noWrap/>
            <w:vAlign w:val="center"/>
            <w:hideMark/>
          </w:tcPr>
          <w:p w14:paraId="1FE06C60"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r>
      <w:tr w:rsidR="005B2A35" w:rsidRPr="005B2A35" w14:paraId="10A4068D"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CF02B2"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L10</w:t>
            </w:r>
          </w:p>
        </w:tc>
        <w:tc>
          <w:tcPr>
            <w:tcW w:w="765" w:type="dxa"/>
            <w:tcBorders>
              <w:top w:val="nil"/>
              <w:left w:val="nil"/>
              <w:bottom w:val="single" w:sz="4" w:space="0" w:color="auto"/>
              <w:right w:val="single" w:sz="4" w:space="0" w:color="auto"/>
            </w:tcBorders>
            <w:shd w:val="clear" w:color="auto" w:fill="auto"/>
            <w:noWrap/>
            <w:vAlign w:val="center"/>
            <w:hideMark/>
          </w:tcPr>
          <w:p w14:paraId="48A7503D"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55BE0B60"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27-Jan-21</w:t>
            </w:r>
          </w:p>
        </w:tc>
        <w:tc>
          <w:tcPr>
            <w:tcW w:w="1180" w:type="dxa"/>
            <w:tcBorders>
              <w:top w:val="nil"/>
              <w:left w:val="nil"/>
              <w:bottom w:val="single" w:sz="4" w:space="0" w:color="auto"/>
              <w:right w:val="single" w:sz="4" w:space="0" w:color="auto"/>
            </w:tcBorders>
            <w:shd w:val="clear" w:color="auto" w:fill="auto"/>
            <w:noWrap/>
            <w:vAlign w:val="center"/>
            <w:hideMark/>
          </w:tcPr>
          <w:p w14:paraId="76C74C32"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24,578.00</w:t>
            </w:r>
          </w:p>
        </w:tc>
        <w:tc>
          <w:tcPr>
            <w:tcW w:w="883" w:type="dxa"/>
            <w:tcBorders>
              <w:top w:val="nil"/>
              <w:left w:val="nil"/>
              <w:bottom w:val="single" w:sz="4" w:space="0" w:color="auto"/>
              <w:right w:val="single" w:sz="4" w:space="0" w:color="auto"/>
            </w:tcBorders>
            <w:shd w:val="clear" w:color="auto" w:fill="auto"/>
            <w:noWrap/>
            <w:vAlign w:val="center"/>
            <w:hideMark/>
          </w:tcPr>
          <w:p w14:paraId="56C310B3"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25-Apr-21</w:t>
            </w:r>
          </w:p>
        </w:tc>
        <w:tc>
          <w:tcPr>
            <w:tcW w:w="806" w:type="dxa"/>
            <w:tcBorders>
              <w:top w:val="nil"/>
              <w:left w:val="nil"/>
              <w:bottom w:val="single" w:sz="4" w:space="0" w:color="auto"/>
              <w:right w:val="single" w:sz="4" w:space="0" w:color="auto"/>
            </w:tcBorders>
            <w:shd w:val="clear" w:color="auto" w:fill="auto"/>
            <w:noWrap/>
            <w:vAlign w:val="center"/>
            <w:hideMark/>
          </w:tcPr>
          <w:p w14:paraId="14648AA8"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25</w:t>
            </w:r>
          </w:p>
        </w:tc>
        <w:tc>
          <w:tcPr>
            <w:tcW w:w="780" w:type="dxa"/>
            <w:tcBorders>
              <w:top w:val="nil"/>
              <w:left w:val="nil"/>
              <w:bottom w:val="single" w:sz="4" w:space="0" w:color="auto"/>
              <w:right w:val="single" w:sz="4" w:space="0" w:color="auto"/>
            </w:tcBorders>
            <w:shd w:val="clear" w:color="auto" w:fill="auto"/>
            <w:noWrap/>
            <w:vAlign w:val="center"/>
            <w:hideMark/>
          </w:tcPr>
          <w:p w14:paraId="70280A86"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0</w:t>
            </w:r>
          </w:p>
        </w:tc>
        <w:tc>
          <w:tcPr>
            <w:tcW w:w="1022" w:type="dxa"/>
            <w:tcBorders>
              <w:top w:val="nil"/>
              <w:left w:val="nil"/>
              <w:bottom w:val="single" w:sz="4" w:space="0" w:color="auto"/>
              <w:right w:val="single" w:sz="4" w:space="0" w:color="auto"/>
            </w:tcBorders>
            <w:shd w:val="clear" w:color="auto" w:fill="auto"/>
            <w:noWrap/>
            <w:vAlign w:val="center"/>
            <w:hideMark/>
          </w:tcPr>
          <w:p w14:paraId="4B28990F"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022" w:type="dxa"/>
            <w:tcBorders>
              <w:top w:val="nil"/>
              <w:left w:val="nil"/>
              <w:bottom w:val="single" w:sz="4" w:space="0" w:color="auto"/>
              <w:right w:val="single" w:sz="4" w:space="0" w:color="auto"/>
            </w:tcBorders>
            <w:shd w:val="clear" w:color="auto" w:fill="auto"/>
            <w:noWrap/>
            <w:vAlign w:val="center"/>
            <w:hideMark/>
          </w:tcPr>
          <w:p w14:paraId="6F84C151"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388" w:type="dxa"/>
            <w:tcBorders>
              <w:top w:val="nil"/>
              <w:left w:val="nil"/>
              <w:bottom w:val="single" w:sz="4" w:space="0" w:color="auto"/>
              <w:right w:val="single" w:sz="4" w:space="0" w:color="auto"/>
            </w:tcBorders>
            <w:shd w:val="clear" w:color="auto" w:fill="auto"/>
            <w:noWrap/>
            <w:vAlign w:val="center"/>
            <w:hideMark/>
          </w:tcPr>
          <w:p w14:paraId="52F93DB4" w14:textId="77777777" w:rsidR="005B2A35" w:rsidRPr="005B2A35" w:rsidRDefault="005B2A35" w:rsidP="005B2A35">
            <w:pPr>
              <w:spacing w:after="0" w:line="240" w:lineRule="auto"/>
              <w:rPr>
                <w:rFonts w:ascii="Calibri" w:eastAsia="Times New Roman" w:hAnsi="Calibri" w:cs="Calibri"/>
                <w:color w:val="000000"/>
                <w:sz w:val="18"/>
                <w:szCs w:val="18"/>
              </w:rPr>
            </w:pPr>
            <w:r w:rsidRPr="005B2A35">
              <w:rPr>
                <w:rFonts w:ascii="Calibri" w:eastAsia="Times New Roman" w:hAnsi="Calibri" w:cs="Calibri"/>
                <w:color w:val="000000"/>
                <w:sz w:val="18"/>
                <w:szCs w:val="18"/>
              </w:rPr>
              <w:t xml:space="preserve">                                -   </w:t>
            </w:r>
          </w:p>
        </w:tc>
        <w:tc>
          <w:tcPr>
            <w:tcW w:w="1281" w:type="dxa"/>
            <w:tcBorders>
              <w:top w:val="nil"/>
              <w:left w:val="nil"/>
              <w:bottom w:val="single" w:sz="4" w:space="0" w:color="auto"/>
              <w:right w:val="single" w:sz="4" w:space="0" w:color="auto"/>
            </w:tcBorders>
            <w:shd w:val="clear" w:color="auto" w:fill="auto"/>
            <w:noWrap/>
            <w:vAlign w:val="center"/>
            <w:hideMark/>
          </w:tcPr>
          <w:p w14:paraId="3EC11734" w14:textId="77777777" w:rsidR="005B2A35" w:rsidRPr="005B2A35" w:rsidRDefault="005B2A35" w:rsidP="005B2A35">
            <w:pPr>
              <w:spacing w:after="0" w:line="240" w:lineRule="auto"/>
              <w:jc w:val="right"/>
              <w:rPr>
                <w:rFonts w:ascii="Calibri" w:eastAsia="Times New Roman" w:hAnsi="Calibri" w:cs="Calibri"/>
                <w:color w:val="000000"/>
                <w:sz w:val="18"/>
                <w:szCs w:val="18"/>
              </w:rPr>
            </w:pPr>
            <w:r w:rsidRPr="005B2A35">
              <w:rPr>
                <w:rFonts w:ascii="Calibri" w:eastAsia="Times New Roman" w:hAnsi="Calibri" w:cs="Calibri"/>
                <w:color w:val="000000"/>
                <w:sz w:val="18"/>
                <w:szCs w:val="18"/>
              </w:rPr>
              <w:t>24578</w:t>
            </w:r>
          </w:p>
        </w:tc>
      </w:tr>
      <w:tr w:rsidR="005B2A35" w:rsidRPr="005B2A35" w14:paraId="4B221D40" w14:textId="77777777" w:rsidTr="005B2A3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9C0ED5"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765" w:type="dxa"/>
            <w:tcBorders>
              <w:top w:val="nil"/>
              <w:left w:val="nil"/>
              <w:bottom w:val="single" w:sz="4" w:space="0" w:color="auto"/>
              <w:right w:val="single" w:sz="4" w:space="0" w:color="auto"/>
            </w:tcBorders>
            <w:shd w:val="clear" w:color="auto" w:fill="auto"/>
            <w:noWrap/>
            <w:vAlign w:val="center"/>
            <w:hideMark/>
          </w:tcPr>
          <w:p w14:paraId="20F209C0"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928" w:type="dxa"/>
            <w:tcBorders>
              <w:top w:val="nil"/>
              <w:left w:val="nil"/>
              <w:bottom w:val="single" w:sz="4" w:space="0" w:color="auto"/>
              <w:right w:val="single" w:sz="4" w:space="0" w:color="auto"/>
            </w:tcBorders>
            <w:shd w:val="clear" w:color="auto" w:fill="auto"/>
            <w:noWrap/>
            <w:vAlign w:val="center"/>
            <w:hideMark/>
          </w:tcPr>
          <w:p w14:paraId="006CD4B5"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noWrap/>
            <w:vAlign w:val="center"/>
            <w:hideMark/>
          </w:tcPr>
          <w:p w14:paraId="6A28E1F1" w14:textId="77777777" w:rsidR="005B2A35" w:rsidRPr="005B2A35" w:rsidRDefault="005B2A35" w:rsidP="005B2A35">
            <w:pPr>
              <w:spacing w:after="0" w:line="240" w:lineRule="auto"/>
              <w:jc w:val="right"/>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123,119.75</w:t>
            </w:r>
          </w:p>
        </w:tc>
        <w:tc>
          <w:tcPr>
            <w:tcW w:w="883" w:type="dxa"/>
            <w:tcBorders>
              <w:top w:val="nil"/>
              <w:left w:val="nil"/>
              <w:bottom w:val="single" w:sz="4" w:space="0" w:color="auto"/>
              <w:right w:val="single" w:sz="4" w:space="0" w:color="auto"/>
            </w:tcBorders>
            <w:shd w:val="clear" w:color="auto" w:fill="auto"/>
            <w:noWrap/>
            <w:vAlign w:val="center"/>
            <w:hideMark/>
          </w:tcPr>
          <w:p w14:paraId="3D70D19D"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806" w:type="dxa"/>
            <w:tcBorders>
              <w:top w:val="nil"/>
              <w:left w:val="nil"/>
              <w:bottom w:val="single" w:sz="4" w:space="0" w:color="auto"/>
              <w:right w:val="single" w:sz="4" w:space="0" w:color="auto"/>
            </w:tcBorders>
            <w:shd w:val="clear" w:color="auto" w:fill="auto"/>
            <w:noWrap/>
            <w:vAlign w:val="center"/>
            <w:hideMark/>
          </w:tcPr>
          <w:p w14:paraId="2C264B07"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center"/>
            <w:hideMark/>
          </w:tcPr>
          <w:p w14:paraId="541920F6"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1022" w:type="dxa"/>
            <w:tcBorders>
              <w:top w:val="nil"/>
              <w:left w:val="nil"/>
              <w:bottom w:val="single" w:sz="4" w:space="0" w:color="auto"/>
              <w:right w:val="single" w:sz="4" w:space="0" w:color="auto"/>
            </w:tcBorders>
            <w:shd w:val="clear" w:color="auto" w:fill="auto"/>
            <w:noWrap/>
            <w:vAlign w:val="center"/>
            <w:hideMark/>
          </w:tcPr>
          <w:p w14:paraId="631259E7"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1022" w:type="dxa"/>
            <w:tcBorders>
              <w:top w:val="nil"/>
              <w:left w:val="nil"/>
              <w:bottom w:val="single" w:sz="4" w:space="0" w:color="auto"/>
              <w:right w:val="single" w:sz="4" w:space="0" w:color="auto"/>
            </w:tcBorders>
            <w:shd w:val="clear" w:color="auto" w:fill="auto"/>
            <w:noWrap/>
            <w:vAlign w:val="center"/>
            <w:hideMark/>
          </w:tcPr>
          <w:p w14:paraId="520FD945" w14:textId="77777777" w:rsidR="005B2A35" w:rsidRPr="005B2A35" w:rsidRDefault="005B2A35" w:rsidP="005B2A35">
            <w:pPr>
              <w:spacing w:after="0" w:line="240" w:lineRule="auto"/>
              <w:rPr>
                <w:rFonts w:ascii="Calibri" w:eastAsia="Times New Roman" w:hAnsi="Calibri" w:cs="Calibri"/>
                <w:color w:val="000000"/>
              </w:rPr>
            </w:pPr>
            <w:r w:rsidRPr="005B2A35">
              <w:rPr>
                <w:rFonts w:ascii="Calibri" w:eastAsia="Times New Roman" w:hAnsi="Calibri" w:cs="Calibri"/>
                <w:color w:val="000000"/>
              </w:rPr>
              <w:t> </w:t>
            </w:r>
          </w:p>
        </w:tc>
        <w:tc>
          <w:tcPr>
            <w:tcW w:w="1388" w:type="dxa"/>
            <w:tcBorders>
              <w:top w:val="nil"/>
              <w:left w:val="nil"/>
              <w:bottom w:val="single" w:sz="4" w:space="0" w:color="auto"/>
              <w:right w:val="single" w:sz="4" w:space="0" w:color="auto"/>
            </w:tcBorders>
            <w:shd w:val="clear" w:color="auto" w:fill="auto"/>
            <w:noWrap/>
            <w:vAlign w:val="center"/>
            <w:hideMark/>
          </w:tcPr>
          <w:p w14:paraId="450F0A8D" w14:textId="77777777" w:rsidR="005B2A35" w:rsidRPr="005B2A35" w:rsidRDefault="005B2A35" w:rsidP="005B2A35">
            <w:pPr>
              <w:spacing w:after="0" w:line="240" w:lineRule="auto"/>
              <w:jc w:val="right"/>
              <w:rPr>
                <w:rFonts w:ascii="Calibri" w:eastAsia="Times New Roman" w:hAnsi="Calibri" w:cs="Calibri"/>
                <w:b/>
                <w:bCs/>
                <w:color w:val="000000"/>
                <w:sz w:val="18"/>
                <w:szCs w:val="18"/>
              </w:rPr>
            </w:pPr>
            <w:r w:rsidRPr="005B2A35">
              <w:rPr>
                <w:rFonts w:ascii="Calibri" w:eastAsia="Times New Roman" w:hAnsi="Calibri" w:cs="Calibri"/>
                <w:b/>
                <w:bCs/>
                <w:color w:val="000000"/>
                <w:sz w:val="18"/>
                <w:szCs w:val="18"/>
              </w:rPr>
              <w:t>55,091.25</w:t>
            </w:r>
          </w:p>
        </w:tc>
        <w:tc>
          <w:tcPr>
            <w:tcW w:w="1281" w:type="dxa"/>
            <w:tcBorders>
              <w:top w:val="nil"/>
              <w:left w:val="nil"/>
              <w:bottom w:val="single" w:sz="4" w:space="0" w:color="auto"/>
              <w:right w:val="single" w:sz="4" w:space="0" w:color="auto"/>
            </w:tcBorders>
            <w:shd w:val="clear" w:color="auto" w:fill="auto"/>
            <w:noWrap/>
            <w:vAlign w:val="center"/>
            <w:hideMark/>
          </w:tcPr>
          <w:p w14:paraId="6D149EEF" w14:textId="77777777" w:rsidR="005B2A35" w:rsidRPr="005B2A35" w:rsidRDefault="005B2A35" w:rsidP="005B2A35">
            <w:pPr>
              <w:spacing w:after="0" w:line="240" w:lineRule="auto"/>
              <w:jc w:val="right"/>
              <w:rPr>
                <w:rFonts w:ascii="Calibri" w:eastAsia="Times New Roman" w:hAnsi="Calibri" w:cs="Calibri"/>
                <w:b/>
                <w:color w:val="000000"/>
                <w:sz w:val="18"/>
                <w:szCs w:val="18"/>
              </w:rPr>
            </w:pPr>
            <w:r w:rsidRPr="005B2A35">
              <w:rPr>
                <w:rFonts w:ascii="Calibri" w:eastAsia="Times New Roman" w:hAnsi="Calibri" w:cs="Calibri"/>
                <w:b/>
                <w:color w:val="000000"/>
                <w:sz w:val="18"/>
                <w:szCs w:val="18"/>
              </w:rPr>
              <w:t>68028.5</w:t>
            </w:r>
          </w:p>
        </w:tc>
      </w:tr>
    </w:tbl>
    <w:p w14:paraId="07ECC146" w14:textId="77777777" w:rsidR="005B2A35" w:rsidRDefault="005B2A35" w:rsidP="006D0BB2">
      <w:pPr>
        <w:spacing w:line="252" w:lineRule="auto"/>
        <w:jc w:val="both"/>
        <w:rPr>
          <w:b/>
        </w:rPr>
      </w:pPr>
    </w:p>
    <w:p w14:paraId="16E34CA2" w14:textId="68B1CC05" w:rsidR="00E44167" w:rsidRDefault="00E44167" w:rsidP="006D0BB2">
      <w:pPr>
        <w:spacing w:line="252" w:lineRule="auto"/>
        <w:jc w:val="both"/>
        <w:rPr>
          <w:b/>
        </w:rPr>
      </w:pPr>
      <w:r>
        <w:rPr>
          <w:b/>
        </w:rPr>
        <w:t>Note:</w:t>
      </w:r>
    </w:p>
    <w:p w14:paraId="3B0D1637" w14:textId="03888F25" w:rsidR="00E44167" w:rsidRPr="00B2244E" w:rsidRDefault="00B2244E" w:rsidP="00006260">
      <w:pPr>
        <w:pStyle w:val="ListParagraph"/>
        <w:numPr>
          <w:ilvl w:val="0"/>
          <w:numId w:val="19"/>
        </w:numPr>
        <w:spacing w:line="252" w:lineRule="auto"/>
        <w:jc w:val="both"/>
        <w:rPr>
          <w:u w:val="single"/>
        </w:rPr>
      </w:pPr>
      <w:r>
        <w:lastRenderedPageBreak/>
        <w:t xml:space="preserve">Amount of INR 68,028.50/- </w:t>
      </w:r>
      <w:r w:rsidR="00677195">
        <w:t>is</w:t>
      </w:r>
      <w:r>
        <w:t xml:space="preserve"> adjusted in Final claim settlement.</w:t>
      </w:r>
    </w:p>
    <w:p w14:paraId="7D6E865F" w14:textId="07F1AF4A" w:rsidR="00B2244E" w:rsidRPr="00B2244E" w:rsidRDefault="00B2244E" w:rsidP="00006260">
      <w:pPr>
        <w:pStyle w:val="ListParagraph"/>
        <w:numPr>
          <w:ilvl w:val="0"/>
          <w:numId w:val="19"/>
        </w:numPr>
        <w:spacing w:line="252" w:lineRule="auto"/>
        <w:jc w:val="both"/>
        <w:rPr>
          <w:u w:val="single"/>
        </w:rPr>
      </w:pPr>
      <w:r>
        <w:t xml:space="preserve">Amount of INR 55,091.25/- is recovered from </w:t>
      </w:r>
      <w:r w:rsidR="00FE7490">
        <w:t>MI</w:t>
      </w:r>
    </w:p>
    <w:p w14:paraId="2F5B29E8" w14:textId="06D718C0" w:rsidR="000E7484" w:rsidRPr="00E973E3" w:rsidRDefault="00B2244E" w:rsidP="00677195">
      <w:pPr>
        <w:pStyle w:val="ListParagraph"/>
        <w:numPr>
          <w:ilvl w:val="0"/>
          <w:numId w:val="19"/>
        </w:numPr>
        <w:spacing w:line="252" w:lineRule="auto"/>
        <w:jc w:val="both"/>
        <w:rPr>
          <w:u w:val="single"/>
        </w:rPr>
      </w:pPr>
      <w:r>
        <w:t xml:space="preserve">In this case since there is no penalty, there is no need for any additional recoveries from </w:t>
      </w:r>
      <w:r w:rsidR="00FE7490">
        <w:t>MI</w:t>
      </w:r>
    </w:p>
    <w:p w14:paraId="04DD307B" w14:textId="77777777" w:rsidR="00E973E3" w:rsidRPr="00E973E3" w:rsidRDefault="00E973E3" w:rsidP="00E973E3">
      <w:pPr>
        <w:pStyle w:val="ListParagraph"/>
        <w:spacing w:line="252" w:lineRule="auto"/>
        <w:jc w:val="both"/>
        <w:rPr>
          <w:u w:val="single"/>
        </w:rPr>
      </w:pPr>
    </w:p>
    <w:p w14:paraId="417DBCF3" w14:textId="392CDAA6" w:rsidR="00677195" w:rsidRDefault="00677195" w:rsidP="00677195">
      <w:pPr>
        <w:pStyle w:val="ListParagraph"/>
        <w:numPr>
          <w:ilvl w:val="0"/>
          <w:numId w:val="18"/>
        </w:numPr>
        <w:spacing w:line="252" w:lineRule="auto"/>
        <w:jc w:val="both"/>
        <w:rPr>
          <w:b/>
        </w:rPr>
      </w:pPr>
      <w:r w:rsidRPr="00A72CDD">
        <w:rPr>
          <w:b/>
        </w:rPr>
        <w:t xml:space="preserve">Scenario </w:t>
      </w:r>
      <w:r>
        <w:rPr>
          <w:b/>
        </w:rPr>
        <w:t>2</w:t>
      </w:r>
      <w:r w:rsidRPr="00A72CDD">
        <w:rPr>
          <w:b/>
        </w:rPr>
        <w:t xml:space="preserve">: </w:t>
      </w:r>
    </w:p>
    <w:p w14:paraId="7F86164B" w14:textId="2F607E18" w:rsidR="00677195" w:rsidRDefault="00677195" w:rsidP="00677195">
      <w:pPr>
        <w:pStyle w:val="ListParagraph"/>
        <w:numPr>
          <w:ilvl w:val="1"/>
          <w:numId w:val="18"/>
        </w:numPr>
        <w:spacing w:line="252" w:lineRule="auto"/>
        <w:jc w:val="both"/>
        <w:rPr>
          <w:b/>
        </w:rPr>
      </w:pPr>
      <w:r>
        <w:rPr>
          <w:b/>
        </w:rPr>
        <w:t>Penalty situation</w:t>
      </w:r>
    </w:p>
    <w:p w14:paraId="56123441" w14:textId="50460965" w:rsidR="00677195" w:rsidRDefault="00677195" w:rsidP="00677195">
      <w:pPr>
        <w:pStyle w:val="ListParagraph"/>
        <w:numPr>
          <w:ilvl w:val="1"/>
          <w:numId w:val="18"/>
        </w:numPr>
        <w:spacing w:line="252" w:lineRule="auto"/>
        <w:jc w:val="both"/>
        <w:rPr>
          <w:b/>
        </w:rPr>
      </w:pPr>
      <w:r>
        <w:rPr>
          <w:b/>
        </w:rPr>
        <w:t xml:space="preserve">For Loan A/c whose Final claim has Lodged and Settled – </w:t>
      </w:r>
      <w:r w:rsidR="00FE7490">
        <w:rPr>
          <w:b/>
        </w:rPr>
        <w:t>MI</w:t>
      </w:r>
      <w:r>
        <w:rPr>
          <w:b/>
        </w:rPr>
        <w:t xml:space="preserve"> Provides only the NCGTC Share</w:t>
      </w:r>
    </w:p>
    <w:p w14:paraId="1F239B72" w14:textId="0A0BFF84" w:rsidR="005B2A35" w:rsidRPr="00E973E3" w:rsidRDefault="00677195" w:rsidP="00E973E3">
      <w:pPr>
        <w:pStyle w:val="ListParagraph"/>
        <w:numPr>
          <w:ilvl w:val="1"/>
          <w:numId w:val="18"/>
        </w:numPr>
        <w:spacing w:line="252" w:lineRule="auto"/>
        <w:jc w:val="both"/>
        <w:rPr>
          <w:b/>
        </w:rPr>
      </w:pPr>
      <w:r>
        <w:rPr>
          <w:b/>
        </w:rPr>
        <w:t xml:space="preserve">For Loan A/c whose Final claim has NOT being Lodged and Settled – </w:t>
      </w:r>
      <w:r w:rsidR="00FE7490">
        <w:rPr>
          <w:b/>
        </w:rPr>
        <w:t>MI</w:t>
      </w:r>
      <w:r>
        <w:rPr>
          <w:b/>
        </w:rPr>
        <w:t xml:space="preserve"> Provides entire recovery proceedings</w:t>
      </w:r>
    </w:p>
    <w:tbl>
      <w:tblPr>
        <w:tblW w:w="11520" w:type="dxa"/>
        <w:tblInd w:w="-905" w:type="dxa"/>
        <w:tblLook w:val="04A0" w:firstRow="1" w:lastRow="0" w:firstColumn="1" w:lastColumn="0" w:noHBand="0" w:noVBand="1"/>
      </w:tblPr>
      <w:tblGrid>
        <w:gridCol w:w="810"/>
        <w:gridCol w:w="990"/>
        <w:gridCol w:w="928"/>
        <w:gridCol w:w="1232"/>
        <w:gridCol w:w="1080"/>
        <w:gridCol w:w="990"/>
        <w:gridCol w:w="900"/>
        <w:gridCol w:w="999"/>
        <w:gridCol w:w="981"/>
        <w:gridCol w:w="1281"/>
        <w:gridCol w:w="1329"/>
      </w:tblGrid>
      <w:tr w:rsidR="000E7484" w:rsidRPr="000E7484" w14:paraId="32C529FC" w14:textId="77777777" w:rsidTr="000E7484">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21BE1"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7204552F"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2B44F319"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0F2EC5D9"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A</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68DF6A"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224FA739"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4CEF4A5"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728C4DF5"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B</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14:paraId="0B979F0D"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C</w:t>
            </w:r>
          </w:p>
        </w:tc>
        <w:tc>
          <w:tcPr>
            <w:tcW w:w="1281" w:type="dxa"/>
            <w:tcBorders>
              <w:top w:val="single" w:sz="4" w:space="0" w:color="auto"/>
              <w:left w:val="nil"/>
              <w:bottom w:val="single" w:sz="4" w:space="0" w:color="auto"/>
              <w:right w:val="single" w:sz="4" w:space="0" w:color="auto"/>
            </w:tcBorders>
            <w:shd w:val="clear" w:color="auto" w:fill="auto"/>
            <w:noWrap/>
            <w:vAlign w:val="center"/>
            <w:hideMark/>
          </w:tcPr>
          <w:p w14:paraId="52BD70B1" w14:textId="77777777" w:rsidR="000E7484" w:rsidRPr="000E7484" w:rsidRDefault="000E7484" w:rsidP="000E7484">
            <w:pPr>
              <w:spacing w:after="0" w:line="240" w:lineRule="auto"/>
              <w:rPr>
                <w:rFonts w:ascii="Calibri" w:eastAsia="Times New Roman" w:hAnsi="Calibri" w:cs="Calibri"/>
                <w:color w:val="000000"/>
              </w:rPr>
            </w:pPr>
            <w:r w:rsidRPr="000E7484">
              <w:rPr>
                <w:rFonts w:ascii="Calibri" w:eastAsia="Times New Roman" w:hAnsi="Calibri" w:cs="Calibri"/>
                <w:color w:val="000000"/>
              </w:rPr>
              <w:t> </w:t>
            </w:r>
          </w:p>
        </w:tc>
        <w:tc>
          <w:tcPr>
            <w:tcW w:w="1329" w:type="dxa"/>
            <w:tcBorders>
              <w:top w:val="single" w:sz="4" w:space="0" w:color="auto"/>
              <w:left w:val="nil"/>
              <w:bottom w:val="single" w:sz="4" w:space="0" w:color="auto"/>
              <w:right w:val="single" w:sz="4" w:space="0" w:color="auto"/>
            </w:tcBorders>
            <w:shd w:val="clear" w:color="auto" w:fill="auto"/>
            <w:noWrap/>
            <w:vAlign w:val="center"/>
            <w:hideMark/>
          </w:tcPr>
          <w:p w14:paraId="48990E44" w14:textId="77777777" w:rsidR="000E7484" w:rsidRPr="000E7484" w:rsidRDefault="000E7484" w:rsidP="000E7484">
            <w:pPr>
              <w:spacing w:after="0" w:line="240" w:lineRule="auto"/>
              <w:rPr>
                <w:rFonts w:ascii="Calibri" w:eastAsia="Times New Roman" w:hAnsi="Calibri" w:cs="Calibri"/>
                <w:color w:val="000000"/>
              </w:rPr>
            </w:pPr>
            <w:r w:rsidRPr="000E7484">
              <w:rPr>
                <w:rFonts w:ascii="Calibri" w:eastAsia="Times New Roman" w:hAnsi="Calibri" w:cs="Calibri"/>
                <w:color w:val="000000"/>
              </w:rPr>
              <w:t> </w:t>
            </w:r>
          </w:p>
        </w:tc>
      </w:tr>
      <w:tr w:rsidR="000E7484" w:rsidRPr="000E7484" w14:paraId="4D4761E9" w14:textId="77777777" w:rsidTr="000E7484">
        <w:trPr>
          <w:trHeight w:val="1185"/>
        </w:trPr>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E875DF"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A/c No.</w:t>
            </w:r>
          </w:p>
        </w:tc>
        <w:tc>
          <w:tcPr>
            <w:tcW w:w="990" w:type="dxa"/>
            <w:vMerge w:val="restart"/>
            <w:tcBorders>
              <w:top w:val="nil"/>
              <w:left w:val="single" w:sz="4" w:space="0" w:color="auto"/>
              <w:bottom w:val="single" w:sz="4" w:space="0" w:color="auto"/>
              <w:right w:val="single" w:sz="4" w:space="0" w:color="auto"/>
            </w:tcBorders>
            <w:shd w:val="clear" w:color="auto" w:fill="auto"/>
            <w:vAlign w:val="center"/>
            <w:hideMark/>
          </w:tcPr>
          <w:p w14:paraId="00FED73D"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Final Claim Settled</w:t>
            </w:r>
          </w:p>
        </w:tc>
        <w:tc>
          <w:tcPr>
            <w:tcW w:w="928" w:type="dxa"/>
            <w:vMerge w:val="restart"/>
            <w:tcBorders>
              <w:top w:val="nil"/>
              <w:left w:val="single" w:sz="4" w:space="0" w:color="auto"/>
              <w:bottom w:val="single" w:sz="4" w:space="0" w:color="auto"/>
              <w:right w:val="single" w:sz="4" w:space="0" w:color="auto"/>
            </w:tcBorders>
            <w:shd w:val="clear" w:color="auto" w:fill="auto"/>
            <w:vAlign w:val="center"/>
            <w:hideMark/>
          </w:tcPr>
          <w:p w14:paraId="4B93EFDD" w14:textId="33447C24"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xml:space="preserve">Date of Recovery (From Borrower to </w:t>
            </w:r>
            <w:r w:rsidR="00FE7490">
              <w:rPr>
                <w:rFonts w:ascii="Calibri" w:eastAsia="Times New Roman" w:hAnsi="Calibri" w:cs="Calibri"/>
                <w:b/>
                <w:bCs/>
                <w:color w:val="000000"/>
                <w:sz w:val="18"/>
                <w:szCs w:val="18"/>
              </w:rPr>
              <w:t>MI</w:t>
            </w:r>
            <w:r w:rsidRPr="000E7484">
              <w:rPr>
                <w:rFonts w:ascii="Calibri" w:eastAsia="Times New Roman" w:hAnsi="Calibri" w:cs="Calibri"/>
                <w:b/>
                <w:bCs/>
                <w:color w:val="000000"/>
                <w:sz w:val="18"/>
                <w:szCs w:val="18"/>
              </w:rPr>
              <w:t>)</w:t>
            </w:r>
          </w:p>
        </w:tc>
        <w:tc>
          <w:tcPr>
            <w:tcW w:w="1232" w:type="dxa"/>
            <w:vMerge w:val="restart"/>
            <w:tcBorders>
              <w:top w:val="nil"/>
              <w:left w:val="single" w:sz="4" w:space="0" w:color="auto"/>
              <w:bottom w:val="single" w:sz="4" w:space="0" w:color="auto"/>
              <w:right w:val="single" w:sz="4" w:space="0" w:color="auto"/>
            </w:tcBorders>
            <w:shd w:val="clear" w:color="auto" w:fill="auto"/>
            <w:vAlign w:val="center"/>
            <w:hideMark/>
          </w:tcPr>
          <w:p w14:paraId="0565CDAD"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Recovery Amount (Only NCGTC Share/Entire Proceedings)</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2D90235E"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DATE when the last tranche for full recovery payment is received</w:t>
            </w:r>
          </w:p>
        </w:tc>
        <w:tc>
          <w:tcPr>
            <w:tcW w:w="990" w:type="dxa"/>
            <w:vMerge w:val="restart"/>
            <w:tcBorders>
              <w:top w:val="nil"/>
              <w:left w:val="single" w:sz="4" w:space="0" w:color="auto"/>
              <w:bottom w:val="single" w:sz="4" w:space="0" w:color="auto"/>
              <w:right w:val="single" w:sz="4" w:space="0" w:color="auto"/>
            </w:tcBorders>
            <w:shd w:val="clear" w:color="auto" w:fill="auto"/>
            <w:vAlign w:val="center"/>
            <w:hideMark/>
          </w:tcPr>
          <w:p w14:paraId="0DA9857F"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Days Elapsed (CSD - CSD Quarter Start Date)</w:t>
            </w:r>
          </w:p>
        </w:tc>
        <w:tc>
          <w:tcPr>
            <w:tcW w:w="900" w:type="dxa"/>
            <w:vMerge w:val="restart"/>
            <w:tcBorders>
              <w:top w:val="nil"/>
              <w:left w:val="single" w:sz="4" w:space="0" w:color="auto"/>
              <w:bottom w:val="single" w:sz="4" w:space="0" w:color="auto"/>
              <w:right w:val="single" w:sz="4" w:space="0" w:color="auto"/>
            </w:tcBorders>
            <w:shd w:val="clear" w:color="auto" w:fill="auto"/>
            <w:vAlign w:val="center"/>
            <w:hideMark/>
          </w:tcPr>
          <w:p w14:paraId="3B732364"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Eligible Days For Penalty (Days Elapsed - 30 days)</w:t>
            </w:r>
          </w:p>
        </w:tc>
        <w:tc>
          <w:tcPr>
            <w:tcW w:w="999" w:type="dxa"/>
            <w:vMerge w:val="restart"/>
            <w:tcBorders>
              <w:top w:val="nil"/>
              <w:left w:val="single" w:sz="4" w:space="0" w:color="auto"/>
              <w:bottom w:val="single" w:sz="4" w:space="0" w:color="auto"/>
              <w:right w:val="single" w:sz="4" w:space="0" w:color="auto"/>
            </w:tcBorders>
            <w:shd w:val="clear" w:color="auto" w:fill="auto"/>
            <w:vAlign w:val="center"/>
            <w:hideMark/>
          </w:tcPr>
          <w:p w14:paraId="4B218D64"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Penalty Calculated</w:t>
            </w: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613A1BE7" w14:textId="77777777" w:rsidR="000E7484" w:rsidRPr="000E7484" w:rsidRDefault="000E7484" w:rsidP="000E7484">
            <w:pPr>
              <w:spacing w:after="0" w:line="240" w:lineRule="auto"/>
              <w:jc w:val="center"/>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Tax on Penalty (@18% on Penalty)</w:t>
            </w:r>
          </w:p>
        </w:tc>
        <w:tc>
          <w:tcPr>
            <w:tcW w:w="1281" w:type="dxa"/>
            <w:vMerge w:val="restart"/>
            <w:tcBorders>
              <w:top w:val="nil"/>
              <w:left w:val="single" w:sz="4" w:space="0" w:color="auto"/>
              <w:bottom w:val="single" w:sz="4" w:space="0" w:color="auto"/>
              <w:right w:val="single" w:sz="4" w:space="0" w:color="auto"/>
            </w:tcBorders>
            <w:shd w:val="clear" w:color="auto" w:fill="auto"/>
            <w:vAlign w:val="center"/>
            <w:hideMark/>
          </w:tcPr>
          <w:p w14:paraId="0D4D6050"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Recovery Proceedings for Cases -  Post Final Claim (A+B+C) along with Penalty/Taxes</w:t>
            </w:r>
          </w:p>
        </w:tc>
        <w:tc>
          <w:tcPr>
            <w:tcW w:w="1329" w:type="dxa"/>
            <w:tcBorders>
              <w:top w:val="nil"/>
              <w:left w:val="nil"/>
              <w:bottom w:val="single" w:sz="4" w:space="0" w:color="auto"/>
              <w:right w:val="single" w:sz="4" w:space="0" w:color="auto"/>
            </w:tcBorders>
            <w:shd w:val="clear" w:color="auto" w:fill="auto"/>
            <w:vAlign w:val="center"/>
            <w:hideMark/>
          </w:tcPr>
          <w:p w14:paraId="6C74860C"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Adjust at The Time of  Final Claim</w:t>
            </w:r>
          </w:p>
        </w:tc>
      </w:tr>
      <w:tr w:rsidR="000E7484" w:rsidRPr="000E7484" w14:paraId="7AA49358" w14:textId="77777777" w:rsidTr="000E7484">
        <w:trPr>
          <w:trHeight w:val="960"/>
        </w:trPr>
        <w:tc>
          <w:tcPr>
            <w:tcW w:w="810" w:type="dxa"/>
            <w:vMerge/>
            <w:tcBorders>
              <w:top w:val="nil"/>
              <w:left w:val="single" w:sz="4" w:space="0" w:color="auto"/>
              <w:bottom w:val="single" w:sz="4" w:space="0" w:color="auto"/>
              <w:right w:val="single" w:sz="4" w:space="0" w:color="auto"/>
            </w:tcBorders>
            <w:vAlign w:val="center"/>
            <w:hideMark/>
          </w:tcPr>
          <w:p w14:paraId="468402AF"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990" w:type="dxa"/>
            <w:vMerge/>
            <w:tcBorders>
              <w:top w:val="nil"/>
              <w:left w:val="single" w:sz="4" w:space="0" w:color="auto"/>
              <w:bottom w:val="single" w:sz="4" w:space="0" w:color="auto"/>
              <w:right w:val="single" w:sz="4" w:space="0" w:color="auto"/>
            </w:tcBorders>
            <w:vAlign w:val="center"/>
            <w:hideMark/>
          </w:tcPr>
          <w:p w14:paraId="5167C1A6"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928" w:type="dxa"/>
            <w:vMerge/>
            <w:tcBorders>
              <w:top w:val="nil"/>
              <w:left w:val="single" w:sz="4" w:space="0" w:color="auto"/>
              <w:bottom w:val="single" w:sz="4" w:space="0" w:color="auto"/>
              <w:right w:val="single" w:sz="4" w:space="0" w:color="auto"/>
            </w:tcBorders>
            <w:vAlign w:val="center"/>
            <w:hideMark/>
          </w:tcPr>
          <w:p w14:paraId="147CE17D"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1232" w:type="dxa"/>
            <w:vMerge/>
            <w:tcBorders>
              <w:top w:val="nil"/>
              <w:left w:val="single" w:sz="4" w:space="0" w:color="auto"/>
              <w:bottom w:val="single" w:sz="4" w:space="0" w:color="auto"/>
              <w:right w:val="single" w:sz="4" w:space="0" w:color="auto"/>
            </w:tcBorders>
            <w:vAlign w:val="center"/>
            <w:hideMark/>
          </w:tcPr>
          <w:p w14:paraId="15E32645"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14:paraId="463FDED6"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990" w:type="dxa"/>
            <w:vMerge/>
            <w:tcBorders>
              <w:top w:val="nil"/>
              <w:left w:val="single" w:sz="4" w:space="0" w:color="auto"/>
              <w:bottom w:val="single" w:sz="4" w:space="0" w:color="auto"/>
              <w:right w:val="single" w:sz="4" w:space="0" w:color="auto"/>
            </w:tcBorders>
            <w:vAlign w:val="center"/>
            <w:hideMark/>
          </w:tcPr>
          <w:p w14:paraId="1B54934F"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900" w:type="dxa"/>
            <w:vMerge/>
            <w:tcBorders>
              <w:top w:val="nil"/>
              <w:left w:val="single" w:sz="4" w:space="0" w:color="auto"/>
              <w:bottom w:val="single" w:sz="4" w:space="0" w:color="auto"/>
              <w:right w:val="single" w:sz="4" w:space="0" w:color="auto"/>
            </w:tcBorders>
            <w:vAlign w:val="center"/>
            <w:hideMark/>
          </w:tcPr>
          <w:p w14:paraId="16A3EFD4"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999" w:type="dxa"/>
            <w:vMerge/>
            <w:tcBorders>
              <w:top w:val="nil"/>
              <w:left w:val="single" w:sz="4" w:space="0" w:color="auto"/>
              <w:bottom w:val="single" w:sz="4" w:space="0" w:color="auto"/>
              <w:right w:val="single" w:sz="4" w:space="0" w:color="auto"/>
            </w:tcBorders>
            <w:vAlign w:val="center"/>
            <w:hideMark/>
          </w:tcPr>
          <w:p w14:paraId="2A345F59"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14:paraId="363AB02D"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048575D5" w14:textId="77777777" w:rsidR="000E7484" w:rsidRPr="000E7484" w:rsidRDefault="000E7484" w:rsidP="000E7484">
            <w:pPr>
              <w:spacing w:after="0" w:line="240" w:lineRule="auto"/>
              <w:rPr>
                <w:rFonts w:ascii="Calibri" w:eastAsia="Times New Roman" w:hAnsi="Calibri" w:cs="Calibri"/>
                <w:b/>
                <w:bCs/>
                <w:color w:val="000000"/>
                <w:sz w:val="18"/>
                <w:szCs w:val="18"/>
              </w:rPr>
            </w:pPr>
          </w:p>
        </w:tc>
        <w:tc>
          <w:tcPr>
            <w:tcW w:w="1329" w:type="dxa"/>
            <w:tcBorders>
              <w:top w:val="nil"/>
              <w:left w:val="nil"/>
              <w:bottom w:val="single" w:sz="4" w:space="0" w:color="auto"/>
              <w:right w:val="single" w:sz="4" w:space="0" w:color="auto"/>
            </w:tcBorders>
            <w:shd w:val="clear" w:color="auto" w:fill="auto"/>
            <w:vAlign w:val="center"/>
            <w:hideMark/>
          </w:tcPr>
          <w:p w14:paraId="0F062ACC"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(A+B+C) along with Penalty/Taxes</w:t>
            </w:r>
          </w:p>
        </w:tc>
      </w:tr>
      <w:tr w:rsidR="000E7484" w:rsidRPr="000E7484" w14:paraId="4B51F715"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6B5A2DD"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L1</w:t>
            </w:r>
          </w:p>
        </w:tc>
        <w:tc>
          <w:tcPr>
            <w:tcW w:w="990" w:type="dxa"/>
            <w:tcBorders>
              <w:top w:val="nil"/>
              <w:left w:val="nil"/>
              <w:bottom w:val="single" w:sz="4" w:space="0" w:color="auto"/>
              <w:right w:val="single" w:sz="4" w:space="0" w:color="auto"/>
            </w:tcBorders>
            <w:shd w:val="clear" w:color="auto" w:fill="auto"/>
            <w:noWrap/>
            <w:vAlign w:val="center"/>
            <w:hideMark/>
          </w:tcPr>
          <w:p w14:paraId="5135B08E"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13C3213D"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4-Feb-21</w:t>
            </w:r>
          </w:p>
        </w:tc>
        <w:tc>
          <w:tcPr>
            <w:tcW w:w="1232" w:type="dxa"/>
            <w:tcBorders>
              <w:top w:val="nil"/>
              <w:left w:val="nil"/>
              <w:bottom w:val="single" w:sz="4" w:space="0" w:color="auto"/>
              <w:right w:val="single" w:sz="4" w:space="0" w:color="auto"/>
            </w:tcBorders>
            <w:shd w:val="clear" w:color="auto" w:fill="auto"/>
            <w:noWrap/>
            <w:vAlign w:val="center"/>
            <w:hideMark/>
          </w:tcPr>
          <w:p w14:paraId="3FDED8F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7,500.00</w:t>
            </w:r>
          </w:p>
        </w:tc>
        <w:tc>
          <w:tcPr>
            <w:tcW w:w="1080" w:type="dxa"/>
            <w:tcBorders>
              <w:top w:val="nil"/>
              <w:left w:val="nil"/>
              <w:bottom w:val="single" w:sz="4" w:space="0" w:color="auto"/>
              <w:right w:val="single" w:sz="4" w:space="0" w:color="auto"/>
            </w:tcBorders>
            <w:shd w:val="clear" w:color="auto" w:fill="auto"/>
            <w:noWrap/>
            <w:vAlign w:val="center"/>
            <w:hideMark/>
          </w:tcPr>
          <w:p w14:paraId="6336FB62"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4F56D58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5149E68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1B1E482D"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20.55</w:t>
            </w:r>
          </w:p>
        </w:tc>
        <w:tc>
          <w:tcPr>
            <w:tcW w:w="981" w:type="dxa"/>
            <w:tcBorders>
              <w:top w:val="nil"/>
              <w:left w:val="nil"/>
              <w:bottom w:val="single" w:sz="4" w:space="0" w:color="auto"/>
              <w:right w:val="single" w:sz="4" w:space="0" w:color="auto"/>
            </w:tcBorders>
            <w:shd w:val="clear" w:color="auto" w:fill="auto"/>
            <w:noWrap/>
            <w:vAlign w:val="center"/>
            <w:hideMark/>
          </w:tcPr>
          <w:p w14:paraId="73C3AC7A"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3.7</w:t>
            </w:r>
          </w:p>
        </w:tc>
        <w:tc>
          <w:tcPr>
            <w:tcW w:w="1281" w:type="dxa"/>
            <w:tcBorders>
              <w:top w:val="nil"/>
              <w:left w:val="nil"/>
              <w:bottom w:val="single" w:sz="4" w:space="0" w:color="auto"/>
              <w:right w:val="single" w:sz="4" w:space="0" w:color="auto"/>
            </w:tcBorders>
            <w:shd w:val="clear" w:color="auto" w:fill="auto"/>
            <w:noWrap/>
            <w:vAlign w:val="center"/>
            <w:hideMark/>
          </w:tcPr>
          <w:p w14:paraId="34BCC520"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7,524.25</w:t>
            </w:r>
          </w:p>
        </w:tc>
        <w:tc>
          <w:tcPr>
            <w:tcW w:w="1329" w:type="dxa"/>
            <w:tcBorders>
              <w:top w:val="nil"/>
              <w:left w:val="nil"/>
              <w:bottom w:val="single" w:sz="4" w:space="0" w:color="auto"/>
              <w:right w:val="single" w:sz="4" w:space="0" w:color="auto"/>
            </w:tcBorders>
            <w:shd w:val="clear" w:color="auto" w:fill="auto"/>
            <w:noWrap/>
            <w:vAlign w:val="center"/>
            <w:hideMark/>
          </w:tcPr>
          <w:p w14:paraId="48E31964"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xml:space="preserve">                         -   </w:t>
            </w:r>
          </w:p>
        </w:tc>
      </w:tr>
      <w:tr w:rsidR="000E7484" w:rsidRPr="000E7484" w14:paraId="513665FF"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280ADBB"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L2</w:t>
            </w:r>
          </w:p>
        </w:tc>
        <w:tc>
          <w:tcPr>
            <w:tcW w:w="990" w:type="dxa"/>
            <w:tcBorders>
              <w:top w:val="nil"/>
              <w:left w:val="nil"/>
              <w:bottom w:val="single" w:sz="4" w:space="0" w:color="auto"/>
              <w:right w:val="single" w:sz="4" w:space="0" w:color="auto"/>
            </w:tcBorders>
            <w:shd w:val="clear" w:color="auto" w:fill="auto"/>
            <w:noWrap/>
            <w:vAlign w:val="center"/>
            <w:hideMark/>
          </w:tcPr>
          <w:p w14:paraId="3D95B540"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33573BAE"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5-Feb-21</w:t>
            </w:r>
          </w:p>
        </w:tc>
        <w:tc>
          <w:tcPr>
            <w:tcW w:w="1232" w:type="dxa"/>
            <w:tcBorders>
              <w:top w:val="nil"/>
              <w:left w:val="nil"/>
              <w:bottom w:val="single" w:sz="4" w:space="0" w:color="auto"/>
              <w:right w:val="single" w:sz="4" w:space="0" w:color="auto"/>
            </w:tcBorders>
            <w:shd w:val="clear" w:color="auto" w:fill="auto"/>
            <w:noWrap/>
            <w:vAlign w:val="center"/>
            <w:hideMark/>
          </w:tcPr>
          <w:p w14:paraId="34995D7A"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5,000.00</w:t>
            </w:r>
          </w:p>
        </w:tc>
        <w:tc>
          <w:tcPr>
            <w:tcW w:w="1080" w:type="dxa"/>
            <w:tcBorders>
              <w:top w:val="nil"/>
              <w:left w:val="nil"/>
              <w:bottom w:val="single" w:sz="4" w:space="0" w:color="auto"/>
              <w:right w:val="single" w:sz="4" w:space="0" w:color="auto"/>
            </w:tcBorders>
            <w:shd w:val="clear" w:color="auto" w:fill="auto"/>
            <w:noWrap/>
            <w:vAlign w:val="center"/>
            <w:hideMark/>
          </w:tcPr>
          <w:p w14:paraId="7AA3CDEF"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79204800"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667723B4"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03A1AC67"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13.70</w:t>
            </w:r>
          </w:p>
        </w:tc>
        <w:tc>
          <w:tcPr>
            <w:tcW w:w="981" w:type="dxa"/>
            <w:tcBorders>
              <w:top w:val="nil"/>
              <w:left w:val="nil"/>
              <w:bottom w:val="single" w:sz="4" w:space="0" w:color="auto"/>
              <w:right w:val="single" w:sz="4" w:space="0" w:color="auto"/>
            </w:tcBorders>
            <w:shd w:val="clear" w:color="auto" w:fill="auto"/>
            <w:noWrap/>
            <w:vAlign w:val="center"/>
            <w:hideMark/>
          </w:tcPr>
          <w:p w14:paraId="6C5F9021"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2.47</w:t>
            </w:r>
          </w:p>
        </w:tc>
        <w:tc>
          <w:tcPr>
            <w:tcW w:w="1281" w:type="dxa"/>
            <w:tcBorders>
              <w:top w:val="nil"/>
              <w:left w:val="nil"/>
              <w:bottom w:val="single" w:sz="4" w:space="0" w:color="auto"/>
              <w:right w:val="single" w:sz="4" w:space="0" w:color="auto"/>
            </w:tcBorders>
            <w:shd w:val="clear" w:color="auto" w:fill="auto"/>
            <w:noWrap/>
            <w:vAlign w:val="center"/>
            <w:hideMark/>
          </w:tcPr>
          <w:p w14:paraId="29294258"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c>
          <w:tcPr>
            <w:tcW w:w="1329" w:type="dxa"/>
            <w:tcBorders>
              <w:top w:val="nil"/>
              <w:left w:val="nil"/>
              <w:bottom w:val="single" w:sz="4" w:space="0" w:color="auto"/>
              <w:right w:val="single" w:sz="4" w:space="0" w:color="auto"/>
            </w:tcBorders>
            <w:shd w:val="clear" w:color="auto" w:fill="auto"/>
            <w:noWrap/>
            <w:vAlign w:val="center"/>
            <w:hideMark/>
          </w:tcPr>
          <w:p w14:paraId="2EE2E34A"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5,016.17</w:t>
            </w:r>
          </w:p>
        </w:tc>
      </w:tr>
      <w:tr w:rsidR="000E7484" w:rsidRPr="000E7484" w14:paraId="05A3D8CA"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EF3D8DB"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L3</w:t>
            </w:r>
          </w:p>
        </w:tc>
        <w:tc>
          <w:tcPr>
            <w:tcW w:w="990" w:type="dxa"/>
            <w:tcBorders>
              <w:top w:val="nil"/>
              <w:left w:val="nil"/>
              <w:bottom w:val="single" w:sz="4" w:space="0" w:color="auto"/>
              <w:right w:val="single" w:sz="4" w:space="0" w:color="auto"/>
            </w:tcBorders>
            <w:shd w:val="clear" w:color="auto" w:fill="auto"/>
            <w:noWrap/>
            <w:vAlign w:val="center"/>
            <w:hideMark/>
          </w:tcPr>
          <w:p w14:paraId="5BD30EA4"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4AE5958D"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10-Feb-21</w:t>
            </w:r>
          </w:p>
        </w:tc>
        <w:tc>
          <w:tcPr>
            <w:tcW w:w="1232" w:type="dxa"/>
            <w:tcBorders>
              <w:top w:val="nil"/>
              <w:left w:val="nil"/>
              <w:bottom w:val="single" w:sz="4" w:space="0" w:color="auto"/>
              <w:right w:val="single" w:sz="4" w:space="0" w:color="auto"/>
            </w:tcBorders>
            <w:shd w:val="clear" w:color="auto" w:fill="auto"/>
            <w:noWrap/>
            <w:vAlign w:val="center"/>
            <w:hideMark/>
          </w:tcPr>
          <w:p w14:paraId="64A7123F"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20,000.00</w:t>
            </w:r>
          </w:p>
        </w:tc>
        <w:tc>
          <w:tcPr>
            <w:tcW w:w="1080" w:type="dxa"/>
            <w:tcBorders>
              <w:top w:val="nil"/>
              <w:left w:val="nil"/>
              <w:bottom w:val="single" w:sz="4" w:space="0" w:color="auto"/>
              <w:right w:val="single" w:sz="4" w:space="0" w:color="auto"/>
            </w:tcBorders>
            <w:shd w:val="clear" w:color="auto" w:fill="auto"/>
            <w:noWrap/>
            <w:vAlign w:val="center"/>
            <w:hideMark/>
          </w:tcPr>
          <w:p w14:paraId="7873D46C"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0EA935C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0C803D81"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2EC4322A"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54.79</w:t>
            </w:r>
          </w:p>
        </w:tc>
        <w:tc>
          <w:tcPr>
            <w:tcW w:w="981" w:type="dxa"/>
            <w:tcBorders>
              <w:top w:val="nil"/>
              <w:left w:val="nil"/>
              <w:bottom w:val="single" w:sz="4" w:space="0" w:color="auto"/>
              <w:right w:val="single" w:sz="4" w:space="0" w:color="auto"/>
            </w:tcBorders>
            <w:shd w:val="clear" w:color="auto" w:fill="auto"/>
            <w:noWrap/>
            <w:vAlign w:val="center"/>
            <w:hideMark/>
          </w:tcPr>
          <w:p w14:paraId="37C546D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9.86</w:t>
            </w:r>
          </w:p>
        </w:tc>
        <w:tc>
          <w:tcPr>
            <w:tcW w:w="1281" w:type="dxa"/>
            <w:tcBorders>
              <w:top w:val="nil"/>
              <w:left w:val="nil"/>
              <w:bottom w:val="single" w:sz="4" w:space="0" w:color="auto"/>
              <w:right w:val="single" w:sz="4" w:space="0" w:color="auto"/>
            </w:tcBorders>
            <w:shd w:val="clear" w:color="auto" w:fill="auto"/>
            <w:noWrap/>
            <w:vAlign w:val="center"/>
            <w:hideMark/>
          </w:tcPr>
          <w:p w14:paraId="263C11FB"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c>
          <w:tcPr>
            <w:tcW w:w="1329" w:type="dxa"/>
            <w:tcBorders>
              <w:top w:val="nil"/>
              <w:left w:val="nil"/>
              <w:bottom w:val="single" w:sz="4" w:space="0" w:color="auto"/>
              <w:right w:val="single" w:sz="4" w:space="0" w:color="auto"/>
            </w:tcBorders>
            <w:shd w:val="clear" w:color="auto" w:fill="auto"/>
            <w:noWrap/>
            <w:vAlign w:val="center"/>
            <w:hideMark/>
          </w:tcPr>
          <w:p w14:paraId="698A9C87"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20,064.65</w:t>
            </w:r>
          </w:p>
        </w:tc>
      </w:tr>
      <w:tr w:rsidR="000E7484" w:rsidRPr="000E7484" w14:paraId="4E530CAA"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79C06684"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L4</w:t>
            </w:r>
          </w:p>
        </w:tc>
        <w:tc>
          <w:tcPr>
            <w:tcW w:w="990" w:type="dxa"/>
            <w:tcBorders>
              <w:top w:val="nil"/>
              <w:left w:val="nil"/>
              <w:bottom w:val="single" w:sz="4" w:space="0" w:color="auto"/>
              <w:right w:val="single" w:sz="4" w:space="0" w:color="auto"/>
            </w:tcBorders>
            <w:shd w:val="clear" w:color="auto" w:fill="auto"/>
            <w:noWrap/>
            <w:vAlign w:val="center"/>
            <w:hideMark/>
          </w:tcPr>
          <w:p w14:paraId="6529CB70"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0F6E80B3"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10-Feb-21</w:t>
            </w:r>
          </w:p>
        </w:tc>
        <w:tc>
          <w:tcPr>
            <w:tcW w:w="1232" w:type="dxa"/>
            <w:tcBorders>
              <w:top w:val="nil"/>
              <w:left w:val="nil"/>
              <w:bottom w:val="single" w:sz="4" w:space="0" w:color="auto"/>
              <w:right w:val="single" w:sz="4" w:space="0" w:color="auto"/>
            </w:tcBorders>
            <w:shd w:val="clear" w:color="auto" w:fill="auto"/>
            <w:noWrap/>
            <w:vAlign w:val="center"/>
            <w:hideMark/>
          </w:tcPr>
          <w:p w14:paraId="1D4C13E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18,750.00</w:t>
            </w:r>
          </w:p>
        </w:tc>
        <w:tc>
          <w:tcPr>
            <w:tcW w:w="1080" w:type="dxa"/>
            <w:tcBorders>
              <w:top w:val="nil"/>
              <w:left w:val="nil"/>
              <w:bottom w:val="single" w:sz="4" w:space="0" w:color="auto"/>
              <w:right w:val="single" w:sz="4" w:space="0" w:color="auto"/>
            </w:tcBorders>
            <w:shd w:val="clear" w:color="auto" w:fill="auto"/>
            <w:noWrap/>
            <w:vAlign w:val="center"/>
            <w:hideMark/>
          </w:tcPr>
          <w:p w14:paraId="0AA4DD64"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71CDEF96"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046D386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6D1A1C2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51.37</w:t>
            </w:r>
          </w:p>
        </w:tc>
        <w:tc>
          <w:tcPr>
            <w:tcW w:w="981" w:type="dxa"/>
            <w:tcBorders>
              <w:top w:val="nil"/>
              <w:left w:val="nil"/>
              <w:bottom w:val="single" w:sz="4" w:space="0" w:color="auto"/>
              <w:right w:val="single" w:sz="4" w:space="0" w:color="auto"/>
            </w:tcBorders>
            <w:shd w:val="clear" w:color="auto" w:fill="auto"/>
            <w:noWrap/>
            <w:vAlign w:val="center"/>
            <w:hideMark/>
          </w:tcPr>
          <w:p w14:paraId="1DB65E8E"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9.25</w:t>
            </w:r>
          </w:p>
        </w:tc>
        <w:tc>
          <w:tcPr>
            <w:tcW w:w="1281" w:type="dxa"/>
            <w:tcBorders>
              <w:top w:val="nil"/>
              <w:left w:val="nil"/>
              <w:bottom w:val="single" w:sz="4" w:space="0" w:color="auto"/>
              <w:right w:val="single" w:sz="4" w:space="0" w:color="auto"/>
            </w:tcBorders>
            <w:shd w:val="clear" w:color="auto" w:fill="auto"/>
            <w:noWrap/>
            <w:vAlign w:val="center"/>
            <w:hideMark/>
          </w:tcPr>
          <w:p w14:paraId="78564087"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18,810.62</w:t>
            </w:r>
          </w:p>
        </w:tc>
        <w:tc>
          <w:tcPr>
            <w:tcW w:w="1329" w:type="dxa"/>
            <w:tcBorders>
              <w:top w:val="nil"/>
              <w:left w:val="nil"/>
              <w:bottom w:val="single" w:sz="4" w:space="0" w:color="auto"/>
              <w:right w:val="single" w:sz="4" w:space="0" w:color="auto"/>
            </w:tcBorders>
            <w:shd w:val="clear" w:color="auto" w:fill="auto"/>
            <w:noWrap/>
            <w:vAlign w:val="center"/>
            <w:hideMark/>
          </w:tcPr>
          <w:p w14:paraId="1FF67E2B"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r>
      <w:tr w:rsidR="000E7484" w:rsidRPr="000E7484" w14:paraId="49781CCC"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6319B5D0"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L5</w:t>
            </w:r>
          </w:p>
        </w:tc>
        <w:tc>
          <w:tcPr>
            <w:tcW w:w="990" w:type="dxa"/>
            <w:tcBorders>
              <w:top w:val="nil"/>
              <w:left w:val="nil"/>
              <w:bottom w:val="single" w:sz="4" w:space="0" w:color="auto"/>
              <w:right w:val="single" w:sz="4" w:space="0" w:color="auto"/>
            </w:tcBorders>
            <w:shd w:val="clear" w:color="auto" w:fill="auto"/>
            <w:noWrap/>
            <w:vAlign w:val="center"/>
            <w:hideMark/>
          </w:tcPr>
          <w:p w14:paraId="6C60E784"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5C9EB5ED"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12-Feb-21</w:t>
            </w:r>
          </w:p>
        </w:tc>
        <w:tc>
          <w:tcPr>
            <w:tcW w:w="1232" w:type="dxa"/>
            <w:tcBorders>
              <w:top w:val="nil"/>
              <w:left w:val="nil"/>
              <w:bottom w:val="single" w:sz="4" w:space="0" w:color="auto"/>
              <w:right w:val="single" w:sz="4" w:space="0" w:color="auto"/>
            </w:tcBorders>
            <w:shd w:val="clear" w:color="auto" w:fill="auto"/>
            <w:noWrap/>
            <w:vAlign w:val="center"/>
            <w:hideMark/>
          </w:tcPr>
          <w:p w14:paraId="4FB6326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4,500.00</w:t>
            </w:r>
          </w:p>
        </w:tc>
        <w:tc>
          <w:tcPr>
            <w:tcW w:w="1080" w:type="dxa"/>
            <w:tcBorders>
              <w:top w:val="nil"/>
              <w:left w:val="nil"/>
              <w:bottom w:val="single" w:sz="4" w:space="0" w:color="auto"/>
              <w:right w:val="single" w:sz="4" w:space="0" w:color="auto"/>
            </w:tcBorders>
            <w:shd w:val="clear" w:color="auto" w:fill="auto"/>
            <w:noWrap/>
            <w:vAlign w:val="center"/>
            <w:hideMark/>
          </w:tcPr>
          <w:p w14:paraId="1BB90D3D"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253D92E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4638CB02"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0BD0DC94"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12.33</w:t>
            </w:r>
          </w:p>
        </w:tc>
        <w:tc>
          <w:tcPr>
            <w:tcW w:w="981" w:type="dxa"/>
            <w:tcBorders>
              <w:top w:val="nil"/>
              <w:left w:val="nil"/>
              <w:bottom w:val="single" w:sz="4" w:space="0" w:color="auto"/>
              <w:right w:val="single" w:sz="4" w:space="0" w:color="auto"/>
            </w:tcBorders>
            <w:shd w:val="clear" w:color="auto" w:fill="auto"/>
            <w:noWrap/>
            <w:vAlign w:val="center"/>
            <w:hideMark/>
          </w:tcPr>
          <w:p w14:paraId="66AACCDD"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2.22</w:t>
            </w:r>
          </w:p>
        </w:tc>
        <w:tc>
          <w:tcPr>
            <w:tcW w:w="1281" w:type="dxa"/>
            <w:tcBorders>
              <w:top w:val="nil"/>
              <w:left w:val="nil"/>
              <w:bottom w:val="single" w:sz="4" w:space="0" w:color="auto"/>
              <w:right w:val="single" w:sz="4" w:space="0" w:color="auto"/>
            </w:tcBorders>
            <w:shd w:val="clear" w:color="auto" w:fill="auto"/>
            <w:noWrap/>
            <w:vAlign w:val="center"/>
            <w:hideMark/>
          </w:tcPr>
          <w:p w14:paraId="418235D8"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c>
          <w:tcPr>
            <w:tcW w:w="1329" w:type="dxa"/>
            <w:tcBorders>
              <w:top w:val="nil"/>
              <w:left w:val="nil"/>
              <w:bottom w:val="single" w:sz="4" w:space="0" w:color="auto"/>
              <w:right w:val="single" w:sz="4" w:space="0" w:color="auto"/>
            </w:tcBorders>
            <w:shd w:val="clear" w:color="auto" w:fill="auto"/>
            <w:noWrap/>
            <w:vAlign w:val="center"/>
            <w:hideMark/>
          </w:tcPr>
          <w:p w14:paraId="3B58671A"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4,514.55</w:t>
            </w:r>
          </w:p>
        </w:tc>
      </w:tr>
      <w:tr w:rsidR="000E7484" w:rsidRPr="000E7484" w14:paraId="3B11FD2E"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FF59B79"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L6</w:t>
            </w:r>
          </w:p>
        </w:tc>
        <w:tc>
          <w:tcPr>
            <w:tcW w:w="990" w:type="dxa"/>
            <w:tcBorders>
              <w:top w:val="nil"/>
              <w:left w:val="nil"/>
              <w:bottom w:val="single" w:sz="4" w:space="0" w:color="auto"/>
              <w:right w:val="single" w:sz="4" w:space="0" w:color="auto"/>
            </w:tcBorders>
            <w:shd w:val="clear" w:color="auto" w:fill="auto"/>
            <w:noWrap/>
            <w:vAlign w:val="center"/>
            <w:hideMark/>
          </w:tcPr>
          <w:p w14:paraId="2C5A30DF"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1B11B288"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12-Feb-21</w:t>
            </w:r>
          </w:p>
        </w:tc>
        <w:tc>
          <w:tcPr>
            <w:tcW w:w="1232" w:type="dxa"/>
            <w:tcBorders>
              <w:top w:val="nil"/>
              <w:left w:val="nil"/>
              <w:bottom w:val="single" w:sz="4" w:space="0" w:color="auto"/>
              <w:right w:val="single" w:sz="4" w:space="0" w:color="auto"/>
            </w:tcBorders>
            <w:shd w:val="clear" w:color="auto" w:fill="auto"/>
            <w:noWrap/>
            <w:vAlign w:val="center"/>
            <w:hideMark/>
          </w:tcPr>
          <w:p w14:paraId="10FAC4E1"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6,000.00</w:t>
            </w:r>
          </w:p>
        </w:tc>
        <w:tc>
          <w:tcPr>
            <w:tcW w:w="1080" w:type="dxa"/>
            <w:tcBorders>
              <w:top w:val="nil"/>
              <w:left w:val="nil"/>
              <w:bottom w:val="single" w:sz="4" w:space="0" w:color="auto"/>
              <w:right w:val="single" w:sz="4" w:space="0" w:color="auto"/>
            </w:tcBorders>
            <w:shd w:val="clear" w:color="auto" w:fill="auto"/>
            <w:noWrap/>
            <w:vAlign w:val="center"/>
            <w:hideMark/>
          </w:tcPr>
          <w:p w14:paraId="7F5FAB6C"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14405D9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04529650"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6F5D4098"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16.44</w:t>
            </w:r>
          </w:p>
        </w:tc>
        <w:tc>
          <w:tcPr>
            <w:tcW w:w="981" w:type="dxa"/>
            <w:tcBorders>
              <w:top w:val="nil"/>
              <w:left w:val="nil"/>
              <w:bottom w:val="single" w:sz="4" w:space="0" w:color="auto"/>
              <w:right w:val="single" w:sz="4" w:space="0" w:color="auto"/>
            </w:tcBorders>
            <w:shd w:val="clear" w:color="auto" w:fill="auto"/>
            <w:noWrap/>
            <w:vAlign w:val="center"/>
            <w:hideMark/>
          </w:tcPr>
          <w:p w14:paraId="6783F6A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2.96</w:t>
            </w:r>
          </w:p>
        </w:tc>
        <w:tc>
          <w:tcPr>
            <w:tcW w:w="1281" w:type="dxa"/>
            <w:tcBorders>
              <w:top w:val="nil"/>
              <w:left w:val="nil"/>
              <w:bottom w:val="single" w:sz="4" w:space="0" w:color="auto"/>
              <w:right w:val="single" w:sz="4" w:space="0" w:color="auto"/>
            </w:tcBorders>
            <w:shd w:val="clear" w:color="auto" w:fill="auto"/>
            <w:noWrap/>
            <w:vAlign w:val="center"/>
            <w:hideMark/>
          </w:tcPr>
          <w:p w14:paraId="4C99A8F3"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c>
          <w:tcPr>
            <w:tcW w:w="1329" w:type="dxa"/>
            <w:tcBorders>
              <w:top w:val="nil"/>
              <w:left w:val="nil"/>
              <w:bottom w:val="single" w:sz="4" w:space="0" w:color="auto"/>
              <w:right w:val="single" w:sz="4" w:space="0" w:color="auto"/>
            </w:tcBorders>
            <w:shd w:val="clear" w:color="auto" w:fill="auto"/>
            <w:noWrap/>
            <w:vAlign w:val="center"/>
            <w:hideMark/>
          </w:tcPr>
          <w:p w14:paraId="3DF35509"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6,019.40</w:t>
            </w:r>
          </w:p>
        </w:tc>
      </w:tr>
      <w:tr w:rsidR="000E7484" w:rsidRPr="000E7484" w14:paraId="76864C0A"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3C2AAF6B"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L7</w:t>
            </w:r>
          </w:p>
        </w:tc>
        <w:tc>
          <w:tcPr>
            <w:tcW w:w="990" w:type="dxa"/>
            <w:tcBorders>
              <w:top w:val="nil"/>
              <w:left w:val="nil"/>
              <w:bottom w:val="single" w:sz="4" w:space="0" w:color="auto"/>
              <w:right w:val="single" w:sz="4" w:space="0" w:color="auto"/>
            </w:tcBorders>
            <w:shd w:val="clear" w:color="auto" w:fill="auto"/>
            <w:noWrap/>
            <w:vAlign w:val="center"/>
            <w:hideMark/>
          </w:tcPr>
          <w:p w14:paraId="4C987051"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0F19A21B"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28-Jan-21</w:t>
            </w:r>
          </w:p>
        </w:tc>
        <w:tc>
          <w:tcPr>
            <w:tcW w:w="1232" w:type="dxa"/>
            <w:tcBorders>
              <w:top w:val="nil"/>
              <w:left w:val="nil"/>
              <w:bottom w:val="single" w:sz="4" w:space="0" w:color="auto"/>
              <w:right w:val="single" w:sz="4" w:space="0" w:color="auto"/>
            </w:tcBorders>
            <w:shd w:val="clear" w:color="auto" w:fill="auto"/>
            <w:noWrap/>
            <w:vAlign w:val="center"/>
            <w:hideMark/>
          </w:tcPr>
          <w:p w14:paraId="656C8EA4"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6,925.00</w:t>
            </w:r>
          </w:p>
        </w:tc>
        <w:tc>
          <w:tcPr>
            <w:tcW w:w="1080" w:type="dxa"/>
            <w:tcBorders>
              <w:top w:val="nil"/>
              <w:left w:val="nil"/>
              <w:bottom w:val="single" w:sz="4" w:space="0" w:color="auto"/>
              <w:right w:val="single" w:sz="4" w:space="0" w:color="auto"/>
            </w:tcBorders>
            <w:shd w:val="clear" w:color="auto" w:fill="auto"/>
            <w:noWrap/>
            <w:vAlign w:val="center"/>
            <w:hideMark/>
          </w:tcPr>
          <w:p w14:paraId="10A9298F"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44AC0FB7"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17E3C53C"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18125BE7"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18.97</w:t>
            </w:r>
          </w:p>
        </w:tc>
        <w:tc>
          <w:tcPr>
            <w:tcW w:w="981" w:type="dxa"/>
            <w:tcBorders>
              <w:top w:val="nil"/>
              <w:left w:val="nil"/>
              <w:bottom w:val="single" w:sz="4" w:space="0" w:color="auto"/>
              <w:right w:val="single" w:sz="4" w:space="0" w:color="auto"/>
            </w:tcBorders>
            <w:shd w:val="clear" w:color="auto" w:fill="auto"/>
            <w:noWrap/>
            <w:vAlign w:val="center"/>
            <w:hideMark/>
          </w:tcPr>
          <w:p w14:paraId="135C5CE0"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3.42</w:t>
            </w:r>
          </w:p>
        </w:tc>
        <w:tc>
          <w:tcPr>
            <w:tcW w:w="1281" w:type="dxa"/>
            <w:tcBorders>
              <w:top w:val="nil"/>
              <w:left w:val="nil"/>
              <w:bottom w:val="single" w:sz="4" w:space="0" w:color="auto"/>
              <w:right w:val="single" w:sz="4" w:space="0" w:color="auto"/>
            </w:tcBorders>
            <w:shd w:val="clear" w:color="auto" w:fill="auto"/>
            <w:noWrap/>
            <w:vAlign w:val="center"/>
            <w:hideMark/>
          </w:tcPr>
          <w:p w14:paraId="5963BA71"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c>
          <w:tcPr>
            <w:tcW w:w="1329" w:type="dxa"/>
            <w:tcBorders>
              <w:top w:val="nil"/>
              <w:left w:val="nil"/>
              <w:bottom w:val="single" w:sz="4" w:space="0" w:color="auto"/>
              <w:right w:val="single" w:sz="4" w:space="0" w:color="auto"/>
            </w:tcBorders>
            <w:shd w:val="clear" w:color="auto" w:fill="auto"/>
            <w:noWrap/>
            <w:vAlign w:val="center"/>
            <w:hideMark/>
          </w:tcPr>
          <w:p w14:paraId="61F45C50"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6,947.39</w:t>
            </w:r>
          </w:p>
        </w:tc>
      </w:tr>
      <w:tr w:rsidR="000E7484" w:rsidRPr="000E7484" w14:paraId="0599D350"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92019D1"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L8</w:t>
            </w:r>
          </w:p>
        </w:tc>
        <w:tc>
          <w:tcPr>
            <w:tcW w:w="990" w:type="dxa"/>
            <w:tcBorders>
              <w:top w:val="nil"/>
              <w:left w:val="nil"/>
              <w:bottom w:val="single" w:sz="4" w:space="0" w:color="auto"/>
              <w:right w:val="single" w:sz="4" w:space="0" w:color="auto"/>
            </w:tcBorders>
            <w:shd w:val="clear" w:color="auto" w:fill="auto"/>
            <w:noWrap/>
            <w:vAlign w:val="center"/>
            <w:hideMark/>
          </w:tcPr>
          <w:p w14:paraId="7F8B15E7"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15D43ADA"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27-Jan-21</w:t>
            </w:r>
          </w:p>
        </w:tc>
        <w:tc>
          <w:tcPr>
            <w:tcW w:w="1232" w:type="dxa"/>
            <w:tcBorders>
              <w:top w:val="nil"/>
              <w:left w:val="nil"/>
              <w:bottom w:val="single" w:sz="4" w:space="0" w:color="auto"/>
              <w:right w:val="single" w:sz="4" w:space="0" w:color="auto"/>
            </w:tcBorders>
            <w:shd w:val="clear" w:color="auto" w:fill="auto"/>
            <w:noWrap/>
            <w:vAlign w:val="center"/>
            <w:hideMark/>
          </w:tcPr>
          <w:p w14:paraId="09E28175"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11,474.25</w:t>
            </w:r>
          </w:p>
        </w:tc>
        <w:tc>
          <w:tcPr>
            <w:tcW w:w="1080" w:type="dxa"/>
            <w:tcBorders>
              <w:top w:val="nil"/>
              <w:left w:val="nil"/>
              <w:bottom w:val="single" w:sz="4" w:space="0" w:color="auto"/>
              <w:right w:val="single" w:sz="4" w:space="0" w:color="auto"/>
            </w:tcBorders>
            <w:shd w:val="clear" w:color="auto" w:fill="auto"/>
            <w:noWrap/>
            <w:vAlign w:val="center"/>
            <w:hideMark/>
          </w:tcPr>
          <w:p w14:paraId="518D2B30"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2FBEA76E"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4029FC61"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25C3F1C7"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31.44</w:t>
            </w:r>
          </w:p>
        </w:tc>
        <w:tc>
          <w:tcPr>
            <w:tcW w:w="981" w:type="dxa"/>
            <w:tcBorders>
              <w:top w:val="nil"/>
              <w:left w:val="nil"/>
              <w:bottom w:val="single" w:sz="4" w:space="0" w:color="auto"/>
              <w:right w:val="single" w:sz="4" w:space="0" w:color="auto"/>
            </w:tcBorders>
            <w:shd w:val="clear" w:color="auto" w:fill="auto"/>
            <w:noWrap/>
            <w:vAlign w:val="center"/>
            <w:hideMark/>
          </w:tcPr>
          <w:p w14:paraId="691F1F48"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5.66</w:t>
            </w:r>
          </w:p>
        </w:tc>
        <w:tc>
          <w:tcPr>
            <w:tcW w:w="1281" w:type="dxa"/>
            <w:tcBorders>
              <w:top w:val="nil"/>
              <w:left w:val="nil"/>
              <w:bottom w:val="single" w:sz="4" w:space="0" w:color="auto"/>
              <w:right w:val="single" w:sz="4" w:space="0" w:color="auto"/>
            </w:tcBorders>
            <w:shd w:val="clear" w:color="auto" w:fill="auto"/>
            <w:noWrap/>
            <w:vAlign w:val="center"/>
            <w:hideMark/>
          </w:tcPr>
          <w:p w14:paraId="69FFEBA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11,511.35</w:t>
            </w:r>
          </w:p>
        </w:tc>
        <w:tc>
          <w:tcPr>
            <w:tcW w:w="1329" w:type="dxa"/>
            <w:tcBorders>
              <w:top w:val="nil"/>
              <w:left w:val="nil"/>
              <w:bottom w:val="single" w:sz="4" w:space="0" w:color="auto"/>
              <w:right w:val="single" w:sz="4" w:space="0" w:color="auto"/>
            </w:tcBorders>
            <w:shd w:val="clear" w:color="auto" w:fill="auto"/>
            <w:noWrap/>
            <w:vAlign w:val="center"/>
            <w:hideMark/>
          </w:tcPr>
          <w:p w14:paraId="19FFCE4B"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r>
      <w:tr w:rsidR="000E7484" w:rsidRPr="000E7484" w14:paraId="66DD038E"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794C6326"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L9</w:t>
            </w:r>
          </w:p>
        </w:tc>
        <w:tc>
          <w:tcPr>
            <w:tcW w:w="990" w:type="dxa"/>
            <w:tcBorders>
              <w:top w:val="nil"/>
              <w:left w:val="nil"/>
              <w:bottom w:val="single" w:sz="4" w:space="0" w:color="auto"/>
              <w:right w:val="single" w:sz="4" w:space="0" w:color="auto"/>
            </w:tcBorders>
            <w:shd w:val="clear" w:color="auto" w:fill="auto"/>
            <w:noWrap/>
            <w:vAlign w:val="center"/>
            <w:hideMark/>
          </w:tcPr>
          <w:p w14:paraId="0284A6C3"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Y</w:t>
            </w:r>
          </w:p>
        </w:tc>
        <w:tc>
          <w:tcPr>
            <w:tcW w:w="928" w:type="dxa"/>
            <w:tcBorders>
              <w:top w:val="nil"/>
              <w:left w:val="nil"/>
              <w:bottom w:val="single" w:sz="4" w:space="0" w:color="auto"/>
              <w:right w:val="single" w:sz="4" w:space="0" w:color="auto"/>
            </w:tcBorders>
            <w:shd w:val="clear" w:color="auto" w:fill="auto"/>
            <w:noWrap/>
            <w:vAlign w:val="center"/>
            <w:hideMark/>
          </w:tcPr>
          <w:p w14:paraId="35FE475B"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27-Jan-21</w:t>
            </w:r>
          </w:p>
        </w:tc>
        <w:tc>
          <w:tcPr>
            <w:tcW w:w="1232" w:type="dxa"/>
            <w:tcBorders>
              <w:top w:val="nil"/>
              <w:left w:val="nil"/>
              <w:bottom w:val="single" w:sz="4" w:space="0" w:color="auto"/>
              <w:right w:val="single" w:sz="4" w:space="0" w:color="auto"/>
            </w:tcBorders>
            <w:shd w:val="clear" w:color="auto" w:fill="auto"/>
            <w:noWrap/>
            <w:vAlign w:val="center"/>
            <w:hideMark/>
          </w:tcPr>
          <w:p w14:paraId="77043098"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17,572.50</w:t>
            </w:r>
          </w:p>
        </w:tc>
        <w:tc>
          <w:tcPr>
            <w:tcW w:w="1080" w:type="dxa"/>
            <w:tcBorders>
              <w:top w:val="nil"/>
              <w:left w:val="nil"/>
              <w:bottom w:val="single" w:sz="4" w:space="0" w:color="auto"/>
              <w:right w:val="single" w:sz="4" w:space="0" w:color="auto"/>
            </w:tcBorders>
            <w:shd w:val="clear" w:color="auto" w:fill="auto"/>
            <w:noWrap/>
            <w:vAlign w:val="center"/>
            <w:hideMark/>
          </w:tcPr>
          <w:p w14:paraId="76C93372"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1FC7A2EA"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48C1A048"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472EC99D"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48.14</w:t>
            </w:r>
          </w:p>
        </w:tc>
        <w:tc>
          <w:tcPr>
            <w:tcW w:w="981" w:type="dxa"/>
            <w:tcBorders>
              <w:top w:val="nil"/>
              <w:left w:val="nil"/>
              <w:bottom w:val="single" w:sz="4" w:space="0" w:color="auto"/>
              <w:right w:val="single" w:sz="4" w:space="0" w:color="auto"/>
            </w:tcBorders>
            <w:shd w:val="clear" w:color="auto" w:fill="auto"/>
            <w:noWrap/>
            <w:vAlign w:val="center"/>
            <w:hideMark/>
          </w:tcPr>
          <w:p w14:paraId="68F9759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8.67</w:t>
            </w:r>
          </w:p>
        </w:tc>
        <w:tc>
          <w:tcPr>
            <w:tcW w:w="1281" w:type="dxa"/>
            <w:tcBorders>
              <w:top w:val="nil"/>
              <w:left w:val="nil"/>
              <w:bottom w:val="single" w:sz="4" w:space="0" w:color="auto"/>
              <w:right w:val="single" w:sz="4" w:space="0" w:color="auto"/>
            </w:tcBorders>
            <w:shd w:val="clear" w:color="auto" w:fill="auto"/>
            <w:noWrap/>
            <w:vAlign w:val="center"/>
            <w:hideMark/>
          </w:tcPr>
          <w:p w14:paraId="4521B8E3"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17,629.31</w:t>
            </w:r>
          </w:p>
        </w:tc>
        <w:tc>
          <w:tcPr>
            <w:tcW w:w="1329" w:type="dxa"/>
            <w:tcBorders>
              <w:top w:val="nil"/>
              <w:left w:val="nil"/>
              <w:bottom w:val="single" w:sz="4" w:space="0" w:color="auto"/>
              <w:right w:val="single" w:sz="4" w:space="0" w:color="auto"/>
            </w:tcBorders>
            <w:shd w:val="clear" w:color="auto" w:fill="auto"/>
            <w:noWrap/>
            <w:vAlign w:val="center"/>
            <w:hideMark/>
          </w:tcPr>
          <w:p w14:paraId="39BEC6CA"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r>
      <w:tr w:rsidR="000E7484" w:rsidRPr="000E7484" w14:paraId="42B0EBB2"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47DE4610"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L10</w:t>
            </w:r>
          </w:p>
        </w:tc>
        <w:tc>
          <w:tcPr>
            <w:tcW w:w="990" w:type="dxa"/>
            <w:tcBorders>
              <w:top w:val="nil"/>
              <w:left w:val="nil"/>
              <w:bottom w:val="single" w:sz="4" w:space="0" w:color="auto"/>
              <w:right w:val="single" w:sz="4" w:space="0" w:color="auto"/>
            </w:tcBorders>
            <w:shd w:val="clear" w:color="auto" w:fill="auto"/>
            <w:noWrap/>
            <w:vAlign w:val="center"/>
            <w:hideMark/>
          </w:tcPr>
          <w:p w14:paraId="3532A7BC" w14:textId="77777777" w:rsidR="000E7484" w:rsidRPr="000E7484" w:rsidRDefault="000E7484" w:rsidP="000E7484">
            <w:pPr>
              <w:spacing w:after="0" w:line="240" w:lineRule="auto"/>
              <w:rPr>
                <w:rFonts w:ascii="Calibri" w:eastAsia="Times New Roman" w:hAnsi="Calibri" w:cs="Calibri"/>
                <w:color w:val="000000"/>
                <w:sz w:val="18"/>
                <w:szCs w:val="18"/>
              </w:rPr>
            </w:pPr>
            <w:r w:rsidRPr="000E7484">
              <w:rPr>
                <w:rFonts w:ascii="Calibri" w:eastAsia="Times New Roman" w:hAnsi="Calibri" w:cs="Calibri"/>
                <w:color w:val="000000"/>
                <w:sz w:val="18"/>
                <w:szCs w:val="18"/>
              </w:rPr>
              <w:t>-</w:t>
            </w:r>
          </w:p>
        </w:tc>
        <w:tc>
          <w:tcPr>
            <w:tcW w:w="928" w:type="dxa"/>
            <w:tcBorders>
              <w:top w:val="nil"/>
              <w:left w:val="nil"/>
              <w:bottom w:val="single" w:sz="4" w:space="0" w:color="auto"/>
              <w:right w:val="single" w:sz="4" w:space="0" w:color="auto"/>
            </w:tcBorders>
            <w:shd w:val="clear" w:color="auto" w:fill="auto"/>
            <w:noWrap/>
            <w:vAlign w:val="center"/>
            <w:hideMark/>
          </w:tcPr>
          <w:p w14:paraId="73599B8E" w14:textId="77777777" w:rsidR="000E7484" w:rsidRPr="000E7484" w:rsidRDefault="000E7484" w:rsidP="000E7484">
            <w:pPr>
              <w:spacing w:after="0" w:line="240" w:lineRule="auto"/>
              <w:jc w:val="right"/>
              <w:rPr>
                <w:rFonts w:ascii="Calibri" w:eastAsia="Times New Roman" w:hAnsi="Calibri" w:cs="Calibri"/>
                <w:color w:val="000000"/>
                <w:sz w:val="18"/>
                <w:szCs w:val="18"/>
              </w:rPr>
            </w:pPr>
            <w:r w:rsidRPr="000E7484">
              <w:rPr>
                <w:rFonts w:ascii="Calibri" w:eastAsia="Times New Roman" w:hAnsi="Calibri" w:cs="Calibri"/>
                <w:color w:val="000000"/>
                <w:sz w:val="18"/>
                <w:szCs w:val="18"/>
              </w:rPr>
              <w:t>27-Jan-21</w:t>
            </w:r>
          </w:p>
        </w:tc>
        <w:tc>
          <w:tcPr>
            <w:tcW w:w="1232" w:type="dxa"/>
            <w:tcBorders>
              <w:top w:val="nil"/>
              <w:left w:val="nil"/>
              <w:bottom w:val="single" w:sz="4" w:space="0" w:color="auto"/>
              <w:right w:val="single" w:sz="4" w:space="0" w:color="auto"/>
            </w:tcBorders>
            <w:shd w:val="clear" w:color="auto" w:fill="auto"/>
            <w:noWrap/>
            <w:vAlign w:val="center"/>
            <w:hideMark/>
          </w:tcPr>
          <w:p w14:paraId="4FB182A2"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24,578.00</w:t>
            </w:r>
          </w:p>
        </w:tc>
        <w:tc>
          <w:tcPr>
            <w:tcW w:w="1080" w:type="dxa"/>
            <w:tcBorders>
              <w:top w:val="nil"/>
              <w:left w:val="nil"/>
              <w:bottom w:val="single" w:sz="4" w:space="0" w:color="auto"/>
              <w:right w:val="single" w:sz="4" w:space="0" w:color="auto"/>
            </w:tcBorders>
            <w:shd w:val="clear" w:color="auto" w:fill="auto"/>
            <w:noWrap/>
            <w:vAlign w:val="center"/>
            <w:hideMark/>
          </w:tcPr>
          <w:p w14:paraId="67ED57FE"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25-May-21</w:t>
            </w:r>
          </w:p>
        </w:tc>
        <w:tc>
          <w:tcPr>
            <w:tcW w:w="990" w:type="dxa"/>
            <w:tcBorders>
              <w:top w:val="nil"/>
              <w:left w:val="nil"/>
              <w:bottom w:val="single" w:sz="4" w:space="0" w:color="auto"/>
              <w:right w:val="single" w:sz="4" w:space="0" w:color="auto"/>
            </w:tcBorders>
            <w:shd w:val="clear" w:color="auto" w:fill="auto"/>
            <w:noWrap/>
            <w:vAlign w:val="center"/>
            <w:hideMark/>
          </w:tcPr>
          <w:p w14:paraId="17558EA2"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55</w:t>
            </w:r>
          </w:p>
        </w:tc>
        <w:tc>
          <w:tcPr>
            <w:tcW w:w="900" w:type="dxa"/>
            <w:tcBorders>
              <w:top w:val="nil"/>
              <w:left w:val="nil"/>
              <w:bottom w:val="single" w:sz="4" w:space="0" w:color="auto"/>
              <w:right w:val="single" w:sz="4" w:space="0" w:color="auto"/>
            </w:tcBorders>
            <w:shd w:val="clear" w:color="auto" w:fill="auto"/>
            <w:noWrap/>
            <w:vAlign w:val="center"/>
            <w:hideMark/>
          </w:tcPr>
          <w:p w14:paraId="484D8AC8"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25</w:t>
            </w:r>
          </w:p>
        </w:tc>
        <w:tc>
          <w:tcPr>
            <w:tcW w:w="999" w:type="dxa"/>
            <w:tcBorders>
              <w:top w:val="nil"/>
              <w:left w:val="nil"/>
              <w:bottom w:val="single" w:sz="4" w:space="0" w:color="auto"/>
              <w:right w:val="single" w:sz="4" w:space="0" w:color="auto"/>
            </w:tcBorders>
            <w:shd w:val="clear" w:color="auto" w:fill="auto"/>
            <w:noWrap/>
            <w:vAlign w:val="center"/>
            <w:hideMark/>
          </w:tcPr>
          <w:p w14:paraId="61D201C1"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67.34</w:t>
            </w:r>
          </w:p>
        </w:tc>
        <w:tc>
          <w:tcPr>
            <w:tcW w:w="981" w:type="dxa"/>
            <w:tcBorders>
              <w:top w:val="nil"/>
              <w:left w:val="nil"/>
              <w:bottom w:val="single" w:sz="4" w:space="0" w:color="auto"/>
              <w:right w:val="single" w:sz="4" w:space="0" w:color="auto"/>
            </w:tcBorders>
            <w:shd w:val="clear" w:color="auto" w:fill="auto"/>
            <w:noWrap/>
            <w:vAlign w:val="center"/>
            <w:hideMark/>
          </w:tcPr>
          <w:p w14:paraId="509A46EB"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12.12</w:t>
            </w:r>
          </w:p>
        </w:tc>
        <w:tc>
          <w:tcPr>
            <w:tcW w:w="1281" w:type="dxa"/>
            <w:tcBorders>
              <w:top w:val="nil"/>
              <w:left w:val="nil"/>
              <w:bottom w:val="single" w:sz="4" w:space="0" w:color="auto"/>
              <w:right w:val="single" w:sz="4" w:space="0" w:color="auto"/>
            </w:tcBorders>
            <w:shd w:val="clear" w:color="auto" w:fill="auto"/>
            <w:noWrap/>
            <w:vAlign w:val="center"/>
            <w:hideMark/>
          </w:tcPr>
          <w:p w14:paraId="499F7E3C" w14:textId="77777777" w:rsidR="000E7484" w:rsidRPr="000E7484" w:rsidRDefault="000E7484" w:rsidP="000E7484">
            <w:pPr>
              <w:spacing w:after="0" w:line="240" w:lineRule="auto"/>
              <w:rPr>
                <w:rFonts w:ascii="Calibri" w:eastAsia="Times New Roman" w:hAnsi="Calibri" w:cs="Calibri"/>
                <w:color w:val="000000"/>
                <w:sz w:val="20"/>
                <w:szCs w:val="20"/>
              </w:rPr>
            </w:pPr>
            <w:r w:rsidRPr="000E7484">
              <w:rPr>
                <w:rFonts w:ascii="Calibri" w:eastAsia="Times New Roman" w:hAnsi="Calibri" w:cs="Calibri"/>
                <w:color w:val="000000"/>
                <w:sz w:val="20"/>
                <w:szCs w:val="20"/>
              </w:rPr>
              <w:t> </w:t>
            </w:r>
          </w:p>
        </w:tc>
        <w:tc>
          <w:tcPr>
            <w:tcW w:w="1329" w:type="dxa"/>
            <w:tcBorders>
              <w:top w:val="nil"/>
              <w:left w:val="nil"/>
              <w:bottom w:val="single" w:sz="4" w:space="0" w:color="auto"/>
              <w:right w:val="single" w:sz="4" w:space="0" w:color="auto"/>
            </w:tcBorders>
            <w:shd w:val="clear" w:color="auto" w:fill="auto"/>
            <w:noWrap/>
            <w:vAlign w:val="center"/>
            <w:hideMark/>
          </w:tcPr>
          <w:p w14:paraId="06BAADF9" w14:textId="77777777" w:rsidR="000E7484" w:rsidRPr="000E7484" w:rsidRDefault="000E7484" w:rsidP="000E7484">
            <w:pPr>
              <w:spacing w:after="0" w:line="240" w:lineRule="auto"/>
              <w:jc w:val="right"/>
              <w:rPr>
                <w:rFonts w:ascii="Calibri" w:eastAsia="Times New Roman" w:hAnsi="Calibri" w:cs="Calibri"/>
                <w:color w:val="000000"/>
                <w:sz w:val="20"/>
                <w:szCs w:val="20"/>
              </w:rPr>
            </w:pPr>
            <w:r w:rsidRPr="000E7484">
              <w:rPr>
                <w:rFonts w:ascii="Calibri" w:eastAsia="Times New Roman" w:hAnsi="Calibri" w:cs="Calibri"/>
                <w:color w:val="000000"/>
                <w:sz w:val="20"/>
                <w:szCs w:val="20"/>
              </w:rPr>
              <w:t>24,657.46</w:t>
            </w:r>
          </w:p>
        </w:tc>
      </w:tr>
      <w:tr w:rsidR="000E7484" w:rsidRPr="000E7484" w14:paraId="1ADBA033" w14:textId="77777777" w:rsidTr="000E7484">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84ED506" w14:textId="77777777" w:rsidR="000E7484" w:rsidRPr="000E7484" w:rsidRDefault="000E7484" w:rsidP="000E7484">
            <w:pPr>
              <w:spacing w:after="0" w:line="240" w:lineRule="auto"/>
              <w:rPr>
                <w:rFonts w:ascii="Calibri" w:eastAsia="Times New Roman" w:hAnsi="Calibri" w:cs="Calibri"/>
                <w:color w:val="000000"/>
              </w:rPr>
            </w:pPr>
            <w:r w:rsidRPr="000E748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234EF3FD" w14:textId="77777777" w:rsidR="000E7484" w:rsidRPr="000E7484" w:rsidRDefault="000E7484" w:rsidP="000E7484">
            <w:pPr>
              <w:spacing w:after="0" w:line="240" w:lineRule="auto"/>
              <w:rPr>
                <w:rFonts w:ascii="Calibri" w:eastAsia="Times New Roman" w:hAnsi="Calibri" w:cs="Calibri"/>
                <w:color w:val="000000"/>
              </w:rPr>
            </w:pPr>
            <w:r w:rsidRPr="000E7484">
              <w:rPr>
                <w:rFonts w:ascii="Calibri" w:eastAsia="Times New Roman" w:hAnsi="Calibri" w:cs="Calibri"/>
                <w:color w:val="000000"/>
              </w:rPr>
              <w:t> </w:t>
            </w:r>
          </w:p>
        </w:tc>
        <w:tc>
          <w:tcPr>
            <w:tcW w:w="928" w:type="dxa"/>
            <w:tcBorders>
              <w:top w:val="nil"/>
              <w:left w:val="nil"/>
              <w:bottom w:val="single" w:sz="4" w:space="0" w:color="auto"/>
              <w:right w:val="single" w:sz="4" w:space="0" w:color="auto"/>
            </w:tcBorders>
            <w:shd w:val="clear" w:color="auto" w:fill="auto"/>
            <w:noWrap/>
            <w:vAlign w:val="center"/>
            <w:hideMark/>
          </w:tcPr>
          <w:p w14:paraId="26F2FC37" w14:textId="77777777" w:rsidR="000E7484" w:rsidRPr="000E7484" w:rsidRDefault="000E7484" w:rsidP="000E7484">
            <w:pPr>
              <w:spacing w:after="0" w:line="240" w:lineRule="auto"/>
              <w:rPr>
                <w:rFonts w:ascii="Times New Roman" w:eastAsia="Times New Roman" w:hAnsi="Times New Roman" w:cs="Times New Roman"/>
                <w:color w:val="000000"/>
                <w:sz w:val="18"/>
                <w:szCs w:val="18"/>
              </w:rPr>
            </w:pPr>
            <w:r w:rsidRPr="000E7484">
              <w:rPr>
                <w:rFonts w:ascii="Times New Roman" w:eastAsia="Times New Roman" w:hAnsi="Times New Roman" w:cs="Times New Roman"/>
                <w:color w:val="000000"/>
                <w:sz w:val="18"/>
                <w:szCs w:val="18"/>
              </w:rPr>
              <w:t> </w:t>
            </w:r>
          </w:p>
        </w:tc>
        <w:tc>
          <w:tcPr>
            <w:tcW w:w="1232" w:type="dxa"/>
            <w:tcBorders>
              <w:top w:val="nil"/>
              <w:left w:val="nil"/>
              <w:bottom w:val="single" w:sz="4" w:space="0" w:color="auto"/>
              <w:right w:val="single" w:sz="4" w:space="0" w:color="auto"/>
            </w:tcBorders>
            <w:shd w:val="clear" w:color="auto" w:fill="auto"/>
            <w:noWrap/>
            <w:vAlign w:val="center"/>
            <w:hideMark/>
          </w:tcPr>
          <w:p w14:paraId="52C29283" w14:textId="77777777" w:rsidR="000E7484" w:rsidRPr="000E7484" w:rsidRDefault="000E7484" w:rsidP="000E7484">
            <w:pPr>
              <w:spacing w:after="0" w:line="240" w:lineRule="auto"/>
              <w:jc w:val="right"/>
              <w:rPr>
                <w:rFonts w:ascii="Calibri" w:eastAsia="Times New Roman" w:hAnsi="Calibri" w:cs="Calibri"/>
                <w:b/>
                <w:bCs/>
                <w:color w:val="000000"/>
                <w:sz w:val="20"/>
                <w:szCs w:val="20"/>
              </w:rPr>
            </w:pPr>
            <w:r w:rsidRPr="000E7484">
              <w:rPr>
                <w:rFonts w:ascii="Calibri" w:eastAsia="Times New Roman" w:hAnsi="Calibri" w:cs="Calibri"/>
                <w:b/>
                <w:bCs/>
                <w:color w:val="000000"/>
                <w:sz w:val="20"/>
                <w:szCs w:val="20"/>
              </w:rPr>
              <w:t>122,299.75</w:t>
            </w:r>
          </w:p>
        </w:tc>
        <w:tc>
          <w:tcPr>
            <w:tcW w:w="1080" w:type="dxa"/>
            <w:tcBorders>
              <w:top w:val="nil"/>
              <w:left w:val="nil"/>
              <w:bottom w:val="single" w:sz="4" w:space="0" w:color="auto"/>
              <w:right w:val="single" w:sz="4" w:space="0" w:color="auto"/>
            </w:tcBorders>
            <w:shd w:val="clear" w:color="auto" w:fill="auto"/>
            <w:noWrap/>
            <w:vAlign w:val="center"/>
            <w:hideMark/>
          </w:tcPr>
          <w:p w14:paraId="0D7B7ED7" w14:textId="77777777" w:rsidR="000E7484" w:rsidRPr="000E7484" w:rsidRDefault="000E7484" w:rsidP="000E7484">
            <w:pPr>
              <w:spacing w:after="0" w:line="240" w:lineRule="auto"/>
              <w:rPr>
                <w:rFonts w:ascii="Calibri" w:eastAsia="Times New Roman" w:hAnsi="Calibri" w:cs="Calibri"/>
                <w:b/>
                <w:bCs/>
                <w:color w:val="000000"/>
                <w:sz w:val="18"/>
                <w:szCs w:val="18"/>
              </w:rPr>
            </w:pPr>
            <w:r w:rsidRPr="000E7484">
              <w:rPr>
                <w:rFonts w:ascii="Calibri" w:eastAsia="Times New Roman" w:hAnsi="Calibri" w:cs="Calibri"/>
                <w:b/>
                <w:bCs/>
                <w:color w:val="000000"/>
                <w:sz w:val="18"/>
                <w:szCs w:val="18"/>
              </w:rPr>
              <w:t> </w:t>
            </w:r>
          </w:p>
        </w:tc>
        <w:tc>
          <w:tcPr>
            <w:tcW w:w="990" w:type="dxa"/>
            <w:tcBorders>
              <w:top w:val="nil"/>
              <w:left w:val="nil"/>
              <w:bottom w:val="single" w:sz="4" w:space="0" w:color="auto"/>
              <w:right w:val="single" w:sz="4" w:space="0" w:color="auto"/>
            </w:tcBorders>
            <w:shd w:val="clear" w:color="auto" w:fill="auto"/>
            <w:noWrap/>
            <w:vAlign w:val="center"/>
            <w:hideMark/>
          </w:tcPr>
          <w:p w14:paraId="55BDAA03" w14:textId="77777777" w:rsidR="000E7484" w:rsidRPr="000E7484" w:rsidRDefault="000E7484" w:rsidP="000E7484">
            <w:pPr>
              <w:spacing w:after="0" w:line="240" w:lineRule="auto"/>
              <w:rPr>
                <w:rFonts w:ascii="Times New Roman" w:eastAsia="Times New Roman" w:hAnsi="Times New Roman" w:cs="Times New Roman"/>
                <w:color w:val="000000"/>
                <w:sz w:val="18"/>
                <w:szCs w:val="18"/>
              </w:rPr>
            </w:pPr>
            <w:r w:rsidRPr="000E7484">
              <w:rPr>
                <w:rFonts w:ascii="Times New Roman" w:eastAsia="Times New Roman" w:hAnsi="Times New Roman" w:cs="Times New Roman"/>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8301FDC" w14:textId="77777777" w:rsidR="000E7484" w:rsidRPr="000E7484" w:rsidRDefault="000E7484" w:rsidP="000E7484">
            <w:pPr>
              <w:spacing w:after="0" w:line="240" w:lineRule="auto"/>
              <w:rPr>
                <w:rFonts w:ascii="Times New Roman" w:eastAsia="Times New Roman" w:hAnsi="Times New Roman" w:cs="Times New Roman"/>
                <w:color w:val="000000"/>
                <w:sz w:val="18"/>
                <w:szCs w:val="18"/>
              </w:rPr>
            </w:pPr>
            <w:r w:rsidRPr="000E7484">
              <w:rPr>
                <w:rFonts w:ascii="Times New Roman" w:eastAsia="Times New Roman" w:hAnsi="Times New Roman" w:cs="Times New Roman"/>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center"/>
            <w:hideMark/>
          </w:tcPr>
          <w:p w14:paraId="194334E8" w14:textId="77777777" w:rsidR="000E7484" w:rsidRPr="000E7484" w:rsidRDefault="000E7484" w:rsidP="000E7484">
            <w:pPr>
              <w:spacing w:after="0" w:line="240" w:lineRule="auto"/>
              <w:rPr>
                <w:rFonts w:ascii="Times New Roman" w:eastAsia="Times New Roman" w:hAnsi="Times New Roman" w:cs="Times New Roman"/>
                <w:color w:val="000000"/>
                <w:sz w:val="18"/>
                <w:szCs w:val="18"/>
              </w:rPr>
            </w:pPr>
            <w:r w:rsidRPr="000E7484">
              <w:rPr>
                <w:rFonts w:ascii="Times New Roman" w:eastAsia="Times New Roman" w:hAnsi="Times New Roman" w:cs="Times New Roman"/>
                <w:color w:val="000000"/>
                <w:sz w:val="18"/>
                <w:szCs w:val="18"/>
              </w:rPr>
              <w:t> </w:t>
            </w:r>
          </w:p>
        </w:tc>
        <w:tc>
          <w:tcPr>
            <w:tcW w:w="981" w:type="dxa"/>
            <w:tcBorders>
              <w:top w:val="nil"/>
              <w:left w:val="nil"/>
              <w:bottom w:val="single" w:sz="4" w:space="0" w:color="auto"/>
              <w:right w:val="single" w:sz="4" w:space="0" w:color="auto"/>
            </w:tcBorders>
            <w:shd w:val="clear" w:color="auto" w:fill="auto"/>
            <w:noWrap/>
            <w:vAlign w:val="center"/>
            <w:hideMark/>
          </w:tcPr>
          <w:p w14:paraId="42517708" w14:textId="77777777" w:rsidR="000E7484" w:rsidRPr="000E7484" w:rsidRDefault="000E7484" w:rsidP="000E7484">
            <w:pPr>
              <w:spacing w:after="0" w:line="240" w:lineRule="auto"/>
              <w:rPr>
                <w:rFonts w:ascii="Times New Roman" w:eastAsia="Times New Roman" w:hAnsi="Times New Roman" w:cs="Times New Roman"/>
                <w:color w:val="000000"/>
                <w:sz w:val="18"/>
                <w:szCs w:val="18"/>
              </w:rPr>
            </w:pPr>
            <w:r w:rsidRPr="000E7484">
              <w:rPr>
                <w:rFonts w:ascii="Times New Roman" w:eastAsia="Times New Roman" w:hAnsi="Times New Roman" w:cs="Times New Roman"/>
                <w:color w:val="000000"/>
                <w:sz w:val="18"/>
                <w:szCs w:val="18"/>
              </w:rPr>
              <w:t> </w:t>
            </w:r>
          </w:p>
        </w:tc>
        <w:tc>
          <w:tcPr>
            <w:tcW w:w="1281" w:type="dxa"/>
            <w:tcBorders>
              <w:top w:val="nil"/>
              <w:left w:val="nil"/>
              <w:bottom w:val="single" w:sz="4" w:space="0" w:color="auto"/>
              <w:right w:val="single" w:sz="4" w:space="0" w:color="auto"/>
            </w:tcBorders>
            <w:shd w:val="clear" w:color="auto" w:fill="auto"/>
            <w:noWrap/>
            <w:vAlign w:val="center"/>
            <w:hideMark/>
          </w:tcPr>
          <w:p w14:paraId="4A504413" w14:textId="77777777" w:rsidR="000E7484" w:rsidRPr="000E7484" w:rsidRDefault="000E7484" w:rsidP="000E7484">
            <w:pPr>
              <w:spacing w:after="0" w:line="240" w:lineRule="auto"/>
              <w:jc w:val="right"/>
              <w:rPr>
                <w:rFonts w:ascii="Calibri" w:eastAsia="Times New Roman" w:hAnsi="Calibri" w:cs="Calibri"/>
                <w:b/>
                <w:bCs/>
                <w:color w:val="000000"/>
                <w:sz w:val="20"/>
                <w:szCs w:val="20"/>
              </w:rPr>
            </w:pPr>
            <w:r w:rsidRPr="000E7484">
              <w:rPr>
                <w:rFonts w:ascii="Calibri" w:eastAsia="Times New Roman" w:hAnsi="Calibri" w:cs="Calibri"/>
                <w:b/>
                <w:bCs/>
                <w:color w:val="000000"/>
                <w:sz w:val="20"/>
                <w:szCs w:val="20"/>
              </w:rPr>
              <w:t>55,475.53</w:t>
            </w:r>
          </w:p>
        </w:tc>
        <w:tc>
          <w:tcPr>
            <w:tcW w:w="1329" w:type="dxa"/>
            <w:tcBorders>
              <w:top w:val="nil"/>
              <w:left w:val="nil"/>
              <w:bottom w:val="single" w:sz="4" w:space="0" w:color="auto"/>
              <w:right w:val="single" w:sz="4" w:space="0" w:color="auto"/>
            </w:tcBorders>
            <w:shd w:val="clear" w:color="auto" w:fill="auto"/>
            <w:noWrap/>
            <w:vAlign w:val="center"/>
            <w:hideMark/>
          </w:tcPr>
          <w:p w14:paraId="04506266" w14:textId="77777777" w:rsidR="000E7484" w:rsidRPr="000E7484" w:rsidRDefault="000E7484" w:rsidP="000E7484">
            <w:pPr>
              <w:spacing w:after="0" w:line="240" w:lineRule="auto"/>
              <w:jc w:val="right"/>
              <w:rPr>
                <w:rFonts w:ascii="Calibri" w:eastAsia="Times New Roman" w:hAnsi="Calibri" w:cs="Calibri"/>
                <w:b/>
                <w:bCs/>
                <w:color w:val="000000"/>
                <w:sz w:val="20"/>
                <w:szCs w:val="20"/>
              </w:rPr>
            </w:pPr>
            <w:r w:rsidRPr="000E7484">
              <w:rPr>
                <w:rFonts w:ascii="Calibri" w:eastAsia="Times New Roman" w:hAnsi="Calibri" w:cs="Calibri"/>
                <w:b/>
                <w:bCs/>
                <w:color w:val="000000"/>
                <w:sz w:val="20"/>
                <w:szCs w:val="20"/>
              </w:rPr>
              <w:t>67,219.62</w:t>
            </w:r>
          </w:p>
        </w:tc>
      </w:tr>
    </w:tbl>
    <w:p w14:paraId="51998260" w14:textId="77777777" w:rsidR="00E973E3" w:rsidRDefault="00E973E3" w:rsidP="00677195">
      <w:pPr>
        <w:spacing w:line="252" w:lineRule="auto"/>
        <w:jc w:val="both"/>
        <w:rPr>
          <w:b/>
        </w:rPr>
      </w:pPr>
    </w:p>
    <w:p w14:paraId="448935AB" w14:textId="6E0F0757" w:rsidR="00677195" w:rsidRDefault="00677195" w:rsidP="00677195">
      <w:pPr>
        <w:spacing w:line="252" w:lineRule="auto"/>
        <w:jc w:val="both"/>
        <w:rPr>
          <w:b/>
        </w:rPr>
      </w:pPr>
      <w:r>
        <w:rPr>
          <w:b/>
        </w:rPr>
        <w:t>Note:</w:t>
      </w:r>
    </w:p>
    <w:p w14:paraId="5EDCB830" w14:textId="086F5C0D" w:rsidR="00677195" w:rsidRPr="00B2244E" w:rsidRDefault="00677195" w:rsidP="000E7484">
      <w:pPr>
        <w:pStyle w:val="ListParagraph"/>
        <w:numPr>
          <w:ilvl w:val="0"/>
          <w:numId w:val="32"/>
        </w:numPr>
        <w:spacing w:line="252" w:lineRule="auto"/>
        <w:jc w:val="both"/>
        <w:rPr>
          <w:u w:val="single"/>
        </w:rPr>
      </w:pPr>
      <w:r>
        <w:t>Amount of INR</w:t>
      </w:r>
      <w:r w:rsidR="008A6238">
        <w:t xml:space="preserve"> </w:t>
      </w:r>
      <w:r w:rsidR="000E7484" w:rsidRPr="000E7484">
        <w:t>67,219.62</w:t>
      </w:r>
      <w:r>
        <w:t>/- is adjusted in Final claim settlement.</w:t>
      </w:r>
    </w:p>
    <w:p w14:paraId="0F1255FF" w14:textId="46EB7C76" w:rsidR="00677195" w:rsidRDefault="00677195" w:rsidP="000E7484">
      <w:pPr>
        <w:pStyle w:val="ListParagraph"/>
        <w:numPr>
          <w:ilvl w:val="0"/>
          <w:numId w:val="32"/>
        </w:numPr>
        <w:spacing w:line="252" w:lineRule="auto"/>
        <w:jc w:val="both"/>
      </w:pPr>
      <w:r>
        <w:t xml:space="preserve">Amount of INR </w:t>
      </w:r>
      <w:r w:rsidR="000E7484" w:rsidRPr="000E7484">
        <w:t>55,475.53</w:t>
      </w:r>
      <w:r>
        <w:t xml:space="preserve">/- is recovered from </w:t>
      </w:r>
      <w:r w:rsidR="00FE7490">
        <w:t>MI</w:t>
      </w:r>
    </w:p>
    <w:p w14:paraId="0668464E" w14:textId="178C080D" w:rsidR="00FF696C" w:rsidRDefault="00677195" w:rsidP="00877278">
      <w:pPr>
        <w:pStyle w:val="ListParagraph"/>
        <w:numPr>
          <w:ilvl w:val="0"/>
          <w:numId w:val="32"/>
        </w:numPr>
        <w:spacing w:line="252" w:lineRule="auto"/>
        <w:jc w:val="both"/>
      </w:pPr>
      <w:r>
        <w:t xml:space="preserve">In this case since there is penalty, </w:t>
      </w:r>
      <w:r w:rsidR="008A6238">
        <w:t xml:space="preserve">and hence a </w:t>
      </w:r>
      <w:r>
        <w:t xml:space="preserve">need for additional recoveries from </w:t>
      </w:r>
      <w:r w:rsidR="00FE7490">
        <w:t>MI</w:t>
      </w:r>
      <w:r w:rsidR="008A6238">
        <w:t xml:space="preserve"> which is about </w:t>
      </w:r>
      <w:r w:rsidR="008A6238" w:rsidRPr="008A6238">
        <w:t xml:space="preserve"> </w:t>
      </w:r>
      <w:r w:rsidR="008A6238">
        <w:t xml:space="preserve">INR </w:t>
      </w:r>
      <w:r w:rsidR="000E7484">
        <w:t>395.40</w:t>
      </w:r>
      <w:r w:rsidR="008A6238">
        <w:t>/-</w:t>
      </w:r>
    </w:p>
    <w:p w14:paraId="247BB90F" w14:textId="01217B8F" w:rsidR="00FF696C" w:rsidRDefault="00FF696C" w:rsidP="00877278">
      <w:pPr>
        <w:spacing w:line="252" w:lineRule="auto"/>
        <w:jc w:val="both"/>
      </w:pPr>
    </w:p>
    <w:p w14:paraId="17F5DDA8" w14:textId="59B65178" w:rsidR="00877278" w:rsidRDefault="00877278" w:rsidP="00877278">
      <w:pPr>
        <w:spacing w:line="252" w:lineRule="auto"/>
        <w:jc w:val="both"/>
      </w:pPr>
    </w:p>
    <w:p w14:paraId="4BD3B4CB" w14:textId="7E34D7BD" w:rsidR="00B74C6D" w:rsidRDefault="00B74C6D" w:rsidP="001E1481">
      <w:pPr>
        <w:pStyle w:val="Heading3"/>
        <w:keepLines w:val="0"/>
        <w:numPr>
          <w:ilvl w:val="2"/>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6" w:name="_Toc65149784"/>
      <w:r>
        <w:rPr>
          <w:rFonts w:ascii="Trebuchet MS" w:hAnsi="Trebuchet MS"/>
          <w:b/>
          <w:bCs/>
          <w:color w:val="000000" w:themeColor="text1"/>
          <w:szCs w:val="22"/>
        </w:rPr>
        <w:t xml:space="preserve">Payment from </w:t>
      </w:r>
      <w:r w:rsidR="00FE7490">
        <w:rPr>
          <w:rFonts w:ascii="Trebuchet MS" w:hAnsi="Trebuchet MS"/>
          <w:b/>
          <w:bCs/>
          <w:color w:val="000000" w:themeColor="text1"/>
          <w:szCs w:val="22"/>
        </w:rPr>
        <w:t>MI</w:t>
      </w:r>
      <w:r>
        <w:rPr>
          <w:rFonts w:ascii="Trebuchet MS" w:hAnsi="Trebuchet MS"/>
          <w:b/>
          <w:bCs/>
          <w:color w:val="000000" w:themeColor="text1"/>
          <w:szCs w:val="22"/>
        </w:rPr>
        <w:t xml:space="preserve"> for System Generated Recoveries</w:t>
      </w:r>
      <w:bookmarkEnd w:id="56"/>
    </w:p>
    <w:p w14:paraId="13CBBDBE" w14:textId="18CACFED" w:rsidR="00B74C6D" w:rsidRDefault="00E47E6D" w:rsidP="00B74C6D">
      <w:pPr>
        <w:jc w:val="both"/>
      </w:pPr>
      <w:r>
        <w:t>M</w:t>
      </w:r>
      <w:r w:rsidR="00B74C6D">
        <w:t xml:space="preserve">I will need to make the payment of the recoveries </w:t>
      </w:r>
      <w:r w:rsidR="00696EFA">
        <w:t>against the system generated recovery.</w:t>
      </w:r>
    </w:p>
    <w:p w14:paraId="0A3AEE61" w14:textId="415A7E38" w:rsidR="00B74C6D" w:rsidRDefault="00E47E6D" w:rsidP="00B74C6D">
      <w:pPr>
        <w:jc w:val="both"/>
      </w:pPr>
      <w:r>
        <w:t>Note that M</w:t>
      </w:r>
      <w:r w:rsidR="00B74C6D">
        <w:t xml:space="preserve">I will need to make the payment of the recoveries using RTGS/NEFT facility and provide the UTR/reference number in SURGE. </w:t>
      </w:r>
    </w:p>
    <w:p w14:paraId="11D7B63D" w14:textId="4081C8A7" w:rsidR="00B74C6D" w:rsidRDefault="00B74C6D" w:rsidP="00B74C6D">
      <w:pPr>
        <w:jc w:val="both"/>
      </w:pPr>
      <w:r>
        <w:t>Refer the BRD – Payment Mechanism for further reference.</w:t>
      </w:r>
    </w:p>
    <w:p w14:paraId="2E02207A" w14:textId="6AB843E5" w:rsidR="00B74C6D" w:rsidRDefault="00B74C6D">
      <w:pPr>
        <w:rPr>
          <w:rFonts w:ascii="Trebuchet MS" w:eastAsia="Times New Roman" w:hAnsi="Trebuchet MS" w:cs="Arial"/>
          <w:b/>
          <w:bCs/>
          <w:iCs/>
          <w:color w:val="7F7F7F"/>
          <w:sz w:val="28"/>
          <w:szCs w:val="28"/>
        </w:rPr>
      </w:pPr>
    </w:p>
    <w:p w14:paraId="3A11881A" w14:textId="6924DFA4" w:rsidR="00E47E6D" w:rsidRDefault="00E47E6D">
      <w:pPr>
        <w:rPr>
          <w:rFonts w:ascii="Trebuchet MS" w:eastAsia="Times New Roman" w:hAnsi="Trebuchet MS" w:cs="Arial"/>
          <w:b/>
          <w:bCs/>
          <w:iCs/>
          <w:color w:val="7F7F7F"/>
          <w:sz w:val="28"/>
          <w:szCs w:val="28"/>
        </w:rPr>
      </w:pPr>
    </w:p>
    <w:p w14:paraId="46A48971" w14:textId="609D2A34" w:rsidR="00E47E6D" w:rsidRDefault="00E47E6D">
      <w:pPr>
        <w:rPr>
          <w:rFonts w:ascii="Trebuchet MS" w:eastAsia="Times New Roman" w:hAnsi="Trebuchet MS" w:cs="Arial"/>
          <w:b/>
          <w:bCs/>
          <w:iCs/>
          <w:color w:val="7F7F7F"/>
          <w:sz w:val="28"/>
          <w:szCs w:val="28"/>
        </w:rPr>
      </w:pPr>
    </w:p>
    <w:p w14:paraId="0868E7C8" w14:textId="6BEB5466" w:rsidR="00E47E6D" w:rsidRDefault="00E47E6D">
      <w:pPr>
        <w:rPr>
          <w:rFonts w:ascii="Trebuchet MS" w:eastAsia="Times New Roman" w:hAnsi="Trebuchet MS" w:cs="Arial"/>
          <w:b/>
          <w:bCs/>
          <w:iCs/>
          <w:color w:val="7F7F7F"/>
          <w:sz w:val="28"/>
          <w:szCs w:val="28"/>
        </w:rPr>
      </w:pPr>
    </w:p>
    <w:p w14:paraId="3E11CB3C" w14:textId="57C60280" w:rsidR="00E47E6D" w:rsidRDefault="00E47E6D">
      <w:pPr>
        <w:rPr>
          <w:rFonts w:ascii="Trebuchet MS" w:eastAsia="Times New Roman" w:hAnsi="Trebuchet MS" w:cs="Arial"/>
          <w:b/>
          <w:bCs/>
          <w:iCs/>
          <w:color w:val="7F7F7F"/>
          <w:sz w:val="28"/>
          <w:szCs w:val="28"/>
        </w:rPr>
      </w:pPr>
    </w:p>
    <w:p w14:paraId="625AD598" w14:textId="47B8A7ED" w:rsidR="00E47E6D" w:rsidRDefault="00E47E6D">
      <w:pPr>
        <w:rPr>
          <w:rFonts w:ascii="Trebuchet MS" w:eastAsia="Times New Roman" w:hAnsi="Trebuchet MS" w:cs="Arial"/>
          <w:b/>
          <w:bCs/>
          <w:iCs/>
          <w:color w:val="7F7F7F"/>
          <w:sz w:val="28"/>
          <w:szCs w:val="28"/>
        </w:rPr>
      </w:pPr>
    </w:p>
    <w:p w14:paraId="120F1C59" w14:textId="6594B069" w:rsidR="00E47E6D" w:rsidRDefault="00E47E6D">
      <w:pPr>
        <w:rPr>
          <w:rFonts w:ascii="Trebuchet MS" w:eastAsia="Times New Roman" w:hAnsi="Trebuchet MS" w:cs="Arial"/>
          <w:b/>
          <w:bCs/>
          <w:iCs/>
          <w:color w:val="7F7F7F"/>
          <w:sz w:val="28"/>
          <w:szCs w:val="28"/>
        </w:rPr>
      </w:pPr>
    </w:p>
    <w:p w14:paraId="14409FD6" w14:textId="0F274CD4" w:rsidR="00E47E6D" w:rsidRDefault="00E47E6D">
      <w:pPr>
        <w:rPr>
          <w:rFonts w:ascii="Trebuchet MS" w:eastAsia="Times New Roman" w:hAnsi="Trebuchet MS" w:cs="Arial"/>
          <w:b/>
          <w:bCs/>
          <w:iCs/>
          <w:color w:val="7F7F7F"/>
          <w:sz w:val="28"/>
          <w:szCs w:val="28"/>
        </w:rPr>
      </w:pPr>
    </w:p>
    <w:p w14:paraId="71BB1829" w14:textId="4922780E" w:rsidR="00E47E6D" w:rsidRDefault="00E47E6D">
      <w:pPr>
        <w:rPr>
          <w:rFonts w:ascii="Trebuchet MS" w:eastAsia="Times New Roman" w:hAnsi="Trebuchet MS" w:cs="Arial"/>
          <w:b/>
          <w:bCs/>
          <w:iCs/>
          <w:color w:val="7F7F7F"/>
          <w:sz w:val="28"/>
          <w:szCs w:val="28"/>
        </w:rPr>
      </w:pPr>
    </w:p>
    <w:p w14:paraId="4A648EF9" w14:textId="358C42DF" w:rsidR="00E47E6D" w:rsidRDefault="00E47E6D">
      <w:pPr>
        <w:rPr>
          <w:rFonts w:ascii="Trebuchet MS" w:eastAsia="Times New Roman" w:hAnsi="Trebuchet MS" w:cs="Arial"/>
          <w:b/>
          <w:bCs/>
          <w:iCs/>
          <w:color w:val="7F7F7F"/>
          <w:sz w:val="28"/>
          <w:szCs w:val="28"/>
        </w:rPr>
      </w:pPr>
    </w:p>
    <w:p w14:paraId="60EE3E79" w14:textId="746C6CE4" w:rsidR="00E47E6D" w:rsidRDefault="00E47E6D">
      <w:pPr>
        <w:rPr>
          <w:rFonts w:ascii="Trebuchet MS" w:eastAsia="Times New Roman" w:hAnsi="Trebuchet MS" w:cs="Arial"/>
          <w:b/>
          <w:bCs/>
          <w:iCs/>
          <w:color w:val="7F7F7F"/>
          <w:sz w:val="28"/>
          <w:szCs w:val="28"/>
        </w:rPr>
      </w:pPr>
    </w:p>
    <w:p w14:paraId="7E9A5CFD" w14:textId="584A5E59" w:rsidR="00E47E6D" w:rsidRDefault="00E47E6D">
      <w:pPr>
        <w:rPr>
          <w:rFonts w:ascii="Trebuchet MS" w:eastAsia="Times New Roman" w:hAnsi="Trebuchet MS" w:cs="Arial"/>
          <w:b/>
          <w:bCs/>
          <w:iCs/>
          <w:color w:val="7F7F7F"/>
          <w:sz w:val="28"/>
          <w:szCs w:val="28"/>
        </w:rPr>
      </w:pPr>
    </w:p>
    <w:p w14:paraId="381262AF" w14:textId="7C13316E" w:rsidR="00E47E6D" w:rsidRDefault="00E47E6D">
      <w:pPr>
        <w:rPr>
          <w:rFonts w:ascii="Trebuchet MS" w:eastAsia="Times New Roman" w:hAnsi="Trebuchet MS" w:cs="Arial"/>
          <w:b/>
          <w:bCs/>
          <w:iCs/>
          <w:color w:val="7F7F7F"/>
          <w:sz w:val="28"/>
          <w:szCs w:val="28"/>
        </w:rPr>
      </w:pPr>
    </w:p>
    <w:p w14:paraId="075C46C5" w14:textId="57CEE835" w:rsidR="00E47E6D" w:rsidRDefault="00E47E6D">
      <w:pPr>
        <w:rPr>
          <w:rFonts w:ascii="Trebuchet MS" w:eastAsia="Times New Roman" w:hAnsi="Trebuchet MS" w:cs="Arial"/>
          <w:b/>
          <w:bCs/>
          <w:iCs/>
          <w:color w:val="7F7F7F"/>
          <w:sz w:val="28"/>
          <w:szCs w:val="28"/>
        </w:rPr>
      </w:pPr>
    </w:p>
    <w:p w14:paraId="37AF2A3F" w14:textId="1574EC8B" w:rsidR="00E47E6D" w:rsidRDefault="00E47E6D">
      <w:pPr>
        <w:rPr>
          <w:rFonts w:ascii="Trebuchet MS" w:eastAsia="Times New Roman" w:hAnsi="Trebuchet MS" w:cs="Arial"/>
          <w:b/>
          <w:bCs/>
          <w:iCs/>
          <w:color w:val="7F7F7F"/>
          <w:sz w:val="28"/>
          <w:szCs w:val="28"/>
        </w:rPr>
      </w:pPr>
    </w:p>
    <w:p w14:paraId="41A35AC0" w14:textId="05EE97AD" w:rsidR="00E47E6D" w:rsidRDefault="00E47E6D">
      <w:pPr>
        <w:rPr>
          <w:rFonts w:ascii="Trebuchet MS" w:eastAsia="Times New Roman" w:hAnsi="Trebuchet MS" w:cs="Arial"/>
          <w:b/>
          <w:bCs/>
          <w:iCs/>
          <w:color w:val="7F7F7F"/>
          <w:sz w:val="28"/>
          <w:szCs w:val="28"/>
        </w:rPr>
      </w:pPr>
    </w:p>
    <w:p w14:paraId="2D3D8909" w14:textId="380E089B" w:rsidR="00E47E6D" w:rsidRDefault="00E47E6D">
      <w:pPr>
        <w:rPr>
          <w:rFonts w:ascii="Trebuchet MS" w:eastAsia="Times New Roman" w:hAnsi="Trebuchet MS" w:cs="Arial"/>
          <w:b/>
          <w:bCs/>
          <w:iCs/>
          <w:color w:val="7F7F7F"/>
          <w:sz w:val="28"/>
          <w:szCs w:val="28"/>
        </w:rPr>
      </w:pPr>
    </w:p>
    <w:p w14:paraId="0D6CFD5A" w14:textId="28CB917F" w:rsidR="00E47E6D" w:rsidRDefault="00E47E6D">
      <w:pPr>
        <w:rPr>
          <w:rFonts w:ascii="Trebuchet MS" w:eastAsia="Times New Roman" w:hAnsi="Trebuchet MS" w:cs="Arial"/>
          <w:b/>
          <w:bCs/>
          <w:iCs/>
          <w:color w:val="7F7F7F"/>
          <w:sz w:val="28"/>
          <w:szCs w:val="28"/>
        </w:rPr>
      </w:pPr>
    </w:p>
    <w:p w14:paraId="249984DD" w14:textId="7E7E6E9B" w:rsidR="00E47E6D" w:rsidRDefault="00E47E6D">
      <w:pPr>
        <w:rPr>
          <w:rFonts w:ascii="Trebuchet MS" w:eastAsia="Times New Roman" w:hAnsi="Trebuchet MS" w:cs="Arial"/>
          <w:b/>
          <w:bCs/>
          <w:iCs/>
          <w:color w:val="7F7F7F"/>
          <w:sz w:val="28"/>
          <w:szCs w:val="28"/>
        </w:rPr>
      </w:pPr>
    </w:p>
    <w:p w14:paraId="53662B6A" w14:textId="68B8B9A5" w:rsidR="00E47E6D" w:rsidRDefault="00E47E6D">
      <w:pPr>
        <w:rPr>
          <w:rFonts w:ascii="Trebuchet MS" w:eastAsia="Times New Roman" w:hAnsi="Trebuchet MS" w:cs="Arial"/>
          <w:b/>
          <w:bCs/>
          <w:iCs/>
          <w:color w:val="7F7F7F"/>
          <w:sz w:val="28"/>
          <w:szCs w:val="28"/>
        </w:rPr>
      </w:pPr>
    </w:p>
    <w:p w14:paraId="7C35A231" w14:textId="77F0F68A" w:rsidR="00535DA0" w:rsidRDefault="00535DA0" w:rsidP="00535DA0">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7" w:name="_Toc65149785"/>
      <w:r>
        <w:rPr>
          <w:rFonts w:ascii="Trebuchet MS" w:eastAsia="Times New Roman" w:hAnsi="Trebuchet MS" w:cs="Arial"/>
          <w:b/>
          <w:bCs/>
          <w:iCs/>
          <w:color w:val="7F7F7F"/>
          <w:sz w:val="28"/>
          <w:szCs w:val="28"/>
        </w:rPr>
        <w:lastRenderedPageBreak/>
        <w:t xml:space="preserve">One Time Fees before </w:t>
      </w:r>
      <w:r w:rsidR="007A391E">
        <w:rPr>
          <w:rFonts w:ascii="Trebuchet MS" w:eastAsia="Times New Roman" w:hAnsi="Trebuchet MS" w:cs="Arial"/>
          <w:b/>
          <w:bCs/>
          <w:iCs/>
          <w:color w:val="7F7F7F"/>
          <w:sz w:val="28"/>
          <w:szCs w:val="28"/>
        </w:rPr>
        <w:t xml:space="preserve">Closure of VDF </w:t>
      </w:r>
      <w:r>
        <w:rPr>
          <w:rFonts w:ascii="Trebuchet MS" w:eastAsia="Times New Roman" w:hAnsi="Trebuchet MS" w:cs="Arial"/>
          <w:b/>
          <w:bCs/>
          <w:iCs/>
          <w:color w:val="7F7F7F"/>
          <w:sz w:val="28"/>
          <w:szCs w:val="28"/>
        </w:rPr>
        <w:t>– OTF</w:t>
      </w:r>
      <w:bookmarkEnd w:id="57"/>
    </w:p>
    <w:p w14:paraId="309C34A0" w14:textId="03872881" w:rsidR="00535DA0" w:rsidRPr="00500DDB" w:rsidRDefault="00535DA0" w:rsidP="00535DA0">
      <w:r>
        <w:t xml:space="preserve">Once MI is sure </w:t>
      </w:r>
      <w:r w:rsidR="007A391E">
        <w:t>they want to close their registered VDF with</w:t>
      </w:r>
      <w:r>
        <w:t xml:space="preserve"> NCGTC, they need to pay one time fees before </w:t>
      </w:r>
      <w:r w:rsidR="007A391E">
        <w:t>closing any registered VDF</w:t>
      </w:r>
      <w:r>
        <w:t xml:space="preserve">. </w:t>
      </w:r>
      <w:r w:rsidR="007A391E">
        <w:t xml:space="preserve">Only those registered VDF can be closed who have not invoked and settled claims with NCGTC. </w:t>
      </w:r>
      <w:r>
        <w:t>This section elaborates the requirements and broad level flows for this process.</w:t>
      </w:r>
    </w:p>
    <w:p w14:paraId="739BBDA8" w14:textId="497C5E5C" w:rsidR="00535DA0" w:rsidRDefault="00535DA0" w:rsidP="00077086">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8" w:name="_Toc65149786"/>
      <w:r>
        <w:rPr>
          <w:rFonts w:ascii="Trebuchet MS" w:hAnsi="Trebuchet MS"/>
          <w:b/>
          <w:bCs/>
          <w:color w:val="000000" w:themeColor="text1"/>
          <w:szCs w:val="22"/>
        </w:rPr>
        <w:t>OTF</w:t>
      </w:r>
      <w:r w:rsidR="00077086">
        <w:rPr>
          <w:rFonts w:ascii="Trebuchet MS" w:hAnsi="Trebuchet MS"/>
          <w:b/>
          <w:bCs/>
          <w:color w:val="000000" w:themeColor="text1"/>
          <w:szCs w:val="22"/>
        </w:rPr>
        <w:t xml:space="preserve"> </w:t>
      </w:r>
      <w:r w:rsidR="00077086" w:rsidRPr="00077086">
        <w:rPr>
          <w:rFonts w:ascii="Trebuchet MS" w:hAnsi="Trebuchet MS"/>
          <w:b/>
          <w:bCs/>
          <w:color w:val="000000" w:themeColor="text1"/>
          <w:szCs w:val="22"/>
        </w:rPr>
        <w:t>before Closure of VDF</w:t>
      </w:r>
      <w:r>
        <w:rPr>
          <w:rFonts w:ascii="Trebuchet MS" w:hAnsi="Trebuchet MS"/>
          <w:b/>
          <w:bCs/>
          <w:color w:val="000000" w:themeColor="text1"/>
          <w:szCs w:val="22"/>
        </w:rPr>
        <w:t xml:space="preserve"> initiation process</w:t>
      </w:r>
      <w:bookmarkEnd w:id="58"/>
    </w:p>
    <w:p w14:paraId="38C7C693" w14:textId="77777777" w:rsidR="00535DA0" w:rsidRDefault="00535DA0" w:rsidP="00535DA0">
      <w:r>
        <w:rPr>
          <w:noProof/>
        </w:rPr>
        <w:drawing>
          <wp:inline distT="0" distB="0" distL="0" distR="0" wp14:anchorId="63E4BA52" wp14:editId="2053BDA9">
            <wp:extent cx="5943600" cy="297180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6319C8A5" w14:textId="77777777" w:rsidR="00535DA0" w:rsidRDefault="00535DA0" w:rsidP="00535DA0"/>
    <w:p w14:paraId="6F335A93" w14:textId="77777777" w:rsidR="00535DA0" w:rsidRPr="001E1481" w:rsidRDefault="00535DA0" w:rsidP="00535DA0"/>
    <w:p w14:paraId="2026A42D" w14:textId="0720C6FE" w:rsidR="00535DA0" w:rsidRDefault="00535DA0" w:rsidP="00077086">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id="59" w:name="_Toc65149787"/>
      <w:r>
        <w:rPr>
          <w:rFonts w:ascii="Trebuchet MS" w:hAnsi="Trebuchet MS"/>
          <w:b/>
          <w:bCs/>
          <w:color w:val="000000" w:themeColor="text1"/>
          <w:szCs w:val="22"/>
        </w:rPr>
        <w:t>OTF</w:t>
      </w:r>
      <w:r w:rsidR="00077086">
        <w:rPr>
          <w:rFonts w:ascii="Trebuchet MS" w:hAnsi="Trebuchet MS"/>
          <w:b/>
          <w:bCs/>
          <w:color w:val="000000" w:themeColor="text1"/>
          <w:szCs w:val="22"/>
        </w:rPr>
        <w:t xml:space="preserve"> </w:t>
      </w:r>
      <w:r>
        <w:rPr>
          <w:rFonts w:ascii="Trebuchet MS" w:hAnsi="Trebuchet MS"/>
          <w:b/>
          <w:bCs/>
          <w:color w:val="000000" w:themeColor="text1"/>
          <w:szCs w:val="22"/>
        </w:rPr>
        <w:t>calculation</w:t>
      </w:r>
      <w:r w:rsidR="00077086">
        <w:rPr>
          <w:rFonts w:ascii="Trebuchet MS" w:hAnsi="Trebuchet MS"/>
          <w:b/>
          <w:bCs/>
          <w:color w:val="000000" w:themeColor="text1"/>
          <w:szCs w:val="22"/>
        </w:rPr>
        <w:t xml:space="preserve"> </w:t>
      </w:r>
      <w:r w:rsidR="00077086" w:rsidRPr="00077086">
        <w:rPr>
          <w:rFonts w:ascii="Trebuchet MS" w:hAnsi="Trebuchet MS"/>
          <w:b/>
          <w:bCs/>
          <w:color w:val="000000" w:themeColor="text1"/>
          <w:szCs w:val="22"/>
        </w:rPr>
        <w:t>before Closure of VDF</w:t>
      </w:r>
      <w:bookmarkEnd w:id="59"/>
    </w:p>
    <w:p w14:paraId="641E0893" w14:textId="77777777" w:rsidR="00077086" w:rsidRPr="00077086" w:rsidRDefault="00077086" w:rsidP="00077086"/>
    <w:p w14:paraId="0575260C" w14:textId="3D2FB8B5" w:rsidR="00535DA0" w:rsidRDefault="000263D0" w:rsidP="00535DA0">
      <w:r>
        <w:t>As per gazette for CGSSU, before closing any VDF</w:t>
      </w:r>
      <w:r w:rsidR="00535DA0">
        <w:t xml:space="preserve"> MI needs to pay onetime fee to NCGTC</w:t>
      </w:r>
      <w:r w:rsidR="00DD2B28">
        <w:t xml:space="preserve"> and it has to be paid within 30 days</w:t>
      </w:r>
      <w:r w:rsidR="000926A1">
        <w:t xml:space="preserve"> to NCGTC</w:t>
      </w:r>
      <w:r w:rsidR="00535DA0">
        <w:t>.</w:t>
      </w:r>
    </w:p>
    <w:p w14:paraId="7A4149B6" w14:textId="7FC33BEB" w:rsidR="00535DA0" w:rsidRDefault="00535DA0" w:rsidP="00535DA0">
      <w:pPr>
        <w:jc w:val="both"/>
      </w:pPr>
      <w:r>
        <w:t>For One Time Fees</w:t>
      </w:r>
      <w:r w:rsidR="000263D0">
        <w:t xml:space="preserve"> before closure of VDF</w:t>
      </w:r>
      <w:r>
        <w:t xml:space="preserve">, the Charges includes– Fees and Taxes. </w:t>
      </w:r>
    </w:p>
    <w:p w14:paraId="35B5C387" w14:textId="77777777" w:rsidR="00535DA0" w:rsidRDefault="00535DA0" w:rsidP="00535DA0">
      <w:pPr>
        <w:ind w:left="2160"/>
        <w:jc w:val="both"/>
      </w:pPr>
      <w:r>
        <w:rPr>
          <w:noProof/>
        </w:rPr>
        <w:drawing>
          <wp:inline distT="0" distB="0" distL="0" distR="0" wp14:anchorId="4115CB03" wp14:editId="2960941D">
            <wp:extent cx="2650490" cy="1042035"/>
            <wp:effectExtent l="0" t="0" r="16510" b="5715"/>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191AE7FD" w14:textId="77777777" w:rsidR="00535DA0" w:rsidRDefault="00535DA0" w:rsidP="00535DA0">
      <w:pPr>
        <w:jc w:val="both"/>
      </w:pPr>
    </w:p>
    <w:p w14:paraId="38429580" w14:textId="77777777" w:rsidR="00535DA0" w:rsidRDefault="00535DA0" w:rsidP="00535DA0">
      <w:r>
        <w:t xml:space="preserve">The rules/logic for calculating cover and charges is covered in this section.  </w:t>
      </w:r>
    </w:p>
    <w:p w14:paraId="6D6E1901" w14:textId="77777777" w:rsidR="00535DA0" w:rsidRDefault="00535DA0" w:rsidP="00535DA0"/>
    <w:p w14:paraId="33C21C79" w14:textId="77777777" w:rsidR="00535DA0" w:rsidRDefault="00535DA0" w:rsidP="00535DA0"/>
    <w:p w14:paraId="38CB1105" w14:textId="5C031132" w:rsidR="00535DA0" w:rsidRDefault="00535DA0" w:rsidP="00747533">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0" w:name="_Toc65149788"/>
      <w:r w:rsidRPr="001815C7">
        <w:rPr>
          <w:rFonts w:ascii="Trebuchet MS" w:hAnsi="Trebuchet MS"/>
          <w:b/>
          <w:bCs/>
          <w:color w:val="000000" w:themeColor="text1"/>
          <w:szCs w:val="22"/>
        </w:rPr>
        <w:t>Calculating One Time F</w:t>
      </w:r>
      <w:r>
        <w:rPr>
          <w:rFonts w:ascii="Trebuchet MS" w:hAnsi="Trebuchet MS"/>
          <w:b/>
          <w:bCs/>
          <w:color w:val="000000" w:themeColor="text1"/>
          <w:szCs w:val="22"/>
        </w:rPr>
        <w:t>ee</w:t>
      </w:r>
      <w:r w:rsidR="00747533">
        <w:rPr>
          <w:rFonts w:ascii="Trebuchet MS" w:hAnsi="Trebuchet MS"/>
          <w:b/>
          <w:bCs/>
          <w:color w:val="000000" w:themeColor="text1"/>
          <w:szCs w:val="22"/>
        </w:rPr>
        <w:t xml:space="preserve"> </w:t>
      </w:r>
      <w:r w:rsidR="00747533" w:rsidRPr="00747533">
        <w:rPr>
          <w:rFonts w:ascii="Trebuchet MS" w:hAnsi="Trebuchet MS"/>
          <w:b/>
          <w:bCs/>
          <w:color w:val="000000" w:themeColor="text1"/>
          <w:szCs w:val="22"/>
        </w:rPr>
        <w:t>before Closure of VDF</w:t>
      </w:r>
      <w:bookmarkEnd w:id="60"/>
    </w:p>
    <w:p w14:paraId="6158B618" w14:textId="77777777" w:rsidR="00535DA0" w:rsidRDefault="00535DA0" w:rsidP="00535DA0"/>
    <w:p w14:paraId="234EA949" w14:textId="3604D26A" w:rsidR="00535DA0" w:rsidRDefault="00535DA0" w:rsidP="00535DA0">
      <w:r>
        <w:t xml:space="preserve">The calculation of OTF depends upon </w:t>
      </w:r>
      <w:r w:rsidR="00EC2D96" w:rsidRPr="00EC2D96">
        <w:t>Total Pooled Investment (Initial Investment in startup at the time of VDF registration &amp; Funds)</w:t>
      </w:r>
      <w:r>
        <w:t xml:space="preserve"> provided by MI in their latest continuity file. One time fees before </w:t>
      </w:r>
      <w:r w:rsidR="00176938">
        <w:t>closure of VDF</w:t>
      </w:r>
      <w:r>
        <w:t xml:space="preserve"> (%) configured in the ‘Scheme’ and its respective docket and the formulae is as below:</w:t>
      </w:r>
    </w:p>
    <w:p w14:paraId="1BC124F2" w14:textId="77777777" w:rsidR="00535DA0" w:rsidRDefault="00535DA0" w:rsidP="00535DA0">
      <w:r>
        <w:rPr>
          <w:noProof/>
        </w:rPr>
        <mc:AlternateContent>
          <mc:Choice Requires="wps">
            <w:drawing>
              <wp:inline distT="0" distB="0" distL="0" distR="0" wp14:anchorId="0F8D4C86" wp14:editId="3ABD5E76">
                <wp:extent cx="5757126" cy="666750"/>
                <wp:effectExtent l="0" t="0" r="15240" b="19050"/>
                <wp:docPr id="20" name="Rectangle 20"/>
                <wp:cNvGraphicFramePr/>
                <a:graphic xmlns:a="http://schemas.openxmlformats.org/drawingml/2006/main">
                  <a:graphicData uri="http://schemas.microsoft.com/office/word/2010/wordprocessingShape">
                    <wps:wsp>
                      <wps:cNvSpPr/>
                      <wps:spPr>
                        <a:xfrm>
                          <a:off x="0" y="0"/>
                          <a:ext cx="5757126"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EE4D78" w14:textId="376DCCFF" w:rsidR="00886A44" w:rsidRDefault="00886A44" w:rsidP="00535DA0">
                            <w:pPr>
                              <w:pStyle w:val="NoSpacing"/>
                              <w:ind w:firstLine="720"/>
                            </w:pPr>
                            <w:r>
                              <w:t xml:space="preserve">One Time Fee = </w:t>
                            </w:r>
                            <w:r w:rsidRPr="00EC2D96">
                              <w:t>Total Pooled Investment (Initial Investment in startup at the time of VDF registration &amp; Funds)</w:t>
                            </w:r>
                            <w:r>
                              <w:t xml:space="preserve"> * (One Time Fees before closure of VDF in Percent)</w:t>
                            </w:r>
                          </w:p>
                          <w:p w14:paraId="091EA321" w14:textId="77777777" w:rsidR="00886A44" w:rsidRDefault="00886A44" w:rsidP="00535DA0">
                            <w:pPr>
                              <w:pStyle w:val="NoSpacing"/>
                              <w:ind w:firstLine="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8D4C86" id="Rectangle 20" o:spid="_x0000_s1052" style="width:453.3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" fillcolor="white [3201]" strokecolor="#70ad47 [3209]" strokeweight="1pt">
                <v:textbox>
                  <w:txbxContent>
                    <w:p w14:paraId="18EE4D78" w14:textId="376DCCFF" w:rsidR="00886A44" w:rsidRDefault="00886A44" w:rsidP="00535DA0">
                      <w:pPr>
                        <w:pStyle w:val="NoSpacing"/>
                        <w:ind w:firstLine="720"/>
                      </w:pPr>
                      <w:r>
                        <w:t xml:space="preserve">One Time Fee = </w:t>
                      </w:r>
                      <w:r w:rsidRPr="00EC2D96">
                        <w:t>Total Pooled Investment (Initial Investment in startup at the time of VDF registration &amp; Funds)</w:t>
                      </w:r>
                      <w:r>
                        <w:t xml:space="preserve"> * (One Time Fees before closure of VDF in Percent)</w:t>
                      </w:r>
                    </w:p>
                    <w:p w14:paraId="091EA321" w14:textId="77777777" w:rsidR="00886A44" w:rsidRDefault="00886A44" w:rsidP="00535DA0">
                      <w:pPr>
                        <w:pStyle w:val="NoSpacing"/>
                        <w:ind w:firstLine="720"/>
                      </w:pPr>
                    </w:p>
                  </w:txbxContent>
                </v:textbox>
                <w10:anchorlock/>
              </v:rect>
            </w:pict>
          </mc:Fallback>
        </mc:AlternateContent>
      </w:r>
    </w:p>
    <w:p w14:paraId="5BB32012" w14:textId="77777777" w:rsidR="00535DA0" w:rsidRDefault="00535DA0" w:rsidP="00535DA0">
      <w:pPr>
        <w:jc w:val="both"/>
        <w:rPr>
          <w:i/>
          <w:u w:val="single"/>
        </w:rPr>
      </w:pPr>
      <w:r>
        <w:rPr>
          <w:i/>
          <w:u w:val="single"/>
        </w:rPr>
        <w:t>Scenario:</w:t>
      </w:r>
    </w:p>
    <w:tbl>
      <w:tblPr>
        <w:tblStyle w:val="TableGrid"/>
        <w:tblW w:w="7193" w:type="dxa"/>
        <w:tblLook w:val="04A0" w:firstRow="1" w:lastRow="0" w:firstColumn="1" w:lastColumn="0" w:noHBand="0" w:noVBand="1"/>
      </w:tblPr>
      <w:tblGrid>
        <w:gridCol w:w="5160"/>
        <w:gridCol w:w="2033"/>
      </w:tblGrid>
      <w:tr w:rsidR="00535DA0" w:rsidRPr="00F25836" w14:paraId="23450C85" w14:textId="77777777" w:rsidTr="00732DB8">
        <w:trPr>
          <w:trHeight w:val="235"/>
        </w:trPr>
        <w:tc>
          <w:tcPr>
            <w:tcW w:w="5160" w:type="dxa"/>
            <w:noWrap/>
            <w:hideMark/>
          </w:tcPr>
          <w:p w14:paraId="01E2294F" w14:textId="77777777" w:rsidR="00535DA0" w:rsidRPr="00F25836" w:rsidRDefault="00535DA0" w:rsidP="00732DB8">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5C577C36" w14:textId="77777777" w:rsidR="00535DA0" w:rsidRPr="00F25836" w:rsidRDefault="00535DA0" w:rsidP="00732DB8">
            <w:pPr>
              <w:rPr>
                <w:rFonts w:ascii="Calibri" w:eastAsia="Times New Roman" w:hAnsi="Calibri" w:cs="Times New Roman"/>
                <w:b/>
                <w:color w:val="000000"/>
                <w:sz w:val="20"/>
                <w:szCs w:val="20"/>
              </w:rPr>
            </w:pPr>
          </w:p>
        </w:tc>
      </w:tr>
      <w:tr w:rsidR="00535DA0" w:rsidRPr="00F25836" w14:paraId="25548C14" w14:textId="77777777" w:rsidTr="00732DB8">
        <w:trPr>
          <w:trHeight w:val="235"/>
        </w:trPr>
        <w:tc>
          <w:tcPr>
            <w:tcW w:w="5160" w:type="dxa"/>
            <w:hideMark/>
          </w:tcPr>
          <w:p w14:paraId="2AFE2030" w14:textId="4DCC3A5D" w:rsidR="00535DA0" w:rsidRPr="00F25836" w:rsidRDefault="00535DA0" w:rsidP="0017693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One Time Fees before </w:t>
            </w:r>
            <w:r w:rsidR="00176938">
              <w:rPr>
                <w:rFonts w:ascii="Calibri" w:eastAsia="Times New Roman" w:hAnsi="Calibri" w:cs="Times New Roman"/>
                <w:color w:val="000000"/>
                <w:sz w:val="20"/>
                <w:szCs w:val="20"/>
              </w:rPr>
              <w:t>Closure of VDF</w:t>
            </w:r>
            <w:r w:rsidRPr="00F25836">
              <w:rPr>
                <w:rFonts w:ascii="Calibri" w:eastAsia="Times New Roman" w:hAnsi="Calibri" w:cs="Times New Roman"/>
                <w:color w:val="000000"/>
                <w:sz w:val="20"/>
                <w:szCs w:val="20"/>
              </w:rPr>
              <w:t xml:space="preserve"> (%)</w:t>
            </w:r>
          </w:p>
        </w:tc>
        <w:tc>
          <w:tcPr>
            <w:tcW w:w="2033" w:type="dxa"/>
            <w:hideMark/>
          </w:tcPr>
          <w:p w14:paraId="72258B0E" w14:textId="03B03CD7" w:rsidR="00535DA0" w:rsidRPr="00F25836" w:rsidRDefault="00176938"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0.25</w:t>
            </w:r>
            <w:r w:rsidR="00535DA0" w:rsidRPr="00F25836">
              <w:rPr>
                <w:rFonts w:ascii="Calibri" w:eastAsia="Times New Roman" w:hAnsi="Calibri" w:cs="Times New Roman"/>
                <w:color w:val="000000"/>
                <w:sz w:val="20"/>
                <w:szCs w:val="20"/>
              </w:rPr>
              <w:t>%</w:t>
            </w:r>
          </w:p>
        </w:tc>
      </w:tr>
      <w:tr w:rsidR="00535DA0" w:rsidRPr="00F25836" w14:paraId="0B34F400" w14:textId="77777777" w:rsidTr="00732DB8">
        <w:trPr>
          <w:trHeight w:val="235"/>
        </w:trPr>
        <w:tc>
          <w:tcPr>
            <w:tcW w:w="5160" w:type="dxa"/>
          </w:tcPr>
          <w:p w14:paraId="378E95A3" w14:textId="0C738E57" w:rsidR="00535DA0" w:rsidRPr="008F20C7" w:rsidRDefault="00EC2D96" w:rsidP="00732DB8">
            <w:pPr>
              <w:ind w:firstLineChars="200" w:firstLine="400"/>
              <w:rPr>
                <w:rFonts w:eastAsia="Times New Roman" w:cs="Times New Roman"/>
                <w:color w:val="000000"/>
                <w:sz w:val="20"/>
                <w:szCs w:val="20"/>
              </w:rPr>
            </w:pPr>
            <w:r w:rsidRPr="00EC2D96">
              <w:rPr>
                <w:rFonts w:eastAsia="Times New Roman" w:cs="Times New Roman"/>
                <w:color w:val="000000"/>
                <w:sz w:val="20"/>
                <w:szCs w:val="20"/>
              </w:rPr>
              <w:t>Total Pooled Investment (Initial Investment in startup at the time of VDF registration &amp; Funds)</w:t>
            </w:r>
          </w:p>
        </w:tc>
        <w:tc>
          <w:tcPr>
            <w:tcW w:w="2033" w:type="dxa"/>
          </w:tcPr>
          <w:p w14:paraId="740F54CB" w14:textId="77777777" w:rsidR="00535DA0" w:rsidRDefault="00535DA0"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1,000,000,000.00</w:t>
            </w:r>
          </w:p>
        </w:tc>
      </w:tr>
      <w:tr w:rsidR="00535DA0" w:rsidRPr="00F25836" w14:paraId="33541830" w14:textId="77777777" w:rsidTr="00732DB8">
        <w:trPr>
          <w:trHeight w:val="235"/>
        </w:trPr>
        <w:tc>
          <w:tcPr>
            <w:tcW w:w="5160" w:type="dxa"/>
          </w:tcPr>
          <w:p w14:paraId="0981480B" w14:textId="77777777" w:rsidR="00535DA0" w:rsidRDefault="00535DA0" w:rsidP="00732DB8">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3FB58FA2" w14:textId="77777777" w:rsidR="00535DA0" w:rsidRDefault="00535DA0"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bl>
    <w:p w14:paraId="3C30B737" w14:textId="77777777" w:rsidR="00535DA0" w:rsidRDefault="00535DA0" w:rsidP="00535DA0"/>
    <w:p w14:paraId="33F1814A" w14:textId="7A97BCA3" w:rsidR="00535DA0" w:rsidRDefault="00535DA0" w:rsidP="00535DA0">
      <w:r>
        <w:t xml:space="preserve">OTF calculation will be based on </w:t>
      </w:r>
      <w:r w:rsidR="00EC2D96" w:rsidRPr="00EC2D96">
        <w:t>Total Pooled Investment (Initial Investment in startup at the time of VDF registration &amp; Funds)</w:t>
      </w:r>
      <w:r>
        <w:t>.</w:t>
      </w:r>
    </w:p>
    <w:p w14:paraId="52F9B239" w14:textId="46ECB5AF" w:rsidR="00535DA0" w:rsidRPr="00FD1D00" w:rsidRDefault="00535DA0" w:rsidP="00535DA0">
      <w:pPr>
        <w:jc w:val="both"/>
        <w:rPr>
          <w:rFonts w:ascii="Calibri" w:eastAsia="Times New Roman" w:hAnsi="Calibri" w:cs="Calibri"/>
          <w:color w:val="000000"/>
        </w:rPr>
      </w:pPr>
      <w:r>
        <w:t>OTF= 1</w:t>
      </w:r>
      <w:r w:rsidRPr="00DF06A3">
        <w:t>000000000.00</w:t>
      </w:r>
      <w:r w:rsidR="00732DB8">
        <w:t>* (0.25</w:t>
      </w:r>
      <w:r>
        <w:t xml:space="preserve">%) = </w:t>
      </w:r>
      <w:r w:rsidR="00FD1D00" w:rsidRPr="00FD1D00">
        <w:rPr>
          <w:rFonts w:ascii="Calibri" w:eastAsia="Times New Roman" w:hAnsi="Calibri" w:cs="Calibri"/>
          <w:color w:val="000000"/>
        </w:rPr>
        <w:t>2500000</w:t>
      </w:r>
      <w:r>
        <w:t>.00</w:t>
      </w:r>
    </w:p>
    <w:p w14:paraId="50371357" w14:textId="29D6CCA1" w:rsidR="00535DA0" w:rsidRPr="00DF06A3" w:rsidRDefault="00535DA0" w:rsidP="00535DA0">
      <w:pPr>
        <w:jc w:val="both"/>
      </w:pPr>
      <w:r>
        <w:t xml:space="preserve">Total OTF INR = </w:t>
      </w:r>
      <w:r w:rsidR="00FD1D00" w:rsidRPr="00FD1D00">
        <w:rPr>
          <w:rFonts w:ascii="Calibri" w:eastAsia="Times New Roman" w:hAnsi="Calibri" w:cs="Calibri"/>
          <w:color w:val="000000"/>
        </w:rPr>
        <w:t>2500000</w:t>
      </w:r>
      <w:r w:rsidR="00FD1D00">
        <w:t>.00</w:t>
      </w:r>
    </w:p>
    <w:p w14:paraId="6BEDDA41" w14:textId="77777777" w:rsidR="00535DA0" w:rsidRDefault="00535DA0" w:rsidP="00535DA0">
      <w:pPr>
        <w:jc w:val="both"/>
      </w:pPr>
      <w:r>
        <w:rPr>
          <w:noProof/>
        </w:rPr>
        <mc:AlternateContent>
          <mc:Choice Requires="wps">
            <w:drawing>
              <wp:inline distT="0" distB="0" distL="0" distR="0" wp14:anchorId="0DDDAE09" wp14:editId="49873EE2">
                <wp:extent cx="5908040" cy="933450"/>
                <wp:effectExtent l="0" t="0" r="16510" b="19050"/>
                <wp:docPr id="22" name="Rectangle 22"/>
                <wp:cNvGraphicFramePr/>
                <a:graphic xmlns:a="http://schemas.openxmlformats.org/drawingml/2006/main">
                  <a:graphicData uri="http://schemas.microsoft.com/office/word/2010/wordprocessingShape">
                    <wps:wsp>
                      <wps:cNvSpPr/>
                      <wps:spPr>
                        <a:xfrm>
                          <a:off x="0" y="0"/>
                          <a:ext cx="5908040" cy="933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BBC5E" w14:textId="77777777" w:rsidR="00886A44" w:rsidRPr="00D451B1" w:rsidRDefault="00886A44" w:rsidP="00535DA0">
                            <w:pPr>
                              <w:jc w:val="both"/>
                              <w:rPr>
                                <w:rFonts w:asciiTheme="majorHAnsi" w:hAnsiTheme="majorHAnsi"/>
                                <w:b/>
                              </w:rPr>
                            </w:pPr>
                            <w:r>
                              <w:rPr>
                                <w:rFonts w:asciiTheme="majorHAnsi" w:hAnsiTheme="majorHAnsi"/>
                                <w:b/>
                              </w:rPr>
                              <w:t>Calculating the Credit Guarantee Fee:</w:t>
                            </w:r>
                          </w:p>
                          <w:p w14:paraId="1B7664E7" w14:textId="3ED6589A" w:rsidR="00886A44" w:rsidRPr="00843E5B" w:rsidRDefault="00886A44" w:rsidP="00EC2D96">
                            <w:pPr>
                              <w:pStyle w:val="ListParagraph"/>
                              <w:numPr>
                                <w:ilvl w:val="0"/>
                                <w:numId w:val="40"/>
                              </w:numPr>
                              <w:jc w:val="both"/>
                              <w:rPr>
                                <w:rFonts w:asciiTheme="majorHAnsi" w:hAnsiTheme="majorHAnsi"/>
                              </w:rPr>
                            </w:pPr>
                            <w:r>
                              <w:rPr>
                                <w:rFonts w:asciiTheme="majorHAnsi" w:hAnsiTheme="majorHAnsi"/>
                              </w:rPr>
                              <w:t>One Time Fees</w:t>
                            </w:r>
                            <w:r w:rsidRPr="00843E5B">
                              <w:rPr>
                                <w:rFonts w:asciiTheme="majorHAnsi" w:hAnsiTheme="majorHAnsi"/>
                              </w:rPr>
                              <w:t xml:space="preserve"> will be calculated on </w:t>
                            </w:r>
                            <w:r w:rsidRPr="008B3D18">
                              <w:rPr>
                                <w:rFonts w:asciiTheme="majorHAnsi" w:hAnsiTheme="majorHAnsi"/>
                              </w:rPr>
                              <w:t>Total Fund Allocated for Startup</w:t>
                            </w:r>
                            <w:r>
                              <w:rPr>
                                <w:rFonts w:asciiTheme="majorHAnsi" w:hAnsiTheme="majorHAnsi"/>
                              </w:rPr>
                              <w:t xml:space="preserve"> </w:t>
                            </w:r>
                            <w:r w:rsidRPr="009647FD">
                              <w:rPr>
                                <w:rFonts w:asciiTheme="majorHAnsi" w:hAnsiTheme="majorHAnsi"/>
                              </w:rPr>
                              <w:t xml:space="preserve">.i.e. </w:t>
                            </w:r>
                            <w:r w:rsidRPr="00EC2D96">
                              <w:rPr>
                                <w:rFonts w:asciiTheme="majorHAnsi" w:hAnsiTheme="majorHAnsi"/>
                              </w:rPr>
                              <w:t>Total Pooled Investment (Initial Investment in startup at the time of VDF registration &amp;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DDAE09" id="Rectangle 22" o:spid="_x0000_s1053" style="width:465.2pt;height: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" fillcolor="white [3201]" strokecolor="#70ad47 [3209]" strokeweight="1pt">
                <v:textbox>
                  <w:txbxContent>
                    <w:p w14:paraId="73FBBC5E" w14:textId="77777777" w:rsidR="00886A44" w:rsidRPr="00D451B1" w:rsidRDefault="00886A44" w:rsidP="00535DA0">
                      <w:pPr>
                        <w:jc w:val="both"/>
                        <w:rPr>
                          <w:rFonts w:asciiTheme="majorHAnsi" w:hAnsiTheme="majorHAnsi"/>
                          <w:b/>
                        </w:rPr>
                      </w:pPr>
                      <w:r>
                        <w:rPr>
                          <w:rFonts w:asciiTheme="majorHAnsi" w:hAnsiTheme="majorHAnsi"/>
                          <w:b/>
                        </w:rPr>
                        <w:t>Calculating the Credit Guarantee Fee:</w:t>
                      </w:r>
                    </w:p>
                    <w:p w14:paraId="1B7664E7" w14:textId="3ED6589A" w:rsidR="00886A44" w:rsidRPr="00843E5B" w:rsidRDefault="00886A44" w:rsidP="00EC2D96">
                      <w:pPr>
                        <w:pStyle w:val="ListParagraph"/>
                        <w:numPr>
                          <w:ilvl w:val="0"/>
                          <w:numId w:val="40"/>
                        </w:numPr>
                        <w:jc w:val="both"/>
                        <w:rPr>
                          <w:rFonts w:asciiTheme="majorHAnsi" w:hAnsiTheme="majorHAnsi"/>
                        </w:rPr>
                      </w:pPr>
                      <w:r>
                        <w:rPr>
                          <w:rFonts w:asciiTheme="majorHAnsi" w:hAnsiTheme="majorHAnsi"/>
                        </w:rPr>
                        <w:t>One Time Fees</w:t>
                      </w:r>
                      <w:r w:rsidRPr="00843E5B">
                        <w:rPr>
                          <w:rFonts w:asciiTheme="majorHAnsi" w:hAnsiTheme="majorHAnsi"/>
                        </w:rPr>
                        <w:t xml:space="preserve"> will be calculated on </w:t>
                      </w:r>
                      <w:r w:rsidRPr="008B3D18">
                        <w:rPr>
                          <w:rFonts w:asciiTheme="majorHAnsi" w:hAnsiTheme="majorHAnsi"/>
                        </w:rPr>
                        <w:t>Total Fund Allocated for Startup</w:t>
                      </w:r>
                      <w:r>
                        <w:rPr>
                          <w:rFonts w:asciiTheme="majorHAnsi" w:hAnsiTheme="majorHAnsi"/>
                        </w:rPr>
                        <w:t xml:space="preserve"> </w:t>
                      </w:r>
                      <w:r w:rsidRPr="009647FD">
                        <w:rPr>
                          <w:rFonts w:asciiTheme="majorHAnsi" w:hAnsiTheme="majorHAnsi"/>
                        </w:rPr>
                        <w:t xml:space="preserve">.i.e. </w:t>
                      </w:r>
                      <w:r w:rsidRPr="00EC2D96">
                        <w:rPr>
                          <w:rFonts w:asciiTheme="majorHAnsi" w:hAnsiTheme="majorHAnsi"/>
                        </w:rPr>
                        <w:t>Total Pooled Investment (Initial Investment in startup at the time of VDF registration &amp; Funds)</w:t>
                      </w:r>
                    </w:p>
                  </w:txbxContent>
                </v:textbox>
                <w10:anchorlock/>
              </v:rect>
            </w:pict>
          </mc:Fallback>
        </mc:AlternateContent>
      </w:r>
    </w:p>
    <w:p w14:paraId="1EDACDCD" w14:textId="77777777" w:rsidR="00535DA0" w:rsidRPr="0038558D" w:rsidRDefault="00535DA0" w:rsidP="00535DA0"/>
    <w:p w14:paraId="4B15F163" w14:textId="77777777" w:rsidR="00535DA0" w:rsidRDefault="00535DA0" w:rsidP="00535DA0">
      <w:pPr>
        <w:pStyle w:val="Heading3"/>
        <w:keepLines w:val="0"/>
        <w:numPr>
          <w:ilvl w:val="3"/>
          <w:numId w:val="3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1" w:name="_Toc65149789"/>
      <w:r w:rsidRPr="001815C7">
        <w:rPr>
          <w:rFonts w:ascii="Trebuchet MS" w:hAnsi="Trebuchet MS"/>
          <w:b/>
          <w:bCs/>
          <w:color w:val="000000" w:themeColor="text1"/>
          <w:szCs w:val="22"/>
        </w:rPr>
        <w:t xml:space="preserve">Calculating </w:t>
      </w:r>
      <w:r>
        <w:rPr>
          <w:rFonts w:ascii="Trebuchet MS" w:hAnsi="Trebuchet MS"/>
          <w:b/>
          <w:bCs/>
          <w:color w:val="000000" w:themeColor="text1"/>
          <w:szCs w:val="22"/>
        </w:rPr>
        <w:t>Tax on OTF</w:t>
      </w:r>
      <w:bookmarkEnd w:id="61"/>
    </w:p>
    <w:p w14:paraId="23DA3A7C" w14:textId="77777777" w:rsidR="00535DA0" w:rsidRDefault="00535DA0" w:rsidP="00535DA0">
      <w:pPr>
        <w:jc w:val="both"/>
      </w:pPr>
      <w:r>
        <w:t xml:space="preserve">As per GST policy, tax on GST is primarily based on MI’s Headquarters’ location i.e. the state in which MI is primarily based. NCGTC’s state of operations is decided as Maharashtra state. </w:t>
      </w:r>
    </w:p>
    <w:p w14:paraId="06026085" w14:textId="77777777" w:rsidR="00535DA0" w:rsidRDefault="00535DA0" w:rsidP="00535DA0">
      <w:pPr>
        <w:jc w:val="both"/>
      </w:pPr>
    </w:p>
    <w:p w14:paraId="243D8E02" w14:textId="77777777" w:rsidR="00535DA0" w:rsidRDefault="00535DA0" w:rsidP="00535DA0">
      <w:pPr>
        <w:jc w:val="both"/>
      </w:pPr>
      <w:r w:rsidRPr="00860024">
        <w:rPr>
          <w:b/>
          <w:u w:val="single"/>
        </w:rPr>
        <w:t xml:space="preserve">If the state of </w:t>
      </w:r>
      <w:r>
        <w:rPr>
          <w:b/>
          <w:u w:val="single"/>
        </w:rPr>
        <w:t>MI</w:t>
      </w:r>
      <w:r w:rsidRPr="00860024">
        <w:rPr>
          <w:b/>
          <w:u w:val="single"/>
        </w:rPr>
        <w:t xml:space="preserve"> operation is Maharashtra</w:t>
      </w:r>
      <w:r>
        <w:t>:</w:t>
      </w:r>
    </w:p>
    <w:p w14:paraId="687DA556" w14:textId="77777777" w:rsidR="00535DA0" w:rsidRDefault="00535DA0" w:rsidP="00535DA0">
      <w:pPr>
        <w:jc w:val="both"/>
      </w:pPr>
      <w:r>
        <w:t>Then as per GST policy, CGST and SGST will be applicable in the tax calculation.</w:t>
      </w:r>
    </w:p>
    <w:p w14:paraId="373CC071" w14:textId="77777777" w:rsidR="00535DA0" w:rsidRDefault="00535DA0" w:rsidP="00535DA0">
      <w:pPr>
        <w:jc w:val="both"/>
      </w:pPr>
      <w:r>
        <w:t>The formula is as below:</w:t>
      </w:r>
    </w:p>
    <w:p w14:paraId="30AF6D9E" w14:textId="77777777" w:rsidR="00535DA0" w:rsidRDefault="00535DA0" w:rsidP="00535DA0">
      <w:pPr>
        <w:jc w:val="both"/>
      </w:pPr>
      <w:r>
        <w:rPr>
          <w:noProof/>
        </w:rPr>
        <w:lastRenderedPageBreak/>
        <mc:AlternateContent>
          <mc:Choice Requires="wps">
            <w:drawing>
              <wp:inline distT="0" distB="0" distL="0" distR="0" wp14:anchorId="646FA0F8" wp14:editId="07BCDB23">
                <wp:extent cx="5757126" cy="647700"/>
                <wp:effectExtent l="0" t="0" r="15240" b="19050"/>
                <wp:docPr id="27" name="Rectangle 27"/>
                <wp:cNvGraphicFramePr/>
                <a:graphic xmlns:a="http://schemas.openxmlformats.org/drawingml/2006/main">
                  <a:graphicData uri="http://schemas.microsoft.com/office/word/2010/wordprocessingShape">
                    <wps:wsp>
                      <wps:cNvSpPr/>
                      <wps:spPr>
                        <a:xfrm>
                          <a:off x="0" y="0"/>
                          <a:ext cx="5757126"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E727B2" w14:textId="32DE2069" w:rsidR="00886A44" w:rsidRDefault="00886A44" w:rsidP="00535DA0">
                            <w:pPr>
                              <w:jc w:val="center"/>
                            </w:pPr>
                            <w:r>
                              <w:t xml:space="preserve">Tax on </w:t>
                            </w:r>
                            <w:r w:rsidRPr="004F5F24">
                              <w:t xml:space="preserve">One Time Fee before closure of VDF </w:t>
                            </w:r>
                            <w:r>
                              <w:t>= (</w:t>
                            </w:r>
                            <w:r w:rsidRPr="004F5F24">
                              <w:t xml:space="preserve">One Time Fee before closure of VDF </w:t>
                            </w:r>
                            <w:r>
                              <w:t>* CGST Rate Defined in SURGE) + (</w:t>
                            </w:r>
                            <w:r w:rsidRPr="004F5F24">
                              <w:t>One Time Fee before closure of VDF</w:t>
                            </w:r>
                            <w:r>
                              <w:t xml:space="preserv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6FA0F8" id="Rectangle 27" o:spid="_x0000_s1054" style="width:453.3pt;height: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" fillcolor="white [3201]" strokecolor="#70ad47 [3209]" strokeweight="1pt">
                <v:textbox>
                  <w:txbxContent>
                    <w:p w14:paraId="14E727B2" w14:textId="32DE2069" w:rsidR="00886A44" w:rsidRDefault="00886A44" w:rsidP="00535DA0">
                      <w:pPr>
                        <w:jc w:val="center"/>
                      </w:pPr>
                      <w:r>
                        <w:t xml:space="preserve">Tax on </w:t>
                      </w:r>
                      <w:r w:rsidRPr="004F5F24">
                        <w:t xml:space="preserve">One Time Fee before closure of VDF </w:t>
                      </w:r>
                      <w:r>
                        <w:t>= (</w:t>
                      </w:r>
                      <w:r w:rsidRPr="004F5F24">
                        <w:t xml:space="preserve">One Time Fee before closure of VDF </w:t>
                      </w:r>
                      <w:r>
                        <w:t>* CGST Rate Defined in SURGE) + (</w:t>
                      </w:r>
                      <w:r w:rsidRPr="004F5F24">
                        <w:t>One Time Fee before closure of VDF</w:t>
                      </w:r>
                      <w:r>
                        <w:t xml:space="preserve"> * SGST Rate Defined in SURGE)</w:t>
                      </w:r>
                    </w:p>
                  </w:txbxContent>
                </v:textbox>
                <w10:anchorlock/>
              </v:rect>
            </w:pict>
          </mc:Fallback>
        </mc:AlternateContent>
      </w:r>
    </w:p>
    <w:p w14:paraId="550D1393" w14:textId="77777777" w:rsidR="00535DA0" w:rsidRDefault="00535DA0" w:rsidP="00535DA0">
      <w:pPr>
        <w:jc w:val="both"/>
      </w:pPr>
    </w:p>
    <w:tbl>
      <w:tblPr>
        <w:tblStyle w:val="TableGrid"/>
        <w:tblW w:w="7193" w:type="dxa"/>
        <w:tblLook w:val="04A0" w:firstRow="1" w:lastRow="0" w:firstColumn="1" w:lastColumn="0" w:noHBand="0" w:noVBand="1"/>
      </w:tblPr>
      <w:tblGrid>
        <w:gridCol w:w="5160"/>
        <w:gridCol w:w="2033"/>
      </w:tblGrid>
      <w:tr w:rsidR="00535DA0" w:rsidRPr="00F25836" w14:paraId="01849287" w14:textId="77777777" w:rsidTr="00732DB8">
        <w:trPr>
          <w:trHeight w:val="235"/>
        </w:trPr>
        <w:tc>
          <w:tcPr>
            <w:tcW w:w="5160" w:type="dxa"/>
            <w:noWrap/>
            <w:hideMark/>
          </w:tcPr>
          <w:p w14:paraId="71B4CBAF" w14:textId="77777777" w:rsidR="00535DA0" w:rsidRPr="00F25836" w:rsidRDefault="00535DA0" w:rsidP="00732DB8">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3FF6FE3F" w14:textId="77777777" w:rsidR="00535DA0" w:rsidRPr="00F25836" w:rsidRDefault="00535DA0" w:rsidP="00732DB8">
            <w:pPr>
              <w:rPr>
                <w:rFonts w:ascii="Calibri" w:eastAsia="Times New Roman" w:hAnsi="Calibri" w:cs="Times New Roman"/>
                <w:b/>
                <w:color w:val="000000"/>
                <w:sz w:val="20"/>
                <w:szCs w:val="20"/>
              </w:rPr>
            </w:pPr>
          </w:p>
        </w:tc>
      </w:tr>
      <w:tr w:rsidR="00535DA0" w:rsidRPr="00F25836" w14:paraId="3F4AEF90" w14:textId="77777777" w:rsidTr="00732DB8">
        <w:trPr>
          <w:trHeight w:val="235"/>
        </w:trPr>
        <w:tc>
          <w:tcPr>
            <w:tcW w:w="5160" w:type="dxa"/>
            <w:hideMark/>
          </w:tcPr>
          <w:p w14:paraId="55F5FE23" w14:textId="1C553813" w:rsidR="00535DA0" w:rsidRPr="00F25836" w:rsidRDefault="00535DA0" w:rsidP="00B3158F">
            <w:pP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r w:rsidR="00B3158F">
              <w:rPr>
                <w:rFonts w:ascii="Calibri" w:eastAsia="Times New Roman" w:hAnsi="Calibri" w:cs="Times New Roman"/>
                <w:color w:val="000000"/>
                <w:sz w:val="20"/>
                <w:szCs w:val="20"/>
              </w:rPr>
              <w:t>One Time Fee before closure of VDF</w:t>
            </w: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w:t>
            </w:r>
          </w:p>
        </w:tc>
        <w:tc>
          <w:tcPr>
            <w:tcW w:w="2033" w:type="dxa"/>
            <w:hideMark/>
          </w:tcPr>
          <w:p w14:paraId="59236E4A" w14:textId="05F4D6E5" w:rsidR="00535DA0" w:rsidRPr="00F25836" w:rsidRDefault="004F5F24"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0.25</w:t>
            </w:r>
            <w:r w:rsidR="00535DA0">
              <w:rPr>
                <w:rFonts w:ascii="Calibri" w:eastAsia="Times New Roman" w:hAnsi="Calibri" w:cs="Times New Roman"/>
                <w:color w:val="000000"/>
                <w:sz w:val="20"/>
                <w:szCs w:val="20"/>
              </w:rPr>
              <w:t>%</w:t>
            </w:r>
          </w:p>
        </w:tc>
      </w:tr>
      <w:tr w:rsidR="00535DA0" w:rsidRPr="00F25836" w14:paraId="728C3D23" w14:textId="77777777" w:rsidTr="00732DB8">
        <w:trPr>
          <w:trHeight w:val="235"/>
        </w:trPr>
        <w:tc>
          <w:tcPr>
            <w:tcW w:w="5160" w:type="dxa"/>
          </w:tcPr>
          <w:p w14:paraId="38D5499F" w14:textId="6A0E08FD" w:rsidR="00535DA0" w:rsidRPr="008F20C7" w:rsidRDefault="00EC2D96" w:rsidP="00732DB8">
            <w:pPr>
              <w:ind w:firstLineChars="200" w:firstLine="400"/>
              <w:rPr>
                <w:rFonts w:eastAsia="Times New Roman" w:cs="Times New Roman"/>
                <w:color w:val="000000"/>
                <w:sz w:val="20"/>
                <w:szCs w:val="20"/>
              </w:rPr>
            </w:pPr>
            <w:r w:rsidRPr="00EC2D96">
              <w:rPr>
                <w:rFonts w:eastAsia="Times New Roman" w:cs="Times New Roman"/>
                <w:color w:val="000000"/>
                <w:sz w:val="20"/>
                <w:szCs w:val="20"/>
              </w:rPr>
              <w:t>Total Pooled Investment (Initial Investment in startup at the time of VDF registration &amp; Funds)</w:t>
            </w:r>
          </w:p>
        </w:tc>
        <w:tc>
          <w:tcPr>
            <w:tcW w:w="2033" w:type="dxa"/>
          </w:tcPr>
          <w:p w14:paraId="69761839" w14:textId="77777777" w:rsidR="00535DA0" w:rsidRDefault="00535DA0"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1,000,000,000.00</w:t>
            </w:r>
          </w:p>
        </w:tc>
      </w:tr>
      <w:tr w:rsidR="00535DA0" w:rsidRPr="00F25836" w14:paraId="3B4A5269" w14:textId="77777777" w:rsidTr="00732DB8">
        <w:trPr>
          <w:trHeight w:val="235"/>
        </w:trPr>
        <w:tc>
          <w:tcPr>
            <w:tcW w:w="5160" w:type="dxa"/>
          </w:tcPr>
          <w:p w14:paraId="09126047" w14:textId="77777777" w:rsidR="00535DA0" w:rsidRDefault="00535DA0" w:rsidP="00732DB8">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21044150" w14:textId="77777777" w:rsidR="00535DA0" w:rsidRDefault="00535DA0"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r w:rsidR="00535DA0" w:rsidRPr="00F25836" w14:paraId="4252EC7A" w14:textId="77777777" w:rsidTr="00732DB8">
        <w:trPr>
          <w:trHeight w:val="235"/>
        </w:trPr>
        <w:tc>
          <w:tcPr>
            <w:tcW w:w="5160" w:type="dxa"/>
          </w:tcPr>
          <w:p w14:paraId="2D485066" w14:textId="77777777" w:rsidR="00535DA0" w:rsidRDefault="00535DA0" w:rsidP="00732DB8">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2033" w:type="dxa"/>
          </w:tcPr>
          <w:p w14:paraId="4A41331E" w14:textId="77777777" w:rsidR="00535DA0" w:rsidRDefault="00535DA0"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535DA0" w:rsidRPr="00F25836" w14:paraId="560B84C3" w14:textId="77777777" w:rsidTr="00732DB8">
        <w:trPr>
          <w:trHeight w:val="235"/>
        </w:trPr>
        <w:tc>
          <w:tcPr>
            <w:tcW w:w="5160" w:type="dxa"/>
          </w:tcPr>
          <w:p w14:paraId="0246D15A" w14:textId="77777777" w:rsidR="00535DA0" w:rsidRDefault="00535DA0" w:rsidP="00732DB8">
            <w:pPr>
              <w:ind w:firstLineChars="200" w:firstLine="400"/>
              <w:rPr>
                <w:rFonts w:eastAsia="Times New Roman" w:cs="Times New Roman"/>
                <w:color w:val="000000"/>
                <w:sz w:val="20"/>
                <w:szCs w:val="20"/>
              </w:rPr>
            </w:pPr>
            <w:r>
              <w:rPr>
                <w:rFonts w:eastAsia="Times New Roman" w:cs="Times New Roman"/>
                <w:color w:val="000000"/>
                <w:sz w:val="20"/>
                <w:szCs w:val="20"/>
              </w:rPr>
              <w:t>SGST</w:t>
            </w:r>
          </w:p>
        </w:tc>
        <w:tc>
          <w:tcPr>
            <w:tcW w:w="2033" w:type="dxa"/>
          </w:tcPr>
          <w:p w14:paraId="71DA12AE" w14:textId="77777777" w:rsidR="00535DA0" w:rsidRDefault="00535DA0"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535DA0" w:rsidRPr="00F25836" w14:paraId="3D647249" w14:textId="77777777" w:rsidTr="00732DB8">
        <w:trPr>
          <w:trHeight w:val="235"/>
        </w:trPr>
        <w:tc>
          <w:tcPr>
            <w:tcW w:w="5160" w:type="dxa"/>
          </w:tcPr>
          <w:p w14:paraId="12F11ECF" w14:textId="77777777" w:rsidR="00535DA0" w:rsidRDefault="00535DA0" w:rsidP="00732DB8">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2033" w:type="dxa"/>
          </w:tcPr>
          <w:p w14:paraId="4737A93D" w14:textId="77777777" w:rsidR="00535DA0" w:rsidRDefault="00535DA0" w:rsidP="00732DB8">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51812E4A" w14:textId="77777777" w:rsidR="00535DA0" w:rsidRDefault="00535DA0" w:rsidP="00535DA0"/>
    <w:p w14:paraId="63D9A991" w14:textId="7833F9FD" w:rsidR="00535DA0" w:rsidRDefault="004F5F24" w:rsidP="00535DA0">
      <w:r w:rsidRPr="004F5F24">
        <w:t xml:space="preserve">One Time Fee before closure of VDF </w:t>
      </w:r>
      <w:r w:rsidR="00535DA0">
        <w:t xml:space="preserve">calculation will be based on </w:t>
      </w:r>
      <w:r w:rsidR="00EC2D96" w:rsidRPr="00EC2D96">
        <w:t>Total Pooled Investment (Initial Investment in startup at the time of VDF registration &amp; Funds)</w:t>
      </w:r>
      <w:r w:rsidR="00535DA0">
        <w:t>.</w:t>
      </w:r>
    </w:p>
    <w:p w14:paraId="304B13F7" w14:textId="0159C217" w:rsidR="00535DA0" w:rsidRDefault="00535DA0" w:rsidP="00535DA0">
      <w:pPr>
        <w:jc w:val="both"/>
      </w:pPr>
      <w:r>
        <w:t>OTF = 1</w:t>
      </w:r>
      <w:r w:rsidRPr="00DF06A3">
        <w:t>000000000.00</w:t>
      </w:r>
      <w:r w:rsidR="00D44CED">
        <w:t>* (0.25%) = 25</w:t>
      </w:r>
      <w:r>
        <w:t>00000.00</w:t>
      </w:r>
    </w:p>
    <w:p w14:paraId="4B49C0F9" w14:textId="6E39E1EB" w:rsidR="00535DA0" w:rsidRPr="00DF06A3" w:rsidRDefault="00535DA0" w:rsidP="00535DA0">
      <w:pPr>
        <w:jc w:val="both"/>
      </w:pPr>
      <w:r>
        <w:t xml:space="preserve">Total OTF INR = </w:t>
      </w:r>
      <w:r w:rsidR="00D44CED">
        <w:t>2500000</w:t>
      </w:r>
      <w:r>
        <w:t>.00</w:t>
      </w:r>
    </w:p>
    <w:p w14:paraId="677CECEB" w14:textId="7585B7AD" w:rsidR="00535DA0" w:rsidRDefault="00535DA0" w:rsidP="00535DA0">
      <w:pPr>
        <w:jc w:val="both"/>
      </w:pPr>
      <w:r>
        <w:t xml:space="preserve">Taxation on INR </w:t>
      </w:r>
      <w:r w:rsidR="00D44CED">
        <w:t>2500000</w:t>
      </w:r>
      <w:r>
        <w:t>.00/- is determined as below:</w:t>
      </w:r>
    </w:p>
    <w:p w14:paraId="3E99D2C1" w14:textId="34074928" w:rsidR="00535DA0" w:rsidRDefault="00535DA0" w:rsidP="00535DA0">
      <w:pPr>
        <w:pStyle w:val="ListParagraph"/>
        <w:numPr>
          <w:ilvl w:val="0"/>
          <w:numId w:val="41"/>
        </w:numPr>
        <w:jc w:val="both"/>
      </w:pPr>
      <w:r>
        <w:t xml:space="preserve">SGST Tax on this Fee @9% is </w:t>
      </w:r>
      <w:r w:rsidR="00D44CED">
        <w:t>2500000</w:t>
      </w:r>
      <w:r>
        <w:t xml:space="preserve">.00*9% = INR </w:t>
      </w:r>
      <w:r w:rsidR="00D44CED">
        <w:t>225000</w:t>
      </w:r>
      <w:r>
        <w:t>.00/-</w:t>
      </w:r>
    </w:p>
    <w:p w14:paraId="2E3718B8" w14:textId="3F42ADB0" w:rsidR="00535DA0" w:rsidRDefault="00535DA0" w:rsidP="00535DA0">
      <w:pPr>
        <w:pStyle w:val="ListParagraph"/>
        <w:numPr>
          <w:ilvl w:val="0"/>
          <w:numId w:val="41"/>
        </w:numPr>
        <w:jc w:val="both"/>
      </w:pPr>
      <w:r>
        <w:t xml:space="preserve">CGST Tax on this Fee @9% is </w:t>
      </w:r>
      <w:r w:rsidR="00D44CED">
        <w:t>2500000.00*9% = INR 225000</w:t>
      </w:r>
      <w:r>
        <w:t>.00/-</w:t>
      </w:r>
    </w:p>
    <w:p w14:paraId="12BC262F" w14:textId="03BEBD37" w:rsidR="00535DA0" w:rsidRDefault="00535DA0" w:rsidP="00535DA0">
      <w:pPr>
        <w:jc w:val="both"/>
      </w:pPr>
      <w:r>
        <w:t xml:space="preserve">Total Tax is summation of CGST and SGST = </w:t>
      </w:r>
      <w:r w:rsidR="00D44CED">
        <w:t>225000</w:t>
      </w:r>
      <w:r>
        <w:t xml:space="preserve">.00 + </w:t>
      </w:r>
      <w:r w:rsidR="00D44CED">
        <w:t>225000</w:t>
      </w:r>
      <w:r>
        <w:t xml:space="preserve">.00 = INR </w:t>
      </w:r>
      <w:r w:rsidR="00D44CED">
        <w:t>450000</w:t>
      </w:r>
      <w:r>
        <w:t>.00/-</w:t>
      </w:r>
    </w:p>
    <w:p w14:paraId="57119CA9" w14:textId="77777777" w:rsidR="00535DA0" w:rsidRDefault="00535DA0" w:rsidP="00535DA0">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14:paraId="59B3D317" w14:textId="77777777" w:rsidR="00535DA0" w:rsidRDefault="00535DA0" w:rsidP="00535DA0">
      <w:pPr>
        <w:jc w:val="both"/>
      </w:pPr>
      <w:r>
        <w:t>Then as per GST policy, IGST will be applicable in the tax calculation.</w:t>
      </w:r>
    </w:p>
    <w:p w14:paraId="62B5EF12" w14:textId="77777777" w:rsidR="00535DA0" w:rsidRDefault="00535DA0" w:rsidP="00535DA0">
      <w:pPr>
        <w:jc w:val="both"/>
      </w:pPr>
      <w:r>
        <w:t>The formula is as below:</w:t>
      </w:r>
    </w:p>
    <w:p w14:paraId="6669A925" w14:textId="0C03B95F" w:rsidR="00535DA0" w:rsidRPr="00732AA1" w:rsidRDefault="00535DA0" w:rsidP="00535DA0">
      <w:pPr>
        <w:jc w:val="both"/>
      </w:pPr>
      <w:r>
        <w:rPr>
          <w:noProof/>
        </w:rPr>
        <mc:AlternateContent>
          <mc:Choice Requires="wps">
            <w:drawing>
              <wp:inline distT="0" distB="0" distL="0" distR="0" wp14:anchorId="11133126" wp14:editId="308BB7F7">
                <wp:extent cx="5757126" cy="723900"/>
                <wp:effectExtent l="0" t="0" r="15240" b="19050"/>
                <wp:docPr id="31" name="Rectangle 31"/>
                <wp:cNvGraphicFramePr/>
                <a:graphic xmlns:a="http://schemas.openxmlformats.org/drawingml/2006/main">
                  <a:graphicData uri="http://schemas.microsoft.com/office/word/2010/wordprocessingShape">
                    <wps:wsp>
                      <wps:cNvSpPr/>
                      <wps:spPr>
                        <a:xfrm>
                          <a:off x="0" y="0"/>
                          <a:ext cx="5757126"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75BAEB" w14:textId="4F5CB89F" w:rsidR="00886A44" w:rsidRPr="00732AA1" w:rsidRDefault="00886A44" w:rsidP="00535DA0">
                            <w:pPr>
                              <w:jc w:val="center"/>
                              <w:rPr>
                                <w:sz w:val="20"/>
                                <w:szCs w:val="20"/>
                              </w:rPr>
                            </w:pPr>
                            <w:r w:rsidRPr="00732AA1">
                              <w:rPr>
                                <w:sz w:val="20"/>
                                <w:szCs w:val="20"/>
                              </w:rPr>
                              <w:t>Tax on One Ti</w:t>
                            </w:r>
                            <w:r>
                              <w:rPr>
                                <w:sz w:val="20"/>
                                <w:szCs w:val="20"/>
                              </w:rPr>
                              <w:t>me Fee before closure of VDF</w:t>
                            </w:r>
                            <w:r w:rsidRPr="00732AA1">
                              <w:rPr>
                                <w:sz w:val="20"/>
                                <w:szCs w:val="20"/>
                              </w:rPr>
                              <w:t>= (OTF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133126" id="Rectangle 31" o:spid="_x0000_s1055" style="width:453.3pt;height: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" fillcolor="white [3201]" strokecolor="#70ad47 [3209]" strokeweight="1pt">
                <v:textbox>
                  <w:txbxContent>
                    <w:p w14:paraId="7A75BAEB" w14:textId="4F5CB89F" w:rsidR="00886A44" w:rsidRPr="00732AA1" w:rsidRDefault="00886A44" w:rsidP="00535DA0">
                      <w:pPr>
                        <w:jc w:val="center"/>
                        <w:rPr>
                          <w:sz w:val="20"/>
                          <w:szCs w:val="20"/>
                        </w:rPr>
                      </w:pPr>
                      <w:r w:rsidRPr="00732AA1">
                        <w:rPr>
                          <w:sz w:val="20"/>
                          <w:szCs w:val="20"/>
                        </w:rPr>
                        <w:t>Tax on One Ti</w:t>
                      </w:r>
                      <w:r>
                        <w:rPr>
                          <w:sz w:val="20"/>
                          <w:szCs w:val="20"/>
                        </w:rPr>
                        <w:t>me Fee before closure of VDF</w:t>
                      </w:r>
                      <w:r w:rsidRPr="00732AA1">
                        <w:rPr>
                          <w:sz w:val="20"/>
                          <w:szCs w:val="20"/>
                        </w:rPr>
                        <w:t>= (OTF * IGST Rate Defined in SURGE)</w:t>
                      </w:r>
                    </w:p>
                  </w:txbxContent>
                </v:textbox>
                <w10:anchorlock/>
              </v:rect>
            </w:pict>
          </mc:Fallback>
        </mc:AlternateContent>
      </w:r>
    </w:p>
    <w:tbl>
      <w:tblPr>
        <w:tblStyle w:val="TableGrid"/>
        <w:tblW w:w="7193" w:type="dxa"/>
        <w:tblLook w:val="04A0" w:firstRow="1" w:lastRow="0" w:firstColumn="1" w:lastColumn="0" w:noHBand="0" w:noVBand="1"/>
      </w:tblPr>
      <w:tblGrid>
        <w:gridCol w:w="5160"/>
        <w:gridCol w:w="2033"/>
      </w:tblGrid>
      <w:tr w:rsidR="00535DA0" w:rsidRPr="00F25836" w14:paraId="2AF7465F" w14:textId="77777777" w:rsidTr="00732DB8">
        <w:trPr>
          <w:trHeight w:val="235"/>
        </w:trPr>
        <w:tc>
          <w:tcPr>
            <w:tcW w:w="5160" w:type="dxa"/>
            <w:noWrap/>
            <w:hideMark/>
          </w:tcPr>
          <w:p w14:paraId="7E8AD092" w14:textId="77777777" w:rsidR="00535DA0" w:rsidRPr="00F25836" w:rsidRDefault="00535DA0" w:rsidP="00732DB8">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2E7072F7" w14:textId="77777777" w:rsidR="00535DA0" w:rsidRPr="00F25836" w:rsidRDefault="00535DA0" w:rsidP="00732DB8">
            <w:pPr>
              <w:rPr>
                <w:rFonts w:ascii="Calibri" w:eastAsia="Times New Roman" w:hAnsi="Calibri" w:cs="Times New Roman"/>
                <w:b/>
                <w:color w:val="000000"/>
                <w:sz w:val="20"/>
                <w:szCs w:val="20"/>
              </w:rPr>
            </w:pPr>
          </w:p>
        </w:tc>
      </w:tr>
      <w:tr w:rsidR="00732AA1" w:rsidRPr="00F25836" w14:paraId="7D7CAE47" w14:textId="77777777" w:rsidTr="00732DB8">
        <w:trPr>
          <w:trHeight w:val="235"/>
        </w:trPr>
        <w:tc>
          <w:tcPr>
            <w:tcW w:w="5160" w:type="dxa"/>
            <w:hideMark/>
          </w:tcPr>
          <w:p w14:paraId="6B537FC7" w14:textId="2990BF14" w:rsidR="00732AA1" w:rsidRPr="00F25836" w:rsidRDefault="00732AA1" w:rsidP="00732AA1">
            <w:pP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One Time Fee before closure of VDF </w:t>
            </w:r>
            <w:r w:rsidRPr="00F25836">
              <w:rPr>
                <w:rFonts w:ascii="Calibri" w:eastAsia="Times New Roman" w:hAnsi="Calibri" w:cs="Times New Roman"/>
                <w:color w:val="000000"/>
                <w:sz w:val="20"/>
                <w:szCs w:val="20"/>
              </w:rPr>
              <w:t>(%)</w:t>
            </w:r>
          </w:p>
        </w:tc>
        <w:tc>
          <w:tcPr>
            <w:tcW w:w="2033" w:type="dxa"/>
            <w:hideMark/>
          </w:tcPr>
          <w:p w14:paraId="7D59EA41" w14:textId="77777777" w:rsidR="00732AA1" w:rsidRPr="00F25836" w:rsidRDefault="00732AA1" w:rsidP="00732A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732AA1" w:rsidRPr="00F25836" w14:paraId="0F433D00" w14:textId="77777777" w:rsidTr="00732DB8">
        <w:trPr>
          <w:trHeight w:val="235"/>
        </w:trPr>
        <w:tc>
          <w:tcPr>
            <w:tcW w:w="5160" w:type="dxa"/>
          </w:tcPr>
          <w:p w14:paraId="3336E4F0" w14:textId="77777777" w:rsidR="00732AA1" w:rsidRPr="008F20C7" w:rsidRDefault="00732AA1" w:rsidP="00732AA1">
            <w:pPr>
              <w:ind w:firstLineChars="200" w:firstLine="400"/>
              <w:rPr>
                <w:rFonts w:eastAsia="Times New Roman" w:cs="Times New Roman"/>
                <w:color w:val="000000"/>
                <w:sz w:val="20"/>
                <w:szCs w:val="20"/>
              </w:rPr>
            </w:pPr>
            <w:r>
              <w:rPr>
                <w:rFonts w:eastAsia="Times New Roman" w:cs="Times New Roman"/>
                <w:color w:val="000000"/>
                <w:sz w:val="20"/>
                <w:szCs w:val="20"/>
              </w:rPr>
              <w:t>Latest Total Fund Allocated for Startup</w:t>
            </w:r>
          </w:p>
        </w:tc>
        <w:tc>
          <w:tcPr>
            <w:tcW w:w="2033" w:type="dxa"/>
          </w:tcPr>
          <w:p w14:paraId="5BF98A80" w14:textId="77777777" w:rsidR="00732AA1" w:rsidRDefault="00732AA1" w:rsidP="00732A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1,000,000,000.00</w:t>
            </w:r>
          </w:p>
        </w:tc>
      </w:tr>
      <w:tr w:rsidR="00732AA1" w:rsidRPr="00F25836" w14:paraId="4A8009CA" w14:textId="77777777" w:rsidTr="00732DB8">
        <w:trPr>
          <w:trHeight w:val="235"/>
        </w:trPr>
        <w:tc>
          <w:tcPr>
            <w:tcW w:w="5160" w:type="dxa"/>
          </w:tcPr>
          <w:p w14:paraId="2187DD14" w14:textId="77777777" w:rsidR="00732AA1" w:rsidRDefault="00732AA1" w:rsidP="00732AA1">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743904F4" w14:textId="77777777" w:rsidR="00732AA1" w:rsidRDefault="00732AA1" w:rsidP="00732A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r w:rsidR="00732AA1" w:rsidRPr="00F25836" w14:paraId="34712B18" w14:textId="77777777" w:rsidTr="00732DB8">
        <w:trPr>
          <w:trHeight w:val="235"/>
        </w:trPr>
        <w:tc>
          <w:tcPr>
            <w:tcW w:w="5160" w:type="dxa"/>
          </w:tcPr>
          <w:p w14:paraId="2D045BAE" w14:textId="77777777" w:rsidR="00732AA1" w:rsidRDefault="00732AA1" w:rsidP="00732AA1">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2033" w:type="dxa"/>
          </w:tcPr>
          <w:p w14:paraId="1B3DFF20" w14:textId="77777777" w:rsidR="00732AA1" w:rsidRDefault="00732AA1" w:rsidP="00732A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732AA1" w:rsidRPr="00F25836" w14:paraId="1E3ACE84" w14:textId="77777777" w:rsidTr="00732DB8">
        <w:trPr>
          <w:trHeight w:val="235"/>
        </w:trPr>
        <w:tc>
          <w:tcPr>
            <w:tcW w:w="5160" w:type="dxa"/>
          </w:tcPr>
          <w:p w14:paraId="748F0198" w14:textId="77777777" w:rsidR="00732AA1" w:rsidRDefault="00732AA1" w:rsidP="00732AA1">
            <w:pPr>
              <w:ind w:firstLineChars="200" w:firstLine="400"/>
              <w:rPr>
                <w:rFonts w:eastAsia="Times New Roman" w:cs="Times New Roman"/>
                <w:color w:val="000000"/>
                <w:sz w:val="20"/>
                <w:szCs w:val="20"/>
              </w:rPr>
            </w:pPr>
            <w:r>
              <w:rPr>
                <w:rFonts w:eastAsia="Times New Roman" w:cs="Times New Roman"/>
                <w:color w:val="000000"/>
                <w:sz w:val="20"/>
                <w:szCs w:val="20"/>
              </w:rPr>
              <w:t>SGST</w:t>
            </w:r>
          </w:p>
        </w:tc>
        <w:tc>
          <w:tcPr>
            <w:tcW w:w="2033" w:type="dxa"/>
          </w:tcPr>
          <w:p w14:paraId="2D3D282B" w14:textId="77777777" w:rsidR="00732AA1" w:rsidRDefault="00732AA1" w:rsidP="00732A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732AA1" w:rsidRPr="00F25836" w14:paraId="5B1CDF85" w14:textId="77777777" w:rsidTr="00732DB8">
        <w:trPr>
          <w:trHeight w:val="235"/>
        </w:trPr>
        <w:tc>
          <w:tcPr>
            <w:tcW w:w="5160" w:type="dxa"/>
          </w:tcPr>
          <w:p w14:paraId="51117013" w14:textId="77777777" w:rsidR="00732AA1" w:rsidRDefault="00732AA1" w:rsidP="00732AA1">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2033" w:type="dxa"/>
          </w:tcPr>
          <w:p w14:paraId="250565BE" w14:textId="77777777" w:rsidR="00732AA1" w:rsidRDefault="00732AA1" w:rsidP="00732A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40C019CD" w14:textId="77777777" w:rsidR="00732AA1" w:rsidRDefault="00732AA1" w:rsidP="00535DA0">
      <w:pPr>
        <w:rPr>
          <w:rFonts w:ascii="Calibri" w:eastAsia="Times New Roman" w:hAnsi="Calibri" w:cs="Times New Roman"/>
          <w:color w:val="000000"/>
          <w:sz w:val="20"/>
          <w:szCs w:val="20"/>
        </w:rPr>
      </w:pPr>
    </w:p>
    <w:p w14:paraId="12F3216D" w14:textId="6531C0D8" w:rsidR="00535DA0" w:rsidRPr="00732AA1" w:rsidRDefault="00732AA1" w:rsidP="00535DA0">
      <w:pPr>
        <w:rPr>
          <w:rFonts w:ascii="Calibri" w:eastAsia="Times New Roman" w:hAnsi="Calibri" w:cs="Times New Roman"/>
          <w:color w:val="000000"/>
          <w:sz w:val="20"/>
          <w:szCs w:val="20"/>
        </w:rPr>
      </w:pPr>
      <w:r w:rsidRPr="00732AA1">
        <w:t>One Time Fee before closure of VDF</w:t>
      </w:r>
      <w:r>
        <w:rPr>
          <w:rFonts w:ascii="Calibri" w:eastAsia="Times New Roman" w:hAnsi="Calibri" w:cs="Times New Roman"/>
          <w:color w:val="000000"/>
          <w:sz w:val="20"/>
          <w:szCs w:val="20"/>
        </w:rPr>
        <w:t xml:space="preserve"> </w:t>
      </w:r>
      <w:r w:rsidR="00535DA0">
        <w:t xml:space="preserve">calculation will be based on </w:t>
      </w:r>
      <w:r w:rsidR="00535DA0" w:rsidRPr="00134494">
        <w:t>Total Fund Allocated for Startup</w:t>
      </w:r>
      <w:r w:rsidR="00535DA0">
        <w:t>.</w:t>
      </w:r>
    </w:p>
    <w:p w14:paraId="14560494" w14:textId="61BA7491" w:rsidR="00535DA0" w:rsidRDefault="00535DA0" w:rsidP="00535DA0">
      <w:pPr>
        <w:jc w:val="both"/>
      </w:pPr>
      <w:r>
        <w:lastRenderedPageBreak/>
        <w:t>OTF = 1</w:t>
      </w:r>
      <w:r w:rsidRPr="00DF06A3">
        <w:t>000000000.00</w:t>
      </w:r>
      <w:r>
        <w:t xml:space="preserve">* </w:t>
      </w:r>
      <w:r w:rsidR="004F5F24">
        <w:t>(0.25</w:t>
      </w:r>
      <w:r>
        <w:t xml:space="preserve">%) = </w:t>
      </w:r>
      <w:r w:rsidR="004F5F24">
        <w:t>25</w:t>
      </w:r>
      <w:r>
        <w:t>00000.00</w:t>
      </w:r>
    </w:p>
    <w:p w14:paraId="42FA5B29" w14:textId="63167EB8" w:rsidR="00535DA0" w:rsidRPr="00DF06A3" w:rsidRDefault="00535DA0" w:rsidP="00535DA0">
      <w:pPr>
        <w:jc w:val="both"/>
      </w:pPr>
      <w:r>
        <w:t xml:space="preserve">Total OTF INR = </w:t>
      </w:r>
      <w:r w:rsidR="004F5F24">
        <w:t>2500000</w:t>
      </w:r>
      <w:r>
        <w:t>.00</w:t>
      </w:r>
    </w:p>
    <w:p w14:paraId="198812FB" w14:textId="19A507D1" w:rsidR="00535DA0" w:rsidRDefault="00535DA0" w:rsidP="00535DA0">
      <w:pPr>
        <w:jc w:val="both"/>
      </w:pPr>
      <w:r>
        <w:t xml:space="preserve">Taxation on INR </w:t>
      </w:r>
      <w:r w:rsidR="004F5F24">
        <w:t>2500000</w:t>
      </w:r>
      <w:r>
        <w:t>.00/- is determined as below:</w:t>
      </w:r>
    </w:p>
    <w:p w14:paraId="144CEDEB" w14:textId="299643B0" w:rsidR="00535DA0" w:rsidRDefault="00535DA0" w:rsidP="00535DA0">
      <w:pPr>
        <w:pStyle w:val="ListParagraph"/>
        <w:numPr>
          <w:ilvl w:val="0"/>
          <w:numId w:val="42"/>
        </w:numPr>
        <w:jc w:val="both"/>
      </w:pPr>
      <w:r>
        <w:t xml:space="preserve">IGST Tax on this Fee @18% is </w:t>
      </w:r>
      <w:r w:rsidR="004F5F24">
        <w:t>2500000</w:t>
      </w:r>
      <w:r>
        <w:t xml:space="preserve">.00*18% = INR </w:t>
      </w:r>
      <w:r w:rsidR="004F5F24">
        <w:t>450000</w:t>
      </w:r>
      <w:r>
        <w:t>.00/-</w:t>
      </w:r>
    </w:p>
    <w:p w14:paraId="665015D4" w14:textId="0D2C50F4" w:rsidR="00535DA0" w:rsidRPr="00412BC9" w:rsidRDefault="00535DA0" w:rsidP="00535DA0">
      <w:pPr>
        <w:jc w:val="both"/>
      </w:pPr>
      <w:r>
        <w:t xml:space="preserve">Total Tax, IGST = INR </w:t>
      </w:r>
      <w:r w:rsidR="004F5F24">
        <w:t>450000</w:t>
      </w:r>
      <w:r>
        <w:t>.00/-</w:t>
      </w:r>
    </w:p>
    <w:p w14:paraId="29624E78" w14:textId="77777777" w:rsidR="00535DA0" w:rsidRDefault="00535DA0" w:rsidP="00535DA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2" w:name="_Toc65149790"/>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One Time Fees</w:t>
      </w:r>
      <w:bookmarkEnd w:id="62"/>
    </w:p>
    <w:p w14:paraId="3B690D03" w14:textId="77777777" w:rsidR="00535DA0" w:rsidRDefault="00535DA0" w:rsidP="00535DA0">
      <w:pPr>
        <w:jc w:val="both"/>
      </w:pPr>
      <w:r>
        <w:t>A unique demand advice number called as ‘BATCHDAN’ is allotted to the One Time Fees charged to registered VDF’S who want to lodge claims and the format as below:</w:t>
      </w:r>
    </w:p>
    <w:p w14:paraId="48250781" w14:textId="77777777" w:rsidR="00535DA0" w:rsidRPr="00885E7D" w:rsidRDefault="00535DA0" w:rsidP="00535DA0">
      <w:pPr>
        <w:jc w:val="both"/>
        <w:rPr>
          <w:b/>
        </w:rPr>
      </w:pPr>
      <w:r w:rsidRPr="00885E7D">
        <w:rPr>
          <w:b/>
        </w:rPr>
        <w:t>Batch DAN Format for Batch of eligible records – New Credit Guarantee Batch:</w:t>
      </w:r>
    </w:p>
    <w:p w14:paraId="4F9DAA6B" w14:textId="77777777" w:rsidR="00535DA0" w:rsidRPr="00F96908" w:rsidRDefault="00535DA0" w:rsidP="00535DA0">
      <w:pPr>
        <w:jc w:val="both"/>
      </w:pPr>
      <w:r>
        <w:rPr>
          <w:noProof/>
        </w:rPr>
        <w:drawing>
          <wp:inline distT="0" distB="0" distL="0" distR="0" wp14:anchorId="50BA6688" wp14:editId="19FC48F3">
            <wp:extent cx="5486400" cy="1238036"/>
            <wp:effectExtent l="38100" t="0" r="19050" b="19685"/>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6E9F9A71" w14:textId="38187718" w:rsidR="00535DA0" w:rsidRDefault="00535DA0" w:rsidP="00535DA0">
      <w:pPr>
        <w:jc w:val="both"/>
      </w:pPr>
    </w:p>
    <w:p w14:paraId="1D9DB700" w14:textId="00F4D50B" w:rsidR="00990A5E" w:rsidRDefault="00990A5E" w:rsidP="00535DA0">
      <w:pPr>
        <w:jc w:val="both"/>
      </w:pPr>
      <w:r>
        <w:t>Note: For all One time Fees, Batchdan would be generated in similar format.</w:t>
      </w:r>
    </w:p>
    <w:p w14:paraId="7BF4DD81" w14:textId="77777777" w:rsidR="00535DA0" w:rsidRPr="001D2D9E" w:rsidRDefault="00535DA0" w:rsidP="00535DA0">
      <w:pPr>
        <w:jc w:val="both"/>
      </w:pPr>
    </w:p>
    <w:p w14:paraId="7BE292D3" w14:textId="77777777" w:rsidR="00535DA0" w:rsidRDefault="00535DA0" w:rsidP="00535DA0">
      <w:pPr>
        <w:pStyle w:val="Heading3"/>
        <w:keepLines w:val="0"/>
        <w:numPr>
          <w:ilvl w:val="2"/>
          <w:numId w:val="39"/>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3" w:name="_Toc65149791"/>
      <w:r>
        <w:rPr>
          <w:rFonts w:ascii="Trebuchet MS" w:hAnsi="Trebuchet MS"/>
          <w:b/>
          <w:bCs/>
          <w:color w:val="000000" w:themeColor="text1"/>
          <w:szCs w:val="22"/>
        </w:rPr>
        <w:t>OTF payment flow</w:t>
      </w:r>
      <w:bookmarkEnd w:id="63"/>
    </w:p>
    <w:p w14:paraId="3E279752" w14:textId="77777777" w:rsidR="00535DA0" w:rsidRDefault="00535DA0" w:rsidP="00535DA0"/>
    <w:p w14:paraId="0FE50992" w14:textId="77777777" w:rsidR="00535DA0" w:rsidRDefault="00535DA0" w:rsidP="00535DA0">
      <w:r>
        <w:t>OTF payment flow will follow similar flow as of Credit guarantees fees.</w:t>
      </w:r>
    </w:p>
    <w:p w14:paraId="28BEED47" w14:textId="1992B7A3" w:rsidR="00535DA0" w:rsidRDefault="00535DA0" w:rsidP="00EF0042">
      <w:pPr>
        <w:jc w:val="both"/>
      </w:pPr>
      <w:r>
        <w:t xml:space="preserve">Refer the document - </w:t>
      </w:r>
      <w:r w:rsidRPr="00123998">
        <w:t>‘</w:t>
      </w:r>
      <w:r>
        <w:t>Payment Mechanism</w:t>
      </w:r>
      <w:r w:rsidRPr="00123998">
        <w:t>’</w:t>
      </w:r>
      <w:r>
        <w:t xml:space="preserve"> for more details on payment process.</w:t>
      </w:r>
    </w:p>
    <w:p w14:paraId="432C59D9" w14:textId="77777777" w:rsidR="00535DA0" w:rsidRDefault="00535DA0" w:rsidP="00BB6B2C"/>
    <w:p w14:paraId="4EB64889" w14:textId="603FFA79" w:rsidR="0010752E" w:rsidRDefault="0010752E" w:rsidP="00215E2F">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t>Points Pending for Further Clarification</w:t>
      </w:r>
      <w:bookmarkEnd w:id="34"/>
    </w:p>
    <w:p w14:paraId="42098C02" w14:textId="77777777" w:rsidR="0010752E" w:rsidRDefault="0010752E" w:rsidP="007E63E0">
      <w:pPr>
        <w:jc w:val="both"/>
      </w:pPr>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14:paraId="56166DDE" w14:textId="77777777" w:rsidTr="000B7B4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034CF336" w14:textId="77777777" w:rsidR="0010752E" w:rsidRDefault="0010752E" w:rsidP="000B7B43">
            <w:pPr>
              <w:jc w:val="both"/>
            </w:pPr>
            <w:r>
              <w:t>S. No.</w:t>
            </w:r>
          </w:p>
        </w:tc>
        <w:tc>
          <w:tcPr>
            <w:tcW w:w="5580" w:type="dxa"/>
          </w:tcPr>
          <w:p w14:paraId="3A1B00DC"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38FCD223"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14:paraId="3BE0EF59" w14:textId="77777777" w:rsidTr="000B7B4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581BFBB" w14:textId="77777777" w:rsidR="0010752E" w:rsidRDefault="0010752E" w:rsidP="000B7B43">
            <w:pPr>
              <w:jc w:val="both"/>
            </w:pPr>
            <w:r>
              <w:t>-</w:t>
            </w:r>
          </w:p>
        </w:tc>
        <w:tc>
          <w:tcPr>
            <w:tcW w:w="5580" w:type="dxa"/>
          </w:tcPr>
          <w:p w14:paraId="4DA539DB"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56A966FE"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r>
    </w:tbl>
    <w:p w14:paraId="3F4AF157" w14:textId="77777777" w:rsidR="0010752E" w:rsidRDefault="0010752E" w:rsidP="0010752E"/>
    <w:p w14:paraId="2A1BF872" w14:textId="180E9923" w:rsidR="005502C6" w:rsidRDefault="005502C6" w:rsidP="005D1B4D">
      <w:pPr>
        <w:pStyle w:val="NoSpacing"/>
        <w:rPr>
          <w:color w:val="A6A6A6" w:themeColor="background1" w:themeShade="A6"/>
          <w:sz w:val="20"/>
        </w:rPr>
      </w:pPr>
    </w:p>
    <w:p w14:paraId="21F4E465" w14:textId="1CC18609"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69"/>
      <w:footerReference w:type="default" r:id="rId7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ABE49" w14:textId="77777777" w:rsidR="00ED087C" w:rsidRDefault="00ED087C" w:rsidP="00F40904">
      <w:pPr>
        <w:spacing w:after="0" w:line="240" w:lineRule="auto"/>
      </w:pPr>
      <w:r>
        <w:separator/>
      </w:r>
    </w:p>
  </w:endnote>
  <w:endnote w:type="continuationSeparator" w:id="0">
    <w:p w14:paraId="0EC7C78C" w14:textId="77777777" w:rsidR="00ED087C" w:rsidRDefault="00ED087C"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21736BBD" w:rsidR="00886A44" w:rsidRPr="0029620B" w:rsidRDefault="00886A44"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BC7F95">
              <w:rPr>
                <w:b/>
                <w:bCs/>
                <w:noProof/>
                <w:sz w:val="20"/>
                <w:szCs w:val="20"/>
              </w:rPr>
              <w:t>1</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BC7F95">
              <w:rPr>
                <w:b/>
                <w:bCs/>
                <w:noProof/>
                <w:sz w:val="20"/>
                <w:szCs w:val="20"/>
              </w:rPr>
              <w:t>31</w:t>
            </w:r>
            <w:r w:rsidRPr="0029620B">
              <w:rPr>
                <w:b/>
                <w:bCs/>
                <w:sz w:val="20"/>
                <w:szCs w:val="20"/>
              </w:rPr>
              <w:fldChar w:fldCharType="end"/>
            </w:r>
          </w:p>
        </w:sdtContent>
      </w:sdt>
    </w:sdtContent>
  </w:sdt>
  <w:p w14:paraId="6F8AA623" w14:textId="77777777" w:rsidR="00886A44" w:rsidRDefault="00886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09D6C" w14:textId="77777777" w:rsidR="00ED087C" w:rsidRDefault="00ED087C" w:rsidP="00F40904">
      <w:pPr>
        <w:spacing w:after="0" w:line="240" w:lineRule="auto"/>
      </w:pPr>
      <w:r>
        <w:separator/>
      </w:r>
    </w:p>
  </w:footnote>
  <w:footnote w:type="continuationSeparator" w:id="0">
    <w:p w14:paraId="2621F01F" w14:textId="77777777" w:rsidR="00ED087C" w:rsidRDefault="00ED087C" w:rsidP="00F40904">
      <w:pPr>
        <w:spacing w:after="0" w:line="240" w:lineRule="auto"/>
      </w:pPr>
      <w:r>
        <w:continuationSeparator/>
      </w:r>
    </w:p>
  </w:footnote>
  <w:footnote w:id="1">
    <w:p w14:paraId="0E625DCC" w14:textId="3E72C2DE" w:rsidR="00886A44" w:rsidRDefault="00886A44">
      <w:pPr>
        <w:pStyle w:val="FootnoteText"/>
      </w:pPr>
      <w:r>
        <w:rPr>
          <w:rStyle w:val="FootnoteReference"/>
        </w:rPr>
        <w:footnoteRef/>
      </w:r>
      <w:r>
        <w:t xml:space="preserve"> Post Claim Recoveries will be available after full &amp; final claim settlement also. Thus No Rejection for such situation.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886A44" w:rsidRPr="0045634A" w:rsidRDefault="00886A44"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1F257924" w:rsidR="00886A44" w:rsidRPr="0029620B" w:rsidRDefault="00886A44" w:rsidP="0045634A">
    <w:pPr>
      <w:pStyle w:val="Header"/>
      <w:rPr>
        <w:sz w:val="20"/>
        <w:szCs w:val="20"/>
      </w:rPr>
    </w:pPr>
    <w:r w:rsidRPr="009F4E09">
      <w:rPr>
        <w:sz w:val="20"/>
        <w:szCs w:val="20"/>
      </w:rPr>
      <w:t>Claims</w:t>
    </w:r>
    <w:r>
      <w:rPr>
        <w:sz w:val="20"/>
        <w:szCs w:val="20"/>
      </w:rPr>
      <w:t xml:space="preserve"> &amp; </w:t>
    </w:r>
    <w:r w:rsidRPr="009F4E09">
      <w:rPr>
        <w:sz w:val="20"/>
        <w:szCs w:val="20"/>
      </w:rPr>
      <w:t>Recoveries</w:t>
    </w:r>
    <w:r>
      <w:rPr>
        <w:sz w:val="20"/>
        <w:szCs w:val="20"/>
      </w:rPr>
      <w:t xml:space="preserve"> </w:t>
    </w:r>
    <w:r w:rsidRPr="009F4E09">
      <w:rPr>
        <w:sz w:val="20"/>
        <w:szCs w:val="20"/>
      </w:rPr>
      <w:t xml:space="preserve">for </w:t>
    </w:r>
    <w:r>
      <w:rPr>
        <w:sz w:val="20"/>
        <w:szCs w:val="20"/>
      </w:rPr>
      <w:t>Credit Guarantees Schemes for Startups – Umbrella Based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2CC"/>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410"/>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A5B6C"/>
    <w:multiLevelType w:val="hybridMultilevel"/>
    <w:tmpl w:val="00FC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66DA8"/>
    <w:multiLevelType w:val="hybridMultilevel"/>
    <w:tmpl w:val="26BC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3416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C6D1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92DA8"/>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16921704"/>
    <w:multiLevelType w:val="hybridMultilevel"/>
    <w:tmpl w:val="4E12997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1A3759D2"/>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03D6D76"/>
    <w:multiLevelType w:val="hybridMultilevel"/>
    <w:tmpl w:val="12F0F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367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E4C49"/>
    <w:multiLevelType w:val="hybridMultilevel"/>
    <w:tmpl w:val="A2ECC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D4A0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73C45"/>
    <w:multiLevelType w:val="hybridMultilevel"/>
    <w:tmpl w:val="DB70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AB79CE"/>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0571A9"/>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05E95"/>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6410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932CC"/>
    <w:multiLevelType w:val="hybridMultilevel"/>
    <w:tmpl w:val="CEF4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4B2B6657"/>
    <w:multiLevelType w:val="multilevel"/>
    <w:tmpl w:val="2BBC3386"/>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b/>
        <w:color w:val="000000" w:themeColor="text1"/>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4C593B6E"/>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AE0C15"/>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3776C"/>
    <w:multiLevelType w:val="hybridMultilevel"/>
    <w:tmpl w:val="31420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F224D"/>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8D0635"/>
    <w:multiLevelType w:val="hybridMultilevel"/>
    <w:tmpl w:val="D9BC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006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08403F"/>
    <w:multiLevelType w:val="hybridMultilevel"/>
    <w:tmpl w:val="48DC794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E64366"/>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C566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31028"/>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1"/>
  </w:num>
  <w:num w:numId="4">
    <w:abstractNumId w:val="34"/>
  </w:num>
  <w:num w:numId="5">
    <w:abstractNumId w:val="39"/>
  </w:num>
  <w:num w:numId="6">
    <w:abstractNumId w:val="30"/>
  </w:num>
  <w:num w:numId="7">
    <w:abstractNumId w:val="4"/>
  </w:num>
  <w:num w:numId="8">
    <w:abstractNumId w:val="15"/>
  </w:num>
  <w:num w:numId="9">
    <w:abstractNumId w:val="7"/>
  </w:num>
  <w:num w:numId="10">
    <w:abstractNumId w:val="33"/>
  </w:num>
  <w:num w:numId="11">
    <w:abstractNumId w:val="28"/>
  </w:num>
  <w:num w:numId="12">
    <w:abstractNumId w:val="24"/>
  </w:num>
  <w:num w:numId="13">
    <w:abstractNumId w:val="11"/>
  </w:num>
  <w:num w:numId="14">
    <w:abstractNumId w:val="0"/>
  </w:num>
  <w:num w:numId="15">
    <w:abstractNumId w:val="12"/>
  </w:num>
  <w:num w:numId="16">
    <w:abstractNumId w:val="41"/>
  </w:num>
  <w:num w:numId="17">
    <w:abstractNumId w:val="20"/>
  </w:num>
  <w:num w:numId="18">
    <w:abstractNumId w:val="37"/>
  </w:num>
  <w:num w:numId="19">
    <w:abstractNumId w:val="2"/>
  </w:num>
  <w:num w:numId="20">
    <w:abstractNumId w:val="1"/>
  </w:num>
  <w:num w:numId="21">
    <w:abstractNumId w:val="8"/>
  </w:num>
  <w:num w:numId="22">
    <w:abstractNumId w:val="22"/>
  </w:num>
  <w:num w:numId="23">
    <w:abstractNumId w:val="6"/>
  </w:num>
  <w:num w:numId="24">
    <w:abstractNumId w:val="9"/>
  </w:num>
  <w:num w:numId="25">
    <w:abstractNumId w:val="14"/>
  </w:num>
  <w:num w:numId="26">
    <w:abstractNumId w:val="19"/>
  </w:num>
  <w:num w:numId="27">
    <w:abstractNumId w:val="13"/>
  </w:num>
  <w:num w:numId="28">
    <w:abstractNumId w:val="40"/>
  </w:num>
  <w:num w:numId="29">
    <w:abstractNumId w:val="32"/>
  </w:num>
  <w:num w:numId="30">
    <w:abstractNumId w:val="35"/>
  </w:num>
  <w:num w:numId="31">
    <w:abstractNumId w:val="18"/>
  </w:num>
  <w:num w:numId="32">
    <w:abstractNumId w:val="23"/>
  </w:num>
  <w:num w:numId="33">
    <w:abstractNumId w:val="21"/>
  </w:num>
  <w:num w:numId="34">
    <w:abstractNumId w:val="38"/>
  </w:num>
  <w:num w:numId="35">
    <w:abstractNumId w:val="16"/>
  </w:num>
  <w:num w:numId="36">
    <w:abstractNumId w:val="10"/>
  </w:num>
  <w:num w:numId="37">
    <w:abstractNumId w:val="25"/>
  </w:num>
  <w:num w:numId="38">
    <w:abstractNumId w:val="3"/>
  </w:num>
  <w:num w:numId="39">
    <w:abstractNumId w:val="27"/>
  </w:num>
  <w:num w:numId="40">
    <w:abstractNumId w:val="5"/>
  </w:num>
  <w:num w:numId="41">
    <w:abstractNumId w:val="36"/>
  </w:num>
  <w:num w:numId="42">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2F00"/>
    <w:rsid w:val="000030FA"/>
    <w:rsid w:val="00003141"/>
    <w:rsid w:val="00003A7B"/>
    <w:rsid w:val="00003D65"/>
    <w:rsid w:val="0000463E"/>
    <w:rsid w:val="000060CD"/>
    <w:rsid w:val="00006260"/>
    <w:rsid w:val="000118E9"/>
    <w:rsid w:val="00012023"/>
    <w:rsid w:val="00012119"/>
    <w:rsid w:val="00012208"/>
    <w:rsid w:val="00012E84"/>
    <w:rsid w:val="000140F7"/>
    <w:rsid w:val="000156EB"/>
    <w:rsid w:val="00015753"/>
    <w:rsid w:val="000159B4"/>
    <w:rsid w:val="00017B1E"/>
    <w:rsid w:val="00017E63"/>
    <w:rsid w:val="00020351"/>
    <w:rsid w:val="000231F8"/>
    <w:rsid w:val="000263D0"/>
    <w:rsid w:val="0002753A"/>
    <w:rsid w:val="00031DFD"/>
    <w:rsid w:val="000342C0"/>
    <w:rsid w:val="000344A9"/>
    <w:rsid w:val="000346C9"/>
    <w:rsid w:val="00035AA3"/>
    <w:rsid w:val="00035D4F"/>
    <w:rsid w:val="000366E8"/>
    <w:rsid w:val="000421F4"/>
    <w:rsid w:val="00042946"/>
    <w:rsid w:val="00047548"/>
    <w:rsid w:val="0004774F"/>
    <w:rsid w:val="00052F29"/>
    <w:rsid w:val="00055334"/>
    <w:rsid w:val="00057236"/>
    <w:rsid w:val="00057BFD"/>
    <w:rsid w:val="00060300"/>
    <w:rsid w:val="0006204F"/>
    <w:rsid w:val="0006350F"/>
    <w:rsid w:val="0006620C"/>
    <w:rsid w:val="0006778F"/>
    <w:rsid w:val="000702B3"/>
    <w:rsid w:val="000704D0"/>
    <w:rsid w:val="0007051A"/>
    <w:rsid w:val="00071816"/>
    <w:rsid w:val="00072731"/>
    <w:rsid w:val="00073806"/>
    <w:rsid w:val="00077086"/>
    <w:rsid w:val="00077C9C"/>
    <w:rsid w:val="00080992"/>
    <w:rsid w:val="00080AF3"/>
    <w:rsid w:val="00080B98"/>
    <w:rsid w:val="000820F8"/>
    <w:rsid w:val="000824FC"/>
    <w:rsid w:val="00083FFD"/>
    <w:rsid w:val="00086660"/>
    <w:rsid w:val="00087448"/>
    <w:rsid w:val="00090C79"/>
    <w:rsid w:val="00091810"/>
    <w:rsid w:val="00091C64"/>
    <w:rsid w:val="000926A1"/>
    <w:rsid w:val="00093043"/>
    <w:rsid w:val="00093E9F"/>
    <w:rsid w:val="00094280"/>
    <w:rsid w:val="0009451A"/>
    <w:rsid w:val="00094689"/>
    <w:rsid w:val="0009563C"/>
    <w:rsid w:val="00096683"/>
    <w:rsid w:val="000969D1"/>
    <w:rsid w:val="000A330A"/>
    <w:rsid w:val="000A4045"/>
    <w:rsid w:val="000A5ED0"/>
    <w:rsid w:val="000B277A"/>
    <w:rsid w:val="000B451A"/>
    <w:rsid w:val="000B4E3E"/>
    <w:rsid w:val="000B6545"/>
    <w:rsid w:val="000B7388"/>
    <w:rsid w:val="000B7B43"/>
    <w:rsid w:val="000C068E"/>
    <w:rsid w:val="000C0E04"/>
    <w:rsid w:val="000C44B3"/>
    <w:rsid w:val="000C5A85"/>
    <w:rsid w:val="000C5E83"/>
    <w:rsid w:val="000C61B5"/>
    <w:rsid w:val="000C75CD"/>
    <w:rsid w:val="000D0104"/>
    <w:rsid w:val="000D01E7"/>
    <w:rsid w:val="000D0E50"/>
    <w:rsid w:val="000D2A89"/>
    <w:rsid w:val="000D5221"/>
    <w:rsid w:val="000D63E8"/>
    <w:rsid w:val="000D6532"/>
    <w:rsid w:val="000D6681"/>
    <w:rsid w:val="000E0EF5"/>
    <w:rsid w:val="000E144E"/>
    <w:rsid w:val="000E2F56"/>
    <w:rsid w:val="000E7484"/>
    <w:rsid w:val="000F14CF"/>
    <w:rsid w:val="000F2AFE"/>
    <w:rsid w:val="000F3896"/>
    <w:rsid w:val="000F3B0A"/>
    <w:rsid w:val="000F60A0"/>
    <w:rsid w:val="000F6912"/>
    <w:rsid w:val="000F6A85"/>
    <w:rsid w:val="00101917"/>
    <w:rsid w:val="00102B0D"/>
    <w:rsid w:val="00102D60"/>
    <w:rsid w:val="00105ECF"/>
    <w:rsid w:val="00106523"/>
    <w:rsid w:val="001074E5"/>
    <w:rsid w:val="0010752E"/>
    <w:rsid w:val="001101A4"/>
    <w:rsid w:val="00112F60"/>
    <w:rsid w:val="001143E2"/>
    <w:rsid w:val="00115540"/>
    <w:rsid w:val="001168C6"/>
    <w:rsid w:val="00116EC0"/>
    <w:rsid w:val="00117060"/>
    <w:rsid w:val="00120490"/>
    <w:rsid w:val="00121986"/>
    <w:rsid w:val="0012315D"/>
    <w:rsid w:val="001233B5"/>
    <w:rsid w:val="001237BC"/>
    <w:rsid w:val="00123998"/>
    <w:rsid w:val="00123AB9"/>
    <w:rsid w:val="00124453"/>
    <w:rsid w:val="00124607"/>
    <w:rsid w:val="00124E9C"/>
    <w:rsid w:val="00125394"/>
    <w:rsid w:val="0012567B"/>
    <w:rsid w:val="00126631"/>
    <w:rsid w:val="00126E96"/>
    <w:rsid w:val="00131308"/>
    <w:rsid w:val="00131EBA"/>
    <w:rsid w:val="001336CB"/>
    <w:rsid w:val="00135530"/>
    <w:rsid w:val="00136C3E"/>
    <w:rsid w:val="00140910"/>
    <w:rsid w:val="00142449"/>
    <w:rsid w:val="00146AC7"/>
    <w:rsid w:val="00146D71"/>
    <w:rsid w:val="00151E94"/>
    <w:rsid w:val="001529BB"/>
    <w:rsid w:val="001533E4"/>
    <w:rsid w:val="0015348A"/>
    <w:rsid w:val="00153829"/>
    <w:rsid w:val="001560D3"/>
    <w:rsid w:val="00157F6C"/>
    <w:rsid w:val="001601C2"/>
    <w:rsid w:val="0016105E"/>
    <w:rsid w:val="0016252E"/>
    <w:rsid w:val="00162B7A"/>
    <w:rsid w:val="001637F7"/>
    <w:rsid w:val="00166909"/>
    <w:rsid w:val="001678F1"/>
    <w:rsid w:val="0017144A"/>
    <w:rsid w:val="001740CD"/>
    <w:rsid w:val="0017448C"/>
    <w:rsid w:val="001756AB"/>
    <w:rsid w:val="00175D12"/>
    <w:rsid w:val="00176938"/>
    <w:rsid w:val="00180143"/>
    <w:rsid w:val="00181000"/>
    <w:rsid w:val="001815C7"/>
    <w:rsid w:val="001839BF"/>
    <w:rsid w:val="0018585E"/>
    <w:rsid w:val="00186AC0"/>
    <w:rsid w:val="001907F5"/>
    <w:rsid w:val="00190F7B"/>
    <w:rsid w:val="00195210"/>
    <w:rsid w:val="00195789"/>
    <w:rsid w:val="001969DB"/>
    <w:rsid w:val="001A0534"/>
    <w:rsid w:val="001A0FEC"/>
    <w:rsid w:val="001A3E88"/>
    <w:rsid w:val="001A40C2"/>
    <w:rsid w:val="001A5F66"/>
    <w:rsid w:val="001A6434"/>
    <w:rsid w:val="001A6AF8"/>
    <w:rsid w:val="001B0546"/>
    <w:rsid w:val="001B4DCA"/>
    <w:rsid w:val="001B5E9A"/>
    <w:rsid w:val="001B70F4"/>
    <w:rsid w:val="001C197C"/>
    <w:rsid w:val="001C2A19"/>
    <w:rsid w:val="001C3A28"/>
    <w:rsid w:val="001C5EA0"/>
    <w:rsid w:val="001C6F0A"/>
    <w:rsid w:val="001D0908"/>
    <w:rsid w:val="001D14AA"/>
    <w:rsid w:val="001D18B2"/>
    <w:rsid w:val="001D2CC8"/>
    <w:rsid w:val="001D2D9E"/>
    <w:rsid w:val="001D66C1"/>
    <w:rsid w:val="001D6FEB"/>
    <w:rsid w:val="001D72AF"/>
    <w:rsid w:val="001E1481"/>
    <w:rsid w:val="001E344A"/>
    <w:rsid w:val="001E6031"/>
    <w:rsid w:val="001E6337"/>
    <w:rsid w:val="001E6840"/>
    <w:rsid w:val="001E773A"/>
    <w:rsid w:val="001F0E63"/>
    <w:rsid w:val="001F2402"/>
    <w:rsid w:val="001F33A0"/>
    <w:rsid w:val="001F7BF3"/>
    <w:rsid w:val="00203571"/>
    <w:rsid w:val="00204D21"/>
    <w:rsid w:val="002056AC"/>
    <w:rsid w:val="00205F99"/>
    <w:rsid w:val="002069F6"/>
    <w:rsid w:val="00207363"/>
    <w:rsid w:val="002075FF"/>
    <w:rsid w:val="0021061A"/>
    <w:rsid w:val="002110A5"/>
    <w:rsid w:val="002122BC"/>
    <w:rsid w:val="002155F1"/>
    <w:rsid w:val="00215E2F"/>
    <w:rsid w:val="0021691E"/>
    <w:rsid w:val="00220C34"/>
    <w:rsid w:val="00220FC3"/>
    <w:rsid w:val="0022174D"/>
    <w:rsid w:val="00221755"/>
    <w:rsid w:val="00221F17"/>
    <w:rsid w:val="00223D9B"/>
    <w:rsid w:val="00224707"/>
    <w:rsid w:val="00225BAB"/>
    <w:rsid w:val="00230524"/>
    <w:rsid w:val="0023143C"/>
    <w:rsid w:val="00231C89"/>
    <w:rsid w:val="00232C4F"/>
    <w:rsid w:val="00232F7E"/>
    <w:rsid w:val="002343A5"/>
    <w:rsid w:val="00237714"/>
    <w:rsid w:val="00250DB8"/>
    <w:rsid w:val="00253476"/>
    <w:rsid w:val="00253715"/>
    <w:rsid w:val="00255C0C"/>
    <w:rsid w:val="002567EB"/>
    <w:rsid w:val="00257E16"/>
    <w:rsid w:val="00260D25"/>
    <w:rsid w:val="00260E45"/>
    <w:rsid w:val="0026233E"/>
    <w:rsid w:val="00262AE4"/>
    <w:rsid w:val="00262D5D"/>
    <w:rsid w:val="00263795"/>
    <w:rsid w:val="00263B9D"/>
    <w:rsid w:val="00264284"/>
    <w:rsid w:val="00266FA6"/>
    <w:rsid w:val="00267AC2"/>
    <w:rsid w:val="00267EFF"/>
    <w:rsid w:val="0027129F"/>
    <w:rsid w:val="00271AA5"/>
    <w:rsid w:val="00273E8A"/>
    <w:rsid w:val="002743CA"/>
    <w:rsid w:val="0027532D"/>
    <w:rsid w:val="002766FD"/>
    <w:rsid w:val="00277569"/>
    <w:rsid w:val="00277CD7"/>
    <w:rsid w:val="0028009D"/>
    <w:rsid w:val="002825DF"/>
    <w:rsid w:val="00282ABC"/>
    <w:rsid w:val="0028419A"/>
    <w:rsid w:val="00285068"/>
    <w:rsid w:val="002871D6"/>
    <w:rsid w:val="002876FB"/>
    <w:rsid w:val="0028784B"/>
    <w:rsid w:val="00290615"/>
    <w:rsid w:val="00292724"/>
    <w:rsid w:val="00293848"/>
    <w:rsid w:val="00295AAE"/>
    <w:rsid w:val="00296120"/>
    <w:rsid w:val="0029620B"/>
    <w:rsid w:val="002963EC"/>
    <w:rsid w:val="002970AC"/>
    <w:rsid w:val="002975BE"/>
    <w:rsid w:val="002A048D"/>
    <w:rsid w:val="002A10B3"/>
    <w:rsid w:val="002A1535"/>
    <w:rsid w:val="002A3A05"/>
    <w:rsid w:val="002A4334"/>
    <w:rsid w:val="002A6B50"/>
    <w:rsid w:val="002A7265"/>
    <w:rsid w:val="002B1987"/>
    <w:rsid w:val="002B2311"/>
    <w:rsid w:val="002B3967"/>
    <w:rsid w:val="002B4320"/>
    <w:rsid w:val="002B52A7"/>
    <w:rsid w:val="002B59F6"/>
    <w:rsid w:val="002B7635"/>
    <w:rsid w:val="002C17B8"/>
    <w:rsid w:val="002C32E8"/>
    <w:rsid w:val="002C4BB5"/>
    <w:rsid w:val="002C622F"/>
    <w:rsid w:val="002C72FF"/>
    <w:rsid w:val="002D161F"/>
    <w:rsid w:val="002D1800"/>
    <w:rsid w:val="002D1840"/>
    <w:rsid w:val="002D2430"/>
    <w:rsid w:val="002D2E54"/>
    <w:rsid w:val="002D4725"/>
    <w:rsid w:val="002D4926"/>
    <w:rsid w:val="002D58E6"/>
    <w:rsid w:val="002D781F"/>
    <w:rsid w:val="002D79D5"/>
    <w:rsid w:val="002E1018"/>
    <w:rsid w:val="002E2227"/>
    <w:rsid w:val="002E27AE"/>
    <w:rsid w:val="002E3B5E"/>
    <w:rsid w:val="002E6081"/>
    <w:rsid w:val="002E68F5"/>
    <w:rsid w:val="002E7886"/>
    <w:rsid w:val="002F0FD5"/>
    <w:rsid w:val="002F1EF4"/>
    <w:rsid w:val="002F3E1C"/>
    <w:rsid w:val="002F69A1"/>
    <w:rsid w:val="002F6DF2"/>
    <w:rsid w:val="002F6E88"/>
    <w:rsid w:val="003022DD"/>
    <w:rsid w:val="0030382C"/>
    <w:rsid w:val="003047AC"/>
    <w:rsid w:val="00306624"/>
    <w:rsid w:val="003066D9"/>
    <w:rsid w:val="00306B48"/>
    <w:rsid w:val="00306EE5"/>
    <w:rsid w:val="00310018"/>
    <w:rsid w:val="0031078C"/>
    <w:rsid w:val="003122CB"/>
    <w:rsid w:val="00313B46"/>
    <w:rsid w:val="003144B7"/>
    <w:rsid w:val="0031498E"/>
    <w:rsid w:val="003166DC"/>
    <w:rsid w:val="003202CF"/>
    <w:rsid w:val="00320659"/>
    <w:rsid w:val="00322534"/>
    <w:rsid w:val="00323ACA"/>
    <w:rsid w:val="00325016"/>
    <w:rsid w:val="003263B0"/>
    <w:rsid w:val="00326656"/>
    <w:rsid w:val="003270C2"/>
    <w:rsid w:val="0032783C"/>
    <w:rsid w:val="00330724"/>
    <w:rsid w:val="00330F12"/>
    <w:rsid w:val="00337FDA"/>
    <w:rsid w:val="0034034B"/>
    <w:rsid w:val="0034429E"/>
    <w:rsid w:val="0034473D"/>
    <w:rsid w:val="00344D99"/>
    <w:rsid w:val="00347E74"/>
    <w:rsid w:val="00350948"/>
    <w:rsid w:val="003546D5"/>
    <w:rsid w:val="003549F1"/>
    <w:rsid w:val="00355483"/>
    <w:rsid w:val="00356351"/>
    <w:rsid w:val="0036250B"/>
    <w:rsid w:val="00363581"/>
    <w:rsid w:val="00363915"/>
    <w:rsid w:val="00364931"/>
    <w:rsid w:val="0036507D"/>
    <w:rsid w:val="00375977"/>
    <w:rsid w:val="003762AB"/>
    <w:rsid w:val="00377B97"/>
    <w:rsid w:val="003814BB"/>
    <w:rsid w:val="00381C98"/>
    <w:rsid w:val="003854C3"/>
    <w:rsid w:val="0038558D"/>
    <w:rsid w:val="003867E9"/>
    <w:rsid w:val="00387685"/>
    <w:rsid w:val="003876E6"/>
    <w:rsid w:val="003904EF"/>
    <w:rsid w:val="00391483"/>
    <w:rsid w:val="00393DC7"/>
    <w:rsid w:val="0039401A"/>
    <w:rsid w:val="003A1022"/>
    <w:rsid w:val="003A10EC"/>
    <w:rsid w:val="003A2F0B"/>
    <w:rsid w:val="003A4671"/>
    <w:rsid w:val="003A4A66"/>
    <w:rsid w:val="003A648E"/>
    <w:rsid w:val="003A6F63"/>
    <w:rsid w:val="003B1331"/>
    <w:rsid w:val="003B19CC"/>
    <w:rsid w:val="003B38B0"/>
    <w:rsid w:val="003B41F5"/>
    <w:rsid w:val="003B5539"/>
    <w:rsid w:val="003B5E90"/>
    <w:rsid w:val="003B7422"/>
    <w:rsid w:val="003C09C3"/>
    <w:rsid w:val="003C1514"/>
    <w:rsid w:val="003C1CB7"/>
    <w:rsid w:val="003C33B7"/>
    <w:rsid w:val="003C613F"/>
    <w:rsid w:val="003C73EB"/>
    <w:rsid w:val="003D0A83"/>
    <w:rsid w:val="003D1616"/>
    <w:rsid w:val="003D2273"/>
    <w:rsid w:val="003D28F9"/>
    <w:rsid w:val="003D2B65"/>
    <w:rsid w:val="003D5BB0"/>
    <w:rsid w:val="003D7E3F"/>
    <w:rsid w:val="003D7FD2"/>
    <w:rsid w:val="003E019B"/>
    <w:rsid w:val="003E283D"/>
    <w:rsid w:val="003E4D26"/>
    <w:rsid w:val="003E5E71"/>
    <w:rsid w:val="003F0CF5"/>
    <w:rsid w:val="003F1417"/>
    <w:rsid w:val="003F244B"/>
    <w:rsid w:val="003F2978"/>
    <w:rsid w:val="003F5C33"/>
    <w:rsid w:val="003F6EC4"/>
    <w:rsid w:val="003F7BF4"/>
    <w:rsid w:val="003F7C64"/>
    <w:rsid w:val="003F7EB9"/>
    <w:rsid w:val="00400080"/>
    <w:rsid w:val="00400169"/>
    <w:rsid w:val="00401D66"/>
    <w:rsid w:val="00402857"/>
    <w:rsid w:val="00402CD2"/>
    <w:rsid w:val="00403CA1"/>
    <w:rsid w:val="00405487"/>
    <w:rsid w:val="00407838"/>
    <w:rsid w:val="00410CE7"/>
    <w:rsid w:val="0041157F"/>
    <w:rsid w:val="00412BC9"/>
    <w:rsid w:val="004130C9"/>
    <w:rsid w:val="00414837"/>
    <w:rsid w:val="0042116A"/>
    <w:rsid w:val="004238D7"/>
    <w:rsid w:val="0042514A"/>
    <w:rsid w:val="004269FC"/>
    <w:rsid w:val="00427CC1"/>
    <w:rsid w:val="00430704"/>
    <w:rsid w:val="00431212"/>
    <w:rsid w:val="00431B22"/>
    <w:rsid w:val="004331C1"/>
    <w:rsid w:val="00433E24"/>
    <w:rsid w:val="00433F29"/>
    <w:rsid w:val="00436855"/>
    <w:rsid w:val="0044043E"/>
    <w:rsid w:val="00440873"/>
    <w:rsid w:val="00442776"/>
    <w:rsid w:val="00442835"/>
    <w:rsid w:val="00442A51"/>
    <w:rsid w:val="00443D3D"/>
    <w:rsid w:val="004441AA"/>
    <w:rsid w:val="00445107"/>
    <w:rsid w:val="00445F9E"/>
    <w:rsid w:val="00446F43"/>
    <w:rsid w:val="004529E0"/>
    <w:rsid w:val="00453B45"/>
    <w:rsid w:val="004552DD"/>
    <w:rsid w:val="0045634A"/>
    <w:rsid w:val="00456584"/>
    <w:rsid w:val="00461ED2"/>
    <w:rsid w:val="0046266C"/>
    <w:rsid w:val="00462B2F"/>
    <w:rsid w:val="00462C04"/>
    <w:rsid w:val="004648E3"/>
    <w:rsid w:val="00465A40"/>
    <w:rsid w:val="00465A76"/>
    <w:rsid w:val="004667C6"/>
    <w:rsid w:val="004670A5"/>
    <w:rsid w:val="00471BBD"/>
    <w:rsid w:val="00472A9D"/>
    <w:rsid w:val="00473062"/>
    <w:rsid w:val="00481B06"/>
    <w:rsid w:val="004822F9"/>
    <w:rsid w:val="00485A0D"/>
    <w:rsid w:val="00486D1D"/>
    <w:rsid w:val="00487148"/>
    <w:rsid w:val="00487B5C"/>
    <w:rsid w:val="00490391"/>
    <w:rsid w:val="004911F7"/>
    <w:rsid w:val="00491FBD"/>
    <w:rsid w:val="00493639"/>
    <w:rsid w:val="0049418A"/>
    <w:rsid w:val="00495091"/>
    <w:rsid w:val="0049639F"/>
    <w:rsid w:val="004A0CB4"/>
    <w:rsid w:val="004A1DDB"/>
    <w:rsid w:val="004A3A44"/>
    <w:rsid w:val="004A4853"/>
    <w:rsid w:val="004A763F"/>
    <w:rsid w:val="004A765B"/>
    <w:rsid w:val="004B3DDA"/>
    <w:rsid w:val="004B4F54"/>
    <w:rsid w:val="004B6B60"/>
    <w:rsid w:val="004C3A70"/>
    <w:rsid w:val="004C423E"/>
    <w:rsid w:val="004C4863"/>
    <w:rsid w:val="004C7104"/>
    <w:rsid w:val="004C7F56"/>
    <w:rsid w:val="004D06A1"/>
    <w:rsid w:val="004D2158"/>
    <w:rsid w:val="004D37B1"/>
    <w:rsid w:val="004D453A"/>
    <w:rsid w:val="004E0AF0"/>
    <w:rsid w:val="004E1AD8"/>
    <w:rsid w:val="004E235D"/>
    <w:rsid w:val="004E6CC8"/>
    <w:rsid w:val="004E773F"/>
    <w:rsid w:val="004F0341"/>
    <w:rsid w:val="004F10A3"/>
    <w:rsid w:val="004F18BF"/>
    <w:rsid w:val="004F2CAA"/>
    <w:rsid w:val="004F392B"/>
    <w:rsid w:val="004F3B71"/>
    <w:rsid w:val="004F435E"/>
    <w:rsid w:val="004F4381"/>
    <w:rsid w:val="004F50B9"/>
    <w:rsid w:val="004F52A2"/>
    <w:rsid w:val="004F5F24"/>
    <w:rsid w:val="004F67DF"/>
    <w:rsid w:val="004F76B4"/>
    <w:rsid w:val="004F7804"/>
    <w:rsid w:val="004F7F6E"/>
    <w:rsid w:val="00500830"/>
    <w:rsid w:val="00500DDB"/>
    <w:rsid w:val="005028C8"/>
    <w:rsid w:val="00503331"/>
    <w:rsid w:val="00507613"/>
    <w:rsid w:val="00507749"/>
    <w:rsid w:val="00510713"/>
    <w:rsid w:val="00520751"/>
    <w:rsid w:val="00521364"/>
    <w:rsid w:val="005215F4"/>
    <w:rsid w:val="00521C2D"/>
    <w:rsid w:val="00523744"/>
    <w:rsid w:val="005276B2"/>
    <w:rsid w:val="00527BC1"/>
    <w:rsid w:val="00534982"/>
    <w:rsid w:val="0053511F"/>
    <w:rsid w:val="00535DA0"/>
    <w:rsid w:val="00536338"/>
    <w:rsid w:val="00537118"/>
    <w:rsid w:val="00540773"/>
    <w:rsid w:val="00541691"/>
    <w:rsid w:val="00542C11"/>
    <w:rsid w:val="00544919"/>
    <w:rsid w:val="00544C36"/>
    <w:rsid w:val="005473DB"/>
    <w:rsid w:val="00547CA4"/>
    <w:rsid w:val="005502C6"/>
    <w:rsid w:val="005510B7"/>
    <w:rsid w:val="00551B6D"/>
    <w:rsid w:val="00553E14"/>
    <w:rsid w:val="00556B5F"/>
    <w:rsid w:val="00561A35"/>
    <w:rsid w:val="00561F16"/>
    <w:rsid w:val="00563BD9"/>
    <w:rsid w:val="005664AE"/>
    <w:rsid w:val="00574730"/>
    <w:rsid w:val="00577896"/>
    <w:rsid w:val="00577965"/>
    <w:rsid w:val="00580C97"/>
    <w:rsid w:val="00580F39"/>
    <w:rsid w:val="0058227E"/>
    <w:rsid w:val="005850BF"/>
    <w:rsid w:val="005852A3"/>
    <w:rsid w:val="00585DA5"/>
    <w:rsid w:val="00586A66"/>
    <w:rsid w:val="005872DD"/>
    <w:rsid w:val="005875EA"/>
    <w:rsid w:val="0059069C"/>
    <w:rsid w:val="00590919"/>
    <w:rsid w:val="0059108E"/>
    <w:rsid w:val="00591D22"/>
    <w:rsid w:val="005924BF"/>
    <w:rsid w:val="0059491E"/>
    <w:rsid w:val="005967EA"/>
    <w:rsid w:val="00597B4C"/>
    <w:rsid w:val="005A26B9"/>
    <w:rsid w:val="005A2EB6"/>
    <w:rsid w:val="005A44DD"/>
    <w:rsid w:val="005A55DE"/>
    <w:rsid w:val="005A5C90"/>
    <w:rsid w:val="005A7A3E"/>
    <w:rsid w:val="005A7FDC"/>
    <w:rsid w:val="005B1988"/>
    <w:rsid w:val="005B20C4"/>
    <w:rsid w:val="005B2A35"/>
    <w:rsid w:val="005B4465"/>
    <w:rsid w:val="005B533C"/>
    <w:rsid w:val="005B616E"/>
    <w:rsid w:val="005B700A"/>
    <w:rsid w:val="005C0B8F"/>
    <w:rsid w:val="005C2ECD"/>
    <w:rsid w:val="005C31CD"/>
    <w:rsid w:val="005C4A80"/>
    <w:rsid w:val="005C6057"/>
    <w:rsid w:val="005C6F55"/>
    <w:rsid w:val="005D0EA7"/>
    <w:rsid w:val="005D1846"/>
    <w:rsid w:val="005D1B4D"/>
    <w:rsid w:val="005D37BE"/>
    <w:rsid w:val="005D3F52"/>
    <w:rsid w:val="005D3FD6"/>
    <w:rsid w:val="005D4C50"/>
    <w:rsid w:val="005D56DF"/>
    <w:rsid w:val="005D6293"/>
    <w:rsid w:val="005D62F6"/>
    <w:rsid w:val="005D64A9"/>
    <w:rsid w:val="005E0929"/>
    <w:rsid w:val="005E4105"/>
    <w:rsid w:val="005E410D"/>
    <w:rsid w:val="005E48C1"/>
    <w:rsid w:val="005E4CEE"/>
    <w:rsid w:val="005E570A"/>
    <w:rsid w:val="005E5EDE"/>
    <w:rsid w:val="005E6EC2"/>
    <w:rsid w:val="005F06C9"/>
    <w:rsid w:val="005F0911"/>
    <w:rsid w:val="005F0AF0"/>
    <w:rsid w:val="005F130F"/>
    <w:rsid w:val="005F2639"/>
    <w:rsid w:val="005F34ED"/>
    <w:rsid w:val="005F39DE"/>
    <w:rsid w:val="005F4474"/>
    <w:rsid w:val="005F5181"/>
    <w:rsid w:val="005F51F4"/>
    <w:rsid w:val="005F5A9E"/>
    <w:rsid w:val="005F63A6"/>
    <w:rsid w:val="00600AF6"/>
    <w:rsid w:val="00603F68"/>
    <w:rsid w:val="00604E45"/>
    <w:rsid w:val="0060539C"/>
    <w:rsid w:val="00605DF2"/>
    <w:rsid w:val="0060642A"/>
    <w:rsid w:val="00606ADB"/>
    <w:rsid w:val="0060783D"/>
    <w:rsid w:val="00607853"/>
    <w:rsid w:val="00610602"/>
    <w:rsid w:val="006116C4"/>
    <w:rsid w:val="00611D71"/>
    <w:rsid w:val="006123FF"/>
    <w:rsid w:val="0061333E"/>
    <w:rsid w:val="00613640"/>
    <w:rsid w:val="006139F7"/>
    <w:rsid w:val="0061418F"/>
    <w:rsid w:val="00615FD6"/>
    <w:rsid w:val="00616828"/>
    <w:rsid w:val="00616BC7"/>
    <w:rsid w:val="006173AB"/>
    <w:rsid w:val="0061770F"/>
    <w:rsid w:val="00621551"/>
    <w:rsid w:val="00621998"/>
    <w:rsid w:val="006229F0"/>
    <w:rsid w:val="00623096"/>
    <w:rsid w:val="0062367D"/>
    <w:rsid w:val="0062630F"/>
    <w:rsid w:val="0062639B"/>
    <w:rsid w:val="00626529"/>
    <w:rsid w:val="00627BFD"/>
    <w:rsid w:val="00627F40"/>
    <w:rsid w:val="006312CE"/>
    <w:rsid w:val="00633811"/>
    <w:rsid w:val="00633B38"/>
    <w:rsid w:val="0063410D"/>
    <w:rsid w:val="0063614D"/>
    <w:rsid w:val="006365DD"/>
    <w:rsid w:val="00636A8D"/>
    <w:rsid w:val="0063751D"/>
    <w:rsid w:val="00642DEF"/>
    <w:rsid w:val="0064587F"/>
    <w:rsid w:val="00645AB6"/>
    <w:rsid w:val="00646295"/>
    <w:rsid w:val="00646C09"/>
    <w:rsid w:val="00652E37"/>
    <w:rsid w:val="00660F4D"/>
    <w:rsid w:val="0066386C"/>
    <w:rsid w:val="00664186"/>
    <w:rsid w:val="00665530"/>
    <w:rsid w:val="00665F93"/>
    <w:rsid w:val="006676B2"/>
    <w:rsid w:val="00670240"/>
    <w:rsid w:val="00670748"/>
    <w:rsid w:val="00672A8E"/>
    <w:rsid w:val="0067380F"/>
    <w:rsid w:val="00675F04"/>
    <w:rsid w:val="00677195"/>
    <w:rsid w:val="006772C3"/>
    <w:rsid w:val="00682697"/>
    <w:rsid w:val="0068388D"/>
    <w:rsid w:val="00685753"/>
    <w:rsid w:val="00685865"/>
    <w:rsid w:val="00686E3B"/>
    <w:rsid w:val="006873D7"/>
    <w:rsid w:val="00687CBF"/>
    <w:rsid w:val="006953B1"/>
    <w:rsid w:val="00695C85"/>
    <w:rsid w:val="00696895"/>
    <w:rsid w:val="00696EFA"/>
    <w:rsid w:val="006A2575"/>
    <w:rsid w:val="006A35F4"/>
    <w:rsid w:val="006A3E5B"/>
    <w:rsid w:val="006B1915"/>
    <w:rsid w:val="006B1DAF"/>
    <w:rsid w:val="006B1FD1"/>
    <w:rsid w:val="006B303B"/>
    <w:rsid w:val="006B3719"/>
    <w:rsid w:val="006B454C"/>
    <w:rsid w:val="006B4FDB"/>
    <w:rsid w:val="006B5DD7"/>
    <w:rsid w:val="006B7934"/>
    <w:rsid w:val="006B7AF0"/>
    <w:rsid w:val="006B7FB0"/>
    <w:rsid w:val="006C15AE"/>
    <w:rsid w:val="006C239E"/>
    <w:rsid w:val="006C30A1"/>
    <w:rsid w:val="006C4348"/>
    <w:rsid w:val="006C541B"/>
    <w:rsid w:val="006C56B4"/>
    <w:rsid w:val="006C6539"/>
    <w:rsid w:val="006C666A"/>
    <w:rsid w:val="006C7189"/>
    <w:rsid w:val="006C7E54"/>
    <w:rsid w:val="006D0059"/>
    <w:rsid w:val="006D0345"/>
    <w:rsid w:val="006D0A46"/>
    <w:rsid w:val="006D0BB2"/>
    <w:rsid w:val="006D2E05"/>
    <w:rsid w:val="006D4BEB"/>
    <w:rsid w:val="006D57EF"/>
    <w:rsid w:val="006D5866"/>
    <w:rsid w:val="006D5CF8"/>
    <w:rsid w:val="006E2096"/>
    <w:rsid w:val="006E7308"/>
    <w:rsid w:val="006F0059"/>
    <w:rsid w:val="006F1305"/>
    <w:rsid w:val="006F1FA4"/>
    <w:rsid w:val="006F2FBF"/>
    <w:rsid w:val="006F365B"/>
    <w:rsid w:val="006F385F"/>
    <w:rsid w:val="006F39E1"/>
    <w:rsid w:val="006F70C3"/>
    <w:rsid w:val="006F773C"/>
    <w:rsid w:val="0070030A"/>
    <w:rsid w:val="007058F3"/>
    <w:rsid w:val="00706015"/>
    <w:rsid w:val="007074DE"/>
    <w:rsid w:val="00707965"/>
    <w:rsid w:val="00710157"/>
    <w:rsid w:val="007108C2"/>
    <w:rsid w:val="007135AF"/>
    <w:rsid w:val="00713BC5"/>
    <w:rsid w:val="00716AEB"/>
    <w:rsid w:val="00717828"/>
    <w:rsid w:val="007178C2"/>
    <w:rsid w:val="00721DD0"/>
    <w:rsid w:val="007235F2"/>
    <w:rsid w:val="0072525C"/>
    <w:rsid w:val="00725B18"/>
    <w:rsid w:val="00726644"/>
    <w:rsid w:val="00732AA1"/>
    <w:rsid w:val="00732DB8"/>
    <w:rsid w:val="00737524"/>
    <w:rsid w:val="0074638B"/>
    <w:rsid w:val="00747422"/>
    <w:rsid w:val="00747533"/>
    <w:rsid w:val="00751383"/>
    <w:rsid w:val="00753036"/>
    <w:rsid w:val="00755E16"/>
    <w:rsid w:val="007561BE"/>
    <w:rsid w:val="00761758"/>
    <w:rsid w:val="00761D44"/>
    <w:rsid w:val="007624E7"/>
    <w:rsid w:val="00763017"/>
    <w:rsid w:val="00767B1C"/>
    <w:rsid w:val="00771D32"/>
    <w:rsid w:val="00773168"/>
    <w:rsid w:val="007735AD"/>
    <w:rsid w:val="00775615"/>
    <w:rsid w:val="007756D2"/>
    <w:rsid w:val="00777ED3"/>
    <w:rsid w:val="00781705"/>
    <w:rsid w:val="0078179C"/>
    <w:rsid w:val="00781D53"/>
    <w:rsid w:val="00782A28"/>
    <w:rsid w:val="0078488C"/>
    <w:rsid w:val="0078688A"/>
    <w:rsid w:val="00787FAA"/>
    <w:rsid w:val="007903B1"/>
    <w:rsid w:val="00790F4C"/>
    <w:rsid w:val="00795700"/>
    <w:rsid w:val="00795BF7"/>
    <w:rsid w:val="00796ACC"/>
    <w:rsid w:val="00797BB1"/>
    <w:rsid w:val="007A0699"/>
    <w:rsid w:val="007A2877"/>
    <w:rsid w:val="007A3040"/>
    <w:rsid w:val="007A3151"/>
    <w:rsid w:val="007A391E"/>
    <w:rsid w:val="007A704A"/>
    <w:rsid w:val="007B0274"/>
    <w:rsid w:val="007B0B3E"/>
    <w:rsid w:val="007B1277"/>
    <w:rsid w:val="007B15F5"/>
    <w:rsid w:val="007B3AE4"/>
    <w:rsid w:val="007B3F97"/>
    <w:rsid w:val="007B42D0"/>
    <w:rsid w:val="007B46E0"/>
    <w:rsid w:val="007B5361"/>
    <w:rsid w:val="007B5737"/>
    <w:rsid w:val="007B772F"/>
    <w:rsid w:val="007C0E90"/>
    <w:rsid w:val="007C1785"/>
    <w:rsid w:val="007C43F8"/>
    <w:rsid w:val="007C5CAC"/>
    <w:rsid w:val="007C7D1E"/>
    <w:rsid w:val="007D02B9"/>
    <w:rsid w:val="007D0D1B"/>
    <w:rsid w:val="007D170E"/>
    <w:rsid w:val="007D247E"/>
    <w:rsid w:val="007D3F29"/>
    <w:rsid w:val="007D40AA"/>
    <w:rsid w:val="007D4DB0"/>
    <w:rsid w:val="007D52D6"/>
    <w:rsid w:val="007D612D"/>
    <w:rsid w:val="007D6927"/>
    <w:rsid w:val="007D79F8"/>
    <w:rsid w:val="007E012F"/>
    <w:rsid w:val="007E0F85"/>
    <w:rsid w:val="007E12FF"/>
    <w:rsid w:val="007E3F68"/>
    <w:rsid w:val="007E41D3"/>
    <w:rsid w:val="007E4C3F"/>
    <w:rsid w:val="007E5927"/>
    <w:rsid w:val="007E5994"/>
    <w:rsid w:val="007E61BC"/>
    <w:rsid w:val="007E63E0"/>
    <w:rsid w:val="007F068D"/>
    <w:rsid w:val="007F103E"/>
    <w:rsid w:val="007F2EB9"/>
    <w:rsid w:val="007F5629"/>
    <w:rsid w:val="008014DB"/>
    <w:rsid w:val="00804665"/>
    <w:rsid w:val="00806A8F"/>
    <w:rsid w:val="00807F0F"/>
    <w:rsid w:val="008113FE"/>
    <w:rsid w:val="00811E8A"/>
    <w:rsid w:val="008135C1"/>
    <w:rsid w:val="008150A4"/>
    <w:rsid w:val="008151F1"/>
    <w:rsid w:val="00815249"/>
    <w:rsid w:val="00816F8E"/>
    <w:rsid w:val="00817104"/>
    <w:rsid w:val="00817404"/>
    <w:rsid w:val="00817992"/>
    <w:rsid w:val="00817F04"/>
    <w:rsid w:val="008204B0"/>
    <w:rsid w:val="00821B85"/>
    <w:rsid w:val="0082244B"/>
    <w:rsid w:val="00822886"/>
    <w:rsid w:val="0082361B"/>
    <w:rsid w:val="00825019"/>
    <w:rsid w:val="00826999"/>
    <w:rsid w:val="00826F0B"/>
    <w:rsid w:val="00832345"/>
    <w:rsid w:val="00833061"/>
    <w:rsid w:val="00833BCB"/>
    <w:rsid w:val="00837766"/>
    <w:rsid w:val="008379E3"/>
    <w:rsid w:val="008402F7"/>
    <w:rsid w:val="008441BB"/>
    <w:rsid w:val="008444A7"/>
    <w:rsid w:val="008463B7"/>
    <w:rsid w:val="0085005D"/>
    <w:rsid w:val="00850ACB"/>
    <w:rsid w:val="00852236"/>
    <w:rsid w:val="00854A2B"/>
    <w:rsid w:val="00854A90"/>
    <w:rsid w:val="008566A9"/>
    <w:rsid w:val="00860F80"/>
    <w:rsid w:val="008610B3"/>
    <w:rsid w:val="00861CB6"/>
    <w:rsid w:val="00862DA2"/>
    <w:rsid w:val="00862E8E"/>
    <w:rsid w:val="008645BA"/>
    <w:rsid w:val="008659DC"/>
    <w:rsid w:val="00866F54"/>
    <w:rsid w:val="00871C4D"/>
    <w:rsid w:val="008723C4"/>
    <w:rsid w:val="00873487"/>
    <w:rsid w:val="00876987"/>
    <w:rsid w:val="00877278"/>
    <w:rsid w:val="00880115"/>
    <w:rsid w:val="00880BF0"/>
    <w:rsid w:val="008840F0"/>
    <w:rsid w:val="00885E7D"/>
    <w:rsid w:val="00886064"/>
    <w:rsid w:val="00886A44"/>
    <w:rsid w:val="00886E36"/>
    <w:rsid w:val="00887E6C"/>
    <w:rsid w:val="0089281F"/>
    <w:rsid w:val="00893691"/>
    <w:rsid w:val="008953DE"/>
    <w:rsid w:val="00896357"/>
    <w:rsid w:val="00897EEB"/>
    <w:rsid w:val="008A3F0B"/>
    <w:rsid w:val="008A4873"/>
    <w:rsid w:val="008A4E72"/>
    <w:rsid w:val="008A5671"/>
    <w:rsid w:val="008A6238"/>
    <w:rsid w:val="008A67E0"/>
    <w:rsid w:val="008B272E"/>
    <w:rsid w:val="008B2B85"/>
    <w:rsid w:val="008B375B"/>
    <w:rsid w:val="008C0CE1"/>
    <w:rsid w:val="008C1225"/>
    <w:rsid w:val="008C314C"/>
    <w:rsid w:val="008C3719"/>
    <w:rsid w:val="008C62A9"/>
    <w:rsid w:val="008D05C6"/>
    <w:rsid w:val="008D1FB9"/>
    <w:rsid w:val="008D2052"/>
    <w:rsid w:val="008D286B"/>
    <w:rsid w:val="008D2F2C"/>
    <w:rsid w:val="008E1510"/>
    <w:rsid w:val="008E36A3"/>
    <w:rsid w:val="008E38B7"/>
    <w:rsid w:val="008E48D3"/>
    <w:rsid w:val="008E4F60"/>
    <w:rsid w:val="008E513C"/>
    <w:rsid w:val="008E5AB6"/>
    <w:rsid w:val="008E7DB0"/>
    <w:rsid w:val="008F0692"/>
    <w:rsid w:val="008F0E7A"/>
    <w:rsid w:val="008F20C7"/>
    <w:rsid w:val="008F3051"/>
    <w:rsid w:val="008F3602"/>
    <w:rsid w:val="008F3DB1"/>
    <w:rsid w:val="00900C71"/>
    <w:rsid w:val="00900F95"/>
    <w:rsid w:val="0090157F"/>
    <w:rsid w:val="00901646"/>
    <w:rsid w:val="00903F34"/>
    <w:rsid w:val="00904036"/>
    <w:rsid w:val="00906823"/>
    <w:rsid w:val="00907D1A"/>
    <w:rsid w:val="00912170"/>
    <w:rsid w:val="0091242B"/>
    <w:rsid w:val="00912476"/>
    <w:rsid w:val="009149FB"/>
    <w:rsid w:val="009166E2"/>
    <w:rsid w:val="00922ABD"/>
    <w:rsid w:val="00924BC5"/>
    <w:rsid w:val="0092657D"/>
    <w:rsid w:val="00931682"/>
    <w:rsid w:val="0093176F"/>
    <w:rsid w:val="0093254F"/>
    <w:rsid w:val="00932740"/>
    <w:rsid w:val="009338AE"/>
    <w:rsid w:val="00934524"/>
    <w:rsid w:val="00935571"/>
    <w:rsid w:val="00935E21"/>
    <w:rsid w:val="009375E8"/>
    <w:rsid w:val="00937B8C"/>
    <w:rsid w:val="00940239"/>
    <w:rsid w:val="00942D78"/>
    <w:rsid w:val="00942F87"/>
    <w:rsid w:val="00943A57"/>
    <w:rsid w:val="00944404"/>
    <w:rsid w:val="009453E4"/>
    <w:rsid w:val="00947990"/>
    <w:rsid w:val="00951471"/>
    <w:rsid w:val="00952E16"/>
    <w:rsid w:val="00952EA0"/>
    <w:rsid w:val="00954177"/>
    <w:rsid w:val="00954B4F"/>
    <w:rsid w:val="00954DBA"/>
    <w:rsid w:val="00954E4D"/>
    <w:rsid w:val="00954F31"/>
    <w:rsid w:val="00955B28"/>
    <w:rsid w:val="0095768A"/>
    <w:rsid w:val="009606FB"/>
    <w:rsid w:val="00961806"/>
    <w:rsid w:val="00961990"/>
    <w:rsid w:val="0096395F"/>
    <w:rsid w:val="009639FE"/>
    <w:rsid w:val="00963C6C"/>
    <w:rsid w:val="009649D4"/>
    <w:rsid w:val="00965D5A"/>
    <w:rsid w:val="0097195B"/>
    <w:rsid w:val="00971FFF"/>
    <w:rsid w:val="009747D9"/>
    <w:rsid w:val="00974D0A"/>
    <w:rsid w:val="00975A0E"/>
    <w:rsid w:val="00975A3B"/>
    <w:rsid w:val="00976639"/>
    <w:rsid w:val="00977620"/>
    <w:rsid w:val="00980016"/>
    <w:rsid w:val="00981284"/>
    <w:rsid w:val="00981B76"/>
    <w:rsid w:val="0098230A"/>
    <w:rsid w:val="0098241C"/>
    <w:rsid w:val="0098292C"/>
    <w:rsid w:val="0098661B"/>
    <w:rsid w:val="00990048"/>
    <w:rsid w:val="0099063D"/>
    <w:rsid w:val="00990A5E"/>
    <w:rsid w:val="009936B3"/>
    <w:rsid w:val="00994F3B"/>
    <w:rsid w:val="00995B2F"/>
    <w:rsid w:val="00996FF9"/>
    <w:rsid w:val="0099705E"/>
    <w:rsid w:val="0099709D"/>
    <w:rsid w:val="00997DB7"/>
    <w:rsid w:val="00997FFB"/>
    <w:rsid w:val="009A0FA6"/>
    <w:rsid w:val="009A1503"/>
    <w:rsid w:val="009A2E46"/>
    <w:rsid w:val="009A3D4A"/>
    <w:rsid w:val="009A5B39"/>
    <w:rsid w:val="009A6F51"/>
    <w:rsid w:val="009A7C47"/>
    <w:rsid w:val="009B5F5F"/>
    <w:rsid w:val="009B6A2B"/>
    <w:rsid w:val="009C0A87"/>
    <w:rsid w:val="009C1CCF"/>
    <w:rsid w:val="009C480C"/>
    <w:rsid w:val="009C5654"/>
    <w:rsid w:val="009C5BF2"/>
    <w:rsid w:val="009C6E83"/>
    <w:rsid w:val="009C76D9"/>
    <w:rsid w:val="009D0E2F"/>
    <w:rsid w:val="009D1410"/>
    <w:rsid w:val="009D2C9D"/>
    <w:rsid w:val="009D4ABE"/>
    <w:rsid w:val="009D72A5"/>
    <w:rsid w:val="009E0415"/>
    <w:rsid w:val="009E2354"/>
    <w:rsid w:val="009E5783"/>
    <w:rsid w:val="009E60BA"/>
    <w:rsid w:val="009E6547"/>
    <w:rsid w:val="009E6D83"/>
    <w:rsid w:val="009E7803"/>
    <w:rsid w:val="009E782E"/>
    <w:rsid w:val="009F00C2"/>
    <w:rsid w:val="009F1D20"/>
    <w:rsid w:val="009F2E30"/>
    <w:rsid w:val="009F3903"/>
    <w:rsid w:val="009F4788"/>
    <w:rsid w:val="009F4E09"/>
    <w:rsid w:val="009F70C8"/>
    <w:rsid w:val="009F772C"/>
    <w:rsid w:val="00A00250"/>
    <w:rsid w:val="00A016D1"/>
    <w:rsid w:val="00A028D9"/>
    <w:rsid w:val="00A02E96"/>
    <w:rsid w:val="00A037E4"/>
    <w:rsid w:val="00A06E20"/>
    <w:rsid w:val="00A07769"/>
    <w:rsid w:val="00A10B74"/>
    <w:rsid w:val="00A11AE1"/>
    <w:rsid w:val="00A13300"/>
    <w:rsid w:val="00A1388D"/>
    <w:rsid w:val="00A13965"/>
    <w:rsid w:val="00A15E79"/>
    <w:rsid w:val="00A16B9D"/>
    <w:rsid w:val="00A2015B"/>
    <w:rsid w:val="00A20457"/>
    <w:rsid w:val="00A23FF9"/>
    <w:rsid w:val="00A24442"/>
    <w:rsid w:val="00A25C7A"/>
    <w:rsid w:val="00A26109"/>
    <w:rsid w:val="00A304B7"/>
    <w:rsid w:val="00A36A5D"/>
    <w:rsid w:val="00A377D4"/>
    <w:rsid w:val="00A37A02"/>
    <w:rsid w:val="00A41769"/>
    <w:rsid w:val="00A42A7F"/>
    <w:rsid w:val="00A42BA3"/>
    <w:rsid w:val="00A42EAC"/>
    <w:rsid w:val="00A45748"/>
    <w:rsid w:val="00A47936"/>
    <w:rsid w:val="00A52A20"/>
    <w:rsid w:val="00A53DCA"/>
    <w:rsid w:val="00A53E8F"/>
    <w:rsid w:val="00A53FBA"/>
    <w:rsid w:val="00A54469"/>
    <w:rsid w:val="00A54BF6"/>
    <w:rsid w:val="00A55FF7"/>
    <w:rsid w:val="00A56567"/>
    <w:rsid w:val="00A57493"/>
    <w:rsid w:val="00A5752B"/>
    <w:rsid w:val="00A6013B"/>
    <w:rsid w:val="00A6199A"/>
    <w:rsid w:val="00A64331"/>
    <w:rsid w:val="00A65724"/>
    <w:rsid w:val="00A66635"/>
    <w:rsid w:val="00A670C6"/>
    <w:rsid w:val="00A67455"/>
    <w:rsid w:val="00A71012"/>
    <w:rsid w:val="00A7198D"/>
    <w:rsid w:val="00A726B2"/>
    <w:rsid w:val="00A72CDD"/>
    <w:rsid w:val="00A72EBD"/>
    <w:rsid w:val="00A72EC8"/>
    <w:rsid w:val="00A736E2"/>
    <w:rsid w:val="00A7391D"/>
    <w:rsid w:val="00A73B48"/>
    <w:rsid w:val="00A769EC"/>
    <w:rsid w:val="00A77071"/>
    <w:rsid w:val="00A80B71"/>
    <w:rsid w:val="00A82211"/>
    <w:rsid w:val="00A83D84"/>
    <w:rsid w:val="00A83F47"/>
    <w:rsid w:val="00A84BBD"/>
    <w:rsid w:val="00A85274"/>
    <w:rsid w:val="00A8745C"/>
    <w:rsid w:val="00A9031C"/>
    <w:rsid w:val="00A90BCA"/>
    <w:rsid w:val="00A91827"/>
    <w:rsid w:val="00A96DB5"/>
    <w:rsid w:val="00AA1635"/>
    <w:rsid w:val="00AA197D"/>
    <w:rsid w:val="00AA4A52"/>
    <w:rsid w:val="00AA541B"/>
    <w:rsid w:val="00AA6DEB"/>
    <w:rsid w:val="00AB0360"/>
    <w:rsid w:val="00AB140A"/>
    <w:rsid w:val="00AB18F9"/>
    <w:rsid w:val="00AB2D7E"/>
    <w:rsid w:val="00AB40C6"/>
    <w:rsid w:val="00AB4A33"/>
    <w:rsid w:val="00AB4F9F"/>
    <w:rsid w:val="00AB5542"/>
    <w:rsid w:val="00AB6AAC"/>
    <w:rsid w:val="00AB6AB2"/>
    <w:rsid w:val="00AB6C30"/>
    <w:rsid w:val="00AB7FF6"/>
    <w:rsid w:val="00AC08C4"/>
    <w:rsid w:val="00AC0F3F"/>
    <w:rsid w:val="00AC1BF4"/>
    <w:rsid w:val="00AC1CE3"/>
    <w:rsid w:val="00AC2541"/>
    <w:rsid w:val="00AC3410"/>
    <w:rsid w:val="00AD287D"/>
    <w:rsid w:val="00AD2E4F"/>
    <w:rsid w:val="00AD3466"/>
    <w:rsid w:val="00AD38A8"/>
    <w:rsid w:val="00AD3A41"/>
    <w:rsid w:val="00AD3E9C"/>
    <w:rsid w:val="00AE0AEF"/>
    <w:rsid w:val="00AE2484"/>
    <w:rsid w:val="00AE2720"/>
    <w:rsid w:val="00AE2E25"/>
    <w:rsid w:val="00AE4033"/>
    <w:rsid w:val="00AE4D08"/>
    <w:rsid w:val="00AE5CE1"/>
    <w:rsid w:val="00AE5ED1"/>
    <w:rsid w:val="00AE5FE4"/>
    <w:rsid w:val="00AE7144"/>
    <w:rsid w:val="00AE798C"/>
    <w:rsid w:val="00AE7EB7"/>
    <w:rsid w:val="00AF05EA"/>
    <w:rsid w:val="00AF2F6C"/>
    <w:rsid w:val="00AF421B"/>
    <w:rsid w:val="00AF59BA"/>
    <w:rsid w:val="00AF5D11"/>
    <w:rsid w:val="00AF762F"/>
    <w:rsid w:val="00B042AC"/>
    <w:rsid w:val="00B047E5"/>
    <w:rsid w:val="00B04FDC"/>
    <w:rsid w:val="00B06B32"/>
    <w:rsid w:val="00B06B5E"/>
    <w:rsid w:val="00B108ED"/>
    <w:rsid w:val="00B10C24"/>
    <w:rsid w:val="00B11A5E"/>
    <w:rsid w:val="00B1269E"/>
    <w:rsid w:val="00B1271C"/>
    <w:rsid w:val="00B12CA0"/>
    <w:rsid w:val="00B1305A"/>
    <w:rsid w:val="00B14317"/>
    <w:rsid w:val="00B143F4"/>
    <w:rsid w:val="00B2087F"/>
    <w:rsid w:val="00B21416"/>
    <w:rsid w:val="00B21CF0"/>
    <w:rsid w:val="00B2244E"/>
    <w:rsid w:val="00B224B1"/>
    <w:rsid w:val="00B23FF6"/>
    <w:rsid w:val="00B254D2"/>
    <w:rsid w:val="00B26F92"/>
    <w:rsid w:val="00B30960"/>
    <w:rsid w:val="00B3158F"/>
    <w:rsid w:val="00B317FD"/>
    <w:rsid w:val="00B31AB2"/>
    <w:rsid w:val="00B32AB8"/>
    <w:rsid w:val="00B35FAB"/>
    <w:rsid w:val="00B360A8"/>
    <w:rsid w:val="00B448BB"/>
    <w:rsid w:val="00B45377"/>
    <w:rsid w:val="00B45929"/>
    <w:rsid w:val="00B466D2"/>
    <w:rsid w:val="00B46836"/>
    <w:rsid w:val="00B4719E"/>
    <w:rsid w:val="00B47419"/>
    <w:rsid w:val="00B476AE"/>
    <w:rsid w:val="00B506B8"/>
    <w:rsid w:val="00B522E7"/>
    <w:rsid w:val="00B54274"/>
    <w:rsid w:val="00B54F3E"/>
    <w:rsid w:val="00B569E6"/>
    <w:rsid w:val="00B56A82"/>
    <w:rsid w:val="00B608C0"/>
    <w:rsid w:val="00B60B32"/>
    <w:rsid w:val="00B6195A"/>
    <w:rsid w:val="00B61C3C"/>
    <w:rsid w:val="00B63DE2"/>
    <w:rsid w:val="00B65362"/>
    <w:rsid w:val="00B65D9D"/>
    <w:rsid w:val="00B67F12"/>
    <w:rsid w:val="00B71E5C"/>
    <w:rsid w:val="00B73D3C"/>
    <w:rsid w:val="00B74C6D"/>
    <w:rsid w:val="00B75061"/>
    <w:rsid w:val="00B750CF"/>
    <w:rsid w:val="00B75D9A"/>
    <w:rsid w:val="00B77544"/>
    <w:rsid w:val="00B81761"/>
    <w:rsid w:val="00B86F67"/>
    <w:rsid w:val="00B90184"/>
    <w:rsid w:val="00B91BF4"/>
    <w:rsid w:val="00B940C2"/>
    <w:rsid w:val="00B9439E"/>
    <w:rsid w:val="00B943D6"/>
    <w:rsid w:val="00B959F1"/>
    <w:rsid w:val="00B9630D"/>
    <w:rsid w:val="00B97BD4"/>
    <w:rsid w:val="00B97DE5"/>
    <w:rsid w:val="00BA11ED"/>
    <w:rsid w:val="00BA176A"/>
    <w:rsid w:val="00BA381C"/>
    <w:rsid w:val="00BA5859"/>
    <w:rsid w:val="00BA7AB2"/>
    <w:rsid w:val="00BB0082"/>
    <w:rsid w:val="00BB11A9"/>
    <w:rsid w:val="00BB438D"/>
    <w:rsid w:val="00BB4B32"/>
    <w:rsid w:val="00BB6B2C"/>
    <w:rsid w:val="00BB6DEE"/>
    <w:rsid w:val="00BB7068"/>
    <w:rsid w:val="00BB7211"/>
    <w:rsid w:val="00BC010E"/>
    <w:rsid w:val="00BC03E6"/>
    <w:rsid w:val="00BC4983"/>
    <w:rsid w:val="00BC59D7"/>
    <w:rsid w:val="00BC6C07"/>
    <w:rsid w:val="00BC7F95"/>
    <w:rsid w:val="00BD059F"/>
    <w:rsid w:val="00BD1B8C"/>
    <w:rsid w:val="00BD44B8"/>
    <w:rsid w:val="00BD44DE"/>
    <w:rsid w:val="00BD48DC"/>
    <w:rsid w:val="00BD567D"/>
    <w:rsid w:val="00BD60C6"/>
    <w:rsid w:val="00BD794F"/>
    <w:rsid w:val="00BD7D11"/>
    <w:rsid w:val="00BE2DC4"/>
    <w:rsid w:val="00BE4476"/>
    <w:rsid w:val="00BE4B82"/>
    <w:rsid w:val="00BE54EC"/>
    <w:rsid w:val="00BE6E5C"/>
    <w:rsid w:val="00BF178D"/>
    <w:rsid w:val="00BF37AF"/>
    <w:rsid w:val="00BF47D7"/>
    <w:rsid w:val="00BF56B6"/>
    <w:rsid w:val="00BF6ECA"/>
    <w:rsid w:val="00BF7712"/>
    <w:rsid w:val="00C00341"/>
    <w:rsid w:val="00C009B7"/>
    <w:rsid w:val="00C00B01"/>
    <w:rsid w:val="00C01CC0"/>
    <w:rsid w:val="00C041F7"/>
    <w:rsid w:val="00C042BD"/>
    <w:rsid w:val="00C05B0D"/>
    <w:rsid w:val="00C06254"/>
    <w:rsid w:val="00C069C7"/>
    <w:rsid w:val="00C07917"/>
    <w:rsid w:val="00C13087"/>
    <w:rsid w:val="00C13999"/>
    <w:rsid w:val="00C13FD6"/>
    <w:rsid w:val="00C14820"/>
    <w:rsid w:val="00C16098"/>
    <w:rsid w:val="00C16BE9"/>
    <w:rsid w:val="00C16F04"/>
    <w:rsid w:val="00C16F08"/>
    <w:rsid w:val="00C201D6"/>
    <w:rsid w:val="00C215AF"/>
    <w:rsid w:val="00C21EE0"/>
    <w:rsid w:val="00C2335A"/>
    <w:rsid w:val="00C23852"/>
    <w:rsid w:val="00C242C8"/>
    <w:rsid w:val="00C2454D"/>
    <w:rsid w:val="00C251D6"/>
    <w:rsid w:val="00C25668"/>
    <w:rsid w:val="00C25BCB"/>
    <w:rsid w:val="00C26DD9"/>
    <w:rsid w:val="00C27A64"/>
    <w:rsid w:val="00C27D67"/>
    <w:rsid w:val="00C30666"/>
    <w:rsid w:val="00C31A29"/>
    <w:rsid w:val="00C3353A"/>
    <w:rsid w:val="00C351A7"/>
    <w:rsid w:val="00C361ED"/>
    <w:rsid w:val="00C37849"/>
    <w:rsid w:val="00C37E56"/>
    <w:rsid w:val="00C41C17"/>
    <w:rsid w:val="00C443EF"/>
    <w:rsid w:val="00C4502D"/>
    <w:rsid w:val="00C45D12"/>
    <w:rsid w:val="00C51215"/>
    <w:rsid w:val="00C5155E"/>
    <w:rsid w:val="00C5263B"/>
    <w:rsid w:val="00C5323B"/>
    <w:rsid w:val="00C554E2"/>
    <w:rsid w:val="00C55F42"/>
    <w:rsid w:val="00C605A5"/>
    <w:rsid w:val="00C63C9D"/>
    <w:rsid w:val="00C642F6"/>
    <w:rsid w:val="00C6442C"/>
    <w:rsid w:val="00C67BC0"/>
    <w:rsid w:val="00C70629"/>
    <w:rsid w:val="00C7066D"/>
    <w:rsid w:val="00C73C8E"/>
    <w:rsid w:val="00C73EC5"/>
    <w:rsid w:val="00C759EE"/>
    <w:rsid w:val="00C80C9E"/>
    <w:rsid w:val="00C81090"/>
    <w:rsid w:val="00C811EE"/>
    <w:rsid w:val="00C817A9"/>
    <w:rsid w:val="00C82EE0"/>
    <w:rsid w:val="00C83955"/>
    <w:rsid w:val="00C87D25"/>
    <w:rsid w:val="00C9015C"/>
    <w:rsid w:val="00C923D8"/>
    <w:rsid w:val="00C92A13"/>
    <w:rsid w:val="00C97363"/>
    <w:rsid w:val="00C97B11"/>
    <w:rsid w:val="00C97CDB"/>
    <w:rsid w:val="00CA0C7E"/>
    <w:rsid w:val="00CA2305"/>
    <w:rsid w:val="00CA2400"/>
    <w:rsid w:val="00CA557F"/>
    <w:rsid w:val="00CA7E39"/>
    <w:rsid w:val="00CB0422"/>
    <w:rsid w:val="00CB566A"/>
    <w:rsid w:val="00CB6580"/>
    <w:rsid w:val="00CB6895"/>
    <w:rsid w:val="00CB68C1"/>
    <w:rsid w:val="00CB7266"/>
    <w:rsid w:val="00CC01B1"/>
    <w:rsid w:val="00CC40A7"/>
    <w:rsid w:val="00CC4914"/>
    <w:rsid w:val="00CC5993"/>
    <w:rsid w:val="00CD08FE"/>
    <w:rsid w:val="00CD18A4"/>
    <w:rsid w:val="00CD3607"/>
    <w:rsid w:val="00CD3FBF"/>
    <w:rsid w:val="00CD45CB"/>
    <w:rsid w:val="00CD4892"/>
    <w:rsid w:val="00CD5802"/>
    <w:rsid w:val="00CD634E"/>
    <w:rsid w:val="00CD768C"/>
    <w:rsid w:val="00CD78F0"/>
    <w:rsid w:val="00CE0073"/>
    <w:rsid w:val="00CE0527"/>
    <w:rsid w:val="00CE114A"/>
    <w:rsid w:val="00CE1FDC"/>
    <w:rsid w:val="00CE3568"/>
    <w:rsid w:val="00CE69A2"/>
    <w:rsid w:val="00CE76D3"/>
    <w:rsid w:val="00CE7EFA"/>
    <w:rsid w:val="00CF1253"/>
    <w:rsid w:val="00CF2094"/>
    <w:rsid w:val="00CF30F9"/>
    <w:rsid w:val="00CF3387"/>
    <w:rsid w:val="00CF41BE"/>
    <w:rsid w:val="00CF476A"/>
    <w:rsid w:val="00CF4912"/>
    <w:rsid w:val="00CF67DF"/>
    <w:rsid w:val="00CF7254"/>
    <w:rsid w:val="00D002DA"/>
    <w:rsid w:val="00D00F6E"/>
    <w:rsid w:val="00D01E08"/>
    <w:rsid w:val="00D024B9"/>
    <w:rsid w:val="00D03DB0"/>
    <w:rsid w:val="00D04424"/>
    <w:rsid w:val="00D046D6"/>
    <w:rsid w:val="00D04E11"/>
    <w:rsid w:val="00D057D4"/>
    <w:rsid w:val="00D10DDD"/>
    <w:rsid w:val="00D130D2"/>
    <w:rsid w:val="00D13436"/>
    <w:rsid w:val="00D13B9E"/>
    <w:rsid w:val="00D14F68"/>
    <w:rsid w:val="00D16D32"/>
    <w:rsid w:val="00D1771C"/>
    <w:rsid w:val="00D20B43"/>
    <w:rsid w:val="00D27BA2"/>
    <w:rsid w:val="00D27CB3"/>
    <w:rsid w:val="00D301FF"/>
    <w:rsid w:val="00D30962"/>
    <w:rsid w:val="00D31EA4"/>
    <w:rsid w:val="00D320F4"/>
    <w:rsid w:val="00D330DB"/>
    <w:rsid w:val="00D3335F"/>
    <w:rsid w:val="00D34540"/>
    <w:rsid w:val="00D40E0C"/>
    <w:rsid w:val="00D4246A"/>
    <w:rsid w:val="00D43088"/>
    <w:rsid w:val="00D44CED"/>
    <w:rsid w:val="00D451B1"/>
    <w:rsid w:val="00D47C0C"/>
    <w:rsid w:val="00D5134B"/>
    <w:rsid w:val="00D514BD"/>
    <w:rsid w:val="00D525D2"/>
    <w:rsid w:val="00D52878"/>
    <w:rsid w:val="00D5288A"/>
    <w:rsid w:val="00D53E67"/>
    <w:rsid w:val="00D54A3C"/>
    <w:rsid w:val="00D54C52"/>
    <w:rsid w:val="00D55330"/>
    <w:rsid w:val="00D55E93"/>
    <w:rsid w:val="00D56E7D"/>
    <w:rsid w:val="00D60AF2"/>
    <w:rsid w:val="00D60BB0"/>
    <w:rsid w:val="00D613CB"/>
    <w:rsid w:val="00D62687"/>
    <w:rsid w:val="00D63876"/>
    <w:rsid w:val="00D6417E"/>
    <w:rsid w:val="00D66273"/>
    <w:rsid w:val="00D670DD"/>
    <w:rsid w:val="00D678EA"/>
    <w:rsid w:val="00D70476"/>
    <w:rsid w:val="00D70D3A"/>
    <w:rsid w:val="00D71054"/>
    <w:rsid w:val="00D7323B"/>
    <w:rsid w:val="00D75078"/>
    <w:rsid w:val="00D76232"/>
    <w:rsid w:val="00D81584"/>
    <w:rsid w:val="00D8214A"/>
    <w:rsid w:val="00D91A7A"/>
    <w:rsid w:val="00D923C6"/>
    <w:rsid w:val="00D92722"/>
    <w:rsid w:val="00D94AD5"/>
    <w:rsid w:val="00D967A3"/>
    <w:rsid w:val="00D96B2F"/>
    <w:rsid w:val="00D9773C"/>
    <w:rsid w:val="00DA0788"/>
    <w:rsid w:val="00DA1880"/>
    <w:rsid w:val="00DA1C5E"/>
    <w:rsid w:val="00DA30B8"/>
    <w:rsid w:val="00DA60F2"/>
    <w:rsid w:val="00DA644B"/>
    <w:rsid w:val="00DA7E07"/>
    <w:rsid w:val="00DB080E"/>
    <w:rsid w:val="00DB0D22"/>
    <w:rsid w:val="00DB558A"/>
    <w:rsid w:val="00DB55D4"/>
    <w:rsid w:val="00DB71C9"/>
    <w:rsid w:val="00DB758B"/>
    <w:rsid w:val="00DC103C"/>
    <w:rsid w:val="00DC22D2"/>
    <w:rsid w:val="00DC4097"/>
    <w:rsid w:val="00DC49F9"/>
    <w:rsid w:val="00DC61A8"/>
    <w:rsid w:val="00DC6FF3"/>
    <w:rsid w:val="00DC7C6C"/>
    <w:rsid w:val="00DD0BBE"/>
    <w:rsid w:val="00DD24A2"/>
    <w:rsid w:val="00DD2B28"/>
    <w:rsid w:val="00DD3C70"/>
    <w:rsid w:val="00DD6D3E"/>
    <w:rsid w:val="00DD7D62"/>
    <w:rsid w:val="00DE07A6"/>
    <w:rsid w:val="00DE0F85"/>
    <w:rsid w:val="00DE4991"/>
    <w:rsid w:val="00DE52D1"/>
    <w:rsid w:val="00DE6B91"/>
    <w:rsid w:val="00DE74A7"/>
    <w:rsid w:val="00DE775D"/>
    <w:rsid w:val="00DE78E0"/>
    <w:rsid w:val="00DE7D4F"/>
    <w:rsid w:val="00DF169B"/>
    <w:rsid w:val="00DF1CA7"/>
    <w:rsid w:val="00DF4DB8"/>
    <w:rsid w:val="00DF5368"/>
    <w:rsid w:val="00DF5F60"/>
    <w:rsid w:val="00DF6F5D"/>
    <w:rsid w:val="00DF7AAB"/>
    <w:rsid w:val="00E00460"/>
    <w:rsid w:val="00E00FB9"/>
    <w:rsid w:val="00E03219"/>
    <w:rsid w:val="00E0334C"/>
    <w:rsid w:val="00E05F8F"/>
    <w:rsid w:val="00E066E3"/>
    <w:rsid w:val="00E10573"/>
    <w:rsid w:val="00E12F91"/>
    <w:rsid w:val="00E14152"/>
    <w:rsid w:val="00E14AAE"/>
    <w:rsid w:val="00E20604"/>
    <w:rsid w:val="00E20847"/>
    <w:rsid w:val="00E20C68"/>
    <w:rsid w:val="00E21625"/>
    <w:rsid w:val="00E23052"/>
    <w:rsid w:val="00E233EE"/>
    <w:rsid w:val="00E23806"/>
    <w:rsid w:val="00E24583"/>
    <w:rsid w:val="00E25475"/>
    <w:rsid w:val="00E263D4"/>
    <w:rsid w:val="00E270D1"/>
    <w:rsid w:val="00E27AE0"/>
    <w:rsid w:val="00E27E65"/>
    <w:rsid w:val="00E3016E"/>
    <w:rsid w:val="00E30D0E"/>
    <w:rsid w:val="00E30D30"/>
    <w:rsid w:val="00E31519"/>
    <w:rsid w:val="00E31F82"/>
    <w:rsid w:val="00E32391"/>
    <w:rsid w:val="00E32B99"/>
    <w:rsid w:val="00E33378"/>
    <w:rsid w:val="00E36E29"/>
    <w:rsid w:val="00E40CEB"/>
    <w:rsid w:val="00E41DA5"/>
    <w:rsid w:val="00E4248D"/>
    <w:rsid w:val="00E44167"/>
    <w:rsid w:val="00E4555C"/>
    <w:rsid w:val="00E45685"/>
    <w:rsid w:val="00E45863"/>
    <w:rsid w:val="00E460D3"/>
    <w:rsid w:val="00E471D1"/>
    <w:rsid w:val="00E47B1D"/>
    <w:rsid w:val="00E47E6D"/>
    <w:rsid w:val="00E5102A"/>
    <w:rsid w:val="00E51BAC"/>
    <w:rsid w:val="00E60BC9"/>
    <w:rsid w:val="00E61DC1"/>
    <w:rsid w:val="00E647A0"/>
    <w:rsid w:val="00E70D05"/>
    <w:rsid w:val="00E72121"/>
    <w:rsid w:val="00E72800"/>
    <w:rsid w:val="00E729D4"/>
    <w:rsid w:val="00E72F60"/>
    <w:rsid w:val="00E7574A"/>
    <w:rsid w:val="00E75E91"/>
    <w:rsid w:val="00E7795D"/>
    <w:rsid w:val="00E77C19"/>
    <w:rsid w:val="00E81BFD"/>
    <w:rsid w:val="00E84A8F"/>
    <w:rsid w:val="00E84A9B"/>
    <w:rsid w:val="00E85A96"/>
    <w:rsid w:val="00E85C6C"/>
    <w:rsid w:val="00E87E30"/>
    <w:rsid w:val="00E90CDA"/>
    <w:rsid w:val="00E90FC3"/>
    <w:rsid w:val="00E92E67"/>
    <w:rsid w:val="00E92E84"/>
    <w:rsid w:val="00E950F6"/>
    <w:rsid w:val="00E95FBE"/>
    <w:rsid w:val="00E973E3"/>
    <w:rsid w:val="00E973F6"/>
    <w:rsid w:val="00E97560"/>
    <w:rsid w:val="00E9778C"/>
    <w:rsid w:val="00EA043C"/>
    <w:rsid w:val="00EA2131"/>
    <w:rsid w:val="00EA3433"/>
    <w:rsid w:val="00EA3FF8"/>
    <w:rsid w:val="00EA4BE6"/>
    <w:rsid w:val="00EA5904"/>
    <w:rsid w:val="00EA657C"/>
    <w:rsid w:val="00EA6630"/>
    <w:rsid w:val="00EA731F"/>
    <w:rsid w:val="00EA741C"/>
    <w:rsid w:val="00EA7E35"/>
    <w:rsid w:val="00EB1D2B"/>
    <w:rsid w:val="00EB480C"/>
    <w:rsid w:val="00EB4DD2"/>
    <w:rsid w:val="00EC0599"/>
    <w:rsid w:val="00EC0EAF"/>
    <w:rsid w:val="00EC1B5C"/>
    <w:rsid w:val="00EC2BEA"/>
    <w:rsid w:val="00EC2D96"/>
    <w:rsid w:val="00EC33B9"/>
    <w:rsid w:val="00EC7723"/>
    <w:rsid w:val="00EC79C2"/>
    <w:rsid w:val="00ED087C"/>
    <w:rsid w:val="00ED1170"/>
    <w:rsid w:val="00ED39FB"/>
    <w:rsid w:val="00ED43D1"/>
    <w:rsid w:val="00ED6A68"/>
    <w:rsid w:val="00EE0023"/>
    <w:rsid w:val="00EE31CF"/>
    <w:rsid w:val="00EE4ABE"/>
    <w:rsid w:val="00EE504C"/>
    <w:rsid w:val="00EE5549"/>
    <w:rsid w:val="00EE5B75"/>
    <w:rsid w:val="00EF0042"/>
    <w:rsid w:val="00EF0E96"/>
    <w:rsid w:val="00EF11FD"/>
    <w:rsid w:val="00EF241F"/>
    <w:rsid w:val="00EF3FB0"/>
    <w:rsid w:val="00EF6095"/>
    <w:rsid w:val="00EF7129"/>
    <w:rsid w:val="00EF7162"/>
    <w:rsid w:val="00EF75E2"/>
    <w:rsid w:val="00F0051C"/>
    <w:rsid w:val="00F01E6F"/>
    <w:rsid w:val="00F02EA7"/>
    <w:rsid w:val="00F04479"/>
    <w:rsid w:val="00F049CA"/>
    <w:rsid w:val="00F050EF"/>
    <w:rsid w:val="00F07425"/>
    <w:rsid w:val="00F07C6F"/>
    <w:rsid w:val="00F1091E"/>
    <w:rsid w:val="00F1125C"/>
    <w:rsid w:val="00F13C96"/>
    <w:rsid w:val="00F14256"/>
    <w:rsid w:val="00F14B24"/>
    <w:rsid w:val="00F17C05"/>
    <w:rsid w:val="00F17D38"/>
    <w:rsid w:val="00F20955"/>
    <w:rsid w:val="00F2280E"/>
    <w:rsid w:val="00F25836"/>
    <w:rsid w:val="00F26BC7"/>
    <w:rsid w:val="00F26FD0"/>
    <w:rsid w:val="00F313C7"/>
    <w:rsid w:val="00F315ED"/>
    <w:rsid w:val="00F3350F"/>
    <w:rsid w:val="00F342D3"/>
    <w:rsid w:val="00F3464A"/>
    <w:rsid w:val="00F35A6A"/>
    <w:rsid w:val="00F3625C"/>
    <w:rsid w:val="00F37560"/>
    <w:rsid w:val="00F40185"/>
    <w:rsid w:val="00F40904"/>
    <w:rsid w:val="00F41389"/>
    <w:rsid w:val="00F478DF"/>
    <w:rsid w:val="00F5270C"/>
    <w:rsid w:val="00F53C05"/>
    <w:rsid w:val="00F53C4C"/>
    <w:rsid w:val="00F57EBB"/>
    <w:rsid w:val="00F60A5A"/>
    <w:rsid w:val="00F61261"/>
    <w:rsid w:val="00F612C3"/>
    <w:rsid w:val="00F61824"/>
    <w:rsid w:val="00F633B4"/>
    <w:rsid w:val="00F657DC"/>
    <w:rsid w:val="00F67C20"/>
    <w:rsid w:val="00F728E3"/>
    <w:rsid w:val="00F732B8"/>
    <w:rsid w:val="00F74E4B"/>
    <w:rsid w:val="00F74E9C"/>
    <w:rsid w:val="00F81D55"/>
    <w:rsid w:val="00F82DA4"/>
    <w:rsid w:val="00F83318"/>
    <w:rsid w:val="00F83ED3"/>
    <w:rsid w:val="00F8444B"/>
    <w:rsid w:val="00F84531"/>
    <w:rsid w:val="00F84722"/>
    <w:rsid w:val="00F84DA3"/>
    <w:rsid w:val="00F855F0"/>
    <w:rsid w:val="00F861D6"/>
    <w:rsid w:val="00F8690B"/>
    <w:rsid w:val="00F87011"/>
    <w:rsid w:val="00F93103"/>
    <w:rsid w:val="00F9319B"/>
    <w:rsid w:val="00F96908"/>
    <w:rsid w:val="00F979A4"/>
    <w:rsid w:val="00F97A78"/>
    <w:rsid w:val="00FA7D5A"/>
    <w:rsid w:val="00FB061C"/>
    <w:rsid w:val="00FB3189"/>
    <w:rsid w:val="00FB37E6"/>
    <w:rsid w:val="00FB5F25"/>
    <w:rsid w:val="00FB66EF"/>
    <w:rsid w:val="00FB7794"/>
    <w:rsid w:val="00FC032F"/>
    <w:rsid w:val="00FC1C9E"/>
    <w:rsid w:val="00FC28C6"/>
    <w:rsid w:val="00FC5106"/>
    <w:rsid w:val="00FC56FC"/>
    <w:rsid w:val="00FC5DD7"/>
    <w:rsid w:val="00FC68BD"/>
    <w:rsid w:val="00FC7DDC"/>
    <w:rsid w:val="00FD1D00"/>
    <w:rsid w:val="00FD3CF4"/>
    <w:rsid w:val="00FD3E6B"/>
    <w:rsid w:val="00FD4808"/>
    <w:rsid w:val="00FD4F84"/>
    <w:rsid w:val="00FD61C1"/>
    <w:rsid w:val="00FD797F"/>
    <w:rsid w:val="00FE02F7"/>
    <w:rsid w:val="00FE04B8"/>
    <w:rsid w:val="00FE1215"/>
    <w:rsid w:val="00FE421B"/>
    <w:rsid w:val="00FE599F"/>
    <w:rsid w:val="00FE5D77"/>
    <w:rsid w:val="00FE62FF"/>
    <w:rsid w:val="00FE7490"/>
    <w:rsid w:val="00FF0650"/>
    <w:rsid w:val="00FF07AC"/>
    <w:rsid w:val="00FF21A6"/>
    <w:rsid w:val="00FF374F"/>
    <w:rsid w:val="00FF3F3A"/>
    <w:rsid w:val="00FF4E57"/>
    <w:rsid w:val="00FF62B2"/>
    <w:rsid w:val="00FF696C"/>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AA1"/>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584">
      <w:bodyDiv w:val="1"/>
      <w:marLeft w:val="0"/>
      <w:marRight w:val="0"/>
      <w:marTop w:val="0"/>
      <w:marBottom w:val="0"/>
      <w:divBdr>
        <w:top w:val="none" w:sz="0" w:space="0" w:color="auto"/>
        <w:left w:val="none" w:sz="0" w:space="0" w:color="auto"/>
        <w:bottom w:val="none" w:sz="0" w:space="0" w:color="auto"/>
        <w:right w:val="none" w:sz="0" w:space="0" w:color="auto"/>
      </w:divBdr>
    </w:div>
    <w:div w:id="11492226">
      <w:bodyDiv w:val="1"/>
      <w:marLeft w:val="0"/>
      <w:marRight w:val="0"/>
      <w:marTop w:val="0"/>
      <w:marBottom w:val="0"/>
      <w:divBdr>
        <w:top w:val="none" w:sz="0" w:space="0" w:color="auto"/>
        <w:left w:val="none" w:sz="0" w:space="0" w:color="auto"/>
        <w:bottom w:val="none" w:sz="0" w:space="0" w:color="auto"/>
        <w:right w:val="none" w:sz="0" w:space="0" w:color="auto"/>
      </w:divBdr>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35617914">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2495857">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271204774">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27369053">
      <w:bodyDiv w:val="1"/>
      <w:marLeft w:val="0"/>
      <w:marRight w:val="0"/>
      <w:marTop w:val="0"/>
      <w:marBottom w:val="0"/>
      <w:divBdr>
        <w:top w:val="none" w:sz="0" w:space="0" w:color="auto"/>
        <w:left w:val="none" w:sz="0" w:space="0" w:color="auto"/>
        <w:bottom w:val="none" w:sz="0" w:space="0" w:color="auto"/>
        <w:right w:val="none" w:sz="0" w:space="0" w:color="auto"/>
      </w:divBdr>
    </w:div>
    <w:div w:id="359749334">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22188166">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507519988">
      <w:bodyDiv w:val="1"/>
      <w:marLeft w:val="0"/>
      <w:marRight w:val="0"/>
      <w:marTop w:val="0"/>
      <w:marBottom w:val="0"/>
      <w:divBdr>
        <w:top w:val="none" w:sz="0" w:space="0" w:color="auto"/>
        <w:left w:val="none" w:sz="0" w:space="0" w:color="auto"/>
        <w:bottom w:val="none" w:sz="0" w:space="0" w:color="auto"/>
        <w:right w:val="none" w:sz="0" w:space="0" w:color="auto"/>
      </w:divBdr>
    </w:div>
    <w:div w:id="515731288">
      <w:bodyDiv w:val="1"/>
      <w:marLeft w:val="0"/>
      <w:marRight w:val="0"/>
      <w:marTop w:val="0"/>
      <w:marBottom w:val="0"/>
      <w:divBdr>
        <w:top w:val="none" w:sz="0" w:space="0" w:color="auto"/>
        <w:left w:val="none" w:sz="0" w:space="0" w:color="auto"/>
        <w:bottom w:val="none" w:sz="0" w:space="0" w:color="auto"/>
        <w:right w:val="none" w:sz="0" w:space="0" w:color="auto"/>
      </w:divBdr>
    </w:div>
    <w:div w:id="570702044">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586891587">
      <w:bodyDiv w:val="1"/>
      <w:marLeft w:val="0"/>
      <w:marRight w:val="0"/>
      <w:marTop w:val="0"/>
      <w:marBottom w:val="0"/>
      <w:divBdr>
        <w:top w:val="none" w:sz="0" w:space="0" w:color="auto"/>
        <w:left w:val="none" w:sz="0" w:space="0" w:color="auto"/>
        <w:bottom w:val="none" w:sz="0" w:space="0" w:color="auto"/>
        <w:right w:val="none" w:sz="0" w:space="0" w:color="auto"/>
      </w:divBdr>
    </w:div>
    <w:div w:id="657420555">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48161664">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64377209">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2962936">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35802067">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879703831">
      <w:bodyDiv w:val="1"/>
      <w:marLeft w:val="0"/>
      <w:marRight w:val="0"/>
      <w:marTop w:val="0"/>
      <w:marBottom w:val="0"/>
      <w:divBdr>
        <w:top w:val="none" w:sz="0" w:space="0" w:color="auto"/>
        <w:left w:val="none" w:sz="0" w:space="0" w:color="auto"/>
        <w:bottom w:val="none" w:sz="0" w:space="0" w:color="auto"/>
        <w:right w:val="none" w:sz="0" w:space="0" w:color="auto"/>
      </w:divBdr>
    </w:div>
    <w:div w:id="898788796">
      <w:bodyDiv w:val="1"/>
      <w:marLeft w:val="0"/>
      <w:marRight w:val="0"/>
      <w:marTop w:val="0"/>
      <w:marBottom w:val="0"/>
      <w:divBdr>
        <w:top w:val="none" w:sz="0" w:space="0" w:color="auto"/>
        <w:left w:val="none" w:sz="0" w:space="0" w:color="auto"/>
        <w:bottom w:val="none" w:sz="0" w:space="0" w:color="auto"/>
        <w:right w:val="none" w:sz="0" w:space="0" w:color="auto"/>
      </w:divBdr>
    </w:div>
    <w:div w:id="915356559">
      <w:bodyDiv w:val="1"/>
      <w:marLeft w:val="0"/>
      <w:marRight w:val="0"/>
      <w:marTop w:val="0"/>
      <w:marBottom w:val="0"/>
      <w:divBdr>
        <w:top w:val="none" w:sz="0" w:space="0" w:color="auto"/>
        <w:left w:val="none" w:sz="0" w:space="0" w:color="auto"/>
        <w:bottom w:val="none" w:sz="0" w:space="0" w:color="auto"/>
        <w:right w:val="none" w:sz="0" w:space="0" w:color="auto"/>
      </w:divBdr>
    </w:div>
    <w:div w:id="942541930">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70475911">
      <w:bodyDiv w:val="1"/>
      <w:marLeft w:val="0"/>
      <w:marRight w:val="0"/>
      <w:marTop w:val="0"/>
      <w:marBottom w:val="0"/>
      <w:divBdr>
        <w:top w:val="none" w:sz="0" w:space="0" w:color="auto"/>
        <w:left w:val="none" w:sz="0" w:space="0" w:color="auto"/>
        <w:bottom w:val="none" w:sz="0" w:space="0" w:color="auto"/>
        <w:right w:val="none" w:sz="0" w:space="0" w:color="auto"/>
      </w:divBdr>
    </w:div>
    <w:div w:id="975455675">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86931375">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5299871">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3503763">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69251990">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5718976">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4767291">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04259079">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7614636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03549724">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531600033">
      <w:bodyDiv w:val="1"/>
      <w:marLeft w:val="0"/>
      <w:marRight w:val="0"/>
      <w:marTop w:val="0"/>
      <w:marBottom w:val="0"/>
      <w:divBdr>
        <w:top w:val="none" w:sz="0" w:space="0" w:color="auto"/>
        <w:left w:val="none" w:sz="0" w:space="0" w:color="auto"/>
        <w:bottom w:val="none" w:sz="0" w:space="0" w:color="auto"/>
        <w:right w:val="none" w:sz="0" w:space="0" w:color="auto"/>
      </w:divBdr>
    </w:div>
    <w:div w:id="1539200753">
      <w:bodyDiv w:val="1"/>
      <w:marLeft w:val="0"/>
      <w:marRight w:val="0"/>
      <w:marTop w:val="0"/>
      <w:marBottom w:val="0"/>
      <w:divBdr>
        <w:top w:val="none" w:sz="0" w:space="0" w:color="auto"/>
        <w:left w:val="none" w:sz="0" w:space="0" w:color="auto"/>
        <w:bottom w:val="none" w:sz="0" w:space="0" w:color="auto"/>
        <w:right w:val="none" w:sz="0" w:space="0" w:color="auto"/>
      </w:divBdr>
    </w:div>
    <w:div w:id="1597249650">
      <w:bodyDiv w:val="1"/>
      <w:marLeft w:val="0"/>
      <w:marRight w:val="0"/>
      <w:marTop w:val="0"/>
      <w:marBottom w:val="0"/>
      <w:divBdr>
        <w:top w:val="none" w:sz="0" w:space="0" w:color="auto"/>
        <w:left w:val="none" w:sz="0" w:space="0" w:color="auto"/>
        <w:bottom w:val="none" w:sz="0" w:space="0" w:color="auto"/>
        <w:right w:val="none" w:sz="0" w:space="0" w:color="auto"/>
      </w:divBdr>
    </w:div>
    <w:div w:id="1601178625">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0430066">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24577271">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672249189">
      <w:bodyDiv w:val="1"/>
      <w:marLeft w:val="0"/>
      <w:marRight w:val="0"/>
      <w:marTop w:val="0"/>
      <w:marBottom w:val="0"/>
      <w:divBdr>
        <w:top w:val="none" w:sz="0" w:space="0" w:color="auto"/>
        <w:left w:val="none" w:sz="0" w:space="0" w:color="auto"/>
        <w:bottom w:val="none" w:sz="0" w:space="0" w:color="auto"/>
        <w:right w:val="none" w:sz="0" w:space="0" w:color="auto"/>
      </w:divBdr>
    </w:div>
    <w:div w:id="1684433712">
      <w:bodyDiv w:val="1"/>
      <w:marLeft w:val="0"/>
      <w:marRight w:val="0"/>
      <w:marTop w:val="0"/>
      <w:marBottom w:val="0"/>
      <w:divBdr>
        <w:top w:val="none" w:sz="0" w:space="0" w:color="auto"/>
        <w:left w:val="none" w:sz="0" w:space="0" w:color="auto"/>
        <w:bottom w:val="none" w:sz="0" w:space="0" w:color="auto"/>
        <w:right w:val="none" w:sz="0" w:space="0" w:color="auto"/>
      </w:divBdr>
    </w:div>
    <w:div w:id="1712919056">
      <w:bodyDiv w:val="1"/>
      <w:marLeft w:val="0"/>
      <w:marRight w:val="0"/>
      <w:marTop w:val="0"/>
      <w:marBottom w:val="0"/>
      <w:divBdr>
        <w:top w:val="none" w:sz="0" w:space="0" w:color="auto"/>
        <w:left w:val="none" w:sz="0" w:space="0" w:color="auto"/>
        <w:bottom w:val="none" w:sz="0" w:space="0" w:color="auto"/>
        <w:right w:val="none" w:sz="0" w:space="0" w:color="auto"/>
      </w:divBdr>
    </w:div>
    <w:div w:id="1761557607">
      <w:bodyDiv w:val="1"/>
      <w:marLeft w:val="0"/>
      <w:marRight w:val="0"/>
      <w:marTop w:val="0"/>
      <w:marBottom w:val="0"/>
      <w:divBdr>
        <w:top w:val="none" w:sz="0" w:space="0" w:color="auto"/>
        <w:left w:val="none" w:sz="0" w:space="0" w:color="auto"/>
        <w:bottom w:val="none" w:sz="0" w:space="0" w:color="auto"/>
        <w:right w:val="none" w:sz="0" w:space="0" w:color="auto"/>
      </w:divBdr>
    </w:div>
    <w:div w:id="1768502529">
      <w:bodyDiv w:val="1"/>
      <w:marLeft w:val="0"/>
      <w:marRight w:val="0"/>
      <w:marTop w:val="0"/>
      <w:marBottom w:val="0"/>
      <w:divBdr>
        <w:top w:val="none" w:sz="0" w:space="0" w:color="auto"/>
        <w:left w:val="none" w:sz="0" w:space="0" w:color="auto"/>
        <w:bottom w:val="none" w:sz="0" w:space="0" w:color="auto"/>
        <w:right w:val="none" w:sz="0" w:space="0" w:color="auto"/>
      </w:divBdr>
    </w:div>
    <w:div w:id="1801876572">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4084791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1944651890">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 w:id="2093117990">
      <w:bodyDiv w:val="1"/>
      <w:marLeft w:val="0"/>
      <w:marRight w:val="0"/>
      <w:marTop w:val="0"/>
      <w:marBottom w:val="0"/>
      <w:divBdr>
        <w:top w:val="none" w:sz="0" w:space="0" w:color="auto"/>
        <w:left w:val="none" w:sz="0" w:space="0" w:color="auto"/>
        <w:bottom w:val="none" w:sz="0" w:space="0" w:color="auto"/>
        <w:right w:val="none" w:sz="0" w:space="0" w:color="auto"/>
      </w:divBdr>
    </w:div>
    <w:div w:id="213077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microsoft.com/office/2007/relationships/diagramDrawing" Target="diagrams/drawing10.xml"/><Relationship Id="rId68" Type="http://schemas.microsoft.com/office/2007/relationships/diagramDrawing" Target="diagrams/drawing11.xml"/><Relationship Id="rId7" Type="http://schemas.openxmlformats.org/officeDocument/2006/relationships/styles" Target="styl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5" Type="http://schemas.openxmlformats.org/officeDocument/2006/relationships/customXml" Target="../customXml/item5.xml"/><Relationship Id="rId61" Type="http://schemas.openxmlformats.org/officeDocument/2006/relationships/diagramQuickStyle" Target="diagrams/quickStyle10.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diagramQuickStyle" Target="diagrams/quickStyle8.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microsoft.com/office/2007/relationships/diagramDrawing" Target="diagrams/drawing1.xml"/><Relationship Id="rId39" Type="http://schemas.openxmlformats.org/officeDocument/2006/relationships/diagramData" Target="diagrams/data6.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OTF initiation</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For registered VDF, MI needs to lodged claims. Before lodging claims MI should initiate OTF.</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MI creator will send record for approval to MI approver.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Record sent for Approval to NCGTC creator and approver</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Record Status - 'NCGTC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C3A847DD-25B2-488A-9860-17D201B69E2F}">
      <dgm:prSet custT="1"/>
      <dgm:spPr/>
      <dgm:t>
        <a:bodyPr/>
        <a:lstStyle/>
        <a:p>
          <a:r>
            <a:rPr lang="en-US" sz="1000"/>
            <a:t>Post Approval of NCGTC approver - OTF will be approved and MI will have to pay One time fees.</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Record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3F5CAD77-72AD-4EAB-97B2-F3BFA3B9A0E1}">
      <dgm:prSet phldrT="[Text]" custT="1"/>
      <dgm:spPr/>
      <dgm:t>
        <a:bodyPr/>
        <a:lstStyle/>
        <a:p>
          <a:pPr algn="l"/>
          <a:r>
            <a:rPr lang="en-US" sz="1000"/>
            <a:t>Based on latest pooled investment data system will calculate Fees and will displey it to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Created.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5A12009-D394-424D-ACF1-1ECA3997C902}" type="presOf" srcId="{946F7EDA-9242-4241-A3FD-A96A31DEA0ED}" destId="{F4312996-DE59-42F3-BE2D-2C9CF0941401}" srcOrd="0" destOrd="3" presId="urn:microsoft.com/office/officeart/2005/8/layout/process1"/>
    <dgm:cxn modelId="{DEBE8BCA-636E-483F-90D0-691A1889AA0D}" type="presOf" srcId="{C3A847DD-25B2-488A-9860-17D201B69E2F}" destId="{EAAC59B8-96C7-4CBF-ACA4-650459BD0A18}" srcOrd="0" destOrd="2" presId="urn:microsoft.com/office/officeart/2005/8/layout/process1"/>
    <dgm:cxn modelId="{2EC9A027-F6C8-4E7A-84FD-885EBB0F3B85}" srcId="{CCEAD49F-6DCD-4292-9FE7-441AFAD64B39}" destId="{192B2B4A-FE55-4643-BA9C-3DC8A5F9B712}" srcOrd="3" destOrd="0" parTransId="{A5B071FF-AF7F-48DE-A0EF-BF790A5949D7}" sibTransId="{8BAD9E15-46AF-4318-91AF-4BFAF7B57A8F}"/>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2B596EB1-322D-47BE-9357-313AC3C4EF7B}" type="presOf" srcId="{3F5CAD77-72AD-4EAB-97B2-F3BFA3B9A0E1}" destId="{F4312996-DE59-42F3-BE2D-2C9CF0941401}" srcOrd="0" destOrd="2" presId="urn:microsoft.com/office/officeart/2005/8/layout/process1"/>
    <dgm:cxn modelId="{628E6DC6-4295-46D6-8A70-1663327DD376}" srcId="{CCEAD49F-6DCD-4292-9FE7-441AFAD64B39}" destId="{946F7EDA-9242-4241-A3FD-A96A31DEA0ED}" srcOrd="2" destOrd="0" parTransId="{A24A93D9-0AA8-4A47-802D-27AC33478B13}" sibTransId="{3A2E2E41-2685-4C49-8C75-B56B3563058A}"/>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2" destOrd="0" parTransId="{CE30DE52-00E9-4191-8A68-4799BD3EF936}" sibTransId="{36EB33E1-B7D2-41D8-9217-5CE3DA5FEDDF}"/>
    <dgm:cxn modelId="{B007CBD9-AD3E-40EB-869F-F97874CAB07D}" srcId="{FD8B892E-DD73-49B7-87CF-A5F2017C1EBE}" destId="{C3A847DD-25B2-488A-9860-17D201B69E2F}" srcOrd="1"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3" presId="urn:microsoft.com/office/officeart/2005/8/layout/process1"/>
    <dgm:cxn modelId="{4500C18B-BD0C-4CF8-BF9A-EE144561B4B6}" type="presOf" srcId="{192B2B4A-FE55-4643-BA9C-3DC8A5F9B712}" destId="{F4312996-DE59-42F3-BE2D-2C9CF0941401}"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24E9E5C7-F2A0-4065-B36A-7B36F80A06D6}" srcId="{CCEAD49F-6DCD-4292-9FE7-441AFAD64B39}" destId="{3F5CAD77-72AD-4EAB-97B2-F3BFA3B9A0E1}" srcOrd="1" destOrd="0" parTransId="{546DADBD-B862-499C-ADC8-CBCF9EDA7C13}" sibTransId="{E75E7324-FFD1-4D11-B76D-E09DBCD09582}"/>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One time Fees before closure of VDF</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D69D56CB-EEF6-4260-8E92-A09A152A4627}" type="presOf" srcId="{A2575CFD-F745-49E3-9E2A-4F4FF8A0FD50}" destId="{E402C77F-0973-4DB2-8B58-D6B99AF8F788}" srcOrd="0" destOrd="0" presId="urn:microsoft.com/office/officeart/2005/8/layout/hList3"/>
    <dgm:cxn modelId="{EE5BA4EA-CD73-4860-9E87-9B5B798565DD}" type="presOf" srcId="{DAFEE803-2DDC-4056-8F65-A048E5BA1D75}" destId="{636BACA1-EEBA-493A-9384-8451A016E0C8}" srcOrd="0" destOrd="0" presId="urn:microsoft.com/office/officeart/2005/8/layout/hList3"/>
    <dgm:cxn modelId="{1265B5CE-E3A0-4549-8494-26F396E4EEBD}" type="presOf" srcId="{58D2CA9D-3992-49AB-8F64-E991CEFF84FF}" destId="{1FC7250E-5C3E-4000-AEFD-6407B527FDA6}"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782F3448-09BF-4578-970E-F169CC6B317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8A706134-1FC7-419D-B1FE-D999EFFC281E}" type="presParOf" srcId="{636BACA1-EEBA-493A-9384-8451A016E0C8}" destId="{1FC7250E-5C3E-4000-AEFD-6407B527FDA6}" srcOrd="0" destOrd="0" presId="urn:microsoft.com/office/officeart/2005/8/layout/hList3"/>
    <dgm:cxn modelId="{43AE080E-3C2B-4E7B-89CC-E5A918FFEB3A}" type="presParOf" srcId="{636BACA1-EEBA-493A-9384-8451A016E0C8}" destId="{1B5E11F4-7CD9-4AE5-B9DB-EFD6DEF090C9}" srcOrd="1" destOrd="0" presId="urn:microsoft.com/office/officeart/2005/8/layout/hList3"/>
    <dgm:cxn modelId="{2869DDC4-997C-42FF-BC42-2F6CD0C5C563}" type="presParOf" srcId="{1B5E11F4-7CD9-4AE5-B9DB-EFD6DEF090C9}" destId="{E402C77F-0973-4DB2-8B58-D6B99AF8F788}" srcOrd="0" destOrd="0" presId="urn:microsoft.com/office/officeart/2005/8/layout/hList3"/>
    <dgm:cxn modelId="{156AA7C5-7660-4D12-8E63-43C53A785F86}" type="presParOf" srcId="{1B5E11F4-7CD9-4AE5-B9DB-EFD6DEF090C9}" destId="{A9BB3A76-D9E2-4FAB-8347-67028F2D06DD}" srcOrd="1" destOrd="0" presId="urn:microsoft.com/office/officeart/2005/8/layout/hList3"/>
    <dgm:cxn modelId="{D54A3EDB-36BA-4D97-AB4F-03C9C6A65407}"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India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'O'</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6152F680-96C5-4090-AE22-5FC6CF9C1BFA}" type="presOf" srcId="{02CDCE9B-4370-43D0-AFA1-A769A1400600}" destId="{E8ECBE4F-BC95-43E0-89CC-E90D6D5D8FBE}" srcOrd="0" destOrd="0" presId="urn:microsoft.com/office/officeart/2005/8/layout/hList1"/>
    <dgm:cxn modelId="{02678051-41C8-4D1D-9468-DDCE042E90A6}" type="presOf" srcId="{AEFABD14-E801-4D98-B9CF-19CF2E09370D}" destId="{BC1BB2AF-4F42-4901-81C7-3F95B164ADA1}" srcOrd="0" destOrd="0" presId="urn:microsoft.com/office/officeart/2005/8/layout/hList1"/>
    <dgm:cxn modelId="{748BE8A0-CCE4-470A-B38E-686D56D22A7E}" type="presOf" srcId="{B37414E4-9E0C-498C-87A8-550DC2FC8D7D}" destId="{8299344E-6C89-4F5B-A8DA-BFF8CB285CED}" srcOrd="0" destOrd="0" presId="urn:microsoft.com/office/officeart/2005/8/layout/hList1"/>
    <dgm:cxn modelId="{330964C5-1C29-43E3-9643-1B7495858282}" type="presOf" srcId="{93A29005-ECEA-44A8-98A3-35A4E0B048EC}" destId="{D2B92B6C-FE09-4D8C-BA10-51242D398CE0}"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A3AF1513-B85D-4827-A170-3FDE58116F98}" type="presOf" srcId="{C78FF884-AF32-4A77-A291-AA9E473C2D67}" destId="{0A7A737D-871A-4BAD-8681-7CDC6521579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2B6E69B3-1FC8-454D-8C6B-86617A75AB09}" type="presOf" srcId="{390D8610-3C4D-4862-9B1F-A61FA8D53658}" destId="{85AAFB0E-2194-48E2-830B-394C2E069829}" srcOrd="0" destOrd="0" presId="urn:microsoft.com/office/officeart/2005/8/layout/hList1"/>
    <dgm:cxn modelId="{1FE0B92F-0A6E-4EA5-9DD3-C70085F43E82}" type="presOf" srcId="{1C50EF65-8CAB-4668-9F5C-304E95049C95}" destId="{CD3694EF-CEF3-4438-B7F5-48F26BE42B9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D8730642-2E39-4E61-A93F-200E15F04AFD}" type="presOf" srcId="{0ACDF20D-ADB1-4D4E-8243-352135544B18}" destId="{1ECD78CA-FCE0-4EC3-8581-CAAE55BE8636}" srcOrd="0" destOrd="0" presId="urn:microsoft.com/office/officeart/2005/8/layout/hList1"/>
    <dgm:cxn modelId="{25BA173E-C213-4736-9F85-BBC1AC9EACD8}"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3472E029-8EE8-4027-BA5E-3A87E55E0C92}" type="presParOf" srcId="{85AAFB0E-2194-48E2-830B-394C2E069829}" destId="{FBC826E7-AA08-4BCA-A553-D360D51A835D}" srcOrd="0" destOrd="0" presId="urn:microsoft.com/office/officeart/2005/8/layout/hList1"/>
    <dgm:cxn modelId="{156905B8-42ED-41EB-A5F5-45AA40863A29}" type="presParOf" srcId="{FBC826E7-AA08-4BCA-A553-D360D51A835D}" destId="{1ECD78CA-FCE0-4EC3-8581-CAAE55BE8636}" srcOrd="0" destOrd="0" presId="urn:microsoft.com/office/officeart/2005/8/layout/hList1"/>
    <dgm:cxn modelId="{992C0025-7D43-498F-B791-A03F49822D05}" type="presParOf" srcId="{FBC826E7-AA08-4BCA-A553-D360D51A835D}" destId="{EB70FAA0-E258-41A7-896E-34D8687D7F08}" srcOrd="1" destOrd="0" presId="urn:microsoft.com/office/officeart/2005/8/layout/hList1"/>
    <dgm:cxn modelId="{4311F50D-5B6F-4D1A-9B47-B111A93C677C}" type="presParOf" srcId="{85AAFB0E-2194-48E2-830B-394C2E069829}" destId="{58258DFA-E442-494A-AAFA-17061AAD8C48}" srcOrd="1" destOrd="0" presId="urn:microsoft.com/office/officeart/2005/8/layout/hList1"/>
    <dgm:cxn modelId="{5E5686FB-E746-4EE7-8513-006BD3538D60}" type="presParOf" srcId="{85AAFB0E-2194-48E2-830B-394C2E069829}" destId="{7C07A2C5-BB02-42AB-9A56-F18A383232BC}" srcOrd="2" destOrd="0" presId="urn:microsoft.com/office/officeart/2005/8/layout/hList1"/>
    <dgm:cxn modelId="{7A76EA10-D5D8-41ED-AFF8-37A98EA5E520}" type="presParOf" srcId="{7C07A2C5-BB02-42AB-9A56-F18A383232BC}" destId="{8299344E-6C89-4F5B-A8DA-BFF8CB285CED}" srcOrd="0" destOrd="0" presId="urn:microsoft.com/office/officeart/2005/8/layout/hList1"/>
    <dgm:cxn modelId="{95345F21-3E9E-4DA9-AF96-698E5369BD9D}" type="presParOf" srcId="{7C07A2C5-BB02-42AB-9A56-F18A383232BC}" destId="{D2B92B6C-FE09-4D8C-BA10-51242D398CE0}" srcOrd="1" destOrd="0" presId="urn:microsoft.com/office/officeart/2005/8/layout/hList1"/>
    <dgm:cxn modelId="{EB0587BD-FD52-4F35-A01D-124511A60069}" type="presParOf" srcId="{85AAFB0E-2194-48E2-830B-394C2E069829}" destId="{333DB282-DC9C-45FA-B253-7707934DC4FB}" srcOrd="3" destOrd="0" presId="urn:microsoft.com/office/officeart/2005/8/layout/hList1"/>
    <dgm:cxn modelId="{8C3DF0F6-51D9-42EC-8937-915B0187CE6B}" type="presParOf" srcId="{85AAFB0E-2194-48E2-830B-394C2E069829}" destId="{3B20A72A-F2F6-4F17-AE4D-A1C8BA57A214}" srcOrd="4" destOrd="0" presId="urn:microsoft.com/office/officeart/2005/8/layout/hList1"/>
    <dgm:cxn modelId="{BCD019F0-E539-4C4E-B0B8-3479CB3012AD}" type="presParOf" srcId="{3B20A72A-F2F6-4F17-AE4D-A1C8BA57A214}" destId="{BC1BB2AF-4F42-4901-81C7-3F95B164ADA1}" srcOrd="0" destOrd="0" presId="urn:microsoft.com/office/officeart/2005/8/layout/hList1"/>
    <dgm:cxn modelId="{AC725592-C253-4781-85EE-0FCA1203BD83}" type="presParOf" srcId="{3B20A72A-F2F6-4F17-AE4D-A1C8BA57A214}" destId="{0A7A737D-871A-4BAD-8681-7CDC65215798}" srcOrd="1" destOrd="0" presId="urn:microsoft.com/office/officeart/2005/8/layout/hList1"/>
    <dgm:cxn modelId="{73F4379D-8E5C-43C8-B005-87CD264773FA}" type="presParOf" srcId="{85AAFB0E-2194-48E2-830B-394C2E069829}" destId="{F4531B6C-5E6A-44C8-8F45-E711DD3904FD}" srcOrd="5" destOrd="0" presId="urn:microsoft.com/office/officeart/2005/8/layout/hList1"/>
    <dgm:cxn modelId="{5066129D-F564-425D-AB30-E7E647417E34}" type="presParOf" srcId="{85AAFB0E-2194-48E2-830B-394C2E069829}" destId="{D1028E2A-03ED-48C4-AB86-DA7B645333E4}" srcOrd="6" destOrd="0" presId="urn:microsoft.com/office/officeart/2005/8/layout/hList1"/>
    <dgm:cxn modelId="{962DF4A8-84DB-4074-9555-7EE4029B1195}" type="presParOf" srcId="{D1028E2A-03ED-48C4-AB86-DA7B645333E4}" destId="{CD3694EF-CEF3-4438-B7F5-48F26BE42B91}" srcOrd="0" destOrd="0" presId="urn:microsoft.com/office/officeart/2005/8/layout/hList1"/>
    <dgm:cxn modelId="{2D8BB394-CFA6-4C06-A0F7-7C5486F2082E}"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One time Fees before claims lodgment</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D69D56CB-EEF6-4260-8E92-A09A152A4627}" type="presOf" srcId="{A2575CFD-F745-49E3-9E2A-4F4FF8A0FD50}" destId="{E402C77F-0973-4DB2-8B58-D6B99AF8F788}" srcOrd="0" destOrd="0" presId="urn:microsoft.com/office/officeart/2005/8/layout/hList3"/>
    <dgm:cxn modelId="{EE5BA4EA-CD73-4860-9E87-9B5B798565DD}" type="presOf" srcId="{DAFEE803-2DDC-4056-8F65-A048E5BA1D75}" destId="{636BACA1-EEBA-493A-9384-8451A016E0C8}" srcOrd="0" destOrd="0" presId="urn:microsoft.com/office/officeart/2005/8/layout/hList3"/>
    <dgm:cxn modelId="{1265B5CE-E3A0-4549-8494-26F396E4EEBD}" type="presOf" srcId="{58D2CA9D-3992-49AB-8F64-E991CEFF84FF}" destId="{1FC7250E-5C3E-4000-AEFD-6407B527FDA6}"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782F3448-09BF-4578-970E-F169CC6B317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8A706134-1FC7-419D-B1FE-D999EFFC281E}" type="presParOf" srcId="{636BACA1-EEBA-493A-9384-8451A016E0C8}" destId="{1FC7250E-5C3E-4000-AEFD-6407B527FDA6}" srcOrd="0" destOrd="0" presId="urn:microsoft.com/office/officeart/2005/8/layout/hList3"/>
    <dgm:cxn modelId="{43AE080E-3C2B-4E7B-89CC-E5A918FFEB3A}" type="presParOf" srcId="{636BACA1-EEBA-493A-9384-8451A016E0C8}" destId="{1B5E11F4-7CD9-4AE5-B9DB-EFD6DEF090C9}" srcOrd="1" destOrd="0" presId="urn:microsoft.com/office/officeart/2005/8/layout/hList3"/>
    <dgm:cxn modelId="{2869DDC4-997C-42FF-BC42-2F6CD0C5C563}" type="presParOf" srcId="{1B5E11F4-7CD9-4AE5-B9DB-EFD6DEF090C9}" destId="{E402C77F-0973-4DB2-8B58-D6B99AF8F788}" srcOrd="0" destOrd="0" presId="urn:microsoft.com/office/officeart/2005/8/layout/hList3"/>
    <dgm:cxn modelId="{156AA7C5-7660-4D12-8E63-43C53A785F86}" type="presParOf" srcId="{1B5E11F4-7CD9-4AE5-B9DB-EFD6DEF090C9}" destId="{A9BB3A76-D9E2-4FAB-8347-67028F2D06DD}" srcOrd="1" destOrd="0" presId="urn:microsoft.com/office/officeart/2005/8/layout/hList3"/>
    <dgm:cxn modelId="{D54A3EDB-36BA-4D97-AB4F-03C9C6A65407}"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India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'O'</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6152F680-96C5-4090-AE22-5FC6CF9C1BFA}" type="presOf" srcId="{02CDCE9B-4370-43D0-AFA1-A769A1400600}" destId="{E8ECBE4F-BC95-43E0-89CC-E90D6D5D8FBE}" srcOrd="0" destOrd="0" presId="urn:microsoft.com/office/officeart/2005/8/layout/hList1"/>
    <dgm:cxn modelId="{02678051-41C8-4D1D-9468-DDCE042E90A6}" type="presOf" srcId="{AEFABD14-E801-4D98-B9CF-19CF2E09370D}" destId="{BC1BB2AF-4F42-4901-81C7-3F95B164ADA1}" srcOrd="0" destOrd="0" presId="urn:microsoft.com/office/officeart/2005/8/layout/hList1"/>
    <dgm:cxn modelId="{748BE8A0-CCE4-470A-B38E-686D56D22A7E}" type="presOf" srcId="{B37414E4-9E0C-498C-87A8-550DC2FC8D7D}" destId="{8299344E-6C89-4F5B-A8DA-BFF8CB285CED}" srcOrd="0" destOrd="0" presId="urn:microsoft.com/office/officeart/2005/8/layout/hList1"/>
    <dgm:cxn modelId="{330964C5-1C29-43E3-9643-1B7495858282}" type="presOf" srcId="{93A29005-ECEA-44A8-98A3-35A4E0B048EC}" destId="{D2B92B6C-FE09-4D8C-BA10-51242D398CE0}"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A3AF1513-B85D-4827-A170-3FDE58116F98}" type="presOf" srcId="{C78FF884-AF32-4A77-A291-AA9E473C2D67}" destId="{0A7A737D-871A-4BAD-8681-7CDC6521579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2B6E69B3-1FC8-454D-8C6B-86617A75AB09}" type="presOf" srcId="{390D8610-3C4D-4862-9B1F-A61FA8D53658}" destId="{85AAFB0E-2194-48E2-830B-394C2E069829}" srcOrd="0" destOrd="0" presId="urn:microsoft.com/office/officeart/2005/8/layout/hList1"/>
    <dgm:cxn modelId="{1FE0B92F-0A6E-4EA5-9DD3-C70085F43E82}" type="presOf" srcId="{1C50EF65-8CAB-4668-9F5C-304E95049C95}" destId="{CD3694EF-CEF3-4438-B7F5-48F26BE42B9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D8730642-2E39-4E61-A93F-200E15F04AFD}" type="presOf" srcId="{0ACDF20D-ADB1-4D4E-8243-352135544B18}" destId="{1ECD78CA-FCE0-4EC3-8581-CAAE55BE8636}" srcOrd="0" destOrd="0" presId="urn:microsoft.com/office/officeart/2005/8/layout/hList1"/>
    <dgm:cxn modelId="{25BA173E-C213-4736-9F85-BBC1AC9EACD8}"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3472E029-8EE8-4027-BA5E-3A87E55E0C92}" type="presParOf" srcId="{85AAFB0E-2194-48E2-830B-394C2E069829}" destId="{FBC826E7-AA08-4BCA-A553-D360D51A835D}" srcOrd="0" destOrd="0" presId="urn:microsoft.com/office/officeart/2005/8/layout/hList1"/>
    <dgm:cxn modelId="{156905B8-42ED-41EB-A5F5-45AA40863A29}" type="presParOf" srcId="{FBC826E7-AA08-4BCA-A553-D360D51A835D}" destId="{1ECD78CA-FCE0-4EC3-8581-CAAE55BE8636}" srcOrd="0" destOrd="0" presId="urn:microsoft.com/office/officeart/2005/8/layout/hList1"/>
    <dgm:cxn modelId="{992C0025-7D43-498F-B791-A03F49822D05}" type="presParOf" srcId="{FBC826E7-AA08-4BCA-A553-D360D51A835D}" destId="{EB70FAA0-E258-41A7-896E-34D8687D7F08}" srcOrd="1" destOrd="0" presId="urn:microsoft.com/office/officeart/2005/8/layout/hList1"/>
    <dgm:cxn modelId="{4311F50D-5B6F-4D1A-9B47-B111A93C677C}" type="presParOf" srcId="{85AAFB0E-2194-48E2-830B-394C2E069829}" destId="{58258DFA-E442-494A-AAFA-17061AAD8C48}" srcOrd="1" destOrd="0" presId="urn:microsoft.com/office/officeart/2005/8/layout/hList1"/>
    <dgm:cxn modelId="{5E5686FB-E746-4EE7-8513-006BD3538D60}" type="presParOf" srcId="{85AAFB0E-2194-48E2-830B-394C2E069829}" destId="{7C07A2C5-BB02-42AB-9A56-F18A383232BC}" srcOrd="2" destOrd="0" presId="urn:microsoft.com/office/officeart/2005/8/layout/hList1"/>
    <dgm:cxn modelId="{7A76EA10-D5D8-41ED-AFF8-37A98EA5E520}" type="presParOf" srcId="{7C07A2C5-BB02-42AB-9A56-F18A383232BC}" destId="{8299344E-6C89-4F5B-A8DA-BFF8CB285CED}" srcOrd="0" destOrd="0" presId="urn:microsoft.com/office/officeart/2005/8/layout/hList1"/>
    <dgm:cxn modelId="{95345F21-3E9E-4DA9-AF96-698E5369BD9D}" type="presParOf" srcId="{7C07A2C5-BB02-42AB-9A56-F18A383232BC}" destId="{D2B92B6C-FE09-4D8C-BA10-51242D398CE0}" srcOrd="1" destOrd="0" presId="urn:microsoft.com/office/officeart/2005/8/layout/hList1"/>
    <dgm:cxn modelId="{EB0587BD-FD52-4F35-A01D-124511A60069}" type="presParOf" srcId="{85AAFB0E-2194-48E2-830B-394C2E069829}" destId="{333DB282-DC9C-45FA-B253-7707934DC4FB}" srcOrd="3" destOrd="0" presId="urn:microsoft.com/office/officeart/2005/8/layout/hList1"/>
    <dgm:cxn modelId="{8C3DF0F6-51D9-42EC-8937-915B0187CE6B}" type="presParOf" srcId="{85AAFB0E-2194-48E2-830B-394C2E069829}" destId="{3B20A72A-F2F6-4F17-AE4D-A1C8BA57A214}" srcOrd="4" destOrd="0" presId="urn:microsoft.com/office/officeart/2005/8/layout/hList1"/>
    <dgm:cxn modelId="{BCD019F0-E539-4C4E-B0B8-3479CB3012AD}" type="presParOf" srcId="{3B20A72A-F2F6-4F17-AE4D-A1C8BA57A214}" destId="{BC1BB2AF-4F42-4901-81C7-3F95B164ADA1}" srcOrd="0" destOrd="0" presId="urn:microsoft.com/office/officeart/2005/8/layout/hList1"/>
    <dgm:cxn modelId="{AC725592-C253-4781-85EE-0FCA1203BD83}" type="presParOf" srcId="{3B20A72A-F2F6-4F17-AE4D-A1C8BA57A214}" destId="{0A7A737D-871A-4BAD-8681-7CDC65215798}" srcOrd="1" destOrd="0" presId="urn:microsoft.com/office/officeart/2005/8/layout/hList1"/>
    <dgm:cxn modelId="{73F4379D-8E5C-43C8-B005-87CD264773FA}" type="presParOf" srcId="{85AAFB0E-2194-48E2-830B-394C2E069829}" destId="{F4531B6C-5E6A-44C8-8F45-E711DD3904FD}" srcOrd="5" destOrd="0" presId="urn:microsoft.com/office/officeart/2005/8/layout/hList1"/>
    <dgm:cxn modelId="{5066129D-F564-425D-AB30-E7E647417E34}" type="presParOf" srcId="{85AAFB0E-2194-48E2-830B-394C2E069829}" destId="{D1028E2A-03ED-48C4-AB86-DA7B645333E4}" srcOrd="6" destOrd="0" presId="urn:microsoft.com/office/officeart/2005/8/layout/hList1"/>
    <dgm:cxn modelId="{962DF4A8-84DB-4074-9555-7EE4029B1195}" type="presParOf" srcId="{D1028E2A-03ED-48C4-AB86-DA7B645333E4}" destId="{CD3694EF-CEF3-4438-B7F5-48F26BE42B91}" srcOrd="0" destOrd="0" presId="urn:microsoft.com/office/officeart/2005/8/layout/hList1"/>
    <dgm:cxn modelId="{2D8BB394-CFA6-4C06-A0F7-7C5486F2082E}"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After acceptance of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'NCGTC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to NCGTC Creator and Approver</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Approver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31D508F3-5073-4871-8E77-AE8193D91B77}">
      <dgm:prSet phldrT="[Text]"/>
      <dgm:spPr/>
      <dgm:t>
        <a:bodyPr/>
        <a:lstStyle/>
        <a:p>
          <a:r>
            <a:rPr lang="en-US"/>
            <a:t>Claim Requisition Uploaded by MI and Processed</a:t>
          </a:r>
        </a:p>
      </dgm:t>
    </dgm:pt>
    <dgm:pt modelId="{0A0427E7-FDEA-4A23-ABFD-4ED485D69AD0}" type="parTrans" cxnId="{DD67FDEE-2EC4-41FB-B83E-36C2566A154D}">
      <dgm:prSet/>
      <dgm:spPr/>
      <dgm:t>
        <a:bodyPr/>
        <a:lstStyle/>
        <a:p>
          <a:endParaRPr lang="en-US"/>
        </a:p>
      </dgm:t>
    </dgm:pt>
    <dgm:pt modelId="{4CA4C982-9CB2-48B1-A7CF-15B920D55E5D}" type="sibTrans" cxnId="{DD67FDEE-2EC4-41FB-B83E-36C2566A154D}">
      <dgm:prSet/>
      <dgm:spPr/>
      <dgm:t>
        <a:bodyPr/>
        <a:lstStyle/>
        <a:p>
          <a:endParaRPr lang="en-US"/>
        </a:p>
      </dgm:t>
    </dgm:pt>
    <dgm:pt modelId="{A9C9688D-9995-4444-B3A5-39D203D1E30C}">
      <dgm:prSet phldrT="[Text]"/>
      <dgm:spPr/>
      <dgm:t>
        <a:bodyPr/>
        <a:lstStyle/>
        <a:p>
          <a:r>
            <a:rPr lang="en-US"/>
            <a:t>Calculate Claims</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&amp; MI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t>
        <a:bodyPr/>
        <a:lstStyle/>
        <a:p>
          <a:endParaRPr lang="en-US"/>
        </a:p>
      </dgm:t>
    </dgm:pt>
    <dgm:pt modelId="{239D14AE-39B4-4578-B267-E37833F0BB8D}" type="pres">
      <dgm:prSet presAssocID="{31D508F3-5073-4871-8E77-AE8193D91B77}" presName="node" presStyleLbl="node1" presStyleIdx="0" presStyleCnt="3">
        <dgm:presLayoutVars>
          <dgm:bulletEnabled val="1"/>
        </dgm:presLayoutVars>
      </dgm:prSet>
      <dgm:spPr/>
      <dgm:t>
        <a:bodyPr/>
        <a:lstStyle/>
        <a:p>
          <a:endParaRPr lang="en-US"/>
        </a:p>
      </dgm:t>
    </dgm:pt>
    <dgm:pt modelId="{7BB5C9DA-2DC9-48D2-A0DA-8CCFC0D16412}" type="pres">
      <dgm:prSet presAssocID="{4CA4C982-9CB2-48B1-A7CF-15B920D55E5D}" presName="sibTrans" presStyleLbl="sibTrans2D1" presStyleIdx="0" presStyleCnt="2"/>
      <dgm:spPr/>
      <dgm:t>
        <a:bodyPr/>
        <a:lstStyle/>
        <a:p>
          <a:endParaRPr lang="en-US"/>
        </a:p>
      </dgm:t>
    </dgm:pt>
    <dgm:pt modelId="{FB7B8F87-309E-412F-B66F-062279044147}" type="pres">
      <dgm:prSet presAssocID="{4CA4C982-9CB2-48B1-A7CF-15B920D55E5D}" presName="connectorText" presStyleLbl="sibTrans2D1" presStyleIdx="0" presStyleCnt="2"/>
      <dgm:spPr/>
      <dgm:t>
        <a:bodyPr/>
        <a:lstStyle/>
        <a:p>
          <a:endParaRPr lang="en-US"/>
        </a:p>
      </dgm:t>
    </dgm:pt>
    <dgm:pt modelId="{F6DE4F04-B157-49E7-B761-68A060A1DEF3}" type="pres">
      <dgm:prSet presAssocID="{A9C9688D-9995-4444-B3A5-39D203D1E30C}" presName="node" presStyleLbl="node1" presStyleIdx="1" presStyleCnt="3">
        <dgm:presLayoutVars>
          <dgm:bulletEnabled val="1"/>
        </dgm:presLayoutVars>
      </dgm:prSet>
      <dgm:spPr/>
      <dgm:t>
        <a:bodyPr/>
        <a:lstStyle/>
        <a:p>
          <a:endParaRPr lang="en-US"/>
        </a:p>
      </dgm:t>
    </dgm:pt>
    <dgm:pt modelId="{ABB47726-6A40-40E0-A70F-C020C0E83D76}" type="pres">
      <dgm:prSet presAssocID="{14527521-1D9A-4487-9D13-312A891C2CCC}" presName="sibTrans" presStyleLbl="sibTrans2D1" presStyleIdx="1" presStyleCnt="2"/>
      <dgm:spPr/>
      <dgm:t>
        <a:bodyPr/>
        <a:lstStyle/>
        <a:p>
          <a:endParaRPr lang="en-US"/>
        </a:p>
      </dgm:t>
    </dgm:pt>
    <dgm:pt modelId="{7FF16ACE-1E1A-48EB-8330-DC3EC0B7527D}" type="pres">
      <dgm:prSet presAssocID="{14527521-1D9A-4487-9D13-312A891C2CCC}" presName="connectorText" presStyleLbl="sibTrans2D1" presStyleIdx="1" presStyleCnt="2"/>
      <dgm:spPr/>
      <dgm:t>
        <a:bodyPr/>
        <a:lstStyle/>
        <a:p>
          <a:endParaRPr lang="en-US"/>
        </a:p>
      </dgm:t>
    </dgm:pt>
    <dgm:pt modelId="{8199F30F-A187-4058-BD78-583766406609}" type="pres">
      <dgm:prSet presAssocID="{1738AAEB-6FC9-4AFF-8FDA-10919BA50915}" presName="node" presStyleLbl="node1" presStyleIdx="2" presStyleCnt="3">
        <dgm:presLayoutVars>
          <dgm:bulletEnabled val="1"/>
        </dgm:presLayoutVars>
      </dgm:prSet>
      <dgm:spPr/>
      <dgm:t>
        <a:bodyPr/>
        <a:lstStyle/>
        <a:p>
          <a:endParaRPr lang="en-US"/>
        </a:p>
      </dgm:t>
    </dgm:pt>
  </dgm:ptLst>
  <dgm:cxnLst>
    <dgm:cxn modelId="{89C086D7-0704-43CC-8A0F-4FB5B63C31E4}" type="presOf" srcId="{1738AAEB-6FC9-4AFF-8FDA-10919BA50915}" destId="{8199F30F-A187-4058-BD78-583766406609}" srcOrd="0" destOrd="0" presId="urn:microsoft.com/office/officeart/2005/8/layout/process5"/>
    <dgm:cxn modelId="{CB023E46-6C4D-471A-8737-48C16AD7EFE2}" type="presOf" srcId="{A9C9688D-9995-4444-B3A5-39D203D1E30C}" destId="{F6DE4F04-B157-49E7-B761-68A060A1DEF3}" srcOrd="0" destOrd="0" presId="urn:microsoft.com/office/officeart/2005/8/layout/process5"/>
    <dgm:cxn modelId="{FE80D799-CCCC-4BA3-9C99-3334C53489C9}" type="presOf" srcId="{4CA4C982-9CB2-48B1-A7CF-15B920D55E5D}" destId="{7BB5C9DA-2DC9-48D2-A0DA-8CCFC0D16412}" srcOrd="0" destOrd="0" presId="urn:microsoft.com/office/officeart/2005/8/layout/process5"/>
    <dgm:cxn modelId="{DD67FDEE-2EC4-41FB-B83E-36C2566A154D}" srcId="{F04D51E6-D35E-468C-9E7F-FB5049ED4B7D}" destId="{31D508F3-5073-4871-8E77-AE8193D91B77}" srcOrd="0" destOrd="0" parTransId="{0A0427E7-FDEA-4A23-ABFD-4ED485D69AD0}" sibTransId="{4CA4C982-9CB2-48B1-A7CF-15B920D55E5D}"/>
    <dgm:cxn modelId="{D956DD53-3039-47B2-A21D-35A4B4B29B9F}" type="presOf" srcId="{31D508F3-5073-4871-8E77-AE8193D91B77}" destId="{239D14AE-39B4-4578-B267-E37833F0BB8D}" srcOrd="0" destOrd="0" presId="urn:microsoft.com/office/officeart/2005/8/layout/process5"/>
    <dgm:cxn modelId="{EB15F293-6F9D-4475-BC82-8269DE48AF47}" type="presOf" srcId="{4CA4C982-9CB2-48B1-A7CF-15B920D55E5D}" destId="{FB7B8F87-309E-412F-B66F-062279044147}" srcOrd="1" destOrd="0" presId="urn:microsoft.com/office/officeart/2005/8/layout/process5"/>
    <dgm:cxn modelId="{7F2B6B59-AEEF-4747-8F34-E63B5F1D8DEC}" type="presOf" srcId="{F04D51E6-D35E-468C-9E7F-FB5049ED4B7D}" destId="{D9BD8A2E-EBD7-43AD-A4E7-67B23E1A06F1}" srcOrd="0" destOrd="0" presId="urn:microsoft.com/office/officeart/2005/8/layout/process5"/>
    <dgm:cxn modelId="{D0B280F4-3410-4643-9AC6-B9D3EF126B37}" type="presOf" srcId="{14527521-1D9A-4487-9D13-312A891C2CCC}" destId="{ABB47726-6A40-40E0-A70F-C020C0E83D76}" srcOrd="0" destOrd="0" presId="urn:microsoft.com/office/officeart/2005/8/layout/process5"/>
    <dgm:cxn modelId="{B40A0D79-868B-4005-A131-52D78FBF9BB1}" srcId="{F04D51E6-D35E-468C-9E7F-FB5049ED4B7D}" destId="{1738AAEB-6FC9-4AFF-8FDA-10919BA50915}" srcOrd="2" destOrd="0" parTransId="{0935687E-370A-4FC9-A2C6-10793B29EA08}" sibTransId="{7AB69775-CA4B-4DEA-9D2A-E06D9A60473B}"/>
    <dgm:cxn modelId="{9216251D-3E52-469F-B0AB-082F2AB48575}" srcId="{F04D51E6-D35E-468C-9E7F-FB5049ED4B7D}" destId="{A9C9688D-9995-4444-B3A5-39D203D1E30C}" srcOrd="1" destOrd="0" parTransId="{EDBD6F35-2A4F-4073-ACAD-9419001E3E2C}" sibTransId="{14527521-1D9A-4487-9D13-312A891C2CCC}"/>
    <dgm:cxn modelId="{1AC10DBC-479C-49BB-9639-7CBE209818C9}" type="presOf" srcId="{14527521-1D9A-4487-9D13-312A891C2CCC}" destId="{7FF16ACE-1E1A-48EB-8330-DC3EC0B7527D}" srcOrd="1" destOrd="0" presId="urn:microsoft.com/office/officeart/2005/8/layout/process5"/>
    <dgm:cxn modelId="{C4BC02EF-A3E6-49AF-835A-2C3A7EC6E237}" type="presParOf" srcId="{D9BD8A2E-EBD7-43AD-A4E7-67B23E1A06F1}" destId="{239D14AE-39B4-4578-B267-E37833F0BB8D}" srcOrd="0" destOrd="0" presId="urn:microsoft.com/office/officeart/2005/8/layout/process5"/>
    <dgm:cxn modelId="{28648F42-A30E-403D-968D-29AEBA12B398}" type="presParOf" srcId="{D9BD8A2E-EBD7-43AD-A4E7-67B23E1A06F1}" destId="{7BB5C9DA-2DC9-48D2-A0DA-8CCFC0D16412}" srcOrd="1" destOrd="0" presId="urn:microsoft.com/office/officeart/2005/8/layout/process5"/>
    <dgm:cxn modelId="{850C1109-A32B-4257-8089-9BF680EF67EF}" type="presParOf" srcId="{7BB5C9DA-2DC9-48D2-A0DA-8CCFC0D16412}" destId="{FB7B8F87-309E-412F-B66F-062279044147}" srcOrd="0" destOrd="0" presId="urn:microsoft.com/office/officeart/2005/8/layout/process5"/>
    <dgm:cxn modelId="{20BDD193-9455-4BBA-8B2A-FF66E58E73B5}" type="presParOf" srcId="{D9BD8A2E-EBD7-43AD-A4E7-67B23E1A06F1}" destId="{F6DE4F04-B157-49E7-B761-68A060A1DEF3}" srcOrd="2" destOrd="0" presId="urn:microsoft.com/office/officeart/2005/8/layout/process5"/>
    <dgm:cxn modelId="{ECB596AD-A839-4C7F-A3D4-EC2FB71662A1}" type="presParOf" srcId="{D9BD8A2E-EBD7-43AD-A4E7-67B23E1A06F1}" destId="{ABB47726-6A40-40E0-A70F-C020C0E83D76}" srcOrd="3" destOrd="0" presId="urn:microsoft.com/office/officeart/2005/8/layout/process5"/>
    <dgm:cxn modelId="{DB30DECE-0104-4464-8342-2AC868885FE6}" type="presParOf" srcId="{ABB47726-6A40-40E0-A70F-C020C0E83D76}" destId="{7FF16ACE-1E1A-48EB-8330-DC3EC0B7527D}" srcOrd="0" destOrd="0" presId="urn:microsoft.com/office/officeart/2005/8/layout/process5"/>
    <dgm:cxn modelId="{3BC22966-226D-4590-BF6D-BC3C1C0EF0D9}" type="presParOf" srcId="{D9BD8A2E-EBD7-43AD-A4E7-67B23E1A06F1}" destId="{8199F30F-A187-4058-BD78-583766406609}" srcOrd="4" destOrd="0" presId="urn:microsoft.com/office/officeart/2005/8/layout/process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'NCGTC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to NCGTC creator</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creator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Startup Transaction Based code is - 'SSU'</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5">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5">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2" presStyleCnt="5">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3" presStyleCnt="5">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4" presStyleCnt="5">
        <dgm:presLayoutVars>
          <dgm:bulletEnabled val="1"/>
        </dgm:presLayoutVars>
      </dgm:prSet>
      <dgm:spPr/>
      <dgm:t>
        <a:bodyPr/>
        <a:lstStyle/>
        <a:p>
          <a:endParaRPr lang="en-US"/>
        </a:p>
      </dgm:t>
    </dgm:pt>
  </dgm:ptLst>
  <dgm:cxnLst>
    <dgm:cxn modelId="{95DE901D-8184-46F1-9717-75EB758DD3EB}" type="presOf" srcId="{F7D5BED3-5ECA-46E1-AB63-94D7F80F6EB2}" destId="{431CC010-2C48-45E9-9A75-D08F4D44492F}"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9E4C57A2-4ABB-4DD9-BA4C-A1A0E870B9A3}" type="presOf" srcId="{AEB1E2AE-FA3B-4024-9E3C-36E55D6F2FA6}" destId="{95B8858F-1FC5-492B-A18D-92E571194794}"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70DD724F-671E-4C4E-B09B-74C4D0F8A486}" srcId="{C4A6C1F4-47AF-46BD-A902-F277461D65B5}" destId="{D6286ED7-CD88-45C5-9F21-56A0ED485005}" srcOrd="3" destOrd="0" parTransId="{1E0D75AB-DD66-4872-BA80-6042A4A8905D}" sibTransId="{F8483422-1983-4BE7-9A41-FBFBFC30E72C}"/>
    <dgm:cxn modelId="{E9264DD0-2459-4CB7-A76D-08E5A1C09501}" type="presOf" srcId="{0D26F582-1452-45E6-92CB-1F591CEB7E98}" destId="{6971B552-F029-4376-9127-62ACDB564F1A}" srcOrd="0" destOrd="0"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242144E6-F541-4548-968B-003B828430C0}" srcId="{C4A6C1F4-47AF-46BD-A902-F277461D65B5}" destId="{246E446C-EDD8-4C8D-B319-F4AA54EF9496}" srcOrd="2" destOrd="0" parTransId="{FDE6E91E-91C7-4F61-8FB2-07B884912AE1}" sibTransId="{B723C30D-640C-4EA5-BB91-FD609C000F65}"/>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4" destOrd="0" parTransId="{7D41F8C0-40EE-4E60-8248-F5805DDDB0ED}" sibTransId="{28274F03-B4DA-4FC0-9CD5-9B3AD96CA7C9}"/>
    <dgm:cxn modelId="{DBA6451E-6C3F-43AB-BFCD-8B78FCD6CB5D}" srcId="{F7D5BED3-5ECA-46E1-AB63-94D7F80F6EB2}" destId="{2BF164DF-3724-46C3-B603-C04F5C7D169E}" srcOrd="0" destOrd="0" parTransId="{A026B539-0FEE-433F-93D1-255470849E15}" sibTransId="{AC217D7E-0DBD-47E9-A1AF-B42756B6854E}"/>
    <dgm:cxn modelId="{D9FB102D-4747-48CD-BAAC-A2F3BFA907DE}" srcId="{C4A6C1F4-47AF-46BD-A902-F277461D65B5}" destId="{384175B3-0B8A-479F-A628-B0535566C192}" srcOrd="1" destOrd="0" parTransId="{133C4019-1C85-4D18-B064-C5203814F162}" sibTransId="{155EF0AF-5131-4260-8A83-BBF5AF998738}"/>
    <dgm:cxn modelId="{EF1038DA-E96F-468B-AF3C-F8882C16A21D}" type="presOf" srcId="{5966C4BC-BCA8-4B7D-AF3B-8B4F80836ABE}" destId="{CCDB8713-221D-4F8B-9153-E7C559D1D911}" srcOrd="0" destOrd="1" presId="urn:microsoft.com/office/officeart/2005/8/layout/hList1"/>
    <dgm:cxn modelId="{37168A01-9DF1-4BA5-9F18-8AF40E4460EE}" type="presOf" srcId="{DDD9DDC9-D775-4D81-9D17-90E8C6C4D49F}" destId="{CCDB8713-221D-4F8B-9153-E7C559D1D911}" srcOrd="0" destOrd="0" presId="urn:microsoft.com/office/officeart/2005/8/layout/hList1"/>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Startup transaction based code is - 'SSU'</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Before Final Claim - '01'</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70A8AB4C-BE5C-459C-B911-5B851DBB5761}">
      <dgm:prSet phldrT="[Text]"/>
      <dgm:spPr/>
      <dgm:t>
        <a:bodyPr/>
        <a:lstStyle/>
        <a:p>
          <a:r>
            <a:rPr lang="en-US"/>
            <a:t>For Recoveries After Final Claim - '02'</a:t>
          </a:r>
        </a:p>
      </dgm:t>
    </dgm:pt>
    <dgm:pt modelId="{829FD58F-3E08-42BC-B8E7-DAF2C8C93A4F}" type="parTrans" cxnId="{6437EEE9-05E6-4C3E-A18C-FC5381C0903F}">
      <dgm:prSet/>
      <dgm:spPr/>
      <dgm:t>
        <a:bodyPr/>
        <a:lstStyle/>
        <a:p>
          <a:endParaRPr lang="en-US"/>
        </a:p>
      </dgm:t>
    </dgm:pt>
    <dgm:pt modelId="{17412BCB-72C1-463F-A29A-5D2A94EEF0DC}" type="sibTrans" cxnId="{6437EEE9-05E6-4C3E-A18C-FC5381C0903F}">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6">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6">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t>
        <a:bodyPr/>
        <a:lstStyle/>
        <a:p>
          <a:endParaRPr lang="en-US"/>
        </a:p>
      </dgm:t>
    </dgm:pt>
    <dgm:pt modelId="{7406197B-BB65-4DE6-B427-DC4286CDC155}" type="pres">
      <dgm:prSet presAssocID="{AC5758C0-C632-4917-9BA3-C246D1D305CB}" presName="desTx" presStyleLbl="alignAccFollowNode1" presStyleIdx="2" presStyleCnt="6">
        <dgm:presLayoutVars>
          <dgm:bulletEnabled val="1"/>
        </dgm:presLayoutVars>
      </dgm:prSet>
      <dgm:spPr/>
      <dgm:t>
        <a:bodyPr/>
        <a:lstStyle/>
        <a:p>
          <a:endParaRPr lang="en-US"/>
        </a:p>
      </dgm:t>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3" presStyleCnt="6">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4" presStyleCnt="6">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5" presStyleCnt="6">
        <dgm:presLayoutVars>
          <dgm:bulletEnabled val="1"/>
        </dgm:presLayoutVars>
      </dgm:prSet>
      <dgm:spPr/>
      <dgm:t>
        <a:bodyPr/>
        <a:lstStyle/>
        <a:p>
          <a:endParaRPr lang="en-US"/>
        </a:p>
      </dgm:t>
    </dgm:pt>
  </dgm:ptLst>
  <dgm:cxnLst>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DBA6451E-6C3F-43AB-BFCD-8B78FCD6CB5D}" srcId="{F7D5BED3-5ECA-46E1-AB63-94D7F80F6EB2}" destId="{2BF164DF-3724-46C3-B603-C04F5C7D169E}" srcOrd="0" destOrd="0" parTransId="{A026B539-0FEE-433F-93D1-255470849E15}" sibTransId="{AC217D7E-0DBD-47E9-A1AF-B42756B6854E}"/>
    <dgm:cxn modelId="{250CCD59-B965-432A-9AAE-80C4B14A9EF8}" srcId="{C4A6C1F4-47AF-46BD-A902-F277461D65B5}" destId="{F7D5BED3-5ECA-46E1-AB63-94D7F80F6EB2}" srcOrd="5" destOrd="0" parTransId="{7D41F8C0-40EE-4E60-8248-F5805DDDB0ED}" sibTransId="{28274F03-B4DA-4FC0-9CD5-9B3AD96CA7C9}"/>
    <dgm:cxn modelId="{7F0FCE90-454A-44E6-B124-65C29621E9E4}" srcId="{AC5758C0-C632-4917-9BA3-C246D1D305CB}" destId="{DB59BDA8-CFEB-4D8D-B38C-1FF353BE05C3}" srcOrd="0" destOrd="0" parTransId="{0D3BEEA0-7A07-41BC-B3F0-C984DE2A10A7}" sibTransId="{C943E5A9-20AC-441E-A212-251C4B4F5E70}"/>
    <dgm:cxn modelId="{D9FB102D-4747-48CD-BAAC-A2F3BFA907DE}" srcId="{C4A6C1F4-47AF-46BD-A902-F277461D65B5}" destId="{384175B3-0B8A-479F-A628-B0535566C192}" srcOrd="1" destOrd="0" parTransId="{133C4019-1C85-4D18-B064-C5203814F162}" sibTransId="{155EF0AF-5131-4260-8A83-BBF5AF998738}"/>
    <dgm:cxn modelId="{2D39FE57-A746-420A-ACFD-7C303B79BBAD}" srcId="{D6286ED7-CD88-45C5-9F21-56A0ED485005}" destId="{6269B03B-552E-476A-842F-8951A8E4B9DD}" srcOrd="0" destOrd="0" parTransId="{7F8FE508-06E6-4735-9773-C5A1D0DA46FF}" sibTransId="{C75286F7-16B4-46BB-BCD4-A7B8D2DEDCAF}"/>
    <dgm:cxn modelId="{242144E6-F541-4548-968B-003B828430C0}" srcId="{C4A6C1F4-47AF-46BD-A902-F277461D65B5}" destId="{246E446C-EDD8-4C8D-B319-F4AA54EF9496}" srcOrd="3" destOrd="0" parTransId="{FDE6E91E-91C7-4F61-8FB2-07B884912AE1}" sibTransId="{B723C30D-640C-4EA5-BB91-FD609C000F65}"/>
    <dgm:cxn modelId="{9E4C57A2-4ABB-4DD9-BA4C-A1A0E870B9A3}" type="presOf" srcId="{AEB1E2AE-FA3B-4024-9E3C-36E55D6F2FA6}" destId="{95B8858F-1FC5-492B-A18D-92E571194794}" srcOrd="0" destOrd="0" presId="urn:microsoft.com/office/officeart/2005/8/layout/hList1"/>
    <dgm:cxn modelId="{6DC7F2E7-6297-4B86-8CBD-DBEB85D68B5D}" srcId="{C4A6C1F4-47AF-46BD-A902-F277461D65B5}" destId="{AC5758C0-C632-4917-9BA3-C246D1D305CB}" srcOrd="2" destOrd="0" parTransId="{7C6A2C82-8C32-49B6-832E-46CB3BD82495}" sibTransId="{B72B8BA4-EFF3-4C01-8382-7E06227033F3}"/>
    <dgm:cxn modelId="{B61C8394-FF62-4BDF-AF0D-F274ADD9C06A}" type="presOf" srcId="{6269B03B-552E-476A-842F-8951A8E4B9DD}" destId="{30DC7FD0-B22C-4E1B-BB62-43E69BF4BAF0}"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28B5DB1A-4176-4BD8-B609-7F8F7752038F}" type="presOf" srcId="{70A8AB4C-BE5C-459C-B911-5B851DBB5761}" destId="{7406197B-BB65-4DE6-B427-DC4286CDC155}"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6437EEE9-05E6-4C3E-A18C-FC5381C0903F}" srcId="{AC5758C0-C632-4917-9BA3-C246D1D305CB}" destId="{70A8AB4C-BE5C-459C-B911-5B851DBB5761}" srcOrd="1" destOrd="0" parTransId="{829FD58F-3E08-42BC-B8E7-DAF2C8C93A4F}" sibTransId="{17412BCB-72C1-463F-A29A-5D2A94EEF0DC}"/>
    <dgm:cxn modelId="{37168A01-9DF1-4BA5-9F18-8AF40E4460EE}" type="presOf" srcId="{DDD9DDC9-D775-4D81-9D17-90E8C6C4D49F}" destId="{CCDB8713-221D-4F8B-9153-E7C559D1D911}"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811F87A-6BEA-4AF7-AB9E-3ADB3BE2A5F0}" type="presOf" srcId="{C4A6C1F4-47AF-46BD-A902-F277461D65B5}" destId="{F586164F-402D-43F8-8501-4654BBCBA909}"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87B0583C-F780-47AE-A861-B3198285C498}" type="presOf" srcId="{DB59BDA8-CFEB-4D8D-B38C-1FF353BE05C3}" destId="{7406197B-BB65-4DE6-B427-DC4286CDC155}"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0DD724F-671E-4C4E-B09B-74C4D0F8A486}" srcId="{C4A6C1F4-47AF-46BD-A902-F277461D65B5}" destId="{D6286ED7-CD88-45C5-9F21-56A0ED485005}" srcOrd="4" destOrd="0" parTransId="{1E0D75AB-DD66-4872-BA80-6042A4A8905D}" sibTransId="{F8483422-1983-4BE7-9A41-FBFBFC30E72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OTF initiation</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For registered VDF, MI needs to close VDF. Before closing VDF MI should initiate OTF.</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MI creator will send record for approval to MU approver.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Record sent for Approval to NCGTC creator and approver</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Record Status - 'NCGTC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C3A847DD-25B2-488A-9860-17D201B69E2F}">
      <dgm:prSet custT="1"/>
      <dgm:spPr/>
      <dgm:t>
        <a:bodyPr/>
        <a:lstStyle/>
        <a:p>
          <a:r>
            <a:rPr lang="en-US" sz="1000"/>
            <a:t>Post Approval of NCGTC approver - OTF will be approved and MI will have to pay One time fees.</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Record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3F5CAD77-72AD-4EAB-97B2-F3BFA3B9A0E1}">
      <dgm:prSet phldrT="[Text]" custT="1"/>
      <dgm:spPr/>
      <dgm:t>
        <a:bodyPr/>
        <a:lstStyle/>
        <a:p>
          <a:pPr algn="l"/>
          <a:r>
            <a:rPr lang="en-US" sz="1000"/>
            <a:t>Based on latest pooled investment data system will calculate Fees and will displey it to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Created.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5A12009-D394-424D-ACF1-1ECA3997C902}" type="presOf" srcId="{946F7EDA-9242-4241-A3FD-A96A31DEA0ED}" destId="{F4312996-DE59-42F3-BE2D-2C9CF0941401}" srcOrd="0" destOrd="3" presId="urn:microsoft.com/office/officeart/2005/8/layout/process1"/>
    <dgm:cxn modelId="{DEBE8BCA-636E-483F-90D0-691A1889AA0D}" type="presOf" srcId="{C3A847DD-25B2-488A-9860-17D201B69E2F}" destId="{EAAC59B8-96C7-4CBF-ACA4-650459BD0A18}" srcOrd="0" destOrd="2" presId="urn:microsoft.com/office/officeart/2005/8/layout/process1"/>
    <dgm:cxn modelId="{2EC9A027-F6C8-4E7A-84FD-885EBB0F3B85}" srcId="{CCEAD49F-6DCD-4292-9FE7-441AFAD64B39}" destId="{192B2B4A-FE55-4643-BA9C-3DC8A5F9B712}" srcOrd="3" destOrd="0" parTransId="{A5B071FF-AF7F-48DE-A0EF-BF790A5949D7}" sibTransId="{8BAD9E15-46AF-4318-91AF-4BFAF7B57A8F}"/>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2B596EB1-322D-47BE-9357-313AC3C4EF7B}" type="presOf" srcId="{3F5CAD77-72AD-4EAB-97B2-F3BFA3B9A0E1}" destId="{F4312996-DE59-42F3-BE2D-2C9CF0941401}" srcOrd="0" destOrd="2" presId="urn:microsoft.com/office/officeart/2005/8/layout/process1"/>
    <dgm:cxn modelId="{628E6DC6-4295-46D6-8A70-1663327DD376}" srcId="{CCEAD49F-6DCD-4292-9FE7-441AFAD64B39}" destId="{946F7EDA-9242-4241-A3FD-A96A31DEA0ED}" srcOrd="2" destOrd="0" parTransId="{A24A93D9-0AA8-4A47-802D-27AC33478B13}" sibTransId="{3A2E2E41-2685-4C49-8C75-B56B3563058A}"/>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2" destOrd="0" parTransId="{CE30DE52-00E9-4191-8A68-4799BD3EF936}" sibTransId="{36EB33E1-B7D2-41D8-9217-5CE3DA5FEDDF}"/>
    <dgm:cxn modelId="{B007CBD9-AD3E-40EB-869F-F97874CAB07D}" srcId="{FD8B892E-DD73-49B7-87CF-A5F2017C1EBE}" destId="{C3A847DD-25B2-488A-9860-17D201B69E2F}" srcOrd="1"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3" presId="urn:microsoft.com/office/officeart/2005/8/layout/process1"/>
    <dgm:cxn modelId="{4500C18B-BD0C-4CF8-BF9A-EE144561B4B6}" type="presOf" srcId="{192B2B4A-FE55-4643-BA9C-3DC8A5F9B712}" destId="{F4312996-DE59-42F3-BE2D-2C9CF0941401}"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24E9E5C7-F2A0-4065-B36A-7B36F80A06D6}" srcId="{CCEAD49F-6DCD-4292-9FE7-441AFAD64B39}" destId="{3F5CAD77-72AD-4EAB-97B2-F3BFA3B9A0E1}" srcOrd="1" destOrd="0" parTransId="{546DADBD-B862-499C-ADC8-CBCF9EDA7C13}" sibTransId="{E75E7324-FFD1-4D11-B76D-E09DBCD09582}"/>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490535"/>
          <a:ext cx="1561355" cy="199072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OTF initiation</a:t>
          </a:r>
        </a:p>
        <a:p>
          <a:pPr marL="57150" lvl="1" indent="-57150" algn="l" defTabSz="444500">
            <a:lnSpc>
              <a:spcPct val="90000"/>
            </a:lnSpc>
            <a:spcBef>
              <a:spcPct val="0"/>
            </a:spcBef>
            <a:spcAft>
              <a:spcPct val="15000"/>
            </a:spcAft>
            <a:buChar char="••"/>
          </a:pPr>
          <a:r>
            <a:rPr lang="en-US" sz="1000" kern="1200"/>
            <a:t>For registered VDF, MI needs to lodged claims. Before lodging claims MI should initiate OTF.</a:t>
          </a:r>
        </a:p>
        <a:p>
          <a:pPr marL="57150" lvl="1" indent="-57150" algn="l" defTabSz="444500">
            <a:lnSpc>
              <a:spcPct val="90000"/>
            </a:lnSpc>
            <a:spcBef>
              <a:spcPct val="0"/>
            </a:spcBef>
            <a:spcAft>
              <a:spcPct val="15000"/>
            </a:spcAft>
            <a:buChar char="••"/>
          </a:pPr>
          <a:r>
            <a:rPr lang="en-US" sz="1000" kern="1200"/>
            <a:t>Based on latest pooled investment data system will calculate Fees and will displey it to MI creator.</a:t>
          </a:r>
        </a:p>
        <a:p>
          <a:pPr marL="57150" lvl="1" indent="-57150" algn="l" defTabSz="444500">
            <a:lnSpc>
              <a:spcPct val="90000"/>
            </a:lnSpc>
            <a:spcBef>
              <a:spcPct val="0"/>
            </a:spcBef>
            <a:spcAft>
              <a:spcPct val="15000"/>
            </a:spcAft>
            <a:buChar char="••"/>
          </a:pPr>
          <a:r>
            <a:rPr lang="en-US" sz="1000" kern="1200"/>
            <a:t>Record status - Created.</a:t>
          </a:r>
        </a:p>
        <a:p>
          <a:pPr marL="57150" lvl="1" indent="-57150" algn="l" defTabSz="444500">
            <a:lnSpc>
              <a:spcPct val="90000"/>
            </a:lnSpc>
            <a:spcBef>
              <a:spcPct val="0"/>
            </a:spcBef>
            <a:spcAft>
              <a:spcPct val="15000"/>
            </a:spcAft>
            <a:buChar char="••"/>
          </a:pPr>
          <a:endParaRPr lang="en-US" sz="1000" kern="1200"/>
        </a:p>
      </dsp:txBody>
      <dsp:txXfrm>
        <a:off x="50954" y="536266"/>
        <a:ext cx="1469893" cy="189926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490535"/>
          <a:ext cx="1561355" cy="199072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MI creator will send record for approval to MI approver.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Record Status - 'NCGTC Approval Awaited'</a:t>
          </a:r>
        </a:p>
      </dsp:txBody>
      <dsp:txXfrm>
        <a:off x="2236853" y="536266"/>
        <a:ext cx="1469893" cy="189926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490535"/>
          <a:ext cx="1561355" cy="199072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Record sent for Approval to NCGTC creator and approver</a:t>
          </a:r>
        </a:p>
        <a:p>
          <a:pPr marL="57150" lvl="1" indent="-57150" algn="l" defTabSz="444500">
            <a:lnSpc>
              <a:spcPct val="90000"/>
            </a:lnSpc>
            <a:spcBef>
              <a:spcPct val="0"/>
            </a:spcBef>
            <a:spcAft>
              <a:spcPct val="15000"/>
            </a:spcAft>
            <a:buChar char="••"/>
          </a:pPr>
          <a:r>
            <a:rPr lang="en-US" sz="1000" kern="1200"/>
            <a:t>Post Approval of NCGTC approver - OTF will be approved and MI will have to pay One time fees.</a:t>
          </a:r>
        </a:p>
        <a:p>
          <a:pPr marL="57150" lvl="1" indent="-57150" algn="l" defTabSz="444500">
            <a:lnSpc>
              <a:spcPct val="90000"/>
            </a:lnSpc>
            <a:spcBef>
              <a:spcPct val="0"/>
            </a:spcBef>
            <a:spcAft>
              <a:spcPct val="15000"/>
            </a:spcAft>
            <a:buChar char="••"/>
          </a:pPr>
          <a:r>
            <a:rPr lang="en-US" sz="1000" kern="1200"/>
            <a:t>Record Status - 'Approved'</a:t>
          </a:r>
        </a:p>
      </dsp:txBody>
      <dsp:txXfrm>
        <a:off x="4422751" y="536266"/>
        <a:ext cx="1469893" cy="18992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One time Fees before closure of VDF</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'O'</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One time Fees before claims lodgment</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'O'</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572186"/>
          <a:ext cx="1561355" cy="182742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17917"/>
        <a:ext cx="1469893" cy="1735964"/>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572186"/>
          <a:ext cx="1561355" cy="182742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Account after due verifications.</a:t>
          </a:r>
        </a:p>
        <a:p>
          <a:pPr marL="57150" lvl="1" indent="-57150" algn="l" defTabSz="444500">
            <a:lnSpc>
              <a:spcPct val="90000"/>
            </a:lnSpc>
            <a:spcBef>
              <a:spcPct val="0"/>
            </a:spcBef>
            <a:spcAft>
              <a:spcPct val="15000"/>
            </a:spcAft>
            <a:buChar char="••"/>
          </a:pPr>
          <a:r>
            <a:rPr lang="en-US" sz="1000" kern="1200"/>
            <a:t>File Status - 'NCGTC Approval Awaited'</a:t>
          </a:r>
        </a:p>
      </dsp:txBody>
      <dsp:txXfrm>
        <a:off x="2236853" y="617917"/>
        <a:ext cx="1469893" cy="1735964"/>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572186"/>
          <a:ext cx="1561355" cy="182742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After acceptance of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to NCGTC Creator and Approver</a:t>
          </a:r>
        </a:p>
        <a:p>
          <a:pPr marL="57150" lvl="1" indent="-57150" algn="l" defTabSz="444500">
            <a:lnSpc>
              <a:spcPct val="90000"/>
            </a:lnSpc>
            <a:spcBef>
              <a:spcPct val="0"/>
            </a:spcBef>
            <a:spcAft>
              <a:spcPct val="15000"/>
            </a:spcAft>
            <a:buChar char="••"/>
          </a:pPr>
          <a:r>
            <a:rPr lang="en-US" sz="1000" kern="1200"/>
            <a:t>Post Approval of NCGTC Approver - the input file is processed</a:t>
          </a:r>
        </a:p>
        <a:p>
          <a:pPr marL="57150" lvl="1" indent="-57150" algn="l" defTabSz="444500">
            <a:lnSpc>
              <a:spcPct val="90000"/>
            </a:lnSpc>
            <a:spcBef>
              <a:spcPct val="0"/>
            </a:spcBef>
            <a:spcAft>
              <a:spcPct val="15000"/>
            </a:spcAft>
            <a:buChar char="••"/>
          </a:pPr>
          <a:r>
            <a:rPr lang="en-US" sz="1000" kern="1200"/>
            <a:t>File Status - 'Approved'</a:t>
          </a:r>
        </a:p>
      </dsp:txBody>
      <dsp:txXfrm>
        <a:off x="4422751" y="617917"/>
        <a:ext cx="1469893" cy="173596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9D14AE-39B4-4578-B267-E37833F0BB8D}">
      <dsp:nvSpPr>
        <dsp:cNvPr id="0" name=""/>
        <dsp:cNvSpPr/>
      </dsp:nvSpPr>
      <dsp:spPr>
        <a:xfrm>
          <a:off x="369198"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Claim Requisition Uploaded by MI and Processed</a:t>
          </a:r>
        </a:p>
      </dsp:txBody>
      <dsp:txXfrm>
        <a:off x="390671" y="21614"/>
        <a:ext cx="1178956" cy="690195"/>
      </dsp:txXfrm>
    </dsp:sp>
    <dsp:sp modelId="{7BB5C9DA-2DC9-48D2-A0DA-8CCFC0D16412}">
      <dsp:nvSpPr>
        <dsp:cNvPr id="0" name=""/>
        <dsp:cNvSpPr/>
      </dsp:nvSpPr>
      <dsp:spPr>
        <a:xfrm>
          <a:off x="1698627"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698627" y="275802"/>
        <a:ext cx="181330" cy="181819"/>
      </dsp:txXfrm>
    </dsp:sp>
    <dsp:sp modelId="{F6DE4F04-B157-49E7-B761-68A060A1DEF3}">
      <dsp:nvSpPr>
        <dsp:cNvPr id="0" name=""/>
        <dsp:cNvSpPr/>
      </dsp:nvSpPr>
      <dsp:spPr>
        <a:xfrm>
          <a:off x="2079861"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Claims</a:t>
          </a:r>
        </a:p>
      </dsp:txBody>
      <dsp:txXfrm>
        <a:off x="2101334" y="21614"/>
        <a:ext cx="1178956" cy="690195"/>
      </dsp:txXfrm>
    </dsp:sp>
    <dsp:sp modelId="{ABB47726-6A40-40E0-A70F-C020C0E83D76}">
      <dsp:nvSpPr>
        <dsp:cNvPr id="0" name=""/>
        <dsp:cNvSpPr/>
      </dsp:nvSpPr>
      <dsp:spPr>
        <a:xfrm>
          <a:off x="3409290"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09290" y="275802"/>
        <a:ext cx="181330" cy="181819"/>
      </dsp:txXfrm>
    </dsp:sp>
    <dsp:sp modelId="{8199F30F-A187-4058-BD78-583766406609}">
      <dsp:nvSpPr>
        <dsp:cNvPr id="0" name=""/>
        <dsp:cNvSpPr/>
      </dsp:nvSpPr>
      <dsp:spPr>
        <a:xfrm>
          <a:off x="3790524"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Details of Claim Calculation Available to NCGTC &amp; MI</a:t>
          </a:r>
        </a:p>
      </dsp:txBody>
      <dsp:txXfrm>
        <a:off x="3811997" y="21614"/>
        <a:ext cx="1178956" cy="690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Account after due verifications.</a:t>
          </a:r>
        </a:p>
        <a:p>
          <a:pPr marL="57150" lvl="1" indent="-57150" algn="l" defTabSz="444500">
            <a:lnSpc>
              <a:spcPct val="90000"/>
            </a:lnSpc>
            <a:spcBef>
              <a:spcPct val="0"/>
            </a:spcBef>
            <a:spcAft>
              <a:spcPct val="15000"/>
            </a:spcAft>
            <a:buChar char="••"/>
          </a:pPr>
          <a:r>
            <a:rPr lang="en-US" sz="1000" kern="1200"/>
            <a:t>File Status - 'NCGTC Approval Awaited'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to NCGTC creator</a:t>
          </a:r>
        </a:p>
        <a:p>
          <a:pPr marL="57150" lvl="1" indent="-57150" algn="l" defTabSz="444500">
            <a:lnSpc>
              <a:spcPct val="90000"/>
            </a:lnSpc>
            <a:spcBef>
              <a:spcPct val="0"/>
            </a:spcBef>
            <a:spcAft>
              <a:spcPct val="15000"/>
            </a:spcAft>
            <a:buChar char="••"/>
          </a:pPr>
          <a:r>
            <a:rPr lang="en-US" sz="1000" kern="1200"/>
            <a:t>Post Approval of NCGTC creator - the input file is processed</a:t>
          </a:r>
        </a:p>
        <a:p>
          <a:pPr marL="57150" lvl="1" indent="-57150" algn="l" defTabSz="444500">
            <a:lnSpc>
              <a:spcPct val="90000"/>
            </a:lnSpc>
            <a:spcBef>
              <a:spcPct val="0"/>
            </a:spcBef>
            <a:spcAft>
              <a:spcPct val="15000"/>
            </a:spcAft>
            <a:buChar char="••"/>
          </a:pPr>
          <a:r>
            <a:rPr lang="en-US" sz="1000" kern="1200"/>
            <a:t>File Status - 'Approved'</a:t>
          </a:r>
        </a:p>
      </dsp:txBody>
      <dsp:txXfrm>
        <a:off x="4422751" y="686531"/>
        <a:ext cx="1469893" cy="159873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71" y="28530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285300"/>
        <a:ext cx="985837" cy="288000"/>
      </dsp:txXfrm>
    </dsp:sp>
    <dsp:sp modelId="{6971B552-F029-4376-9127-62ACDB564F1A}">
      <dsp:nvSpPr>
        <dsp:cNvPr id="0" name=""/>
        <dsp:cNvSpPr/>
      </dsp:nvSpPr>
      <dsp:spPr>
        <a:xfrm>
          <a:off x="2571" y="573300"/>
          <a:ext cx="985837"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71" y="573300"/>
        <a:ext cx="985837" cy="1427400"/>
      </dsp:txXfrm>
    </dsp:sp>
    <dsp:sp modelId="{6624B02E-633E-461B-AF47-01810AD31FE0}">
      <dsp:nvSpPr>
        <dsp:cNvPr id="0" name=""/>
        <dsp:cNvSpPr/>
      </dsp:nvSpPr>
      <dsp:spPr>
        <a:xfrm>
          <a:off x="1126426" y="28530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Recovery Type</a:t>
          </a:r>
        </a:p>
      </dsp:txBody>
      <dsp:txXfrm>
        <a:off x="1126426" y="285300"/>
        <a:ext cx="985837" cy="288000"/>
      </dsp:txXfrm>
    </dsp:sp>
    <dsp:sp modelId="{CCDB8713-221D-4F8B-9153-E7C559D1D911}">
      <dsp:nvSpPr>
        <dsp:cNvPr id="0" name=""/>
        <dsp:cNvSpPr/>
      </dsp:nvSpPr>
      <dsp:spPr>
        <a:xfrm>
          <a:off x="1126426" y="573300"/>
          <a:ext cx="985837"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26426" y="573300"/>
        <a:ext cx="985837" cy="1427400"/>
      </dsp:txXfrm>
    </dsp:sp>
    <dsp:sp modelId="{C872F323-0B0B-4B1E-97C9-D1BD9CE97F62}">
      <dsp:nvSpPr>
        <dsp:cNvPr id="0" name=""/>
        <dsp:cNvSpPr/>
      </dsp:nvSpPr>
      <dsp:spPr>
        <a:xfrm>
          <a:off x="2250281" y="28530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2250281" y="285300"/>
        <a:ext cx="985837" cy="288000"/>
      </dsp:txXfrm>
    </dsp:sp>
    <dsp:sp modelId="{CD2CD118-ED1F-4668-9781-1CAA57138D03}">
      <dsp:nvSpPr>
        <dsp:cNvPr id="0" name=""/>
        <dsp:cNvSpPr/>
      </dsp:nvSpPr>
      <dsp:spPr>
        <a:xfrm>
          <a:off x="2250281" y="573300"/>
          <a:ext cx="985837"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Transaction Based code is - 'SSU'</a:t>
          </a:r>
        </a:p>
      </dsp:txBody>
      <dsp:txXfrm>
        <a:off x="2250281" y="573300"/>
        <a:ext cx="985837" cy="1427400"/>
      </dsp:txXfrm>
    </dsp:sp>
    <dsp:sp modelId="{A8CA64B7-0158-4AC3-A45B-E2070C129EA5}">
      <dsp:nvSpPr>
        <dsp:cNvPr id="0" name=""/>
        <dsp:cNvSpPr/>
      </dsp:nvSpPr>
      <dsp:spPr>
        <a:xfrm>
          <a:off x="3374136" y="28530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285300"/>
        <a:ext cx="985837" cy="288000"/>
      </dsp:txXfrm>
    </dsp:sp>
    <dsp:sp modelId="{30DC7FD0-B22C-4E1B-BB62-43E69BF4BAF0}">
      <dsp:nvSpPr>
        <dsp:cNvPr id="0" name=""/>
        <dsp:cNvSpPr/>
      </dsp:nvSpPr>
      <dsp:spPr>
        <a:xfrm>
          <a:off x="3374136" y="573300"/>
          <a:ext cx="985837"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74136" y="573300"/>
        <a:ext cx="985837" cy="1427400"/>
      </dsp:txXfrm>
    </dsp:sp>
    <dsp:sp modelId="{431CC010-2C48-45E9-9A75-D08F4D44492F}">
      <dsp:nvSpPr>
        <dsp:cNvPr id="0" name=""/>
        <dsp:cNvSpPr/>
      </dsp:nvSpPr>
      <dsp:spPr>
        <a:xfrm>
          <a:off x="4497990" y="28530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285300"/>
        <a:ext cx="985837" cy="288000"/>
      </dsp:txXfrm>
    </dsp:sp>
    <dsp:sp modelId="{665C7EB0-1048-4484-B12D-6B13310B8BDE}">
      <dsp:nvSpPr>
        <dsp:cNvPr id="0" name=""/>
        <dsp:cNvSpPr/>
      </dsp:nvSpPr>
      <dsp:spPr>
        <a:xfrm>
          <a:off x="4497990" y="573300"/>
          <a:ext cx="985837"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497990" y="573300"/>
        <a:ext cx="985837" cy="142740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0"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Identifier</a:t>
          </a:r>
        </a:p>
      </dsp:txBody>
      <dsp:txXfrm>
        <a:off x="1540" y="140413"/>
        <a:ext cx="818405" cy="325232"/>
      </dsp:txXfrm>
    </dsp:sp>
    <dsp:sp modelId="{6971B552-F029-4376-9127-62ACDB564F1A}">
      <dsp:nvSpPr>
        <dsp:cNvPr id="0" name=""/>
        <dsp:cNvSpPr/>
      </dsp:nvSpPr>
      <dsp:spPr>
        <a:xfrm>
          <a:off x="1540"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0" y="465646"/>
        <a:ext cx="818405" cy="1679939"/>
      </dsp:txXfrm>
    </dsp:sp>
    <dsp:sp modelId="{6624B02E-633E-461B-AF47-01810AD31FE0}">
      <dsp:nvSpPr>
        <dsp:cNvPr id="0" name=""/>
        <dsp:cNvSpPr/>
      </dsp:nvSpPr>
      <dsp:spPr>
        <a:xfrm>
          <a:off x="934523" y="140413"/>
          <a:ext cx="818405" cy="325232"/>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Recovery Type</a:t>
          </a:r>
        </a:p>
      </dsp:txBody>
      <dsp:txXfrm>
        <a:off x="934523" y="140413"/>
        <a:ext cx="818405" cy="325232"/>
      </dsp:txXfrm>
    </dsp:sp>
    <dsp:sp modelId="{CCDB8713-221D-4F8B-9153-E7C559D1D911}">
      <dsp:nvSpPr>
        <dsp:cNvPr id="0" name=""/>
        <dsp:cNvSpPr/>
      </dsp:nvSpPr>
      <dsp:spPr>
        <a:xfrm>
          <a:off x="934523" y="465646"/>
          <a:ext cx="818405"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4523" y="465646"/>
        <a:ext cx="818405" cy="1679939"/>
      </dsp:txXfrm>
    </dsp:sp>
    <dsp:sp modelId="{A71815A0-9560-4D07-902B-9C8D242713E2}">
      <dsp:nvSpPr>
        <dsp:cNvPr id="0" name=""/>
        <dsp:cNvSpPr/>
      </dsp:nvSpPr>
      <dsp:spPr>
        <a:xfrm>
          <a:off x="1867505" y="140413"/>
          <a:ext cx="818405" cy="325232"/>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Claim Type</a:t>
          </a:r>
        </a:p>
      </dsp:txBody>
      <dsp:txXfrm>
        <a:off x="1867505" y="140413"/>
        <a:ext cx="818405" cy="325232"/>
      </dsp:txXfrm>
    </dsp:sp>
    <dsp:sp modelId="{7406197B-BB65-4DE6-B427-DC4286CDC155}">
      <dsp:nvSpPr>
        <dsp:cNvPr id="0" name=""/>
        <dsp:cNvSpPr/>
      </dsp:nvSpPr>
      <dsp:spPr>
        <a:xfrm>
          <a:off x="1867505" y="465646"/>
          <a:ext cx="818405"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Before Final Claim - '01'</a:t>
          </a:r>
        </a:p>
        <a:p>
          <a:pPr marL="57150" lvl="1" indent="-57150" algn="l" defTabSz="400050">
            <a:lnSpc>
              <a:spcPct val="90000"/>
            </a:lnSpc>
            <a:spcBef>
              <a:spcPct val="0"/>
            </a:spcBef>
            <a:spcAft>
              <a:spcPct val="15000"/>
            </a:spcAft>
            <a:buChar char="••"/>
          </a:pPr>
          <a:r>
            <a:rPr lang="en-US" sz="900" kern="1200"/>
            <a:t>For Recoveries After Final Claim - '02'</a:t>
          </a:r>
        </a:p>
      </dsp:txBody>
      <dsp:txXfrm>
        <a:off x="1867505" y="465646"/>
        <a:ext cx="818405" cy="1679939"/>
      </dsp:txXfrm>
    </dsp:sp>
    <dsp:sp modelId="{C872F323-0B0B-4B1E-97C9-D1BD9CE97F62}">
      <dsp:nvSpPr>
        <dsp:cNvPr id="0" name=""/>
        <dsp:cNvSpPr/>
      </dsp:nvSpPr>
      <dsp:spPr>
        <a:xfrm>
          <a:off x="2800488" y="140413"/>
          <a:ext cx="818405" cy="325232"/>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Scheme Code</a:t>
          </a:r>
        </a:p>
      </dsp:txBody>
      <dsp:txXfrm>
        <a:off x="2800488" y="140413"/>
        <a:ext cx="818405" cy="325232"/>
      </dsp:txXfrm>
    </dsp:sp>
    <dsp:sp modelId="{CD2CD118-ED1F-4668-9781-1CAA57138D03}">
      <dsp:nvSpPr>
        <dsp:cNvPr id="0" name=""/>
        <dsp:cNvSpPr/>
      </dsp:nvSpPr>
      <dsp:spPr>
        <a:xfrm>
          <a:off x="2800488" y="465646"/>
          <a:ext cx="818405"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Startup transaction based code is - 'SSU'</a:t>
          </a:r>
        </a:p>
      </dsp:txBody>
      <dsp:txXfrm>
        <a:off x="2800488" y="465646"/>
        <a:ext cx="818405" cy="1679939"/>
      </dsp:txXfrm>
    </dsp:sp>
    <dsp:sp modelId="{A8CA64B7-0158-4AC3-A45B-E2070C129EA5}">
      <dsp:nvSpPr>
        <dsp:cNvPr id="0" name=""/>
        <dsp:cNvSpPr/>
      </dsp:nvSpPr>
      <dsp:spPr>
        <a:xfrm>
          <a:off x="3733471" y="140413"/>
          <a:ext cx="818405" cy="325232"/>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Date Stamp</a:t>
          </a:r>
        </a:p>
      </dsp:txBody>
      <dsp:txXfrm>
        <a:off x="3733471" y="140413"/>
        <a:ext cx="818405" cy="325232"/>
      </dsp:txXfrm>
    </dsp:sp>
    <dsp:sp modelId="{30DC7FD0-B22C-4E1B-BB62-43E69BF4BAF0}">
      <dsp:nvSpPr>
        <dsp:cNvPr id="0" name=""/>
        <dsp:cNvSpPr/>
      </dsp:nvSpPr>
      <dsp:spPr>
        <a:xfrm>
          <a:off x="3733471" y="465646"/>
          <a:ext cx="818405"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33471" y="465646"/>
        <a:ext cx="818405" cy="1679939"/>
      </dsp:txXfrm>
    </dsp:sp>
    <dsp:sp modelId="{431CC010-2C48-45E9-9A75-D08F4D44492F}">
      <dsp:nvSpPr>
        <dsp:cNvPr id="0" name=""/>
        <dsp:cNvSpPr/>
      </dsp:nvSpPr>
      <dsp:spPr>
        <a:xfrm>
          <a:off x="4666453"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Unique Number</a:t>
          </a:r>
        </a:p>
      </dsp:txBody>
      <dsp:txXfrm>
        <a:off x="4666453" y="140413"/>
        <a:ext cx="818405" cy="325232"/>
      </dsp:txXfrm>
    </dsp:sp>
    <dsp:sp modelId="{665C7EB0-1048-4484-B12D-6B13310B8BDE}">
      <dsp:nvSpPr>
        <dsp:cNvPr id="0" name=""/>
        <dsp:cNvSpPr/>
      </dsp:nvSpPr>
      <dsp:spPr>
        <a:xfrm>
          <a:off x="4666453"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66453" y="465646"/>
        <a:ext cx="818405" cy="167993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490535"/>
          <a:ext cx="1561355" cy="199072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OTF initiation</a:t>
          </a:r>
        </a:p>
        <a:p>
          <a:pPr marL="57150" lvl="1" indent="-57150" algn="l" defTabSz="444500">
            <a:lnSpc>
              <a:spcPct val="90000"/>
            </a:lnSpc>
            <a:spcBef>
              <a:spcPct val="0"/>
            </a:spcBef>
            <a:spcAft>
              <a:spcPct val="15000"/>
            </a:spcAft>
            <a:buChar char="••"/>
          </a:pPr>
          <a:r>
            <a:rPr lang="en-US" sz="1000" kern="1200"/>
            <a:t>For registered VDF, MI needs to close VDF. Before closing VDF MI should initiate OTF.</a:t>
          </a:r>
        </a:p>
        <a:p>
          <a:pPr marL="57150" lvl="1" indent="-57150" algn="l" defTabSz="444500">
            <a:lnSpc>
              <a:spcPct val="90000"/>
            </a:lnSpc>
            <a:spcBef>
              <a:spcPct val="0"/>
            </a:spcBef>
            <a:spcAft>
              <a:spcPct val="15000"/>
            </a:spcAft>
            <a:buChar char="••"/>
          </a:pPr>
          <a:r>
            <a:rPr lang="en-US" sz="1000" kern="1200"/>
            <a:t>Based on latest pooled investment data system will calculate Fees and will displey it to MI creator.</a:t>
          </a:r>
        </a:p>
        <a:p>
          <a:pPr marL="57150" lvl="1" indent="-57150" algn="l" defTabSz="444500">
            <a:lnSpc>
              <a:spcPct val="90000"/>
            </a:lnSpc>
            <a:spcBef>
              <a:spcPct val="0"/>
            </a:spcBef>
            <a:spcAft>
              <a:spcPct val="15000"/>
            </a:spcAft>
            <a:buChar char="••"/>
          </a:pPr>
          <a:r>
            <a:rPr lang="en-US" sz="1000" kern="1200"/>
            <a:t>Record status - Created.</a:t>
          </a:r>
        </a:p>
        <a:p>
          <a:pPr marL="57150" lvl="1" indent="-57150" algn="l" defTabSz="444500">
            <a:lnSpc>
              <a:spcPct val="90000"/>
            </a:lnSpc>
            <a:spcBef>
              <a:spcPct val="0"/>
            </a:spcBef>
            <a:spcAft>
              <a:spcPct val="15000"/>
            </a:spcAft>
            <a:buChar char="••"/>
          </a:pPr>
          <a:endParaRPr lang="en-US" sz="1000" kern="1200"/>
        </a:p>
      </dsp:txBody>
      <dsp:txXfrm>
        <a:off x="50954" y="536266"/>
        <a:ext cx="1469893" cy="189926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490535"/>
          <a:ext cx="1561355" cy="199072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MI creator will send record for approval to MU approver.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Record Status - 'NCGTC Approval Awaited'</a:t>
          </a:r>
        </a:p>
      </dsp:txBody>
      <dsp:txXfrm>
        <a:off x="2236853" y="536266"/>
        <a:ext cx="1469893" cy="189926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490535"/>
          <a:ext cx="1561355" cy="199072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Record sent for Approval to NCGTC creator and approver</a:t>
          </a:r>
        </a:p>
        <a:p>
          <a:pPr marL="57150" lvl="1" indent="-57150" algn="l" defTabSz="444500">
            <a:lnSpc>
              <a:spcPct val="90000"/>
            </a:lnSpc>
            <a:spcBef>
              <a:spcPct val="0"/>
            </a:spcBef>
            <a:spcAft>
              <a:spcPct val="15000"/>
            </a:spcAft>
            <a:buChar char="••"/>
          </a:pPr>
          <a:r>
            <a:rPr lang="en-US" sz="1000" kern="1200"/>
            <a:t>Post Approval of NCGTC approver - OTF will be approved and MI will have to pay One time fees.</a:t>
          </a:r>
        </a:p>
        <a:p>
          <a:pPr marL="57150" lvl="1" indent="-57150" algn="l" defTabSz="444500">
            <a:lnSpc>
              <a:spcPct val="90000"/>
            </a:lnSpc>
            <a:spcBef>
              <a:spcPct val="0"/>
            </a:spcBef>
            <a:spcAft>
              <a:spcPct val="15000"/>
            </a:spcAft>
            <a:buChar char="••"/>
          </a:pPr>
          <a:r>
            <a:rPr lang="en-US" sz="1000" kern="1200"/>
            <a:t>Record Status - 'Approved'</a:t>
          </a:r>
        </a:p>
      </dsp:txBody>
      <dsp:txXfrm>
        <a:off x="4422751" y="536266"/>
        <a:ext cx="1469893" cy="189926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and recoveries that can be conducted on issued Credit Guarantee Scheme for Startups. 
Intention is to collate &amp; track functional specifications of underlying business processes for Startups guarantee business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4.xml><?xml version="1.0" encoding="utf-8"?>
<ds:datastoreItem xmlns:ds="http://schemas.openxmlformats.org/officeDocument/2006/customXml" ds:itemID="{0CAD41CD-41DF-4001-A54F-D03148AF64F3}"/>
</file>

<file path=customXml/itemProps5.xml><?xml version="1.0" encoding="utf-8"?>
<ds:datastoreItem xmlns:ds="http://schemas.openxmlformats.org/officeDocument/2006/customXml" ds:itemID="{19F8AA82-5BC4-4B79-AEE8-B45D053F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20815</TotalTime>
  <Pages>32</Pages>
  <Words>6052</Words>
  <Characters>34498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40470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&amp; Recoveries</dc:subject>
  <dc:creator>Sachin Patange/Solution Architect</dc:creator>
  <cp:keywords/>
  <dc:description/>
  <cp:lastModifiedBy>Satyan S. Soni</cp:lastModifiedBy>
  <cp:revision>567</cp:revision>
  <cp:lastPrinted>2016-08-05T11:50:00Z</cp:lastPrinted>
  <dcterms:created xsi:type="dcterms:W3CDTF">2016-09-22T09:08:00Z</dcterms:created>
  <dcterms:modified xsi:type="dcterms:W3CDTF">2021-02-25T07:18:00Z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Order">
    <vt:r8>3200</vt:r8>
  </property>
</Properties>
</file>