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557E" w14:textId="77777777" w:rsidR="00876F4A" w:rsidRPr="00AA06CB" w:rsidRDefault="00000000">
      <w:pPr>
        <w:pStyle w:val="Heading1"/>
        <w:rPr>
          <w:color w:val="auto"/>
        </w:rPr>
      </w:pPr>
      <w:r w:rsidRPr="00AA06CB">
        <w:rPr>
          <w:color w:val="auto"/>
        </w:rPr>
        <w:t>Normalization of R(A,B,C,D,E)</w:t>
      </w:r>
    </w:p>
    <w:p w14:paraId="64B79FC2" w14:textId="77777777" w:rsidR="00876F4A" w:rsidRPr="00AA06CB" w:rsidRDefault="00000000">
      <w:pPr>
        <w:pStyle w:val="Heading2"/>
        <w:rPr>
          <w:color w:val="auto"/>
        </w:rPr>
      </w:pPr>
      <w:r w:rsidRPr="00AA06CB">
        <w:rPr>
          <w:color w:val="auto"/>
        </w:rPr>
        <w:t>Given:</w:t>
      </w:r>
    </w:p>
    <w:p w14:paraId="7378BF46" w14:textId="77777777" w:rsidR="00876F4A" w:rsidRPr="00AA06CB" w:rsidRDefault="00000000">
      <w:r w:rsidRPr="00AA06CB">
        <w:t>Relation: R(A, B, C, D, E)</w:t>
      </w:r>
    </w:p>
    <w:p w14:paraId="7A4ECC8C" w14:textId="77777777" w:rsidR="00876F4A" w:rsidRPr="00AA06CB" w:rsidRDefault="00000000">
      <w:r w:rsidRPr="00AA06CB">
        <w:t>Functional Dependencies (FDs):</w:t>
      </w:r>
    </w:p>
    <w:p w14:paraId="3C0A1B42" w14:textId="77777777" w:rsidR="00876F4A" w:rsidRPr="00AA06CB" w:rsidRDefault="00000000">
      <w:r w:rsidRPr="00AA06CB">
        <w:t>1. AB → C</w:t>
      </w:r>
    </w:p>
    <w:p w14:paraId="6AC48B51" w14:textId="77777777" w:rsidR="00876F4A" w:rsidRPr="00AA06CB" w:rsidRDefault="00000000">
      <w:r w:rsidRPr="00AA06CB">
        <w:t>2. D → E</w:t>
      </w:r>
    </w:p>
    <w:p w14:paraId="11218230" w14:textId="77777777" w:rsidR="00876F4A" w:rsidRPr="00AA06CB" w:rsidRDefault="00000000">
      <w:pPr>
        <w:pStyle w:val="Heading2"/>
        <w:rPr>
          <w:color w:val="auto"/>
        </w:rPr>
      </w:pPr>
      <w:r w:rsidRPr="00AA06CB">
        <w:rPr>
          <w:color w:val="auto"/>
        </w:rPr>
        <w:t>Step 1: Candidate Keys</w:t>
      </w:r>
    </w:p>
    <w:p w14:paraId="4D8C2428" w14:textId="77777777" w:rsidR="00876F4A" w:rsidRPr="00AA06CB" w:rsidRDefault="00000000">
      <w:r w:rsidRPr="00AA06CB">
        <w:t>To find candidate keys, compute closures:</w:t>
      </w:r>
      <w:r w:rsidRPr="00AA06CB">
        <w:br/>
        <w:t>- (AB)+ = {A, B, C}</w:t>
      </w:r>
      <w:r w:rsidRPr="00AA06CB">
        <w:br/>
        <w:t>- (AB, D)+ = {A, B, C, D, E} → Covers all attributes</w:t>
      </w:r>
      <w:r w:rsidRPr="00AA06CB">
        <w:br/>
        <w:t>Thus, {AB, D} is a candidate key.</w:t>
      </w:r>
    </w:p>
    <w:p w14:paraId="1453FFA1" w14:textId="77777777" w:rsidR="00876F4A" w:rsidRPr="00AA06CB" w:rsidRDefault="00000000">
      <w:pPr>
        <w:pStyle w:val="Heading2"/>
        <w:rPr>
          <w:color w:val="auto"/>
        </w:rPr>
      </w:pPr>
      <w:r w:rsidRPr="00AA06CB">
        <w:rPr>
          <w:color w:val="auto"/>
        </w:rPr>
        <w:t>Step 2: 1NF</w:t>
      </w:r>
    </w:p>
    <w:p w14:paraId="758288F2" w14:textId="77777777" w:rsidR="00876F4A" w:rsidRPr="00AA06CB" w:rsidRDefault="00000000">
      <w:r w:rsidRPr="00AA06CB">
        <w:t>R is assumed to be in 1NF (all values atomic).</w:t>
      </w:r>
    </w:p>
    <w:p w14:paraId="2BCC945E" w14:textId="77777777" w:rsidR="00876F4A" w:rsidRPr="00AA06CB" w:rsidRDefault="00000000">
      <w:pPr>
        <w:pStyle w:val="Heading2"/>
        <w:rPr>
          <w:color w:val="auto"/>
        </w:rPr>
      </w:pPr>
      <w:r w:rsidRPr="00AA06CB">
        <w:rPr>
          <w:color w:val="auto"/>
        </w:rPr>
        <w:t>Step 3: 2NF</w:t>
      </w:r>
    </w:p>
    <w:p w14:paraId="40D954CD" w14:textId="77777777" w:rsidR="007B6AAF" w:rsidRDefault="00000000">
      <w:r w:rsidRPr="00AA06CB">
        <w:t>2NF removes partial dependencies.</w:t>
      </w:r>
    </w:p>
    <w:p w14:paraId="2DFA8FFC" w14:textId="77777777" w:rsidR="007B6AAF" w:rsidRPr="007B6AAF" w:rsidRDefault="007B6AAF" w:rsidP="007B6AAF">
      <w:pPr>
        <w:rPr>
          <w:lang w:val="en-IN"/>
        </w:rPr>
      </w:pPr>
      <w:r w:rsidRPr="007B6AAF">
        <w:rPr>
          <w:b/>
          <w:bCs/>
          <w:lang w:val="en-IN"/>
        </w:rPr>
        <w:t>2NF</w:t>
      </w:r>
      <w:r w:rsidRPr="007B6AAF">
        <w:rPr>
          <w:lang w:val="en-IN"/>
        </w:rPr>
        <w:t xml:space="preserve"> disallows </w:t>
      </w:r>
      <w:r w:rsidRPr="007B6AAF">
        <w:rPr>
          <w:i/>
          <w:iCs/>
          <w:lang w:val="en-IN"/>
        </w:rPr>
        <w:t>partial dependencies</w:t>
      </w:r>
      <w:r w:rsidRPr="007B6AAF">
        <w:rPr>
          <w:lang w:val="en-IN"/>
        </w:rPr>
        <w:t xml:space="preserve"> of a non-prime attribute on part of a candidate key.</w:t>
      </w:r>
    </w:p>
    <w:p w14:paraId="00728766" w14:textId="77777777" w:rsidR="007B6AAF" w:rsidRPr="007B6AAF" w:rsidRDefault="007B6AAF" w:rsidP="007B6AAF">
      <w:pPr>
        <w:numPr>
          <w:ilvl w:val="0"/>
          <w:numId w:val="11"/>
        </w:numPr>
        <w:rPr>
          <w:lang w:val="en-IN"/>
        </w:rPr>
      </w:pPr>
      <w:r w:rsidRPr="007B6AAF">
        <w:rPr>
          <w:lang w:val="en-IN"/>
        </w:rPr>
        <w:t>Candidate key = {A,B,D}. Prime attributes = {A,B,D}. Non-prime = {C,E}.</w:t>
      </w:r>
    </w:p>
    <w:p w14:paraId="44C10728" w14:textId="77777777" w:rsidR="007B6AAF" w:rsidRPr="007B6AAF" w:rsidRDefault="007B6AAF" w:rsidP="007B6AAF">
      <w:pPr>
        <w:numPr>
          <w:ilvl w:val="0"/>
          <w:numId w:val="11"/>
        </w:numPr>
        <w:rPr>
          <w:lang w:val="en-IN"/>
        </w:rPr>
      </w:pPr>
      <w:r w:rsidRPr="007B6AAF">
        <w:rPr>
          <w:lang w:val="en-IN"/>
        </w:rPr>
        <w:t xml:space="preserve">AB → C: </w:t>
      </w:r>
      <w:r w:rsidRPr="007B6AAF">
        <w:rPr>
          <w:b/>
          <w:bCs/>
          <w:lang w:val="en-IN"/>
        </w:rPr>
        <w:t>AB</w:t>
      </w:r>
      <w:r w:rsidRPr="007B6AAF">
        <w:rPr>
          <w:lang w:val="en-IN"/>
        </w:rPr>
        <w:t xml:space="preserve"> is a </w:t>
      </w:r>
      <w:r w:rsidRPr="007B6AAF">
        <w:rPr>
          <w:i/>
          <w:iCs/>
          <w:lang w:val="en-IN"/>
        </w:rPr>
        <w:t>proper subset</w:t>
      </w:r>
      <w:r w:rsidRPr="007B6AAF">
        <w:rPr>
          <w:lang w:val="en-IN"/>
        </w:rPr>
        <w:t xml:space="preserve"> of the key {A,B,D} and determines non-prime C ⇒ </w:t>
      </w:r>
      <w:r w:rsidRPr="007B6AAF">
        <w:rPr>
          <w:b/>
          <w:bCs/>
          <w:lang w:val="en-IN"/>
        </w:rPr>
        <w:t>partial dependency</w:t>
      </w:r>
      <w:r w:rsidRPr="007B6AAF">
        <w:rPr>
          <w:lang w:val="en-IN"/>
        </w:rPr>
        <w:t>.</w:t>
      </w:r>
    </w:p>
    <w:p w14:paraId="3C3C5EBA" w14:textId="77777777" w:rsidR="007B6AAF" w:rsidRPr="007B6AAF" w:rsidRDefault="007B6AAF" w:rsidP="007B6AAF">
      <w:pPr>
        <w:numPr>
          <w:ilvl w:val="0"/>
          <w:numId w:val="11"/>
        </w:numPr>
        <w:rPr>
          <w:lang w:val="en-IN"/>
        </w:rPr>
      </w:pPr>
      <w:r w:rsidRPr="007B6AAF">
        <w:rPr>
          <w:lang w:val="en-IN"/>
        </w:rPr>
        <w:t xml:space="preserve">D → E: </w:t>
      </w:r>
      <w:r w:rsidRPr="007B6AAF">
        <w:rPr>
          <w:b/>
          <w:bCs/>
          <w:lang w:val="en-IN"/>
        </w:rPr>
        <w:t>D</w:t>
      </w:r>
      <w:r w:rsidRPr="007B6AAF">
        <w:rPr>
          <w:lang w:val="en-IN"/>
        </w:rPr>
        <w:t xml:space="preserve"> is a </w:t>
      </w:r>
      <w:r w:rsidRPr="007B6AAF">
        <w:rPr>
          <w:i/>
          <w:iCs/>
          <w:lang w:val="en-IN"/>
        </w:rPr>
        <w:t>proper subset</w:t>
      </w:r>
      <w:r w:rsidRPr="007B6AAF">
        <w:rPr>
          <w:lang w:val="en-IN"/>
        </w:rPr>
        <w:t xml:space="preserve"> of the key and determines non-prime E ⇒ </w:t>
      </w:r>
      <w:r w:rsidRPr="007B6AAF">
        <w:rPr>
          <w:b/>
          <w:bCs/>
          <w:lang w:val="en-IN"/>
        </w:rPr>
        <w:t>partial dependency</w:t>
      </w:r>
      <w:r w:rsidRPr="007B6AAF">
        <w:rPr>
          <w:lang w:val="en-IN"/>
        </w:rPr>
        <w:t>.</w:t>
      </w:r>
    </w:p>
    <w:p w14:paraId="730AD8AA" w14:textId="77777777" w:rsidR="007B6AAF" w:rsidRPr="007B6AAF" w:rsidRDefault="007B6AAF" w:rsidP="007B6AAF">
      <w:pPr>
        <w:rPr>
          <w:lang w:val="en-IN"/>
        </w:rPr>
      </w:pPr>
      <w:r w:rsidRPr="007B6AAF">
        <w:rPr>
          <w:lang w:val="en-IN"/>
        </w:rPr>
        <w:t xml:space="preserve">So </w:t>
      </w:r>
      <w:r w:rsidRPr="007B6AAF">
        <w:rPr>
          <w:b/>
          <w:bCs/>
          <w:lang w:val="en-IN"/>
        </w:rPr>
        <w:t>R is NOT in 2NF</w:t>
      </w:r>
      <w:r w:rsidRPr="007B6AAF">
        <w:rPr>
          <w:lang w:val="en-IN"/>
        </w:rPr>
        <w:t>.</w:t>
      </w:r>
    </w:p>
    <w:p w14:paraId="0226DC76" w14:textId="77777777" w:rsidR="007B6AAF" w:rsidRPr="007B6AAF" w:rsidRDefault="007B6AAF" w:rsidP="007B6AAF">
      <w:pPr>
        <w:rPr>
          <w:b/>
          <w:bCs/>
          <w:lang w:val="en-IN"/>
        </w:rPr>
      </w:pPr>
      <w:r w:rsidRPr="007B6AAF">
        <w:rPr>
          <w:b/>
          <w:bCs/>
          <w:lang w:val="en-IN"/>
        </w:rPr>
        <w:t>Decompose to 2NF</w:t>
      </w:r>
    </w:p>
    <w:p w14:paraId="4ECE1B60" w14:textId="77777777" w:rsidR="007B6AAF" w:rsidRPr="007B6AAF" w:rsidRDefault="007B6AAF" w:rsidP="007B6AAF">
      <w:pPr>
        <w:rPr>
          <w:lang w:val="en-IN"/>
        </w:rPr>
      </w:pPr>
      <w:r w:rsidRPr="007B6AAF">
        <w:rPr>
          <w:lang w:val="en-IN"/>
        </w:rPr>
        <w:t>To remove partial dependencies, separate out relation schemas that capture those FDs:</w:t>
      </w:r>
    </w:p>
    <w:p w14:paraId="53FD044C" w14:textId="77777777" w:rsidR="007B6AAF" w:rsidRPr="007B6AAF" w:rsidRDefault="007B6AAF" w:rsidP="007B6AAF">
      <w:pPr>
        <w:numPr>
          <w:ilvl w:val="0"/>
          <w:numId w:val="12"/>
        </w:numPr>
        <w:rPr>
          <w:lang w:val="en-IN"/>
        </w:rPr>
      </w:pPr>
      <w:r w:rsidRPr="007B6AAF">
        <w:rPr>
          <w:lang w:val="en-IN"/>
        </w:rPr>
        <w:t>R1( A, B, C ) — holds AB → C. In R1, AB is the key.</w:t>
      </w:r>
    </w:p>
    <w:p w14:paraId="2C9AA9F5" w14:textId="77777777" w:rsidR="007B6AAF" w:rsidRPr="007B6AAF" w:rsidRDefault="007B6AAF" w:rsidP="007B6AAF">
      <w:pPr>
        <w:numPr>
          <w:ilvl w:val="0"/>
          <w:numId w:val="12"/>
        </w:numPr>
        <w:rPr>
          <w:lang w:val="en-IN"/>
        </w:rPr>
      </w:pPr>
      <w:r w:rsidRPr="007B6AAF">
        <w:rPr>
          <w:lang w:val="en-IN"/>
        </w:rPr>
        <w:t>R2( D, E ) — holds D → E. In R2, D is the key.</w:t>
      </w:r>
    </w:p>
    <w:p w14:paraId="4476E762" w14:textId="77777777" w:rsidR="007B6AAF" w:rsidRPr="007B6AAF" w:rsidRDefault="007B6AAF" w:rsidP="007B6AAF">
      <w:pPr>
        <w:numPr>
          <w:ilvl w:val="0"/>
          <w:numId w:val="12"/>
        </w:numPr>
        <w:rPr>
          <w:lang w:val="en-IN"/>
        </w:rPr>
      </w:pPr>
      <w:r w:rsidRPr="007B6AAF">
        <w:rPr>
          <w:lang w:val="en-IN"/>
        </w:rPr>
        <w:t>R3( A, B, D ) — holds the key attributes to be able to join back.</w:t>
      </w:r>
    </w:p>
    <w:p w14:paraId="20976A1A" w14:textId="77777777" w:rsidR="007B6AAF" w:rsidRPr="007B6AAF" w:rsidRDefault="007B6AAF" w:rsidP="007B6AAF">
      <w:pPr>
        <w:rPr>
          <w:lang w:val="en-IN"/>
        </w:rPr>
      </w:pPr>
      <w:r w:rsidRPr="007B6AAF">
        <w:rPr>
          <w:lang w:val="en-IN"/>
        </w:rPr>
        <w:lastRenderedPageBreak/>
        <w:t xml:space="preserve">This decomposition removes partial dependencies (each non-prime attribute is now determined by a full key in its relation), and is </w:t>
      </w:r>
      <w:r w:rsidRPr="007B6AAF">
        <w:rPr>
          <w:b/>
          <w:bCs/>
          <w:lang w:val="en-IN"/>
        </w:rPr>
        <w:t>lossless</w:t>
      </w:r>
      <w:r w:rsidRPr="007B6AAF">
        <w:rPr>
          <w:lang w:val="en-IN"/>
        </w:rPr>
        <w:t xml:space="preserve"> because R3 contains the original candidate key attributes; it also is dependency-preserving (each original FD is represented in some relation).</w:t>
      </w:r>
    </w:p>
    <w:p w14:paraId="626495B7" w14:textId="5309E3DC" w:rsidR="00876F4A" w:rsidRPr="00AA06CB" w:rsidRDefault="00000000" w:rsidP="007B6AAF">
      <w:r w:rsidRPr="00AA06CB">
        <w:br/>
      </w:r>
    </w:p>
    <w:p w14:paraId="47D076D4" w14:textId="77777777" w:rsidR="00876F4A" w:rsidRPr="00AA06CB" w:rsidRDefault="00000000">
      <w:pPr>
        <w:pStyle w:val="Heading2"/>
        <w:rPr>
          <w:color w:val="auto"/>
        </w:rPr>
      </w:pPr>
      <w:r w:rsidRPr="00AA06CB">
        <w:rPr>
          <w:color w:val="auto"/>
        </w:rPr>
        <w:t>Step 4: 3NF</w:t>
      </w:r>
    </w:p>
    <w:p w14:paraId="23ADD855" w14:textId="77777777" w:rsidR="007B6AAF" w:rsidRDefault="00000000">
      <w:r w:rsidRPr="00AA06CB">
        <w:t>3NF removes transitive dependencies.</w:t>
      </w:r>
    </w:p>
    <w:p w14:paraId="22C89F15" w14:textId="37BD62F2" w:rsidR="007B6AAF" w:rsidRPr="007B6AAF" w:rsidRDefault="007B6AAF" w:rsidP="007B6AAF">
      <w:pPr>
        <w:rPr>
          <w:lang w:val="en-IN"/>
        </w:rPr>
      </w:pPr>
      <w:r w:rsidRPr="007B6AAF">
        <w:rPr>
          <w:lang w:val="en-IN"/>
        </w:rPr>
        <w:t>The same decomposition used:</w:t>
      </w:r>
    </w:p>
    <w:p w14:paraId="058BB609" w14:textId="77777777" w:rsidR="007B6AAF" w:rsidRPr="007B6AAF" w:rsidRDefault="007B6AAF" w:rsidP="007B6AAF">
      <w:pPr>
        <w:numPr>
          <w:ilvl w:val="0"/>
          <w:numId w:val="13"/>
        </w:numPr>
        <w:rPr>
          <w:lang w:val="en-IN"/>
        </w:rPr>
      </w:pPr>
      <w:r w:rsidRPr="007B6AAF">
        <w:rPr>
          <w:lang w:val="en-IN"/>
        </w:rPr>
        <w:t>R1(A,B,C) — in R1, AB is a key so AB→C satisfies 3NF (and actually BCNF).</w:t>
      </w:r>
    </w:p>
    <w:p w14:paraId="5BD31CBB" w14:textId="77777777" w:rsidR="007B6AAF" w:rsidRPr="007B6AAF" w:rsidRDefault="007B6AAF" w:rsidP="007B6AAF">
      <w:pPr>
        <w:numPr>
          <w:ilvl w:val="0"/>
          <w:numId w:val="13"/>
        </w:numPr>
        <w:rPr>
          <w:lang w:val="en-IN"/>
        </w:rPr>
      </w:pPr>
      <w:r w:rsidRPr="007B6AAF">
        <w:rPr>
          <w:lang w:val="en-IN"/>
        </w:rPr>
        <w:t>R2(D,E) — D→E satisfied (D is key in R2).</w:t>
      </w:r>
    </w:p>
    <w:p w14:paraId="4D022B3E" w14:textId="77777777" w:rsidR="007B6AAF" w:rsidRPr="007B6AAF" w:rsidRDefault="007B6AAF" w:rsidP="007B6AAF">
      <w:pPr>
        <w:numPr>
          <w:ilvl w:val="0"/>
          <w:numId w:val="13"/>
        </w:numPr>
        <w:rPr>
          <w:lang w:val="en-IN"/>
        </w:rPr>
      </w:pPr>
      <w:r w:rsidRPr="007B6AAF">
        <w:rPr>
          <w:lang w:val="en-IN"/>
        </w:rPr>
        <w:t>R3(A,B,D) — no nontrivial FDs to violate 3NF.</w:t>
      </w:r>
    </w:p>
    <w:p w14:paraId="6741C648" w14:textId="248AC1AD" w:rsidR="007B6AAF" w:rsidRPr="007B6AAF" w:rsidRDefault="007B6AAF" w:rsidP="007B6AAF">
      <w:pPr>
        <w:rPr>
          <w:lang w:val="en-IN"/>
        </w:rPr>
      </w:pPr>
      <w:r w:rsidRPr="007B6AAF">
        <w:rPr>
          <w:lang w:val="en-IN"/>
        </w:rPr>
        <w:t xml:space="preserve">Therefore the decomposition R1( A,B,C ), R2( D,E ), R3( A,B,D ) is in </w:t>
      </w:r>
      <w:r w:rsidRPr="007B6AAF">
        <w:rPr>
          <w:b/>
          <w:bCs/>
          <w:lang w:val="en-IN"/>
        </w:rPr>
        <w:t>3NF</w:t>
      </w:r>
      <w:r w:rsidRPr="007B6AAF">
        <w:rPr>
          <w:lang w:val="en-IN"/>
        </w:rPr>
        <w:t>.</w:t>
      </w:r>
    </w:p>
    <w:p w14:paraId="6FDAD59F" w14:textId="77777777" w:rsidR="00876F4A" w:rsidRPr="00AA06CB" w:rsidRDefault="00000000">
      <w:pPr>
        <w:pStyle w:val="Heading2"/>
        <w:rPr>
          <w:color w:val="auto"/>
        </w:rPr>
      </w:pPr>
      <w:r w:rsidRPr="00AA06CB">
        <w:rPr>
          <w:color w:val="auto"/>
        </w:rPr>
        <w:t>Step 5: BCNF</w:t>
      </w:r>
    </w:p>
    <w:p w14:paraId="2CC2B242" w14:textId="77777777" w:rsidR="00A02080" w:rsidRPr="00A02080" w:rsidRDefault="00000000" w:rsidP="00A02080">
      <w:pPr>
        <w:rPr>
          <w:lang w:val="en-IN"/>
        </w:rPr>
      </w:pPr>
      <w:r w:rsidRPr="00AA06CB">
        <w:t>BCNF requires that the left side of every FD is a superkey.</w:t>
      </w:r>
      <w:r w:rsidRPr="00AA06CB">
        <w:br/>
      </w:r>
      <w:r w:rsidR="00A02080" w:rsidRPr="00A02080">
        <w:rPr>
          <w:b/>
          <w:bCs/>
          <w:lang w:val="en-IN"/>
        </w:rPr>
        <w:t>BCNF</w:t>
      </w:r>
      <w:r w:rsidR="00A02080" w:rsidRPr="00A02080">
        <w:rPr>
          <w:lang w:val="en-IN"/>
        </w:rPr>
        <w:t xml:space="preserve"> requires the left side of every nontrivial FD to be a </w:t>
      </w:r>
      <w:r w:rsidR="00A02080" w:rsidRPr="00A02080">
        <w:rPr>
          <w:b/>
          <w:bCs/>
          <w:lang w:val="en-IN"/>
        </w:rPr>
        <w:t>superkey</w:t>
      </w:r>
      <w:r w:rsidR="00A02080" w:rsidRPr="00A02080">
        <w:rPr>
          <w:lang w:val="en-IN"/>
        </w:rPr>
        <w:t xml:space="preserve"> of the relation in which the FD holds.</w:t>
      </w:r>
    </w:p>
    <w:p w14:paraId="443D5B61" w14:textId="77777777" w:rsidR="00A02080" w:rsidRPr="00A02080" w:rsidRDefault="00A02080" w:rsidP="00A02080">
      <w:pPr>
        <w:rPr>
          <w:lang w:val="en-IN"/>
        </w:rPr>
      </w:pPr>
      <w:r w:rsidRPr="00A02080">
        <w:rPr>
          <w:lang w:val="en-IN"/>
        </w:rPr>
        <w:t>Consider the three relations after decomposition:</w:t>
      </w:r>
    </w:p>
    <w:p w14:paraId="00E76F92" w14:textId="77777777" w:rsidR="00A02080" w:rsidRPr="00A02080" w:rsidRDefault="00A02080" w:rsidP="00A02080">
      <w:pPr>
        <w:numPr>
          <w:ilvl w:val="0"/>
          <w:numId w:val="14"/>
        </w:numPr>
        <w:rPr>
          <w:lang w:val="en-IN"/>
        </w:rPr>
      </w:pPr>
      <w:r w:rsidRPr="00A02080">
        <w:rPr>
          <w:lang w:val="en-IN"/>
        </w:rPr>
        <w:t>R1(A,B,C) with FD AB → C. In R1, AB is a key → satisfies BCNF.</w:t>
      </w:r>
    </w:p>
    <w:p w14:paraId="49AFEF3B" w14:textId="77777777" w:rsidR="00A02080" w:rsidRPr="00A02080" w:rsidRDefault="00A02080" w:rsidP="00A02080">
      <w:pPr>
        <w:numPr>
          <w:ilvl w:val="0"/>
          <w:numId w:val="14"/>
        </w:numPr>
        <w:rPr>
          <w:lang w:val="en-IN"/>
        </w:rPr>
      </w:pPr>
      <w:r w:rsidRPr="00A02080">
        <w:rPr>
          <w:lang w:val="en-IN"/>
        </w:rPr>
        <w:t>R2(D,E) with FD D → E. In R2, D is a key → satisfies BCNF.</w:t>
      </w:r>
    </w:p>
    <w:p w14:paraId="7D79974D" w14:textId="77777777" w:rsidR="00A02080" w:rsidRPr="00A02080" w:rsidRDefault="00A02080" w:rsidP="00A02080">
      <w:pPr>
        <w:numPr>
          <w:ilvl w:val="0"/>
          <w:numId w:val="14"/>
        </w:numPr>
        <w:rPr>
          <w:lang w:val="en-IN"/>
        </w:rPr>
      </w:pPr>
      <w:r w:rsidRPr="00A02080">
        <w:rPr>
          <w:lang w:val="en-IN"/>
        </w:rPr>
        <w:t>R3(A,B,D) has no nontrivial FDs inherited from the original (no FD with all attributes inside R3), so it trivially satisfies BCNF.</w:t>
      </w:r>
    </w:p>
    <w:p w14:paraId="3CAE6DB8" w14:textId="1BABE377" w:rsidR="00A02080" w:rsidRPr="00A02080" w:rsidRDefault="00A02080" w:rsidP="00A02080">
      <w:pPr>
        <w:rPr>
          <w:lang w:val="en-IN"/>
        </w:rPr>
      </w:pPr>
      <w:r w:rsidRPr="00A02080">
        <w:rPr>
          <w:lang w:val="en-IN"/>
        </w:rPr>
        <w:t xml:space="preserve">Hence the </w:t>
      </w:r>
      <w:r>
        <w:rPr>
          <w:lang w:val="en-IN"/>
        </w:rPr>
        <w:t xml:space="preserve">Final BCNF </w:t>
      </w:r>
      <w:r w:rsidRPr="00A02080">
        <w:rPr>
          <w:lang w:val="en-IN"/>
        </w:rPr>
        <w:t>decomposition:</w:t>
      </w:r>
    </w:p>
    <w:p w14:paraId="39422A2D" w14:textId="029E8F73" w:rsidR="00876F4A" w:rsidRPr="00AA06CB" w:rsidRDefault="00000000">
      <w:r w:rsidRPr="00AA06CB">
        <w:br/>
        <w:t xml:space="preserve">   • R1(A</w:t>
      </w:r>
      <w:r w:rsidR="00A02080">
        <w:t xml:space="preserve">, </w:t>
      </w:r>
      <w:r w:rsidRPr="00AA06CB">
        <w:t>B, C)</w:t>
      </w:r>
      <w:r w:rsidRPr="00AA06CB">
        <w:br/>
        <w:t xml:space="preserve">   • R2(D, E)</w:t>
      </w:r>
      <w:r w:rsidRPr="00AA06CB">
        <w:br/>
        <w:t xml:space="preserve">   • R</w:t>
      </w:r>
      <w:r w:rsidR="00A02080">
        <w:t>3</w:t>
      </w:r>
      <w:r w:rsidRPr="00AA06CB">
        <w:t>(A, B, D)</w:t>
      </w:r>
    </w:p>
    <w:sectPr w:rsidR="00876F4A" w:rsidRPr="00AA06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4C789F"/>
    <w:multiLevelType w:val="multilevel"/>
    <w:tmpl w:val="563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52B32"/>
    <w:multiLevelType w:val="multilevel"/>
    <w:tmpl w:val="9E44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1599C"/>
    <w:multiLevelType w:val="multilevel"/>
    <w:tmpl w:val="F64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8573F"/>
    <w:multiLevelType w:val="multilevel"/>
    <w:tmpl w:val="C876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D6D97"/>
    <w:multiLevelType w:val="hybridMultilevel"/>
    <w:tmpl w:val="04569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84359">
    <w:abstractNumId w:val="8"/>
  </w:num>
  <w:num w:numId="2" w16cid:durableId="543828919">
    <w:abstractNumId w:val="6"/>
  </w:num>
  <w:num w:numId="3" w16cid:durableId="1252356598">
    <w:abstractNumId w:val="5"/>
  </w:num>
  <w:num w:numId="4" w16cid:durableId="986974337">
    <w:abstractNumId w:val="4"/>
  </w:num>
  <w:num w:numId="5" w16cid:durableId="574896257">
    <w:abstractNumId w:val="7"/>
  </w:num>
  <w:num w:numId="6" w16cid:durableId="1304845563">
    <w:abstractNumId w:val="3"/>
  </w:num>
  <w:num w:numId="7" w16cid:durableId="1464423388">
    <w:abstractNumId w:val="2"/>
  </w:num>
  <w:num w:numId="8" w16cid:durableId="1378436340">
    <w:abstractNumId w:val="1"/>
  </w:num>
  <w:num w:numId="9" w16cid:durableId="2138406354">
    <w:abstractNumId w:val="0"/>
  </w:num>
  <w:num w:numId="10" w16cid:durableId="514345747">
    <w:abstractNumId w:val="13"/>
  </w:num>
  <w:num w:numId="11" w16cid:durableId="661592075">
    <w:abstractNumId w:val="12"/>
  </w:num>
  <w:num w:numId="12" w16cid:durableId="1718581909">
    <w:abstractNumId w:val="10"/>
  </w:num>
  <w:num w:numId="13" w16cid:durableId="350686291">
    <w:abstractNumId w:val="11"/>
  </w:num>
  <w:num w:numId="14" w16cid:durableId="1166554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6643"/>
    <w:rsid w:val="007B6AAF"/>
    <w:rsid w:val="00876F4A"/>
    <w:rsid w:val="00A02080"/>
    <w:rsid w:val="00A84032"/>
    <w:rsid w:val="00AA06CB"/>
    <w:rsid w:val="00AA1D8D"/>
    <w:rsid w:val="00B47730"/>
    <w:rsid w:val="00C658EE"/>
    <w:rsid w:val="00CB0664"/>
    <w:rsid w:val="00D661AA"/>
    <w:rsid w:val="00DE33B2"/>
    <w:rsid w:val="00E564C2"/>
    <w:rsid w:val="00FC693F"/>
    <w:rsid w:val="00FE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4187F"/>
  <w14:defaultImageDpi w14:val="300"/>
  <w15:docId w15:val="{3BC74B7A-3DAC-40DD-843C-0172A27E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020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 Nanthana</cp:lastModifiedBy>
  <cp:revision>2</cp:revision>
  <dcterms:created xsi:type="dcterms:W3CDTF">2025-10-27T07:54:00Z</dcterms:created>
  <dcterms:modified xsi:type="dcterms:W3CDTF">2025-10-27T07:54:00Z</dcterms:modified>
  <cp:category/>
</cp:coreProperties>
</file>