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AC2154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2D422DBA" wp14:editId="78B4EF8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BC" w:rsidRPr="00D32C38" w:rsidRDefault="00B43DB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5033BCF1" wp14:editId="2E36ADC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DBC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54"/>
    <w:rsid w:val="004F1794"/>
    <w:rsid w:val="00AC2154"/>
    <w:rsid w:val="00B43DBC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Kethu, Someswara Reddy {FPAN~South San Francisco}</dc:creator>
  <cp:lastModifiedBy>Kethu, Someswara Reddy {FPAN~South San Francisco}</cp:lastModifiedBy>
  <cp:revision>2</cp:revision>
  <dcterms:created xsi:type="dcterms:W3CDTF">2017-05-02T19:06:00Z</dcterms:created>
  <dcterms:modified xsi:type="dcterms:W3CDTF">2017-05-02T19:45:00Z</dcterms:modified>
</cp:coreProperties>
</file>