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did i lose sleep ?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Everywhere I look I find myself immersed in the nature of paradox. The sight of such duality is not something that I have grown to dislike, in fact the connotation of the word has gradually become terribly beautiful. The essence of abstraction flashes its little obnoxious head in order to garner the praise it rightfully deserves. The word “connotation”even demonstrates a key principle I’m trying to write about. Connotation, given by its online </w:t>
      </w:r>
      <w:r w:rsidDel="00000000" w:rsidR="00000000" w:rsidRPr="00000000">
        <w:rPr>
          <w:rFonts w:ascii="Times New Roman" w:cs="Times New Roman" w:eastAsia="Times New Roman" w:hAnsi="Times New Roman"/>
          <w:sz w:val="24"/>
          <w:szCs w:val="24"/>
          <w:rtl w:val="0"/>
        </w:rPr>
        <w:t xml:space="preserve">definiton</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color w:val="202124"/>
          <w:sz w:val="24"/>
          <w:szCs w:val="24"/>
          <w:highlight w:val="white"/>
          <w:rtl w:val="0"/>
        </w:rPr>
        <w:t xml:space="preserve">an idea or feeling that a word invokes in addition to its literal or primary meaning.” The way I understand the meaning of “connotation”, is that it is the feeling surrounding a word, a feeling that possibly comes before the literal meaning of that said word, because something surrounding an object will be the first line of defense when attempting to perceive said object. The feeling is intuitive, no sense for a feeling to be anything but intuitive, only if that said feeling is referenced in retrospect of </w:t>
      </w:r>
      <w:r w:rsidDel="00000000" w:rsidR="00000000" w:rsidRPr="00000000">
        <w:rPr>
          <w:rFonts w:ascii="Times New Roman" w:cs="Times New Roman" w:eastAsia="Times New Roman" w:hAnsi="Times New Roman"/>
          <w:color w:val="202124"/>
          <w:sz w:val="24"/>
          <w:szCs w:val="24"/>
          <w:highlight w:val="white"/>
          <w:rtl w:val="0"/>
        </w:rPr>
        <w:t xml:space="preserve">co</w:t>
      </w:r>
      <w:r w:rsidDel="00000000" w:rsidR="00000000" w:rsidRPr="00000000">
        <w:rPr>
          <w:rFonts w:ascii="Times New Roman" w:cs="Times New Roman" w:eastAsia="Times New Roman" w:hAnsi="Times New Roman"/>
          <w:color w:val="202124"/>
          <w:sz w:val="24"/>
          <w:szCs w:val="24"/>
          <w:highlight w:val="white"/>
          <w:rtl w:val="0"/>
        </w:rPr>
        <w:t xml:space="preserve">urse. The “abstract” feeling that rests upon a word (that is the way I want you to represent connotation in your mind, as a sort of top down experience, envision a pyramid, with the peak representing the abstractive form and the base representing the total form) When I discuss abstraction, I discuss a particular or the particular, when I reference its counterpart, or its “source”, I am referencing the totality. This is the main paradox that I want to address, the abstraction of totality or vice versa. The basis of abstraction has found its way throughout human nature since our divine creation. Abstraction can even be found when referencing theories involving consciousness and the operations of the human mind. The human mind is generally distinctly divided by two processes, the conscious and the unconscious. The unconscious rarely is acknowledged, yet the majority of all thought is worked out in this area. The conscious relies on the abstraction, in order to keep the ball rolling, a sample of endless probability. The unconscious is constantly working behind the scenes, consistently calculating probability after probability, whilst the conscious works by acknowledging the possibilities of perception (in all facets) and sampling out a singular point to move forward with. “The function of consciousness may be to simplify perception by drafting a summary of the current environment before voicing it out loud, in a coherent manner, to all other areas involved in memory, decision, and action.” “This seems to be a major function of consciousness to collect the information from various processors, synthesize it, and then broadcast the result–a conscious symbol–to other, arbitrarily selected processors. These processors, in turn, apply their unconscious skills to this symbol, and the entire cycle may repeat a number of times. The outcome is a hybrid serial-parallel machine, in which stages of massively parallel computation are interleaved with a serial stage of conscious decision making and information routing.” Abstraction works in two forms within the realm of consciousness. One aspect is the aforementioned singling out feature, the feature that is most important in decision making (i use this term loosely to describe the decision process of the human mind in general, specifically perception) The second aspect is generally what most people understand abstract to mean. Abstract concepts such as emotions, metaphors, even thinking itself. Pertaining to emotion, you have the abstract concept of love. Love is a sort of umbrella term. Love can be defined in a multitude of ways, or symbolized, such as holding hands, kissing, having sex, etc. These subconcepts create parallel connections amongst each other that allow the concept of Love to strengthen. The web based on these connections is the source of the meaning of Love. The concept of Love is abstracted from the totality of these actions, ideas, concepts, etc. Pertaining to “parallel”, this is a very important part of the basis of consciousness, or perception as a whole. The divide between machine and man can be attributed to such a concept. The divide between analog vs digital. Analog being a direct descent of analogy, meaning a comparison between two things. Parallel only exists with a property greater than 1. Consciousness is sourced from the tandem effort of the human mind, as opposed to a machine singling out a localized area. This concept is demonstrated when looking at unconscious patients. As an unconscious patient is stimulated in a certain part of the brain, only that part of the brain will respond to the stimulus, however when looking at a conscious patient’s brain, when a localized part of the brain is stimulated, the stimulation rolls around the brain, as if the totality of the mind is working in tandem when conscious. As referenced in the quote, consciousness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