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5B9BD5"/>
          <w:sz w:val="32"/>
          <w:highlight w:val="none"/>
        </w:rPr>
      </w:pPr>
      <w:r>
        <w:rPr>
          <w:color w:val="5B9BD5" w:themeColor="accent1"/>
          <w:sz w:val="32"/>
          <w:highlight w:val="none"/>
        </w:rPr>
        <w:t xml:space="preserve">System parts</w:t>
      </w:r>
      <w:r>
        <w:rPr>
          <w:color w:val="5B9BD5" w:themeColor="accent1"/>
          <w:sz w:val="32"/>
        </w:rPr>
      </w:r>
      <w:r/>
    </w:p>
    <w:p>
      <w:pPr>
        <w:rPr>
          <w:color w:val="4472C4" w:themeColor="accent5"/>
          <w:sz w:val="28"/>
          <w:highlight w:val="none"/>
        </w:rPr>
      </w:pPr>
      <w:r>
        <w:rPr>
          <w:color w:val="4472C4" w:themeColor="accent5"/>
          <w:sz w:val="28"/>
          <w:highlight w:val="none"/>
        </w:rPr>
        <w:t xml:space="preserve">Physics</w:t>
      </w:r>
      <w:r>
        <w:rPr>
          <w:color w:val="4472C4"/>
          <w:sz w:val="28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  <w:t xml:space="preserve">The flowchart below gives a high level overview on how physics is simulated during a single tick in my program:</w:t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1276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1787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71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92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  <w:t xml:space="preserve">The flowchart below describes the for loop used to calculate the gravitational force on a planet.</w:t>
      </w: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highlight w:val="none"/>
        </w:rPr>
      </w:pPr>
      <w:r>
        <w:rPr>
          <w:color w:val="4472C4" w:themeColor="accent5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8515" cy="559581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488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78514" cy="5595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0.3pt;height:440.6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color w:val="4472C4"/>
          <w:sz w:val="28"/>
          <w:highlight w:val="none"/>
        </w:rPr>
      </w:pPr>
      <w:r>
        <w:rPr>
          <w:color w:val="4472C4"/>
          <w:sz w:val="28"/>
          <w:highlight w:val="none"/>
        </w:rPr>
      </w:r>
      <w:r>
        <w:rPr>
          <w:color w:val="4472C4"/>
          <w:sz w:val="28"/>
          <w:highlight w:val="none"/>
        </w:rPr>
      </w:r>
    </w:p>
    <w:p>
      <w:pPr>
        <w:rPr>
          <w:color w:val="4472C4" w:themeColor="accent5"/>
          <w:sz w:val="28"/>
          <w:highlight w:val="none"/>
        </w:rPr>
      </w:pPr>
      <w:r>
        <w:rPr>
          <w:color w:val="4472C4" w:themeColor="accent5"/>
          <w:sz w:val="28"/>
          <w:highlight w:val="none"/>
        </w:rPr>
        <w:t xml:space="preserve">Methods used</w:t>
      </w:r>
      <w:r>
        <w:rPr>
          <w:color w:val="4472C4" w:themeColor="accent5"/>
          <w:sz w:val="28"/>
          <w:highlight w:val="none"/>
        </w:rPr>
      </w:r>
    </w:p>
    <w:p>
      <w:pPr>
        <w:rPr>
          <w:color w:val="000000" w:themeColor="text1"/>
          <w:sz w:val="22"/>
          <w:highlight w:val="none"/>
        </w:rPr>
      </w:pPr>
      <w:r>
        <w:rPr>
          <w:color w:val="000000" w:themeColor="text1"/>
          <w:sz w:val="22"/>
          <w:highlight w:val="none"/>
        </w:rPr>
      </w:r>
      <w:r>
        <w:rPr>
          <w:color w:val="000000" w:themeColor="text1"/>
          <w:sz w:val="22"/>
          <w:highlight w:val="none"/>
        </w:rPr>
      </w:r>
    </w:p>
    <w:p>
      <w:pPr>
        <w:rPr>
          <w:color w:val="000000"/>
          <w:sz w:val="22"/>
        </w:rPr>
      </w:pPr>
      <w:r>
        <w:rPr>
          <w:color w:val="000000" w:themeColor="text1"/>
          <w:sz w:val="22"/>
          <w:highlight w:val="none"/>
        </w:rPr>
      </w:r>
      <w:r/>
      <w:r>
        <w:rPr>
          <w:color w:val="000000" w:themeColor="text1"/>
          <w:sz w:val="22"/>
        </w:rPr>
      </w:r>
      <w:r/>
    </w:p>
    <w:p>
      <w:pPr>
        <w:rPr>
          <w:highlight w:val="none"/>
        </w:rPr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2024-10-22T14:39:36Z</dcterms:modified>
</cp:coreProperties>
</file>