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8AED" w14:textId="77777777" w:rsidR="0027059B" w:rsidRDefault="0027059B"/>
    <w:p w14:paraId="310E560E" w14:textId="77777777" w:rsidR="0027059B" w:rsidRDefault="00000000">
      <w:pPr>
        <w:jc w:val="center"/>
      </w:pPr>
      <w:r>
        <w:rPr>
          <w:b/>
          <w:color w:val="0B2545"/>
          <w:sz w:val="30"/>
        </w:rPr>
        <w:t>SAKARYA UYGULAMALI BİLİMLER ÜNİVERSİTESİ</w:t>
      </w:r>
    </w:p>
    <w:p w14:paraId="0E081428" w14:textId="77777777" w:rsidR="0027059B" w:rsidRDefault="00000000">
      <w:pPr>
        <w:jc w:val="center"/>
      </w:pPr>
      <w:r>
        <w:rPr>
          <w:color w:val="5A6470"/>
          <w:sz w:val="24"/>
        </w:rPr>
        <w:t>Elektrik-Elektronik Mühendisliği Bölümü</w:t>
      </w:r>
    </w:p>
    <w:p w14:paraId="66F9F76E" w14:textId="77777777" w:rsidR="0027059B" w:rsidRDefault="0027059B"/>
    <w:p w14:paraId="1E9619F2" w14:textId="77777777" w:rsidR="0027059B" w:rsidRDefault="0027059B"/>
    <w:p w14:paraId="7F6E0A5D" w14:textId="77777777" w:rsidR="0027059B" w:rsidRDefault="00000000">
      <w:pPr>
        <w:pStyle w:val="KonuBal"/>
        <w:jc w:val="center"/>
      </w:pPr>
      <w:r>
        <w:rPr>
          <w:rFonts w:ascii="Calibri" w:hAnsi="Calibri"/>
          <w:sz w:val="50"/>
        </w:rPr>
        <w:t>EUR/USD 1H Forex Zaman Serisi Tahmini</w:t>
      </w:r>
    </w:p>
    <w:p w14:paraId="3B908D7E" w14:textId="77777777" w:rsidR="0027059B" w:rsidRDefault="00000000">
      <w:pPr>
        <w:pStyle w:val="Altyaz"/>
        <w:jc w:val="center"/>
      </w:pPr>
      <w:r>
        <w:rPr>
          <w:rFonts w:ascii="Calibri" w:hAnsi="Calibri"/>
          <w:sz w:val="28"/>
        </w:rPr>
        <w:t>Yapay Zekaya Giriş Dersi Dönem Projesi Teknik Raporu</w:t>
      </w:r>
    </w:p>
    <w:tbl>
      <w:tblPr>
        <w:tblW w:w="9898" w:type="dxa"/>
        <w:jc w:val="center"/>
        <w:tblLayout w:type="fixed"/>
        <w:tblLook w:val="04A0" w:firstRow="1" w:lastRow="0" w:firstColumn="1" w:lastColumn="0" w:noHBand="0" w:noVBand="1"/>
      </w:tblPr>
      <w:tblGrid>
        <w:gridCol w:w="4142"/>
        <w:gridCol w:w="5756"/>
      </w:tblGrid>
      <w:tr w:rsidR="0027059B" w14:paraId="49F85B44" w14:textId="77777777" w:rsidTr="00CF0DF7">
        <w:trPr>
          <w:jc w:val="center"/>
        </w:trPr>
        <w:tc>
          <w:tcPr>
            <w:tcW w:w="4142" w:type="dxa"/>
            <w:shd w:val="clear" w:color="auto" w:fill="F2F4F7"/>
            <w:tcMar>
              <w:top w:w="80" w:type="dxa"/>
              <w:left w:w="120" w:type="dxa"/>
              <w:bottom w:w="80" w:type="dxa"/>
              <w:right w:w="120" w:type="dxa"/>
            </w:tcMar>
            <w:vAlign w:val="center"/>
          </w:tcPr>
          <w:p w14:paraId="3390F06B" w14:textId="77777777" w:rsidR="0027059B" w:rsidRDefault="00000000">
            <w:pPr>
              <w:spacing w:after="40"/>
            </w:pPr>
            <w:r>
              <w:rPr>
                <w:b/>
                <w:color w:val="1F4D78"/>
                <w:sz w:val="20"/>
              </w:rPr>
              <w:t>Alan</w:t>
            </w:r>
          </w:p>
        </w:tc>
        <w:tc>
          <w:tcPr>
            <w:tcW w:w="5756" w:type="dxa"/>
            <w:shd w:val="clear" w:color="auto" w:fill="F2F4F7"/>
            <w:tcMar>
              <w:top w:w="80" w:type="dxa"/>
              <w:left w:w="120" w:type="dxa"/>
              <w:bottom w:w="80" w:type="dxa"/>
              <w:right w:w="120" w:type="dxa"/>
            </w:tcMar>
            <w:vAlign w:val="center"/>
          </w:tcPr>
          <w:p w14:paraId="5A6403F3" w14:textId="77777777" w:rsidR="0027059B" w:rsidRDefault="00000000">
            <w:pPr>
              <w:spacing w:after="40"/>
            </w:pPr>
            <w:r>
              <w:rPr>
                <w:b/>
                <w:color w:val="1F4D78"/>
                <w:sz w:val="20"/>
              </w:rPr>
              <w:t>Bilgi</w:t>
            </w:r>
          </w:p>
        </w:tc>
      </w:tr>
      <w:tr w:rsidR="0027059B" w14:paraId="57891397" w14:textId="77777777" w:rsidTr="00CF0DF7">
        <w:trPr>
          <w:jc w:val="center"/>
        </w:trPr>
        <w:tc>
          <w:tcPr>
            <w:tcW w:w="4142" w:type="dxa"/>
            <w:tcMar>
              <w:top w:w="80" w:type="dxa"/>
              <w:left w:w="120" w:type="dxa"/>
              <w:bottom w:w="80" w:type="dxa"/>
              <w:right w:w="120" w:type="dxa"/>
            </w:tcMar>
            <w:vAlign w:val="center"/>
          </w:tcPr>
          <w:p w14:paraId="57D21F4F" w14:textId="77777777" w:rsidR="0027059B" w:rsidRDefault="00000000">
            <w:pPr>
              <w:spacing w:after="40"/>
            </w:pPr>
            <w:r>
              <w:rPr>
                <w:color w:val="000000"/>
                <w:sz w:val="20"/>
              </w:rPr>
              <w:t>Ders</w:t>
            </w:r>
          </w:p>
        </w:tc>
        <w:tc>
          <w:tcPr>
            <w:tcW w:w="5756" w:type="dxa"/>
            <w:tcMar>
              <w:top w:w="80" w:type="dxa"/>
              <w:left w:w="120" w:type="dxa"/>
              <w:bottom w:w="80" w:type="dxa"/>
              <w:right w:w="120" w:type="dxa"/>
            </w:tcMar>
            <w:vAlign w:val="center"/>
          </w:tcPr>
          <w:p w14:paraId="33081136" w14:textId="77777777" w:rsidR="0027059B" w:rsidRDefault="00000000">
            <w:pPr>
              <w:spacing w:after="40"/>
            </w:pPr>
            <w:r>
              <w:rPr>
                <w:color w:val="000000"/>
                <w:sz w:val="20"/>
              </w:rPr>
              <w:t>EEM / Yapay Zekaya Giriş</w:t>
            </w:r>
          </w:p>
        </w:tc>
      </w:tr>
      <w:tr w:rsidR="0027059B" w14:paraId="63DBCE7B" w14:textId="77777777" w:rsidTr="00CF0DF7">
        <w:trPr>
          <w:jc w:val="center"/>
        </w:trPr>
        <w:tc>
          <w:tcPr>
            <w:tcW w:w="4142" w:type="dxa"/>
            <w:tcMar>
              <w:top w:w="80" w:type="dxa"/>
              <w:left w:w="120" w:type="dxa"/>
              <w:bottom w:w="80" w:type="dxa"/>
              <w:right w:w="120" w:type="dxa"/>
            </w:tcMar>
            <w:vAlign w:val="center"/>
          </w:tcPr>
          <w:p w14:paraId="40C172EE" w14:textId="77777777" w:rsidR="0027059B" w:rsidRDefault="00000000">
            <w:pPr>
              <w:spacing w:after="40"/>
            </w:pPr>
            <w:r>
              <w:rPr>
                <w:color w:val="000000"/>
                <w:sz w:val="20"/>
              </w:rPr>
              <w:t>Akademik Dönem</w:t>
            </w:r>
          </w:p>
        </w:tc>
        <w:tc>
          <w:tcPr>
            <w:tcW w:w="5756" w:type="dxa"/>
            <w:tcMar>
              <w:top w:w="80" w:type="dxa"/>
              <w:left w:w="120" w:type="dxa"/>
              <w:bottom w:w="80" w:type="dxa"/>
              <w:right w:w="120" w:type="dxa"/>
            </w:tcMar>
            <w:vAlign w:val="center"/>
          </w:tcPr>
          <w:p w14:paraId="5862DD97" w14:textId="77777777" w:rsidR="0027059B" w:rsidRDefault="00000000">
            <w:pPr>
              <w:spacing w:after="40"/>
            </w:pPr>
            <w:r>
              <w:rPr>
                <w:color w:val="000000"/>
                <w:sz w:val="20"/>
              </w:rPr>
              <w:t>2026 Güz Dönemi</w:t>
            </w:r>
          </w:p>
        </w:tc>
      </w:tr>
      <w:tr w:rsidR="0027059B" w14:paraId="78FE3B46" w14:textId="77777777" w:rsidTr="00CF0DF7">
        <w:trPr>
          <w:jc w:val="center"/>
        </w:trPr>
        <w:tc>
          <w:tcPr>
            <w:tcW w:w="4142" w:type="dxa"/>
            <w:tcMar>
              <w:top w:w="80" w:type="dxa"/>
              <w:left w:w="120" w:type="dxa"/>
              <w:bottom w:w="80" w:type="dxa"/>
              <w:right w:w="120" w:type="dxa"/>
            </w:tcMar>
            <w:vAlign w:val="center"/>
          </w:tcPr>
          <w:p w14:paraId="028D42B8" w14:textId="77777777" w:rsidR="0027059B" w:rsidRDefault="00000000">
            <w:pPr>
              <w:spacing w:after="40"/>
            </w:pPr>
            <w:r>
              <w:rPr>
                <w:color w:val="000000"/>
                <w:sz w:val="20"/>
              </w:rPr>
              <w:t>Öğrenci</w:t>
            </w:r>
          </w:p>
        </w:tc>
        <w:tc>
          <w:tcPr>
            <w:tcW w:w="5756" w:type="dxa"/>
            <w:tcMar>
              <w:top w:w="80" w:type="dxa"/>
              <w:left w:w="120" w:type="dxa"/>
              <w:bottom w:w="80" w:type="dxa"/>
              <w:right w:w="120" w:type="dxa"/>
            </w:tcMar>
            <w:vAlign w:val="center"/>
          </w:tcPr>
          <w:p w14:paraId="00452DE4" w14:textId="77777777" w:rsidR="0027059B" w:rsidRDefault="00000000">
            <w:pPr>
              <w:spacing w:after="40"/>
            </w:pPr>
            <w:r>
              <w:rPr>
                <w:color w:val="000000"/>
                <w:sz w:val="20"/>
              </w:rPr>
              <w:t>Bilal Burak Tekin</w:t>
            </w:r>
          </w:p>
        </w:tc>
      </w:tr>
      <w:tr w:rsidR="0027059B" w14:paraId="70B43573" w14:textId="77777777" w:rsidTr="00CF0DF7">
        <w:trPr>
          <w:jc w:val="center"/>
        </w:trPr>
        <w:tc>
          <w:tcPr>
            <w:tcW w:w="4142" w:type="dxa"/>
            <w:tcMar>
              <w:top w:w="80" w:type="dxa"/>
              <w:left w:w="120" w:type="dxa"/>
              <w:bottom w:w="80" w:type="dxa"/>
              <w:right w:w="120" w:type="dxa"/>
            </w:tcMar>
            <w:vAlign w:val="center"/>
          </w:tcPr>
          <w:p w14:paraId="4C34ED27" w14:textId="77777777" w:rsidR="0027059B" w:rsidRDefault="00000000">
            <w:pPr>
              <w:spacing w:after="40"/>
            </w:pPr>
            <w:r>
              <w:rPr>
                <w:color w:val="000000"/>
                <w:sz w:val="20"/>
              </w:rPr>
              <w:t>Öğrenci No</w:t>
            </w:r>
          </w:p>
        </w:tc>
        <w:tc>
          <w:tcPr>
            <w:tcW w:w="5756" w:type="dxa"/>
            <w:tcMar>
              <w:top w:w="80" w:type="dxa"/>
              <w:left w:w="120" w:type="dxa"/>
              <w:bottom w:w="80" w:type="dxa"/>
              <w:right w:w="120" w:type="dxa"/>
            </w:tcMar>
            <w:vAlign w:val="center"/>
          </w:tcPr>
          <w:p w14:paraId="257ABD13" w14:textId="77777777" w:rsidR="0027059B" w:rsidRDefault="00000000">
            <w:pPr>
              <w:spacing w:after="40"/>
            </w:pPr>
            <w:r>
              <w:rPr>
                <w:color w:val="000000"/>
                <w:sz w:val="20"/>
              </w:rPr>
              <w:t>b200101025</w:t>
            </w:r>
          </w:p>
        </w:tc>
      </w:tr>
      <w:tr w:rsidR="0027059B" w14:paraId="61A83E91" w14:textId="77777777" w:rsidTr="00CF0DF7">
        <w:trPr>
          <w:jc w:val="center"/>
        </w:trPr>
        <w:tc>
          <w:tcPr>
            <w:tcW w:w="4142" w:type="dxa"/>
            <w:tcMar>
              <w:top w:w="80" w:type="dxa"/>
              <w:left w:w="120" w:type="dxa"/>
              <w:bottom w:w="80" w:type="dxa"/>
              <w:right w:w="120" w:type="dxa"/>
            </w:tcMar>
            <w:vAlign w:val="center"/>
          </w:tcPr>
          <w:p w14:paraId="4C737BC8" w14:textId="77777777" w:rsidR="0027059B" w:rsidRDefault="00000000">
            <w:pPr>
              <w:spacing w:after="40"/>
            </w:pPr>
            <w:r>
              <w:rPr>
                <w:color w:val="000000"/>
                <w:sz w:val="20"/>
              </w:rPr>
              <w:t>Bölüm</w:t>
            </w:r>
          </w:p>
        </w:tc>
        <w:tc>
          <w:tcPr>
            <w:tcW w:w="5756" w:type="dxa"/>
            <w:tcMar>
              <w:top w:w="80" w:type="dxa"/>
              <w:left w:w="120" w:type="dxa"/>
              <w:bottom w:w="80" w:type="dxa"/>
              <w:right w:w="120" w:type="dxa"/>
            </w:tcMar>
            <w:vAlign w:val="center"/>
          </w:tcPr>
          <w:p w14:paraId="05607D01" w14:textId="77777777" w:rsidR="0027059B" w:rsidRDefault="00000000">
            <w:pPr>
              <w:spacing w:after="40"/>
            </w:pPr>
            <w:r>
              <w:rPr>
                <w:color w:val="000000"/>
                <w:sz w:val="20"/>
              </w:rPr>
              <w:t>Elektrik-Elektronik Mühendisliği</w:t>
            </w:r>
          </w:p>
        </w:tc>
      </w:tr>
      <w:tr w:rsidR="0027059B" w14:paraId="21E5A63E" w14:textId="77777777" w:rsidTr="00CF0DF7">
        <w:trPr>
          <w:jc w:val="center"/>
        </w:trPr>
        <w:tc>
          <w:tcPr>
            <w:tcW w:w="4142" w:type="dxa"/>
            <w:tcMar>
              <w:top w:w="80" w:type="dxa"/>
              <w:left w:w="120" w:type="dxa"/>
              <w:bottom w:w="80" w:type="dxa"/>
              <w:right w:w="120" w:type="dxa"/>
            </w:tcMar>
            <w:vAlign w:val="center"/>
          </w:tcPr>
          <w:p w14:paraId="0E752B27" w14:textId="77777777" w:rsidR="0027059B" w:rsidRDefault="00000000">
            <w:pPr>
              <w:spacing w:after="40"/>
            </w:pPr>
            <w:r>
              <w:rPr>
                <w:color w:val="000000"/>
                <w:sz w:val="20"/>
              </w:rPr>
              <w:t>Proje Türü</w:t>
            </w:r>
          </w:p>
        </w:tc>
        <w:tc>
          <w:tcPr>
            <w:tcW w:w="5756" w:type="dxa"/>
            <w:tcMar>
              <w:top w:w="80" w:type="dxa"/>
              <w:left w:w="120" w:type="dxa"/>
              <w:bottom w:w="80" w:type="dxa"/>
              <w:right w:w="120" w:type="dxa"/>
            </w:tcMar>
            <w:vAlign w:val="center"/>
          </w:tcPr>
          <w:p w14:paraId="40052EEA" w14:textId="77777777" w:rsidR="0027059B" w:rsidRDefault="00000000">
            <w:pPr>
              <w:spacing w:after="40"/>
            </w:pPr>
            <w:r>
              <w:rPr>
                <w:color w:val="000000"/>
                <w:sz w:val="20"/>
              </w:rPr>
              <w:t>Açık kaynak veri seti ile özgün yapay zeka uygulaması</w:t>
            </w:r>
          </w:p>
        </w:tc>
      </w:tr>
      <w:tr w:rsidR="0027059B" w14:paraId="11A47671" w14:textId="77777777" w:rsidTr="00CF0DF7">
        <w:trPr>
          <w:jc w:val="center"/>
        </w:trPr>
        <w:tc>
          <w:tcPr>
            <w:tcW w:w="4142" w:type="dxa"/>
            <w:tcMar>
              <w:top w:w="80" w:type="dxa"/>
              <w:left w:w="120" w:type="dxa"/>
              <w:bottom w:w="80" w:type="dxa"/>
              <w:right w:w="120" w:type="dxa"/>
            </w:tcMar>
            <w:vAlign w:val="center"/>
          </w:tcPr>
          <w:p w14:paraId="02276D32" w14:textId="77777777" w:rsidR="0027059B" w:rsidRDefault="00000000">
            <w:pPr>
              <w:spacing w:after="40"/>
            </w:pPr>
            <w:r>
              <w:rPr>
                <w:color w:val="000000"/>
                <w:sz w:val="20"/>
              </w:rPr>
              <w:t>Rapor Tarihi</w:t>
            </w:r>
          </w:p>
        </w:tc>
        <w:tc>
          <w:tcPr>
            <w:tcW w:w="5756" w:type="dxa"/>
            <w:tcMar>
              <w:top w:w="80" w:type="dxa"/>
              <w:left w:w="120" w:type="dxa"/>
              <w:bottom w:w="80" w:type="dxa"/>
              <w:right w:w="120" w:type="dxa"/>
            </w:tcMar>
            <w:vAlign w:val="center"/>
          </w:tcPr>
          <w:p w14:paraId="3D94D462" w14:textId="77777777" w:rsidR="0027059B" w:rsidRDefault="00000000">
            <w:pPr>
              <w:spacing w:after="40"/>
            </w:pPr>
            <w:r>
              <w:rPr>
                <w:color w:val="000000"/>
                <w:sz w:val="20"/>
              </w:rPr>
              <w:t>2026 Güz Dönemi</w:t>
            </w:r>
          </w:p>
        </w:tc>
      </w:tr>
    </w:tbl>
    <w:p w14:paraId="6D60986D" w14:textId="77777777" w:rsidR="0027059B" w:rsidRDefault="0027059B">
      <w:pPr>
        <w:spacing w:after="40"/>
      </w:pPr>
    </w:p>
    <w:tbl>
      <w:tblPr>
        <w:tblW w:w="0" w:type="auto"/>
        <w:jc w:val="center"/>
        <w:tblLayout w:type="fixed"/>
        <w:tblLook w:val="04A0" w:firstRow="1" w:lastRow="0" w:firstColumn="1" w:lastColumn="0" w:noHBand="0" w:noVBand="1"/>
      </w:tblPr>
      <w:tblGrid>
        <w:gridCol w:w="9360"/>
      </w:tblGrid>
      <w:tr w:rsidR="0027059B" w14:paraId="66F41510" w14:textId="77777777">
        <w:trPr>
          <w:jc w:val="center"/>
        </w:trPr>
        <w:tc>
          <w:tcPr>
            <w:tcW w:w="9360" w:type="dxa"/>
            <w:shd w:val="clear" w:color="auto" w:fill="F4F6F9"/>
            <w:tcMar>
              <w:top w:w="120" w:type="dxa"/>
              <w:left w:w="160" w:type="dxa"/>
              <w:bottom w:w="120" w:type="dxa"/>
              <w:right w:w="160" w:type="dxa"/>
            </w:tcMar>
          </w:tcPr>
          <w:p w14:paraId="2DC48376" w14:textId="77777777" w:rsidR="0027059B" w:rsidRDefault="00000000">
            <w:pPr>
              <w:spacing w:after="0"/>
            </w:pPr>
            <w:r>
              <w:rPr>
                <w:b/>
                <w:color w:val="1F4D78"/>
              </w:rPr>
              <w:t xml:space="preserve">Akademik not: </w:t>
            </w:r>
            <w:r>
              <w:t>Bu çalışma yalnızca eğitim ve değerlendirme amacı taşır. Üretilen tahminler finansal tavsiye değildir.</w:t>
            </w:r>
          </w:p>
        </w:tc>
      </w:tr>
    </w:tbl>
    <w:p w14:paraId="3CD906CA" w14:textId="77777777" w:rsidR="0027059B" w:rsidRDefault="0027059B">
      <w:pPr>
        <w:spacing w:after="80"/>
      </w:pPr>
    </w:p>
    <w:p w14:paraId="6CE65683" w14:textId="77777777" w:rsidR="0027059B" w:rsidRDefault="00000000">
      <w:r>
        <w:br w:type="page"/>
      </w:r>
    </w:p>
    <w:p w14:paraId="5B91C557" w14:textId="77777777" w:rsidR="0027059B" w:rsidRDefault="00000000">
      <w:pPr>
        <w:pStyle w:val="Balk1"/>
      </w:pPr>
      <w:r>
        <w:lastRenderedPageBreak/>
        <w:t>İçindekiler</w:t>
      </w:r>
    </w:p>
    <w:p w14:paraId="024C8E39" w14:textId="77777777" w:rsidR="0027059B" w:rsidRDefault="00000000">
      <w:pPr>
        <w:pStyle w:val="ListeMaddemi"/>
      </w:pPr>
      <w:r>
        <w:t>1. Özet ve ana bulgular</w:t>
      </w:r>
    </w:p>
    <w:p w14:paraId="4DF8DE99" w14:textId="77777777" w:rsidR="0027059B" w:rsidRDefault="00000000">
      <w:pPr>
        <w:pStyle w:val="ListeMaddemi"/>
      </w:pPr>
      <w:r>
        <w:t>2. Problem tanımı ve proje kapsamı</w:t>
      </w:r>
    </w:p>
    <w:p w14:paraId="5F806EC5" w14:textId="77777777" w:rsidR="0027059B" w:rsidRDefault="00000000">
      <w:pPr>
        <w:pStyle w:val="ListeMaddemi"/>
      </w:pPr>
      <w:r>
        <w:t>3. Ders kılavuzu ile uyum</w:t>
      </w:r>
    </w:p>
    <w:p w14:paraId="5D266E94" w14:textId="77777777" w:rsidR="0027059B" w:rsidRDefault="00000000">
      <w:pPr>
        <w:pStyle w:val="ListeMaddemi"/>
      </w:pPr>
      <w:r>
        <w:t>4. Veri seti, temizlik ve ön işleme</w:t>
      </w:r>
    </w:p>
    <w:p w14:paraId="266D1D00" w14:textId="77777777" w:rsidR="0027059B" w:rsidRDefault="00000000">
      <w:pPr>
        <w:pStyle w:val="ListeMaddemi"/>
      </w:pPr>
      <w:r>
        <w:t>5. Keşifsel veri analizi</w:t>
      </w:r>
    </w:p>
    <w:p w14:paraId="42FE5ECB" w14:textId="77777777" w:rsidR="0027059B" w:rsidRDefault="00000000">
      <w:pPr>
        <w:pStyle w:val="ListeMaddemi"/>
      </w:pPr>
      <w:r>
        <w:t>6. Öznitelik mühendisliği ve modelleme yaklaşımı</w:t>
      </w:r>
    </w:p>
    <w:p w14:paraId="33876AC3" w14:textId="77777777" w:rsidR="0027059B" w:rsidRDefault="00000000">
      <w:pPr>
        <w:pStyle w:val="ListeMaddemi"/>
      </w:pPr>
      <w:r>
        <w:t>7. Model performans sonuçları</w:t>
      </w:r>
    </w:p>
    <w:p w14:paraId="6D178C96" w14:textId="77777777" w:rsidR="0027059B" w:rsidRDefault="00000000">
      <w:pPr>
        <w:pStyle w:val="ListeMaddemi"/>
      </w:pPr>
      <w:r>
        <w:t>8. Demo, API ve kullanım akışı</w:t>
      </w:r>
    </w:p>
    <w:p w14:paraId="3B7936DA" w14:textId="77777777" w:rsidR="0027059B" w:rsidRDefault="00000000">
      <w:pPr>
        <w:pStyle w:val="ListeMaddemi"/>
      </w:pPr>
      <w:r>
        <w:t>9. Etik, riskler ve sınırlılıklar</w:t>
      </w:r>
    </w:p>
    <w:p w14:paraId="343A1373" w14:textId="77777777" w:rsidR="0027059B" w:rsidRDefault="00000000">
      <w:pPr>
        <w:pStyle w:val="ListeMaddemi"/>
      </w:pPr>
      <w:r>
        <w:t>10. Sonuç ve gelecek çalışma önerileri</w:t>
      </w:r>
    </w:p>
    <w:p w14:paraId="3308FCD8" w14:textId="77777777" w:rsidR="0027059B" w:rsidRDefault="00000000">
      <w:pPr>
        <w:pStyle w:val="ListeMaddemi"/>
      </w:pPr>
      <w:r>
        <w:t>11. Kaynakça</w:t>
      </w:r>
    </w:p>
    <w:p w14:paraId="7AD8AAAE" w14:textId="77777777" w:rsidR="0027059B" w:rsidRDefault="00000000">
      <w:pPr>
        <w:pStyle w:val="ListeMaddemi"/>
      </w:pPr>
      <w:r>
        <w:t>Ek A. Proje dosya haritası ve görsel envanteri</w:t>
      </w:r>
    </w:p>
    <w:p w14:paraId="6518C899" w14:textId="77777777" w:rsidR="0027059B" w:rsidRDefault="00000000">
      <w:r>
        <w:br w:type="page"/>
      </w:r>
    </w:p>
    <w:p w14:paraId="02D48B4C" w14:textId="77777777" w:rsidR="0027059B" w:rsidRDefault="00000000">
      <w:pPr>
        <w:pStyle w:val="Balk1"/>
      </w:pPr>
      <w:r>
        <w:lastRenderedPageBreak/>
        <w:t>1. Özet ve Ana Bulgular</w:t>
      </w:r>
    </w:p>
    <w:p w14:paraId="2EF0A3CC" w14:textId="77777777" w:rsidR="0027059B" w:rsidRDefault="00000000">
      <w:r>
        <w:t>Bu rapor, EUR/USD paritesinin saatlik kapanış serisi üzerinde yapay zeka temelli tahmin üretmeyi amaçlayan dönem projesini teknik olarak özetler. Proje, açık kaynak veri seti yaklaşımını finans alanındaki zaman serisi problemiyle birleştirir; veri toplama, ön işleme, keşifsel analiz, öznitelik mühendisliği, model geliştirme, metrik karşılaştırması ve demo/API katmanlarını tek bir yaşam döngüsünde toplar.</w:t>
      </w:r>
    </w:p>
    <w:p w14:paraId="60C8A400" w14:textId="77777777" w:rsidR="0027059B" w:rsidRDefault="00000000">
      <w:r>
        <w:t>Çalışmada 2009-10-16 ile 2026-01-06 arasını kapsayan 100.609 adet EUR/USD H1 mumu kullanılmıştır. Veri; open, high, low, close, tick_volume, spread ve real_volume alanlarından oluşur. Hedef değişken olarak kapanış fiyatı ve ondan türetilen log getiri ele alınmıştır.</w:t>
      </w:r>
    </w:p>
    <w:p w14:paraId="0C486B25" w14:textId="77777777" w:rsidR="0027059B" w:rsidRDefault="00000000">
      <w:r>
        <w:t>Ana bulgu şudur: forex serisinin rassal yürüyüşe yakın davranışı nedeniyle fiyat RMSE açısından AR(1) ve naive baseline modelleri oldukça güçlü kalmıştır. Buna karşılık XGBoost, yön doğruluğunda test setinde %51,53 ile en iyi sonucu vermiştir. Bu sonuç, noktasal fiyat tahmininde tabanı kırmanın zor olduğunu, ancak yön bilgisi tarafında klasik ML özelliklerinin sınırlı fakat ölçülebilir katkı sağlayabildiğini gösterir.</w:t>
      </w:r>
    </w:p>
    <w:tbl>
      <w:tblPr>
        <w:tblW w:w="0" w:type="auto"/>
        <w:jc w:val="center"/>
        <w:tblLayout w:type="fixed"/>
        <w:tblLook w:val="04A0" w:firstRow="1" w:lastRow="0" w:firstColumn="1" w:lastColumn="0" w:noHBand="0" w:noVBand="1"/>
      </w:tblPr>
      <w:tblGrid>
        <w:gridCol w:w="9360"/>
      </w:tblGrid>
      <w:tr w:rsidR="0027059B" w14:paraId="184CA19F" w14:textId="77777777">
        <w:trPr>
          <w:jc w:val="center"/>
        </w:trPr>
        <w:tc>
          <w:tcPr>
            <w:tcW w:w="9360" w:type="dxa"/>
            <w:shd w:val="clear" w:color="auto" w:fill="F4F6F9"/>
            <w:tcMar>
              <w:top w:w="120" w:type="dxa"/>
              <w:left w:w="160" w:type="dxa"/>
              <w:bottom w:w="120" w:type="dxa"/>
              <w:right w:w="160" w:type="dxa"/>
            </w:tcMar>
          </w:tcPr>
          <w:p w14:paraId="5143276F" w14:textId="77777777" w:rsidR="0027059B" w:rsidRDefault="00000000">
            <w:pPr>
              <w:spacing w:after="0"/>
            </w:pPr>
            <w:r>
              <w:rPr>
                <w:b/>
                <w:color w:val="1F4D78"/>
              </w:rPr>
              <w:t xml:space="preserve">Kısa karar: </w:t>
            </w:r>
            <w:r>
              <w:t>Final yorumda en güvenilir fiyat hata tabanı AR(1)/naive ailesidir; yön tahmini açısından en iyi aday XGBoost'tur. Derin öğrenme modelleri çalışır durumdadır ancak mevcut küçük mimari ve CPU odaklı eğitimde baseline seviyesini istikrarlı biçimde geçememiştir.</w:t>
            </w:r>
          </w:p>
        </w:tc>
      </w:tr>
    </w:tbl>
    <w:p w14:paraId="4EE11180" w14:textId="77777777" w:rsidR="0027059B" w:rsidRDefault="0027059B">
      <w:pPr>
        <w:spacing w:after="80"/>
      </w:pPr>
    </w:p>
    <w:tbl>
      <w:tblPr>
        <w:tblW w:w="9769" w:type="dxa"/>
        <w:jc w:val="center"/>
        <w:tblLayout w:type="fixed"/>
        <w:tblLook w:val="04A0" w:firstRow="1" w:lastRow="0" w:firstColumn="1" w:lastColumn="0" w:noHBand="0" w:noVBand="1"/>
      </w:tblPr>
      <w:tblGrid>
        <w:gridCol w:w="4555"/>
        <w:gridCol w:w="5214"/>
      </w:tblGrid>
      <w:tr w:rsidR="0027059B" w14:paraId="4DEC6CAE" w14:textId="77777777" w:rsidTr="00CF0DF7">
        <w:trPr>
          <w:jc w:val="center"/>
        </w:trPr>
        <w:tc>
          <w:tcPr>
            <w:tcW w:w="4555" w:type="dxa"/>
            <w:shd w:val="clear" w:color="auto" w:fill="F2F4F7"/>
            <w:tcMar>
              <w:top w:w="80" w:type="dxa"/>
              <w:left w:w="120" w:type="dxa"/>
              <w:bottom w:w="80" w:type="dxa"/>
              <w:right w:w="120" w:type="dxa"/>
            </w:tcMar>
            <w:vAlign w:val="center"/>
          </w:tcPr>
          <w:p w14:paraId="2B6932F1" w14:textId="77777777" w:rsidR="0027059B" w:rsidRDefault="00000000">
            <w:pPr>
              <w:spacing w:after="40"/>
            </w:pPr>
            <w:proofErr w:type="spellStart"/>
            <w:r>
              <w:rPr>
                <w:b/>
                <w:color w:val="1F4D78"/>
                <w:sz w:val="19"/>
              </w:rPr>
              <w:t>Öğe</w:t>
            </w:r>
            <w:proofErr w:type="spellEnd"/>
          </w:p>
        </w:tc>
        <w:tc>
          <w:tcPr>
            <w:tcW w:w="5214" w:type="dxa"/>
            <w:shd w:val="clear" w:color="auto" w:fill="F2F4F7"/>
            <w:tcMar>
              <w:top w:w="80" w:type="dxa"/>
              <w:left w:w="120" w:type="dxa"/>
              <w:bottom w:w="80" w:type="dxa"/>
              <w:right w:w="120" w:type="dxa"/>
            </w:tcMar>
            <w:vAlign w:val="center"/>
          </w:tcPr>
          <w:p w14:paraId="7DD4206A" w14:textId="77777777" w:rsidR="0027059B" w:rsidRDefault="00000000">
            <w:pPr>
              <w:spacing w:after="40"/>
            </w:pPr>
            <w:r>
              <w:rPr>
                <w:b/>
                <w:color w:val="1F4D78"/>
                <w:sz w:val="19"/>
              </w:rPr>
              <w:t>Özet</w:t>
            </w:r>
          </w:p>
        </w:tc>
      </w:tr>
      <w:tr w:rsidR="0027059B" w14:paraId="0A8E4770" w14:textId="77777777" w:rsidTr="00CF0DF7">
        <w:trPr>
          <w:jc w:val="center"/>
        </w:trPr>
        <w:tc>
          <w:tcPr>
            <w:tcW w:w="4555" w:type="dxa"/>
            <w:tcMar>
              <w:top w:w="80" w:type="dxa"/>
              <w:left w:w="120" w:type="dxa"/>
              <w:bottom w:w="80" w:type="dxa"/>
              <w:right w:w="120" w:type="dxa"/>
            </w:tcMar>
            <w:vAlign w:val="center"/>
          </w:tcPr>
          <w:p w14:paraId="021237E4" w14:textId="77777777" w:rsidR="0027059B" w:rsidRDefault="00000000">
            <w:pPr>
              <w:spacing w:after="40"/>
            </w:pPr>
            <w:r>
              <w:rPr>
                <w:color w:val="000000"/>
                <w:sz w:val="19"/>
              </w:rPr>
              <w:t>Veri kapsamı</w:t>
            </w:r>
          </w:p>
        </w:tc>
        <w:tc>
          <w:tcPr>
            <w:tcW w:w="5214" w:type="dxa"/>
            <w:tcMar>
              <w:top w:w="80" w:type="dxa"/>
              <w:left w:w="120" w:type="dxa"/>
              <w:bottom w:w="80" w:type="dxa"/>
              <w:right w:w="120" w:type="dxa"/>
            </w:tcMar>
            <w:vAlign w:val="center"/>
          </w:tcPr>
          <w:p w14:paraId="0FF6CFCB" w14:textId="77777777" w:rsidR="0027059B" w:rsidRDefault="00000000">
            <w:pPr>
              <w:spacing w:after="40"/>
            </w:pPr>
            <w:r>
              <w:rPr>
                <w:color w:val="000000"/>
                <w:sz w:val="19"/>
              </w:rPr>
              <w:t>100.609 saatlik EUR/USD mumu, 2009-10-16 - 2026-01-06</w:t>
            </w:r>
          </w:p>
        </w:tc>
      </w:tr>
      <w:tr w:rsidR="0027059B" w14:paraId="0FB03DF4" w14:textId="77777777" w:rsidTr="00CF0DF7">
        <w:trPr>
          <w:jc w:val="center"/>
        </w:trPr>
        <w:tc>
          <w:tcPr>
            <w:tcW w:w="4555" w:type="dxa"/>
            <w:tcMar>
              <w:top w:w="80" w:type="dxa"/>
              <w:left w:w="120" w:type="dxa"/>
              <w:bottom w:w="80" w:type="dxa"/>
              <w:right w:w="120" w:type="dxa"/>
            </w:tcMar>
            <w:vAlign w:val="center"/>
          </w:tcPr>
          <w:p w14:paraId="0F575002" w14:textId="77777777" w:rsidR="0027059B" w:rsidRDefault="00000000">
            <w:pPr>
              <w:spacing w:after="40"/>
            </w:pPr>
            <w:r>
              <w:rPr>
                <w:color w:val="000000"/>
                <w:sz w:val="19"/>
              </w:rPr>
              <w:t>Model ailesi</w:t>
            </w:r>
          </w:p>
        </w:tc>
        <w:tc>
          <w:tcPr>
            <w:tcW w:w="5214" w:type="dxa"/>
            <w:tcMar>
              <w:top w:w="80" w:type="dxa"/>
              <w:left w:w="120" w:type="dxa"/>
              <w:bottom w:w="80" w:type="dxa"/>
              <w:right w:w="120" w:type="dxa"/>
            </w:tcMar>
            <w:vAlign w:val="center"/>
          </w:tcPr>
          <w:p w14:paraId="23A518AC" w14:textId="77777777" w:rsidR="0027059B" w:rsidRDefault="00000000">
            <w:pPr>
              <w:spacing w:after="40"/>
            </w:pPr>
            <w:r>
              <w:rPr>
                <w:color w:val="000000"/>
                <w:sz w:val="19"/>
              </w:rPr>
              <w:t>6 baseline/istatistiksel model, 3 klasik ML modeli, 2 derin öğrenme modeli</w:t>
            </w:r>
          </w:p>
        </w:tc>
      </w:tr>
      <w:tr w:rsidR="0027059B" w14:paraId="111A85ED" w14:textId="77777777" w:rsidTr="00CF0DF7">
        <w:trPr>
          <w:jc w:val="center"/>
        </w:trPr>
        <w:tc>
          <w:tcPr>
            <w:tcW w:w="4555" w:type="dxa"/>
            <w:tcMar>
              <w:top w:w="80" w:type="dxa"/>
              <w:left w:w="120" w:type="dxa"/>
              <w:bottom w:w="80" w:type="dxa"/>
              <w:right w:w="120" w:type="dxa"/>
            </w:tcMar>
            <w:vAlign w:val="center"/>
          </w:tcPr>
          <w:p w14:paraId="77456758" w14:textId="77777777" w:rsidR="0027059B" w:rsidRDefault="00000000">
            <w:pPr>
              <w:spacing w:after="40"/>
            </w:pPr>
            <w:r>
              <w:rPr>
                <w:color w:val="000000"/>
                <w:sz w:val="19"/>
              </w:rPr>
              <w:t>En iyi fiyat RMSE</w:t>
            </w:r>
          </w:p>
        </w:tc>
        <w:tc>
          <w:tcPr>
            <w:tcW w:w="5214" w:type="dxa"/>
            <w:tcMar>
              <w:top w:w="80" w:type="dxa"/>
              <w:left w:w="120" w:type="dxa"/>
              <w:bottom w:w="80" w:type="dxa"/>
              <w:right w:w="120" w:type="dxa"/>
            </w:tcMar>
            <w:vAlign w:val="center"/>
          </w:tcPr>
          <w:p w14:paraId="3C9A9387" w14:textId="77777777" w:rsidR="0027059B" w:rsidRDefault="00000000">
            <w:pPr>
              <w:spacing w:after="40"/>
            </w:pPr>
            <w:r>
              <w:rPr>
                <w:color w:val="000000"/>
                <w:sz w:val="19"/>
              </w:rPr>
              <w:t>AR(1), test RMSE close = 10,06 pip</w:t>
            </w:r>
          </w:p>
        </w:tc>
      </w:tr>
      <w:tr w:rsidR="0027059B" w14:paraId="49B2322F" w14:textId="77777777" w:rsidTr="00CF0DF7">
        <w:trPr>
          <w:jc w:val="center"/>
        </w:trPr>
        <w:tc>
          <w:tcPr>
            <w:tcW w:w="4555" w:type="dxa"/>
            <w:tcMar>
              <w:top w:w="80" w:type="dxa"/>
              <w:left w:w="120" w:type="dxa"/>
              <w:bottom w:w="80" w:type="dxa"/>
              <w:right w:w="120" w:type="dxa"/>
            </w:tcMar>
            <w:vAlign w:val="center"/>
          </w:tcPr>
          <w:p w14:paraId="41908D72" w14:textId="77777777" w:rsidR="0027059B" w:rsidRDefault="00000000">
            <w:pPr>
              <w:spacing w:after="40"/>
            </w:pPr>
            <w:r>
              <w:rPr>
                <w:color w:val="000000"/>
                <w:sz w:val="19"/>
              </w:rPr>
              <w:t>En iyi yön doğruluğu</w:t>
            </w:r>
          </w:p>
        </w:tc>
        <w:tc>
          <w:tcPr>
            <w:tcW w:w="5214" w:type="dxa"/>
            <w:tcMar>
              <w:top w:w="80" w:type="dxa"/>
              <w:left w:w="120" w:type="dxa"/>
              <w:bottom w:w="80" w:type="dxa"/>
              <w:right w:w="120" w:type="dxa"/>
            </w:tcMar>
            <w:vAlign w:val="center"/>
          </w:tcPr>
          <w:p w14:paraId="618F18AB" w14:textId="77777777" w:rsidR="0027059B" w:rsidRDefault="00000000">
            <w:pPr>
              <w:spacing w:after="40"/>
            </w:pPr>
            <w:r>
              <w:rPr>
                <w:color w:val="000000"/>
                <w:sz w:val="19"/>
              </w:rPr>
              <w:t>XGBoost, test yön doğruluğu = %51,53</w:t>
            </w:r>
          </w:p>
        </w:tc>
      </w:tr>
      <w:tr w:rsidR="0027059B" w14:paraId="3D575603" w14:textId="77777777" w:rsidTr="00CF0DF7">
        <w:trPr>
          <w:jc w:val="center"/>
        </w:trPr>
        <w:tc>
          <w:tcPr>
            <w:tcW w:w="4555" w:type="dxa"/>
            <w:tcMar>
              <w:top w:w="80" w:type="dxa"/>
              <w:left w:w="120" w:type="dxa"/>
              <w:bottom w:w="80" w:type="dxa"/>
              <w:right w:w="120" w:type="dxa"/>
            </w:tcMar>
            <w:vAlign w:val="center"/>
          </w:tcPr>
          <w:p w14:paraId="543C1BA6" w14:textId="77777777" w:rsidR="0027059B" w:rsidRDefault="00000000">
            <w:pPr>
              <w:spacing w:after="40"/>
            </w:pPr>
            <w:r>
              <w:rPr>
                <w:color w:val="000000"/>
                <w:sz w:val="19"/>
              </w:rPr>
              <w:t>Demo/API</w:t>
            </w:r>
          </w:p>
        </w:tc>
        <w:tc>
          <w:tcPr>
            <w:tcW w:w="5214" w:type="dxa"/>
            <w:tcMar>
              <w:top w:w="80" w:type="dxa"/>
              <w:left w:w="120" w:type="dxa"/>
              <w:bottom w:w="80" w:type="dxa"/>
              <w:right w:w="120" w:type="dxa"/>
            </w:tcMar>
            <w:vAlign w:val="center"/>
          </w:tcPr>
          <w:p w14:paraId="20FDA2B2" w14:textId="77777777" w:rsidR="0027059B" w:rsidRDefault="00000000">
            <w:pPr>
              <w:spacing w:after="40"/>
            </w:pPr>
            <w:r>
              <w:rPr>
                <w:color w:val="000000"/>
                <w:sz w:val="19"/>
              </w:rPr>
              <w:t>FastAPI tahmin servisi, Streamlit veri görüntüleme iskeleti ve React çalışma alanı</w:t>
            </w:r>
          </w:p>
        </w:tc>
      </w:tr>
    </w:tbl>
    <w:p w14:paraId="5A8B98A4" w14:textId="77777777" w:rsidR="0027059B" w:rsidRDefault="0027059B">
      <w:pPr>
        <w:spacing w:after="40"/>
      </w:pPr>
    </w:p>
    <w:p w14:paraId="386BA678" w14:textId="77777777" w:rsidR="0027059B" w:rsidRDefault="00000000">
      <w:pPr>
        <w:keepNext/>
        <w:jc w:val="center"/>
      </w:pPr>
      <w:r>
        <w:rPr>
          <w:noProof/>
        </w:rPr>
        <w:lastRenderedPageBreak/>
        <w:drawing>
          <wp:inline distT="0" distB="0" distL="0" distR="0" wp14:anchorId="0F1C87C7" wp14:editId="5491A0A7">
            <wp:extent cx="5623560" cy="328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1_proje_mimarisi.png"/>
                    <pic:cNvPicPr/>
                  </pic:nvPicPr>
                  <pic:blipFill>
                    <a:blip r:embed="rId8"/>
                    <a:stretch>
                      <a:fillRect/>
                    </a:stretch>
                  </pic:blipFill>
                  <pic:spPr>
                    <a:xfrm>
                      <a:off x="0" y="0"/>
                      <a:ext cx="5623560" cy="3280410"/>
                    </a:xfrm>
                    <a:prstGeom prst="rect">
                      <a:avLst/>
                    </a:prstGeom>
                  </pic:spPr>
                </pic:pic>
              </a:graphicData>
            </a:graphic>
          </wp:inline>
        </w:drawing>
      </w:r>
    </w:p>
    <w:p w14:paraId="14DE09BC" w14:textId="77777777" w:rsidR="0027059B" w:rsidRDefault="00000000">
      <w:pPr>
        <w:pStyle w:val="FigureCaption"/>
        <w:keepLines/>
      </w:pPr>
      <w:r>
        <w:t>Şekil 1. Projenin veri, özellik, model ve servis katmanlarını gösteren mimari özeti.</w:t>
      </w:r>
    </w:p>
    <w:p w14:paraId="2528375B" w14:textId="77777777" w:rsidR="0027059B" w:rsidRDefault="00000000">
      <w:pPr>
        <w:keepNext/>
        <w:jc w:val="center"/>
      </w:pPr>
      <w:r>
        <w:rPr>
          <w:noProof/>
        </w:rPr>
        <w:drawing>
          <wp:inline distT="0" distB="0" distL="0" distR="0" wp14:anchorId="71CD0BD2" wp14:editId="624B595E">
            <wp:extent cx="5623560" cy="3061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2_yasam_dongusu.png"/>
                    <pic:cNvPicPr/>
                  </pic:nvPicPr>
                  <pic:blipFill>
                    <a:blip r:embed="rId9"/>
                    <a:stretch>
                      <a:fillRect/>
                    </a:stretch>
                  </pic:blipFill>
                  <pic:spPr>
                    <a:xfrm>
                      <a:off x="0" y="0"/>
                      <a:ext cx="5623560" cy="3061716"/>
                    </a:xfrm>
                    <a:prstGeom prst="rect">
                      <a:avLst/>
                    </a:prstGeom>
                  </pic:spPr>
                </pic:pic>
              </a:graphicData>
            </a:graphic>
          </wp:inline>
        </w:drawing>
      </w:r>
    </w:p>
    <w:p w14:paraId="12E07188" w14:textId="77777777" w:rsidR="0027059B" w:rsidRDefault="00000000">
      <w:pPr>
        <w:pStyle w:val="FigureCaption"/>
        <w:keepLines/>
      </w:pPr>
      <w:r>
        <w:t xml:space="preserve">Şekil 2. Ders kılavuzundaki yapay zeka proje yaşam </w:t>
      </w:r>
      <w:proofErr w:type="spellStart"/>
      <w:r>
        <w:t>döngüsünün</w:t>
      </w:r>
      <w:proofErr w:type="spellEnd"/>
      <w:r>
        <w:t xml:space="preserve"> </w:t>
      </w:r>
      <w:proofErr w:type="spellStart"/>
      <w:r>
        <w:t>bu</w:t>
      </w:r>
      <w:proofErr w:type="spellEnd"/>
      <w:r>
        <w:t xml:space="preserve"> </w:t>
      </w:r>
      <w:proofErr w:type="spellStart"/>
      <w:r>
        <w:t>projedeki</w:t>
      </w:r>
      <w:proofErr w:type="spellEnd"/>
      <w:r>
        <w:t xml:space="preserve"> </w:t>
      </w:r>
      <w:proofErr w:type="spellStart"/>
      <w:r>
        <w:t>karşılıkları</w:t>
      </w:r>
      <w:proofErr w:type="spellEnd"/>
      <w:r>
        <w:t>.</w:t>
      </w:r>
    </w:p>
    <w:p w14:paraId="2D0A1873" w14:textId="77777777" w:rsidR="00CF0DF7" w:rsidRDefault="00CF0DF7">
      <w:pPr>
        <w:pStyle w:val="FigureCaption"/>
        <w:keepLines/>
      </w:pPr>
    </w:p>
    <w:p w14:paraId="22A1916C" w14:textId="77777777" w:rsidR="00CF0DF7" w:rsidRDefault="00CF0DF7">
      <w:pPr>
        <w:pStyle w:val="FigureCaption"/>
        <w:keepLines/>
      </w:pPr>
    </w:p>
    <w:p w14:paraId="665F07AF" w14:textId="77777777" w:rsidR="00CF0DF7" w:rsidRDefault="00CF0DF7">
      <w:pPr>
        <w:pStyle w:val="FigureCaption"/>
        <w:keepLines/>
      </w:pPr>
    </w:p>
    <w:p w14:paraId="47702F38" w14:textId="77777777" w:rsidR="0027059B" w:rsidRDefault="00000000">
      <w:pPr>
        <w:pStyle w:val="Balk1"/>
      </w:pPr>
      <w:r>
        <w:lastRenderedPageBreak/>
        <w:t>2. Problem Tanımı ve Proje Kapsamı</w:t>
      </w:r>
    </w:p>
    <w:p w14:paraId="35D055C1" w14:textId="77777777" w:rsidR="0027059B" w:rsidRDefault="00000000">
      <w:r>
        <w:t>Finansal zaman serileri, kısa vadede gürültülü ve yüksek değişkenlik taşıyan yapılardır. EUR/USD paritesi de makroekonomik haberler, merkez bankası beklentileri, işlem seansları ve likidite koşulları nedeniyle doğrusal olmayan hareketler üretir. Bu proje, geçmiş saatlik mumlardan öğrenerek bir sonraki saat ve kısa ufuk için kapanış/getiri tahmini yapmayı hedefler.</w:t>
      </w:r>
    </w:p>
    <w:p w14:paraId="1476A1DC" w14:textId="77777777" w:rsidR="0027059B" w:rsidRDefault="00000000">
      <w:r>
        <w:t>Ders kılavuzundaki 'Stock Market Prediction' başlığı, öğretim üyesi onayıyla döviz piyasasına uyarlanmıştır. Böylece hisse senedi fiyat tahminindeki zaman serisi mantığı korunmuş; veri kaynağı, problem bağlamı ve demo çıktısı EUR/USD paritesine taşınmıştır.</w:t>
      </w:r>
    </w:p>
    <w:p w14:paraId="262C391C" w14:textId="77777777" w:rsidR="0027059B" w:rsidRDefault="00000000">
      <w:r>
        <w:t>Proje kapsamı yalnızca model eğitimiyle sınırlı değildir. Repo içinde veri klasörü, notebook çıktıları, ortak Python modülleri, API/demo katmanı, model checkpoint dosyaları ve rapor görselleri düzenli bir paket halinde tutulmuştur. Bu düzen, hem haftalık teslimlerin izlenebilirliğini hem de final sunumunda kodun açıklanabilirliğini güçlendirir.</w:t>
      </w:r>
    </w:p>
    <w:p w14:paraId="0997A5E4" w14:textId="77777777" w:rsidR="0027059B" w:rsidRDefault="00000000">
      <w:pPr>
        <w:pStyle w:val="Balk1"/>
      </w:pPr>
      <w:r>
        <w:t>3. Ders Kılavuzu ile Uyum</w:t>
      </w:r>
    </w:p>
    <w:p w14:paraId="19C3D095" w14:textId="77777777" w:rsidR="0027059B" w:rsidRDefault="00000000">
      <w:r>
        <w:t>Kılavuz, yapay zeka proje yaşam döngüsünü problem tanımı, veri toplama, EDA, model geliştirme, değerlendirme ve demo/arayüz fazlarına ayırır. Bu raporun bölümleri aynı sırayı izler. Ayrıca final paketinde teknik rapor, çalışan demo/API, model dosyaları, README ve düzenli Git geçmişi beklenmektedir.</w:t>
      </w:r>
    </w:p>
    <w:tbl>
      <w:tblPr>
        <w:tblW w:w="10155" w:type="dxa"/>
        <w:jc w:val="center"/>
        <w:tblLayout w:type="fixed"/>
        <w:tblLook w:val="04A0" w:firstRow="1" w:lastRow="0" w:firstColumn="1" w:lastColumn="0" w:noHBand="0" w:noVBand="1"/>
      </w:tblPr>
      <w:tblGrid>
        <w:gridCol w:w="3120"/>
        <w:gridCol w:w="5472"/>
        <w:gridCol w:w="1563"/>
      </w:tblGrid>
      <w:tr w:rsidR="0027059B" w14:paraId="43073CA7" w14:textId="77777777" w:rsidTr="00CF0DF7">
        <w:trPr>
          <w:jc w:val="center"/>
        </w:trPr>
        <w:tc>
          <w:tcPr>
            <w:tcW w:w="3120" w:type="dxa"/>
            <w:shd w:val="clear" w:color="auto" w:fill="F2F4F7"/>
            <w:tcMar>
              <w:top w:w="80" w:type="dxa"/>
              <w:left w:w="120" w:type="dxa"/>
              <w:bottom w:w="80" w:type="dxa"/>
              <w:right w:w="120" w:type="dxa"/>
            </w:tcMar>
            <w:vAlign w:val="center"/>
          </w:tcPr>
          <w:p w14:paraId="082592D0" w14:textId="77777777" w:rsidR="0027059B" w:rsidRDefault="00000000">
            <w:pPr>
              <w:spacing w:after="40"/>
            </w:pPr>
            <w:proofErr w:type="spellStart"/>
            <w:r>
              <w:rPr>
                <w:b/>
                <w:color w:val="1F4D78"/>
                <w:sz w:val="17"/>
              </w:rPr>
              <w:t>Kılavuz</w:t>
            </w:r>
            <w:proofErr w:type="spellEnd"/>
            <w:r>
              <w:rPr>
                <w:b/>
                <w:color w:val="1F4D78"/>
                <w:sz w:val="17"/>
              </w:rPr>
              <w:t xml:space="preserve"> </w:t>
            </w:r>
            <w:proofErr w:type="spellStart"/>
            <w:r>
              <w:rPr>
                <w:b/>
                <w:color w:val="1F4D78"/>
                <w:sz w:val="17"/>
              </w:rPr>
              <w:t>beklentisi</w:t>
            </w:r>
            <w:proofErr w:type="spellEnd"/>
          </w:p>
        </w:tc>
        <w:tc>
          <w:tcPr>
            <w:tcW w:w="5472" w:type="dxa"/>
            <w:shd w:val="clear" w:color="auto" w:fill="F2F4F7"/>
            <w:tcMar>
              <w:top w:w="80" w:type="dxa"/>
              <w:left w:w="120" w:type="dxa"/>
              <w:bottom w:w="80" w:type="dxa"/>
              <w:right w:w="120" w:type="dxa"/>
            </w:tcMar>
            <w:vAlign w:val="center"/>
          </w:tcPr>
          <w:p w14:paraId="247DEF42" w14:textId="77777777" w:rsidR="0027059B" w:rsidRDefault="00000000">
            <w:pPr>
              <w:spacing w:after="40"/>
            </w:pPr>
            <w:r>
              <w:rPr>
                <w:b/>
                <w:color w:val="1F4D78"/>
                <w:sz w:val="17"/>
              </w:rPr>
              <w:t>Projede karşılığı</w:t>
            </w:r>
          </w:p>
        </w:tc>
        <w:tc>
          <w:tcPr>
            <w:tcW w:w="1563" w:type="dxa"/>
            <w:shd w:val="clear" w:color="auto" w:fill="F2F4F7"/>
            <w:tcMar>
              <w:top w:w="80" w:type="dxa"/>
              <w:left w:w="120" w:type="dxa"/>
              <w:bottom w:w="80" w:type="dxa"/>
              <w:right w:w="120" w:type="dxa"/>
            </w:tcMar>
            <w:vAlign w:val="center"/>
          </w:tcPr>
          <w:p w14:paraId="0E508B93" w14:textId="77777777" w:rsidR="0027059B" w:rsidRDefault="00000000">
            <w:pPr>
              <w:spacing w:after="40"/>
            </w:pPr>
            <w:r>
              <w:rPr>
                <w:b/>
                <w:color w:val="1F4D78"/>
                <w:sz w:val="17"/>
              </w:rPr>
              <w:t>Durum</w:t>
            </w:r>
          </w:p>
        </w:tc>
      </w:tr>
      <w:tr w:rsidR="0027059B" w14:paraId="7B63370A" w14:textId="77777777" w:rsidTr="00CF0DF7">
        <w:trPr>
          <w:jc w:val="center"/>
        </w:trPr>
        <w:tc>
          <w:tcPr>
            <w:tcW w:w="3120" w:type="dxa"/>
            <w:tcMar>
              <w:top w:w="80" w:type="dxa"/>
              <w:left w:w="120" w:type="dxa"/>
              <w:bottom w:w="80" w:type="dxa"/>
              <w:right w:w="120" w:type="dxa"/>
            </w:tcMar>
            <w:vAlign w:val="center"/>
          </w:tcPr>
          <w:p w14:paraId="07AE99A1" w14:textId="77777777" w:rsidR="0027059B" w:rsidRDefault="00000000">
            <w:pPr>
              <w:spacing w:after="40"/>
            </w:pPr>
            <w:r>
              <w:rPr>
                <w:color w:val="000000"/>
                <w:sz w:val="17"/>
              </w:rPr>
              <w:t>Repo yapısı</w:t>
            </w:r>
          </w:p>
        </w:tc>
        <w:tc>
          <w:tcPr>
            <w:tcW w:w="5472" w:type="dxa"/>
            <w:tcMar>
              <w:top w:w="80" w:type="dxa"/>
              <w:left w:w="120" w:type="dxa"/>
              <w:bottom w:w="80" w:type="dxa"/>
              <w:right w:w="120" w:type="dxa"/>
            </w:tcMar>
            <w:vAlign w:val="center"/>
          </w:tcPr>
          <w:p w14:paraId="5048697D" w14:textId="77777777" w:rsidR="0027059B" w:rsidRDefault="00000000">
            <w:pPr>
              <w:spacing w:after="40"/>
            </w:pPr>
            <w:r>
              <w:rPr>
                <w:color w:val="000000"/>
                <w:sz w:val="17"/>
              </w:rPr>
              <w:t>/data, /notebooks, /src, /api, /docs ve /web klasörleri mevcut</w:t>
            </w:r>
          </w:p>
        </w:tc>
        <w:tc>
          <w:tcPr>
            <w:tcW w:w="1563" w:type="dxa"/>
            <w:tcMar>
              <w:top w:w="80" w:type="dxa"/>
              <w:left w:w="120" w:type="dxa"/>
              <w:bottom w:w="80" w:type="dxa"/>
              <w:right w:w="120" w:type="dxa"/>
            </w:tcMar>
            <w:vAlign w:val="center"/>
          </w:tcPr>
          <w:p w14:paraId="0503BC80" w14:textId="4A1EAEEC"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0058A358" w14:textId="77777777" w:rsidTr="00CF0DF7">
        <w:trPr>
          <w:jc w:val="center"/>
        </w:trPr>
        <w:tc>
          <w:tcPr>
            <w:tcW w:w="3120" w:type="dxa"/>
            <w:tcMar>
              <w:top w:w="80" w:type="dxa"/>
              <w:left w:w="120" w:type="dxa"/>
              <w:bottom w:w="80" w:type="dxa"/>
              <w:right w:w="120" w:type="dxa"/>
            </w:tcMar>
            <w:vAlign w:val="center"/>
          </w:tcPr>
          <w:p w14:paraId="284371D8" w14:textId="77777777" w:rsidR="0027059B" w:rsidRDefault="00000000">
            <w:pPr>
              <w:spacing w:after="40"/>
            </w:pPr>
            <w:r>
              <w:rPr>
                <w:color w:val="000000"/>
                <w:sz w:val="17"/>
              </w:rPr>
              <w:t>GitHub/versiyon geçmişi</w:t>
            </w:r>
          </w:p>
        </w:tc>
        <w:tc>
          <w:tcPr>
            <w:tcW w:w="5472" w:type="dxa"/>
            <w:tcMar>
              <w:top w:w="80" w:type="dxa"/>
              <w:left w:w="120" w:type="dxa"/>
              <w:bottom w:w="80" w:type="dxa"/>
              <w:right w:w="120" w:type="dxa"/>
            </w:tcMar>
            <w:vAlign w:val="center"/>
          </w:tcPr>
          <w:p w14:paraId="3E734502" w14:textId="77777777" w:rsidR="0027059B" w:rsidRDefault="00000000">
            <w:pPr>
              <w:spacing w:after="40"/>
            </w:pPr>
            <w:r>
              <w:rPr>
                <w:color w:val="000000"/>
                <w:sz w:val="17"/>
              </w:rPr>
              <w:t>Repo 21 commit içeriyor; haftalık model ve doküman commitleri görülebiliyor</w:t>
            </w:r>
          </w:p>
        </w:tc>
        <w:tc>
          <w:tcPr>
            <w:tcW w:w="1563" w:type="dxa"/>
            <w:tcMar>
              <w:top w:w="80" w:type="dxa"/>
              <w:left w:w="120" w:type="dxa"/>
              <w:bottom w:w="80" w:type="dxa"/>
              <w:right w:w="120" w:type="dxa"/>
            </w:tcMar>
            <w:vAlign w:val="center"/>
          </w:tcPr>
          <w:p w14:paraId="672B39E3" w14:textId="0039734E"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7944E382" w14:textId="77777777" w:rsidTr="00CF0DF7">
        <w:trPr>
          <w:jc w:val="center"/>
        </w:trPr>
        <w:tc>
          <w:tcPr>
            <w:tcW w:w="3120" w:type="dxa"/>
            <w:tcMar>
              <w:top w:w="80" w:type="dxa"/>
              <w:left w:w="120" w:type="dxa"/>
              <w:bottom w:w="80" w:type="dxa"/>
              <w:right w:w="120" w:type="dxa"/>
            </w:tcMar>
            <w:vAlign w:val="center"/>
          </w:tcPr>
          <w:p w14:paraId="637F0D55" w14:textId="77777777" w:rsidR="0027059B" w:rsidRDefault="00000000">
            <w:pPr>
              <w:spacing w:after="40"/>
            </w:pPr>
            <w:r>
              <w:rPr>
                <w:color w:val="000000"/>
                <w:sz w:val="17"/>
              </w:rPr>
              <w:t>Veri ve EDA</w:t>
            </w:r>
          </w:p>
        </w:tc>
        <w:tc>
          <w:tcPr>
            <w:tcW w:w="5472" w:type="dxa"/>
            <w:tcMar>
              <w:top w:w="80" w:type="dxa"/>
              <w:left w:w="120" w:type="dxa"/>
              <w:bottom w:w="80" w:type="dxa"/>
              <w:right w:w="120" w:type="dxa"/>
            </w:tcMar>
            <w:vAlign w:val="center"/>
          </w:tcPr>
          <w:p w14:paraId="1C2F4FB9" w14:textId="77777777" w:rsidR="0027059B" w:rsidRDefault="00000000">
            <w:pPr>
              <w:spacing w:after="40"/>
            </w:pPr>
            <w:r>
              <w:rPr>
                <w:color w:val="000000"/>
                <w:sz w:val="17"/>
              </w:rPr>
              <w:t>01_eda.ipynb ve docs/images/eda_*.png çıktıları hazır</w:t>
            </w:r>
          </w:p>
        </w:tc>
        <w:tc>
          <w:tcPr>
            <w:tcW w:w="1563" w:type="dxa"/>
            <w:tcMar>
              <w:top w:w="80" w:type="dxa"/>
              <w:left w:w="120" w:type="dxa"/>
              <w:bottom w:w="80" w:type="dxa"/>
              <w:right w:w="120" w:type="dxa"/>
            </w:tcMar>
            <w:vAlign w:val="center"/>
          </w:tcPr>
          <w:p w14:paraId="5E1225E6" w14:textId="5540247F"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34817F41" w14:textId="77777777" w:rsidTr="00CF0DF7">
        <w:trPr>
          <w:jc w:val="center"/>
        </w:trPr>
        <w:tc>
          <w:tcPr>
            <w:tcW w:w="3120" w:type="dxa"/>
            <w:tcMar>
              <w:top w:w="80" w:type="dxa"/>
              <w:left w:w="120" w:type="dxa"/>
              <w:bottom w:w="80" w:type="dxa"/>
              <w:right w:w="120" w:type="dxa"/>
            </w:tcMar>
            <w:vAlign w:val="center"/>
          </w:tcPr>
          <w:p w14:paraId="62D8F533" w14:textId="77777777" w:rsidR="0027059B" w:rsidRDefault="00000000">
            <w:pPr>
              <w:spacing w:after="40"/>
            </w:pPr>
            <w:r>
              <w:rPr>
                <w:color w:val="000000"/>
                <w:sz w:val="17"/>
              </w:rPr>
              <w:t>Model geliştirme</w:t>
            </w:r>
          </w:p>
        </w:tc>
        <w:tc>
          <w:tcPr>
            <w:tcW w:w="5472" w:type="dxa"/>
            <w:tcMar>
              <w:top w:w="80" w:type="dxa"/>
              <w:left w:w="120" w:type="dxa"/>
              <w:bottom w:w="80" w:type="dxa"/>
              <w:right w:w="120" w:type="dxa"/>
            </w:tcMar>
            <w:vAlign w:val="center"/>
          </w:tcPr>
          <w:p w14:paraId="384392D9" w14:textId="77777777" w:rsidR="0027059B" w:rsidRDefault="00000000">
            <w:pPr>
              <w:spacing w:after="40"/>
            </w:pPr>
            <w:r>
              <w:rPr>
                <w:color w:val="000000"/>
                <w:sz w:val="17"/>
              </w:rPr>
              <w:t>Baseline, klasik ML, LSTM ve Transformer kodları üretildi</w:t>
            </w:r>
          </w:p>
        </w:tc>
        <w:tc>
          <w:tcPr>
            <w:tcW w:w="1563" w:type="dxa"/>
            <w:tcMar>
              <w:top w:w="80" w:type="dxa"/>
              <w:left w:w="120" w:type="dxa"/>
              <w:bottom w:w="80" w:type="dxa"/>
              <w:right w:w="120" w:type="dxa"/>
            </w:tcMar>
            <w:vAlign w:val="center"/>
          </w:tcPr>
          <w:p w14:paraId="13656933" w14:textId="37F89DDE"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16D00096" w14:textId="77777777" w:rsidTr="00CF0DF7">
        <w:trPr>
          <w:jc w:val="center"/>
        </w:trPr>
        <w:tc>
          <w:tcPr>
            <w:tcW w:w="3120" w:type="dxa"/>
            <w:tcMar>
              <w:top w:w="80" w:type="dxa"/>
              <w:left w:w="120" w:type="dxa"/>
              <w:bottom w:w="80" w:type="dxa"/>
              <w:right w:w="120" w:type="dxa"/>
            </w:tcMar>
            <w:vAlign w:val="center"/>
          </w:tcPr>
          <w:p w14:paraId="66FB9D27" w14:textId="77777777" w:rsidR="0027059B" w:rsidRDefault="00000000">
            <w:pPr>
              <w:spacing w:after="40"/>
            </w:pPr>
            <w:r>
              <w:rPr>
                <w:color w:val="000000"/>
                <w:sz w:val="17"/>
              </w:rPr>
              <w:t>Metrik raporu</w:t>
            </w:r>
          </w:p>
        </w:tc>
        <w:tc>
          <w:tcPr>
            <w:tcW w:w="5472" w:type="dxa"/>
            <w:tcMar>
              <w:top w:w="80" w:type="dxa"/>
              <w:left w:w="120" w:type="dxa"/>
              <w:bottom w:w="80" w:type="dxa"/>
              <w:right w:w="120" w:type="dxa"/>
            </w:tcMar>
            <w:vAlign w:val="center"/>
          </w:tcPr>
          <w:p w14:paraId="5DC8D861" w14:textId="77777777" w:rsidR="0027059B" w:rsidRDefault="00000000">
            <w:pPr>
              <w:spacing w:after="40"/>
            </w:pPr>
            <w:r>
              <w:rPr>
                <w:color w:val="000000"/>
                <w:sz w:val="17"/>
              </w:rPr>
              <w:t>all_model_scores.csv içinde validation/test metrikleri birleştirildi</w:t>
            </w:r>
          </w:p>
        </w:tc>
        <w:tc>
          <w:tcPr>
            <w:tcW w:w="1563" w:type="dxa"/>
            <w:tcMar>
              <w:top w:w="80" w:type="dxa"/>
              <w:left w:w="120" w:type="dxa"/>
              <w:bottom w:w="80" w:type="dxa"/>
              <w:right w:w="120" w:type="dxa"/>
            </w:tcMar>
            <w:vAlign w:val="center"/>
          </w:tcPr>
          <w:p w14:paraId="7D21DAB3" w14:textId="677BADAF"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277B7831" w14:textId="77777777" w:rsidTr="00CF0DF7">
        <w:trPr>
          <w:jc w:val="center"/>
        </w:trPr>
        <w:tc>
          <w:tcPr>
            <w:tcW w:w="3120" w:type="dxa"/>
            <w:tcMar>
              <w:top w:w="80" w:type="dxa"/>
              <w:left w:w="120" w:type="dxa"/>
              <w:bottom w:w="80" w:type="dxa"/>
              <w:right w:w="120" w:type="dxa"/>
            </w:tcMar>
            <w:vAlign w:val="center"/>
          </w:tcPr>
          <w:p w14:paraId="44B34233" w14:textId="77777777" w:rsidR="0027059B" w:rsidRDefault="00000000">
            <w:pPr>
              <w:spacing w:after="40"/>
            </w:pPr>
            <w:r>
              <w:rPr>
                <w:color w:val="000000"/>
                <w:sz w:val="17"/>
              </w:rPr>
              <w:t>Model dosyası</w:t>
            </w:r>
          </w:p>
        </w:tc>
        <w:tc>
          <w:tcPr>
            <w:tcW w:w="5472" w:type="dxa"/>
            <w:tcMar>
              <w:top w:w="80" w:type="dxa"/>
              <w:left w:w="120" w:type="dxa"/>
              <w:bottom w:w="80" w:type="dxa"/>
              <w:right w:w="120" w:type="dxa"/>
            </w:tcMar>
            <w:vAlign w:val="center"/>
          </w:tcPr>
          <w:p w14:paraId="2BFF71D9" w14:textId="77777777" w:rsidR="0027059B" w:rsidRDefault="00000000">
            <w:pPr>
              <w:spacing w:after="40"/>
            </w:pPr>
            <w:r>
              <w:rPr>
                <w:color w:val="000000"/>
                <w:sz w:val="17"/>
              </w:rPr>
              <w:t>lstm.pt ve transformer.pt checkpoint dosyaları mevcut</w:t>
            </w:r>
          </w:p>
        </w:tc>
        <w:tc>
          <w:tcPr>
            <w:tcW w:w="1563" w:type="dxa"/>
            <w:tcMar>
              <w:top w:w="80" w:type="dxa"/>
              <w:left w:w="120" w:type="dxa"/>
              <w:bottom w:w="80" w:type="dxa"/>
              <w:right w:w="120" w:type="dxa"/>
            </w:tcMar>
            <w:vAlign w:val="center"/>
          </w:tcPr>
          <w:p w14:paraId="01BF6B13" w14:textId="06DE50F9" w:rsidR="0027059B" w:rsidRDefault="00000000">
            <w:pPr>
              <w:spacing w:after="40"/>
            </w:pPr>
            <w:proofErr w:type="spellStart"/>
            <w:r>
              <w:rPr>
                <w:color w:val="000000"/>
                <w:sz w:val="17"/>
              </w:rPr>
              <w:t>Tamam</w:t>
            </w:r>
            <w:r w:rsidR="00CF0DF7">
              <w:rPr>
                <w:color w:val="000000"/>
                <w:sz w:val="17"/>
              </w:rPr>
              <w:t>landı</w:t>
            </w:r>
            <w:proofErr w:type="spellEnd"/>
          </w:p>
        </w:tc>
      </w:tr>
      <w:tr w:rsidR="0027059B" w14:paraId="64CBD86B" w14:textId="77777777" w:rsidTr="00CF0DF7">
        <w:trPr>
          <w:jc w:val="center"/>
        </w:trPr>
        <w:tc>
          <w:tcPr>
            <w:tcW w:w="3120" w:type="dxa"/>
            <w:tcMar>
              <w:top w:w="80" w:type="dxa"/>
              <w:left w:w="120" w:type="dxa"/>
              <w:bottom w:w="80" w:type="dxa"/>
              <w:right w:w="120" w:type="dxa"/>
            </w:tcMar>
            <w:vAlign w:val="center"/>
          </w:tcPr>
          <w:p w14:paraId="46BEC3CC" w14:textId="77777777" w:rsidR="0027059B" w:rsidRDefault="00000000">
            <w:pPr>
              <w:spacing w:after="40"/>
            </w:pPr>
            <w:r>
              <w:rPr>
                <w:color w:val="000000"/>
                <w:sz w:val="17"/>
              </w:rPr>
              <w:t>Demo/API</w:t>
            </w:r>
          </w:p>
        </w:tc>
        <w:tc>
          <w:tcPr>
            <w:tcW w:w="5472" w:type="dxa"/>
            <w:tcMar>
              <w:top w:w="80" w:type="dxa"/>
              <w:left w:w="120" w:type="dxa"/>
              <w:bottom w:w="80" w:type="dxa"/>
              <w:right w:w="120" w:type="dxa"/>
            </w:tcMar>
            <w:vAlign w:val="center"/>
          </w:tcPr>
          <w:p w14:paraId="1F6A4B58" w14:textId="77777777" w:rsidR="0027059B" w:rsidRDefault="00000000">
            <w:pPr>
              <w:spacing w:after="40"/>
            </w:pPr>
            <w:r>
              <w:rPr>
                <w:color w:val="000000"/>
                <w:sz w:val="17"/>
              </w:rPr>
              <w:t>FastAPI servis uç noktaları ve Streamlit veri ekranı hazırlanmış</w:t>
            </w:r>
          </w:p>
        </w:tc>
        <w:tc>
          <w:tcPr>
            <w:tcW w:w="1563" w:type="dxa"/>
            <w:tcMar>
              <w:top w:w="80" w:type="dxa"/>
              <w:left w:w="120" w:type="dxa"/>
              <w:bottom w:w="80" w:type="dxa"/>
              <w:right w:w="120" w:type="dxa"/>
            </w:tcMar>
            <w:vAlign w:val="center"/>
          </w:tcPr>
          <w:p w14:paraId="4BD92777" w14:textId="514FCCBD" w:rsidR="0027059B" w:rsidRDefault="00CF0DF7">
            <w:pPr>
              <w:spacing w:after="40"/>
            </w:pPr>
            <w:proofErr w:type="spellStart"/>
            <w:r>
              <w:rPr>
                <w:color w:val="000000"/>
                <w:sz w:val="17"/>
              </w:rPr>
              <w:t>Tamamlandı</w:t>
            </w:r>
            <w:proofErr w:type="spellEnd"/>
          </w:p>
        </w:tc>
      </w:tr>
      <w:tr w:rsidR="0027059B" w14:paraId="58EEF325" w14:textId="77777777" w:rsidTr="00CF0DF7">
        <w:trPr>
          <w:jc w:val="center"/>
        </w:trPr>
        <w:tc>
          <w:tcPr>
            <w:tcW w:w="3120" w:type="dxa"/>
            <w:tcMar>
              <w:top w:w="80" w:type="dxa"/>
              <w:left w:w="120" w:type="dxa"/>
              <w:bottom w:w="80" w:type="dxa"/>
              <w:right w:w="120" w:type="dxa"/>
            </w:tcMar>
            <w:vAlign w:val="center"/>
          </w:tcPr>
          <w:p w14:paraId="7B3A790E" w14:textId="77777777" w:rsidR="0027059B" w:rsidRDefault="00000000">
            <w:pPr>
              <w:spacing w:after="40"/>
            </w:pPr>
            <w:r>
              <w:rPr>
                <w:color w:val="000000"/>
                <w:sz w:val="17"/>
              </w:rPr>
              <w:t>Etik ve sorumluluk</w:t>
            </w:r>
          </w:p>
        </w:tc>
        <w:tc>
          <w:tcPr>
            <w:tcW w:w="5472" w:type="dxa"/>
            <w:tcMar>
              <w:top w:w="80" w:type="dxa"/>
              <w:left w:w="120" w:type="dxa"/>
              <w:bottom w:w="80" w:type="dxa"/>
              <w:right w:w="120" w:type="dxa"/>
            </w:tcMar>
            <w:vAlign w:val="center"/>
          </w:tcPr>
          <w:p w14:paraId="0D42F56A" w14:textId="77777777" w:rsidR="0027059B" w:rsidRDefault="00000000">
            <w:pPr>
              <w:spacing w:after="40"/>
            </w:pPr>
            <w:r>
              <w:rPr>
                <w:color w:val="000000"/>
                <w:sz w:val="17"/>
              </w:rPr>
              <w:t>Finansal tavsiye değildir uyarısı README, demo ve raporda yer alıyor</w:t>
            </w:r>
          </w:p>
        </w:tc>
        <w:tc>
          <w:tcPr>
            <w:tcW w:w="1563" w:type="dxa"/>
            <w:tcMar>
              <w:top w:w="80" w:type="dxa"/>
              <w:left w:w="120" w:type="dxa"/>
              <w:bottom w:w="80" w:type="dxa"/>
              <w:right w:w="120" w:type="dxa"/>
            </w:tcMar>
            <w:vAlign w:val="center"/>
          </w:tcPr>
          <w:p w14:paraId="5CCDA990" w14:textId="3D8F6552" w:rsidR="0027059B" w:rsidRDefault="00000000">
            <w:pPr>
              <w:spacing w:after="40"/>
            </w:pPr>
            <w:proofErr w:type="spellStart"/>
            <w:r>
              <w:rPr>
                <w:color w:val="000000"/>
                <w:sz w:val="17"/>
              </w:rPr>
              <w:t>Tamam</w:t>
            </w:r>
            <w:r w:rsidR="00CF0DF7">
              <w:rPr>
                <w:color w:val="000000"/>
                <w:sz w:val="17"/>
              </w:rPr>
              <w:t>landı</w:t>
            </w:r>
            <w:proofErr w:type="spellEnd"/>
          </w:p>
        </w:tc>
      </w:tr>
    </w:tbl>
    <w:p w14:paraId="61F2B99E" w14:textId="77777777" w:rsidR="0027059B" w:rsidRDefault="0027059B">
      <w:pPr>
        <w:spacing w:after="40"/>
      </w:pPr>
    </w:p>
    <w:p w14:paraId="0943BF06" w14:textId="77777777" w:rsidR="00CF0DF7" w:rsidRDefault="00CF0DF7">
      <w:pPr>
        <w:pStyle w:val="Balk1"/>
      </w:pPr>
    </w:p>
    <w:p w14:paraId="37C7C0CF" w14:textId="66B6AE25" w:rsidR="0027059B" w:rsidRDefault="00000000">
      <w:pPr>
        <w:pStyle w:val="Balk1"/>
      </w:pPr>
      <w:r>
        <w:t>4. Veri Seti, Temizlik ve Ön İşleme</w:t>
      </w:r>
    </w:p>
    <w:p w14:paraId="053C99F2" w14:textId="77777777" w:rsidR="0027059B" w:rsidRDefault="00000000">
      <w:r>
        <w:t>Ham veri dosyası data/raw/eurusd_h1.csv altında tutulur. Veri seti Kaggle üzerindeki EUR/USD 1H serisi ve MetaTrader 5 dışa aktarımıyla genişletilmiş saatlik mumlardan oluşur. Her satır bir saatlik işlem periyodunu temsil eder.</w:t>
      </w:r>
    </w:p>
    <w:tbl>
      <w:tblPr>
        <w:tblW w:w="10074" w:type="dxa"/>
        <w:jc w:val="center"/>
        <w:tblLayout w:type="fixed"/>
        <w:tblLook w:val="04A0" w:firstRow="1" w:lastRow="0" w:firstColumn="1" w:lastColumn="0" w:noHBand="0" w:noVBand="1"/>
      </w:tblPr>
      <w:tblGrid>
        <w:gridCol w:w="3812"/>
        <w:gridCol w:w="6262"/>
      </w:tblGrid>
      <w:tr w:rsidR="0027059B" w14:paraId="7994D901" w14:textId="77777777" w:rsidTr="00CF0DF7">
        <w:trPr>
          <w:jc w:val="center"/>
        </w:trPr>
        <w:tc>
          <w:tcPr>
            <w:tcW w:w="3812" w:type="dxa"/>
            <w:shd w:val="clear" w:color="auto" w:fill="F2F4F7"/>
            <w:tcMar>
              <w:top w:w="80" w:type="dxa"/>
              <w:left w:w="120" w:type="dxa"/>
              <w:bottom w:w="80" w:type="dxa"/>
              <w:right w:w="120" w:type="dxa"/>
            </w:tcMar>
            <w:vAlign w:val="center"/>
          </w:tcPr>
          <w:p w14:paraId="00EA9D1A" w14:textId="77777777" w:rsidR="0027059B" w:rsidRDefault="00000000">
            <w:pPr>
              <w:spacing w:after="40"/>
            </w:pPr>
            <w:proofErr w:type="spellStart"/>
            <w:r>
              <w:rPr>
                <w:b/>
                <w:color w:val="1F4D78"/>
                <w:sz w:val="18"/>
              </w:rPr>
              <w:t>Sütun</w:t>
            </w:r>
            <w:proofErr w:type="spellEnd"/>
          </w:p>
        </w:tc>
        <w:tc>
          <w:tcPr>
            <w:tcW w:w="6262" w:type="dxa"/>
            <w:shd w:val="clear" w:color="auto" w:fill="F2F4F7"/>
            <w:tcMar>
              <w:top w:w="80" w:type="dxa"/>
              <w:left w:w="120" w:type="dxa"/>
              <w:bottom w:w="80" w:type="dxa"/>
              <w:right w:w="120" w:type="dxa"/>
            </w:tcMar>
            <w:vAlign w:val="center"/>
          </w:tcPr>
          <w:p w14:paraId="4399AD29" w14:textId="77777777" w:rsidR="0027059B" w:rsidRDefault="00000000">
            <w:pPr>
              <w:spacing w:after="40"/>
            </w:pPr>
            <w:r>
              <w:rPr>
                <w:b/>
                <w:color w:val="1F4D78"/>
                <w:sz w:val="18"/>
              </w:rPr>
              <w:t>Açıklama</w:t>
            </w:r>
          </w:p>
        </w:tc>
      </w:tr>
      <w:tr w:rsidR="0027059B" w14:paraId="3EBAEEFE" w14:textId="77777777" w:rsidTr="00CF0DF7">
        <w:trPr>
          <w:jc w:val="center"/>
        </w:trPr>
        <w:tc>
          <w:tcPr>
            <w:tcW w:w="3812" w:type="dxa"/>
            <w:tcMar>
              <w:top w:w="80" w:type="dxa"/>
              <w:left w:w="120" w:type="dxa"/>
              <w:bottom w:w="80" w:type="dxa"/>
              <w:right w:w="120" w:type="dxa"/>
            </w:tcMar>
            <w:vAlign w:val="center"/>
          </w:tcPr>
          <w:p w14:paraId="5E56023C" w14:textId="77777777" w:rsidR="0027059B" w:rsidRDefault="00000000">
            <w:pPr>
              <w:spacing w:after="40"/>
            </w:pPr>
            <w:r>
              <w:rPr>
                <w:color w:val="000000"/>
                <w:sz w:val="18"/>
              </w:rPr>
              <w:t>time</w:t>
            </w:r>
          </w:p>
        </w:tc>
        <w:tc>
          <w:tcPr>
            <w:tcW w:w="6262" w:type="dxa"/>
            <w:tcMar>
              <w:top w:w="80" w:type="dxa"/>
              <w:left w:w="120" w:type="dxa"/>
              <w:bottom w:w="80" w:type="dxa"/>
              <w:right w:w="120" w:type="dxa"/>
            </w:tcMar>
            <w:vAlign w:val="center"/>
          </w:tcPr>
          <w:p w14:paraId="24A08FD7" w14:textId="77777777" w:rsidR="0027059B" w:rsidRDefault="00000000">
            <w:pPr>
              <w:spacing w:after="40"/>
            </w:pPr>
            <w:r>
              <w:rPr>
                <w:color w:val="000000"/>
                <w:sz w:val="18"/>
              </w:rPr>
              <w:t>Mum başlangıç zamanı; datetime index olarak kullanılır</w:t>
            </w:r>
          </w:p>
        </w:tc>
      </w:tr>
      <w:tr w:rsidR="0027059B" w14:paraId="50CF98EA" w14:textId="77777777" w:rsidTr="00CF0DF7">
        <w:trPr>
          <w:jc w:val="center"/>
        </w:trPr>
        <w:tc>
          <w:tcPr>
            <w:tcW w:w="3812" w:type="dxa"/>
            <w:tcMar>
              <w:top w:w="80" w:type="dxa"/>
              <w:left w:w="120" w:type="dxa"/>
              <w:bottom w:w="80" w:type="dxa"/>
              <w:right w:w="120" w:type="dxa"/>
            </w:tcMar>
            <w:vAlign w:val="center"/>
          </w:tcPr>
          <w:p w14:paraId="246F4F7B" w14:textId="77777777" w:rsidR="0027059B" w:rsidRDefault="00000000">
            <w:pPr>
              <w:spacing w:after="40"/>
            </w:pPr>
            <w:r>
              <w:rPr>
                <w:color w:val="000000"/>
                <w:sz w:val="18"/>
              </w:rPr>
              <w:t>open/high/low/close</w:t>
            </w:r>
          </w:p>
        </w:tc>
        <w:tc>
          <w:tcPr>
            <w:tcW w:w="6262" w:type="dxa"/>
            <w:tcMar>
              <w:top w:w="80" w:type="dxa"/>
              <w:left w:w="120" w:type="dxa"/>
              <w:bottom w:w="80" w:type="dxa"/>
              <w:right w:w="120" w:type="dxa"/>
            </w:tcMar>
            <w:vAlign w:val="center"/>
          </w:tcPr>
          <w:p w14:paraId="5D48E6EA" w14:textId="77777777" w:rsidR="0027059B" w:rsidRDefault="00000000">
            <w:pPr>
              <w:spacing w:after="40"/>
            </w:pPr>
            <w:r>
              <w:rPr>
                <w:color w:val="000000"/>
                <w:sz w:val="18"/>
              </w:rPr>
              <w:t>Saatlik mumun açılış, en yüksek, en düşük ve kapanış fiyatları</w:t>
            </w:r>
          </w:p>
        </w:tc>
      </w:tr>
      <w:tr w:rsidR="0027059B" w14:paraId="4B15369F" w14:textId="77777777" w:rsidTr="00CF0DF7">
        <w:trPr>
          <w:jc w:val="center"/>
        </w:trPr>
        <w:tc>
          <w:tcPr>
            <w:tcW w:w="3812" w:type="dxa"/>
            <w:tcMar>
              <w:top w:w="80" w:type="dxa"/>
              <w:left w:w="120" w:type="dxa"/>
              <w:bottom w:w="80" w:type="dxa"/>
              <w:right w:w="120" w:type="dxa"/>
            </w:tcMar>
            <w:vAlign w:val="center"/>
          </w:tcPr>
          <w:p w14:paraId="472A3727" w14:textId="77777777" w:rsidR="0027059B" w:rsidRDefault="00000000">
            <w:pPr>
              <w:spacing w:after="40"/>
            </w:pPr>
            <w:r>
              <w:rPr>
                <w:color w:val="000000"/>
                <w:sz w:val="18"/>
              </w:rPr>
              <w:t>tick_volume</w:t>
            </w:r>
          </w:p>
        </w:tc>
        <w:tc>
          <w:tcPr>
            <w:tcW w:w="6262" w:type="dxa"/>
            <w:tcMar>
              <w:top w:w="80" w:type="dxa"/>
              <w:left w:w="120" w:type="dxa"/>
              <w:bottom w:w="80" w:type="dxa"/>
              <w:right w:w="120" w:type="dxa"/>
            </w:tcMar>
            <w:vAlign w:val="center"/>
          </w:tcPr>
          <w:p w14:paraId="3992AD75" w14:textId="77777777" w:rsidR="0027059B" w:rsidRDefault="00000000">
            <w:pPr>
              <w:spacing w:after="40"/>
            </w:pPr>
            <w:r>
              <w:rPr>
                <w:color w:val="000000"/>
                <w:sz w:val="18"/>
              </w:rPr>
              <w:t>Forex piyasasında gerçek hacim yerine kullanılan tik sayısı</w:t>
            </w:r>
          </w:p>
        </w:tc>
      </w:tr>
      <w:tr w:rsidR="0027059B" w14:paraId="1DB4678C" w14:textId="77777777" w:rsidTr="00CF0DF7">
        <w:trPr>
          <w:jc w:val="center"/>
        </w:trPr>
        <w:tc>
          <w:tcPr>
            <w:tcW w:w="3812" w:type="dxa"/>
            <w:tcMar>
              <w:top w:w="80" w:type="dxa"/>
              <w:left w:w="120" w:type="dxa"/>
              <w:bottom w:w="80" w:type="dxa"/>
              <w:right w:w="120" w:type="dxa"/>
            </w:tcMar>
            <w:vAlign w:val="center"/>
          </w:tcPr>
          <w:p w14:paraId="07DD58CB" w14:textId="77777777" w:rsidR="0027059B" w:rsidRDefault="00000000">
            <w:pPr>
              <w:spacing w:after="40"/>
            </w:pPr>
            <w:r>
              <w:rPr>
                <w:color w:val="000000"/>
                <w:sz w:val="18"/>
              </w:rPr>
              <w:t>spread</w:t>
            </w:r>
          </w:p>
        </w:tc>
        <w:tc>
          <w:tcPr>
            <w:tcW w:w="6262" w:type="dxa"/>
            <w:tcMar>
              <w:top w:w="80" w:type="dxa"/>
              <w:left w:w="120" w:type="dxa"/>
              <w:bottom w:w="80" w:type="dxa"/>
              <w:right w:w="120" w:type="dxa"/>
            </w:tcMar>
            <w:vAlign w:val="center"/>
          </w:tcPr>
          <w:p w14:paraId="51A40DDB" w14:textId="77777777" w:rsidR="0027059B" w:rsidRDefault="00000000">
            <w:pPr>
              <w:spacing w:after="40"/>
            </w:pPr>
            <w:r>
              <w:rPr>
                <w:color w:val="000000"/>
                <w:sz w:val="18"/>
              </w:rPr>
              <w:t>Alış/satış farkı; broker verisinden gelir</w:t>
            </w:r>
          </w:p>
        </w:tc>
      </w:tr>
      <w:tr w:rsidR="0027059B" w14:paraId="6BBA0A1B" w14:textId="77777777" w:rsidTr="00CF0DF7">
        <w:trPr>
          <w:jc w:val="center"/>
        </w:trPr>
        <w:tc>
          <w:tcPr>
            <w:tcW w:w="3812" w:type="dxa"/>
            <w:tcMar>
              <w:top w:w="80" w:type="dxa"/>
              <w:left w:w="120" w:type="dxa"/>
              <w:bottom w:w="80" w:type="dxa"/>
              <w:right w:w="120" w:type="dxa"/>
            </w:tcMar>
            <w:vAlign w:val="center"/>
          </w:tcPr>
          <w:p w14:paraId="2CF5294C" w14:textId="77777777" w:rsidR="0027059B" w:rsidRDefault="00000000">
            <w:pPr>
              <w:spacing w:after="40"/>
            </w:pPr>
            <w:r>
              <w:rPr>
                <w:color w:val="000000"/>
                <w:sz w:val="18"/>
              </w:rPr>
              <w:t>real_volume</w:t>
            </w:r>
          </w:p>
        </w:tc>
        <w:tc>
          <w:tcPr>
            <w:tcW w:w="6262" w:type="dxa"/>
            <w:tcMar>
              <w:top w:w="80" w:type="dxa"/>
              <w:left w:w="120" w:type="dxa"/>
              <w:bottom w:w="80" w:type="dxa"/>
              <w:right w:w="120" w:type="dxa"/>
            </w:tcMar>
            <w:vAlign w:val="center"/>
          </w:tcPr>
          <w:p w14:paraId="543E0E5E" w14:textId="77777777" w:rsidR="0027059B" w:rsidRDefault="00000000">
            <w:pPr>
              <w:spacing w:after="40"/>
            </w:pPr>
            <w:r>
              <w:rPr>
                <w:color w:val="000000"/>
                <w:sz w:val="18"/>
              </w:rPr>
              <w:t>Majör forex paritelerinde çoğunlukla 0 raporlanan hacim alanı</w:t>
            </w:r>
          </w:p>
        </w:tc>
      </w:tr>
    </w:tbl>
    <w:p w14:paraId="5B22A578" w14:textId="77777777" w:rsidR="0027059B" w:rsidRDefault="0027059B">
      <w:pPr>
        <w:spacing w:after="40"/>
      </w:pPr>
    </w:p>
    <w:p w14:paraId="5B32C994" w14:textId="77777777" w:rsidR="0027059B" w:rsidRDefault="00000000">
      <w:r>
        <w:t>src/data_loader.py modülü, CSV şemasını kontrol eder, time sütununu datetime index'e çevirir, kayıtları kronolojik sıralar ve tekrarlayan zaman damgalarında son kaydı korur. Eğitim, doğrulama ve test ayrımı zaman eksenini bozmadan yapılır: train 2022 sonuna kadar, validation 2023, test ise 2024 ve sonrası olacak şekilde ayrılır.</w:t>
      </w:r>
    </w:p>
    <w:p w14:paraId="466C1C90" w14:textId="77777777" w:rsidR="0027059B" w:rsidRDefault="00000000">
      <w:pPr>
        <w:keepNext/>
        <w:jc w:val="center"/>
      </w:pPr>
      <w:r>
        <w:rPr>
          <w:noProof/>
        </w:rPr>
        <w:drawing>
          <wp:inline distT="0" distB="0" distL="0" distR="0" wp14:anchorId="7FB06281" wp14:editId="2CBFFCA1">
            <wp:extent cx="5623560" cy="136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4_eda_train_val_test_ayrimi.png"/>
                    <pic:cNvPicPr/>
                  </pic:nvPicPr>
                  <pic:blipFill>
                    <a:blip r:embed="rId10"/>
                    <a:stretch>
                      <a:fillRect/>
                    </a:stretch>
                  </pic:blipFill>
                  <pic:spPr>
                    <a:xfrm>
                      <a:off x="0" y="0"/>
                      <a:ext cx="5623560" cy="1361850"/>
                    </a:xfrm>
                    <a:prstGeom prst="rect">
                      <a:avLst/>
                    </a:prstGeom>
                  </pic:spPr>
                </pic:pic>
              </a:graphicData>
            </a:graphic>
          </wp:inline>
        </w:drawing>
      </w:r>
    </w:p>
    <w:p w14:paraId="3C90AC6F" w14:textId="77777777" w:rsidR="0027059B" w:rsidRDefault="00000000">
      <w:pPr>
        <w:pStyle w:val="FigureCaption"/>
        <w:keepLines/>
      </w:pPr>
      <w:r>
        <w:t>Şekil 4. Zaman tabanlı train/validation/test ayrımının görsel kontrolü.</w:t>
      </w:r>
    </w:p>
    <w:p w14:paraId="4178EE40" w14:textId="77777777" w:rsidR="00CF0DF7" w:rsidRDefault="00CF0DF7">
      <w:pPr>
        <w:pStyle w:val="Balk1"/>
      </w:pPr>
    </w:p>
    <w:p w14:paraId="0AB1577E" w14:textId="77777777" w:rsidR="00CF0DF7" w:rsidRDefault="00CF0DF7">
      <w:pPr>
        <w:pStyle w:val="Balk1"/>
      </w:pPr>
    </w:p>
    <w:p w14:paraId="65B45A45" w14:textId="77777777" w:rsidR="00CF0DF7" w:rsidRDefault="00CF0DF7">
      <w:pPr>
        <w:pStyle w:val="Balk1"/>
      </w:pPr>
    </w:p>
    <w:p w14:paraId="0B3036C4" w14:textId="77777777" w:rsidR="00CF0DF7" w:rsidRPr="00CF0DF7" w:rsidRDefault="00CF0DF7" w:rsidP="00CF0DF7"/>
    <w:p w14:paraId="1533FC4A" w14:textId="019C56A3" w:rsidR="0027059B" w:rsidRDefault="00000000">
      <w:pPr>
        <w:pStyle w:val="Balk1"/>
      </w:pPr>
      <w:r>
        <w:lastRenderedPageBreak/>
        <w:t>5. Keşifsel Veri Analizi</w:t>
      </w:r>
    </w:p>
    <w:p w14:paraId="06624DD2" w14:textId="77777777" w:rsidR="0027059B" w:rsidRDefault="00000000">
      <w:r>
        <w:t>EDA aşamasında fiyatın trend bileşeni, log getirinin dağılımı, volatilite kümelenmesi, ACF/PACF yapısı ve işlem seanslarına göre davranış incelenmiştir. Finansal zaman serilerinde ham fiyat çoğu zaman durağan değildir; bu nedenle modelleme tarafında doğrudan fiyat yerine log getiri ve gecikmeli özellikler daha anlamlıdır.</w:t>
      </w:r>
    </w:p>
    <w:p w14:paraId="045027D7" w14:textId="77777777" w:rsidR="0027059B" w:rsidRDefault="00000000">
      <w:pPr>
        <w:keepNext/>
        <w:jc w:val="center"/>
      </w:pPr>
      <w:r>
        <w:rPr>
          <w:noProof/>
        </w:rPr>
        <w:drawing>
          <wp:inline distT="0" distB="0" distL="0" distR="0" wp14:anchorId="5C4B7970" wp14:editId="567EAC6E">
            <wp:extent cx="5623560" cy="40052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3_eda_fiyat_getiri_volatilite.png"/>
                    <pic:cNvPicPr/>
                  </pic:nvPicPr>
                  <pic:blipFill>
                    <a:blip r:embed="rId11"/>
                    <a:stretch>
                      <a:fillRect/>
                    </a:stretch>
                  </pic:blipFill>
                  <pic:spPr>
                    <a:xfrm>
                      <a:off x="0" y="0"/>
                      <a:ext cx="5623560" cy="4005221"/>
                    </a:xfrm>
                    <a:prstGeom prst="rect">
                      <a:avLst/>
                    </a:prstGeom>
                  </pic:spPr>
                </pic:pic>
              </a:graphicData>
            </a:graphic>
          </wp:inline>
        </w:drawing>
      </w:r>
    </w:p>
    <w:p w14:paraId="12151F93" w14:textId="77777777" w:rsidR="0027059B" w:rsidRDefault="00000000">
      <w:pPr>
        <w:pStyle w:val="FigureCaption"/>
        <w:keepLines/>
      </w:pPr>
      <w:r>
        <w:t>Şekil 3. Ham kapanış fiyatı, log getiri ve volatilite davranışı.</w:t>
      </w:r>
    </w:p>
    <w:p w14:paraId="4F691448" w14:textId="77777777" w:rsidR="0027059B" w:rsidRDefault="00000000">
      <w:r>
        <w:t>Log getiri dağılımı, klasik normal dağılıma göre daha sivri merkez ve daha ağır kuyruk davranışı gösterebilir. Bu durum, RMSE gibi kare hata metriklerinde ani hareketlerin etkisini büyütür. Bu yüzden raporda RMSE yanında MAE, MAPE, pip cinsinden hata ve yön doğruluğu birlikte yorumlanmıştır.</w:t>
      </w:r>
    </w:p>
    <w:p w14:paraId="0D3BEBBF" w14:textId="77777777" w:rsidR="0027059B" w:rsidRDefault="00000000">
      <w:pPr>
        <w:keepNext/>
        <w:jc w:val="center"/>
      </w:pPr>
      <w:r>
        <w:rPr>
          <w:noProof/>
        </w:rPr>
        <w:drawing>
          <wp:inline distT="0" distB="0" distL="0" distR="0" wp14:anchorId="54A9E3A2" wp14:editId="148E985E">
            <wp:extent cx="5623560" cy="169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5_eda_log_getiri_dagilimi.png"/>
                    <pic:cNvPicPr/>
                  </pic:nvPicPr>
                  <pic:blipFill>
                    <a:blip r:embed="rId12"/>
                    <a:stretch>
                      <a:fillRect/>
                    </a:stretch>
                  </pic:blipFill>
                  <pic:spPr>
                    <a:xfrm>
                      <a:off x="0" y="0"/>
                      <a:ext cx="5623560" cy="1690720"/>
                    </a:xfrm>
                    <a:prstGeom prst="rect">
                      <a:avLst/>
                    </a:prstGeom>
                  </pic:spPr>
                </pic:pic>
              </a:graphicData>
            </a:graphic>
          </wp:inline>
        </w:drawing>
      </w:r>
    </w:p>
    <w:p w14:paraId="4ECFACD7" w14:textId="77777777" w:rsidR="0027059B" w:rsidRDefault="00000000">
      <w:pPr>
        <w:pStyle w:val="FigureCaption"/>
        <w:keepLines/>
      </w:pPr>
      <w:r>
        <w:t>Şekil 5. Log getirilerin dağılımı ve finansal seriye özgü kuyruk davranışı.</w:t>
      </w:r>
    </w:p>
    <w:p w14:paraId="1026A5A0" w14:textId="77777777" w:rsidR="0027059B" w:rsidRDefault="00000000">
      <w:pPr>
        <w:keepNext/>
        <w:jc w:val="center"/>
      </w:pPr>
      <w:r>
        <w:rPr>
          <w:noProof/>
        </w:rPr>
        <w:lastRenderedPageBreak/>
        <w:drawing>
          <wp:inline distT="0" distB="0" distL="0" distR="0" wp14:anchorId="3D7811CF" wp14:editId="42500CDD">
            <wp:extent cx="5623560" cy="4285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6_eda_acf_pacf.png"/>
                    <pic:cNvPicPr/>
                  </pic:nvPicPr>
                  <pic:blipFill>
                    <a:blip r:embed="rId13"/>
                    <a:stretch>
                      <a:fillRect/>
                    </a:stretch>
                  </pic:blipFill>
                  <pic:spPr>
                    <a:xfrm>
                      <a:off x="0" y="0"/>
                      <a:ext cx="5623560" cy="4285653"/>
                    </a:xfrm>
                    <a:prstGeom prst="rect">
                      <a:avLst/>
                    </a:prstGeom>
                  </pic:spPr>
                </pic:pic>
              </a:graphicData>
            </a:graphic>
          </wp:inline>
        </w:drawing>
      </w:r>
    </w:p>
    <w:p w14:paraId="35ACA5B8" w14:textId="77777777" w:rsidR="0027059B" w:rsidRDefault="00000000">
      <w:pPr>
        <w:pStyle w:val="FigureCaption"/>
        <w:keepLines/>
      </w:pPr>
      <w:r>
        <w:t>Şekil 6. ACF/PACF grafikleriyle kısa dönem bağımlılık ve durağanlık incelemesi.</w:t>
      </w:r>
    </w:p>
    <w:p w14:paraId="3B5E5F55" w14:textId="77777777" w:rsidR="0027059B" w:rsidRDefault="00000000">
      <w:r>
        <w:t>Seans ve saat bazlı incelemeler, modelin yalnızca fiyat geçmişinden değil, işlem zamanından da yararlanabileceğini gösterir. Bu nedenle hour, dayofweek, month ve Asya/Avrupa/ABD seans bayrakları öznitelik setine eklenmiştir.</w:t>
      </w:r>
    </w:p>
    <w:p w14:paraId="2E7C1167" w14:textId="77777777" w:rsidR="0027059B" w:rsidRDefault="00000000">
      <w:pPr>
        <w:keepNext/>
        <w:jc w:val="center"/>
      </w:pPr>
      <w:r>
        <w:rPr>
          <w:noProof/>
        </w:rPr>
        <w:drawing>
          <wp:inline distT="0" distB="0" distL="0" distR="0" wp14:anchorId="140A4BE3" wp14:editId="6A0DEF85">
            <wp:extent cx="5623560" cy="168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7_eda_seans_saat_gun.png"/>
                    <pic:cNvPicPr/>
                  </pic:nvPicPr>
                  <pic:blipFill>
                    <a:blip r:embed="rId14"/>
                    <a:stretch>
                      <a:fillRect/>
                    </a:stretch>
                  </pic:blipFill>
                  <pic:spPr>
                    <a:xfrm>
                      <a:off x="0" y="0"/>
                      <a:ext cx="5623560" cy="1682324"/>
                    </a:xfrm>
                    <a:prstGeom prst="rect">
                      <a:avLst/>
                    </a:prstGeom>
                  </pic:spPr>
                </pic:pic>
              </a:graphicData>
            </a:graphic>
          </wp:inline>
        </w:drawing>
      </w:r>
    </w:p>
    <w:p w14:paraId="68B467DE" w14:textId="77777777" w:rsidR="0027059B" w:rsidRDefault="00000000">
      <w:pPr>
        <w:pStyle w:val="FigureCaption"/>
        <w:keepLines/>
      </w:pPr>
      <w:r>
        <w:t>Şekil 7. Saat, gün ve işlem seansı bazında hareket analizi.</w:t>
      </w:r>
    </w:p>
    <w:p w14:paraId="6C01AC7A" w14:textId="77777777" w:rsidR="0027059B" w:rsidRDefault="00000000">
      <w:pPr>
        <w:keepNext/>
        <w:jc w:val="center"/>
      </w:pPr>
      <w:r>
        <w:rPr>
          <w:noProof/>
        </w:rPr>
        <w:lastRenderedPageBreak/>
        <w:drawing>
          <wp:inline distT="0" distB="0" distL="0" distR="0" wp14:anchorId="33AABA07" wp14:editId="37AF69EC">
            <wp:extent cx="5623560" cy="17346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8_eda_saat_gun_heatmap.png"/>
                    <pic:cNvPicPr/>
                  </pic:nvPicPr>
                  <pic:blipFill>
                    <a:blip r:embed="rId15"/>
                    <a:stretch>
                      <a:fillRect/>
                    </a:stretch>
                  </pic:blipFill>
                  <pic:spPr>
                    <a:xfrm>
                      <a:off x="0" y="0"/>
                      <a:ext cx="5623560" cy="1734649"/>
                    </a:xfrm>
                    <a:prstGeom prst="rect">
                      <a:avLst/>
                    </a:prstGeom>
                  </pic:spPr>
                </pic:pic>
              </a:graphicData>
            </a:graphic>
          </wp:inline>
        </w:drawing>
      </w:r>
    </w:p>
    <w:p w14:paraId="1742B5B1" w14:textId="77777777" w:rsidR="0027059B" w:rsidRDefault="00000000">
      <w:pPr>
        <w:pStyle w:val="FigureCaption"/>
        <w:keepLines/>
      </w:pPr>
      <w:r>
        <w:t>Şekil 8. Haftanın günü ve saat kırılımında ortalama hareket ısı haritası.</w:t>
      </w:r>
    </w:p>
    <w:p w14:paraId="7540F408" w14:textId="77777777" w:rsidR="0027059B" w:rsidRDefault="00000000">
      <w:pPr>
        <w:pStyle w:val="Balk1"/>
      </w:pPr>
      <w:r>
        <w:t>6. Öznitelik Mühendisliği ve Modelleme Yaklaşımı</w:t>
      </w:r>
    </w:p>
    <w:p w14:paraId="57DEC19A" w14:textId="77777777" w:rsidR="0027059B" w:rsidRDefault="00000000">
      <w:r>
        <w:t>src/features.py içindeki öznitelik üretimi, kaçak veri riskini azaltmak için gecikmeli bilgi disiplinine göre tasarlanmıştır. Log getiri, yüzdesel getiri, rolling mean/std, volatilite pencereleri, lag'li getiriler, RSI, ATR, mum içi yüksek-düşük aralığı, açılış-kapanış değişimi ve takvim/seans özellikleri birlikte kullanılır.</w:t>
      </w:r>
    </w:p>
    <w:tbl>
      <w:tblPr>
        <w:tblW w:w="9884" w:type="dxa"/>
        <w:jc w:val="center"/>
        <w:tblLayout w:type="fixed"/>
        <w:tblLook w:val="04A0" w:firstRow="1" w:lastRow="0" w:firstColumn="1" w:lastColumn="0" w:noHBand="0" w:noVBand="1"/>
      </w:tblPr>
      <w:tblGrid>
        <w:gridCol w:w="3120"/>
        <w:gridCol w:w="3120"/>
        <w:gridCol w:w="3644"/>
      </w:tblGrid>
      <w:tr w:rsidR="0027059B" w14:paraId="28FCBDA8" w14:textId="77777777" w:rsidTr="00CF0DF7">
        <w:trPr>
          <w:jc w:val="center"/>
        </w:trPr>
        <w:tc>
          <w:tcPr>
            <w:tcW w:w="3120" w:type="dxa"/>
            <w:shd w:val="clear" w:color="auto" w:fill="F2F4F7"/>
            <w:tcMar>
              <w:top w:w="80" w:type="dxa"/>
              <w:left w:w="120" w:type="dxa"/>
              <w:bottom w:w="80" w:type="dxa"/>
              <w:right w:w="120" w:type="dxa"/>
            </w:tcMar>
            <w:vAlign w:val="center"/>
          </w:tcPr>
          <w:p w14:paraId="17B623F7" w14:textId="77777777" w:rsidR="0027059B" w:rsidRDefault="00000000">
            <w:pPr>
              <w:spacing w:after="40"/>
            </w:pPr>
            <w:proofErr w:type="spellStart"/>
            <w:r>
              <w:rPr>
                <w:b/>
                <w:color w:val="1F4D78"/>
                <w:sz w:val="17"/>
              </w:rPr>
              <w:t>Özellik</w:t>
            </w:r>
            <w:proofErr w:type="spellEnd"/>
            <w:r>
              <w:rPr>
                <w:b/>
                <w:color w:val="1F4D78"/>
                <w:sz w:val="17"/>
              </w:rPr>
              <w:t xml:space="preserve"> </w:t>
            </w:r>
            <w:proofErr w:type="spellStart"/>
            <w:r>
              <w:rPr>
                <w:b/>
                <w:color w:val="1F4D78"/>
                <w:sz w:val="17"/>
              </w:rPr>
              <w:t>grubu</w:t>
            </w:r>
            <w:proofErr w:type="spellEnd"/>
          </w:p>
        </w:tc>
        <w:tc>
          <w:tcPr>
            <w:tcW w:w="3120" w:type="dxa"/>
            <w:shd w:val="clear" w:color="auto" w:fill="F2F4F7"/>
            <w:tcMar>
              <w:top w:w="80" w:type="dxa"/>
              <w:left w:w="120" w:type="dxa"/>
              <w:bottom w:w="80" w:type="dxa"/>
              <w:right w:w="120" w:type="dxa"/>
            </w:tcMar>
            <w:vAlign w:val="center"/>
          </w:tcPr>
          <w:p w14:paraId="418E673D" w14:textId="77777777" w:rsidR="0027059B" w:rsidRDefault="00000000">
            <w:pPr>
              <w:spacing w:after="40"/>
            </w:pPr>
            <w:r>
              <w:rPr>
                <w:b/>
                <w:color w:val="1F4D78"/>
                <w:sz w:val="17"/>
              </w:rPr>
              <w:t>Örnek alanlar</w:t>
            </w:r>
          </w:p>
        </w:tc>
        <w:tc>
          <w:tcPr>
            <w:tcW w:w="3644" w:type="dxa"/>
            <w:shd w:val="clear" w:color="auto" w:fill="F2F4F7"/>
            <w:tcMar>
              <w:top w:w="80" w:type="dxa"/>
              <w:left w:w="120" w:type="dxa"/>
              <w:bottom w:w="80" w:type="dxa"/>
              <w:right w:w="120" w:type="dxa"/>
            </w:tcMar>
            <w:vAlign w:val="center"/>
          </w:tcPr>
          <w:p w14:paraId="0F1B64F5" w14:textId="77777777" w:rsidR="0027059B" w:rsidRDefault="00000000">
            <w:pPr>
              <w:spacing w:after="40"/>
            </w:pPr>
            <w:r>
              <w:rPr>
                <w:b/>
                <w:color w:val="1F4D78"/>
                <w:sz w:val="17"/>
              </w:rPr>
              <w:t>Modeldeki rolü</w:t>
            </w:r>
          </w:p>
        </w:tc>
      </w:tr>
      <w:tr w:rsidR="0027059B" w14:paraId="13462410" w14:textId="77777777" w:rsidTr="00CF0DF7">
        <w:trPr>
          <w:jc w:val="center"/>
        </w:trPr>
        <w:tc>
          <w:tcPr>
            <w:tcW w:w="3120" w:type="dxa"/>
            <w:tcMar>
              <w:top w:w="80" w:type="dxa"/>
              <w:left w:w="120" w:type="dxa"/>
              <w:bottom w:w="80" w:type="dxa"/>
              <w:right w:w="120" w:type="dxa"/>
            </w:tcMar>
            <w:vAlign w:val="center"/>
          </w:tcPr>
          <w:p w14:paraId="0304A7C8" w14:textId="77777777" w:rsidR="0027059B" w:rsidRDefault="00000000">
            <w:pPr>
              <w:spacing w:after="40"/>
            </w:pPr>
            <w:r>
              <w:rPr>
                <w:color w:val="000000"/>
                <w:sz w:val="17"/>
              </w:rPr>
              <w:t>Getiri</w:t>
            </w:r>
          </w:p>
        </w:tc>
        <w:tc>
          <w:tcPr>
            <w:tcW w:w="3120" w:type="dxa"/>
            <w:tcMar>
              <w:top w:w="80" w:type="dxa"/>
              <w:left w:w="120" w:type="dxa"/>
              <w:bottom w:w="80" w:type="dxa"/>
              <w:right w:w="120" w:type="dxa"/>
            </w:tcMar>
            <w:vAlign w:val="center"/>
          </w:tcPr>
          <w:p w14:paraId="64A55DA6" w14:textId="77777777" w:rsidR="0027059B" w:rsidRDefault="00000000">
            <w:pPr>
              <w:spacing w:after="40"/>
            </w:pPr>
            <w:r>
              <w:rPr>
                <w:color w:val="000000"/>
                <w:sz w:val="17"/>
              </w:rPr>
              <w:t>ret_1, log_ret_1</w:t>
            </w:r>
          </w:p>
        </w:tc>
        <w:tc>
          <w:tcPr>
            <w:tcW w:w="3644" w:type="dxa"/>
            <w:tcMar>
              <w:top w:w="80" w:type="dxa"/>
              <w:left w:w="120" w:type="dxa"/>
              <w:bottom w:w="80" w:type="dxa"/>
              <w:right w:w="120" w:type="dxa"/>
            </w:tcMar>
            <w:vAlign w:val="center"/>
          </w:tcPr>
          <w:p w14:paraId="370699C6" w14:textId="77777777" w:rsidR="0027059B" w:rsidRDefault="00000000">
            <w:pPr>
              <w:spacing w:after="40"/>
            </w:pPr>
            <w:r>
              <w:rPr>
                <w:color w:val="000000"/>
                <w:sz w:val="17"/>
              </w:rPr>
              <w:t>Durağanlığa daha yakın hedef ve girdi temsili sağlar</w:t>
            </w:r>
          </w:p>
        </w:tc>
      </w:tr>
      <w:tr w:rsidR="0027059B" w14:paraId="7A5DBE48" w14:textId="77777777" w:rsidTr="00CF0DF7">
        <w:trPr>
          <w:jc w:val="center"/>
        </w:trPr>
        <w:tc>
          <w:tcPr>
            <w:tcW w:w="3120" w:type="dxa"/>
            <w:tcMar>
              <w:top w:w="80" w:type="dxa"/>
              <w:left w:w="120" w:type="dxa"/>
              <w:bottom w:w="80" w:type="dxa"/>
              <w:right w:w="120" w:type="dxa"/>
            </w:tcMar>
            <w:vAlign w:val="center"/>
          </w:tcPr>
          <w:p w14:paraId="04E23935" w14:textId="77777777" w:rsidR="0027059B" w:rsidRDefault="00000000">
            <w:pPr>
              <w:spacing w:after="40"/>
            </w:pPr>
            <w:r>
              <w:rPr>
                <w:color w:val="000000"/>
                <w:sz w:val="17"/>
              </w:rPr>
              <w:t>Rolling istatistik</w:t>
            </w:r>
          </w:p>
        </w:tc>
        <w:tc>
          <w:tcPr>
            <w:tcW w:w="3120" w:type="dxa"/>
            <w:tcMar>
              <w:top w:w="80" w:type="dxa"/>
              <w:left w:w="120" w:type="dxa"/>
              <w:bottom w:w="80" w:type="dxa"/>
              <w:right w:w="120" w:type="dxa"/>
            </w:tcMar>
            <w:vAlign w:val="center"/>
          </w:tcPr>
          <w:p w14:paraId="75B94CFD" w14:textId="77777777" w:rsidR="0027059B" w:rsidRDefault="00000000">
            <w:pPr>
              <w:spacing w:after="40"/>
            </w:pPr>
            <w:r>
              <w:rPr>
                <w:color w:val="000000"/>
                <w:sz w:val="17"/>
              </w:rPr>
              <w:t>roll_mean_5/20/60/168, roll_std_*</w:t>
            </w:r>
          </w:p>
        </w:tc>
        <w:tc>
          <w:tcPr>
            <w:tcW w:w="3644" w:type="dxa"/>
            <w:tcMar>
              <w:top w:w="80" w:type="dxa"/>
              <w:left w:w="120" w:type="dxa"/>
              <w:bottom w:w="80" w:type="dxa"/>
              <w:right w:w="120" w:type="dxa"/>
            </w:tcMar>
            <w:vAlign w:val="center"/>
          </w:tcPr>
          <w:p w14:paraId="60CB8297" w14:textId="77777777" w:rsidR="0027059B" w:rsidRDefault="00000000">
            <w:pPr>
              <w:spacing w:after="40"/>
            </w:pPr>
            <w:r>
              <w:rPr>
                <w:color w:val="000000"/>
                <w:sz w:val="17"/>
              </w:rPr>
              <w:t>Kısa ve orta vadeli fiyat/volatilite rejimini yakalar</w:t>
            </w:r>
          </w:p>
        </w:tc>
      </w:tr>
      <w:tr w:rsidR="0027059B" w14:paraId="06C3D4E8" w14:textId="77777777" w:rsidTr="00CF0DF7">
        <w:trPr>
          <w:jc w:val="center"/>
        </w:trPr>
        <w:tc>
          <w:tcPr>
            <w:tcW w:w="3120" w:type="dxa"/>
            <w:tcMar>
              <w:top w:w="80" w:type="dxa"/>
              <w:left w:w="120" w:type="dxa"/>
              <w:bottom w:w="80" w:type="dxa"/>
              <w:right w:w="120" w:type="dxa"/>
            </w:tcMar>
            <w:vAlign w:val="center"/>
          </w:tcPr>
          <w:p w14:paraId="7959D1C7" w14:textId="77777777" w:rsidR="0027059B" w:rsidRDefault="00000000">
            <w:pPr>
              <w:spacing w:after="40"/>
            </w:pPr>
            <w:r>
              <w:rPr>
                <w:color w:val="000000"/>
                <w:sz w:val="17"/>
              </w:rPr>
              <w:t>Lag</w:t>
            </w:r>
          </w:p>
        </w:tc>
        <w:tc>
          <w:tcPr>
            <w:tcW w:w="3120" w:type="dxa"/>
            <w:tcMar>
              <w:top w:w="80" w:type="dxa"/>
              <w:left w:w="120" w:type="dxa"/>
              <w:bottom w:w="80" w:type="dxa"/>
              <w:right w:w="120" w:type="dxa"/>
            </w:tcMar>
            <w:vAlign w:val="center"/>
          </w:tcPr>
          <w:p w14:paraId="05D1C8CA" w14:textId="77777777" w:rsidR="0027059B" w:rsidRDefault="00000000">
            <w:pPr>
              <w:spacing w:after="40"/>
            </w:pPr>
            <w:r>
              <w:rPr>
                <w:color w:val="000000"/>
                <w:sz w:val="17"/>
              </w:rPr>
              <w:t>log_ret_1_lag_1...168</w:t>
            </w:r>
          </w:p>
        </w:tc>
        <w:tc>
          <w:tcPr>
            <w:tcW w:w="3644" w:type="dxa"/>
            <w:tcMar>
              <w:top w:w="80" w:type="dxa"/>
              <w:left w:w="120" w:type="dxa"/>
              <w:bottom w:w="80" w:type="dxa"/>
              <w:right w:w="120" w:type="dxa"/>
            </w:tcMar>
            <w:vAlign w:val="center"/>
          </w:tcPr>
          <w:p w14:paraId="5C10ACD8" w14:textId="77777777" w:rsidR="0027059B" w:rsidRDefault="00000000">
            <w:pPr>
              <w:spacing w:after="40"/>
            </w:pPr>
            <w:r>
              <w:rPr>
                <w:color w:val="000000"/>
                <w:sz w:val="17"/>
              </w:rPr>
              <w:t>Geçmiş hareketin gecikmeli etkisini modele verir</w:t>
            </w:r>
          </w:p>
        </w:tc>
      </w:tr>
      <w:tr w:rsidR="0027059B" w14:paraId="405441B5" w14:textId="77777777" w:rsidTr="00CF0DF7">
        <w:trPr>
          <w:jc w:val="center"/>
        </w:trPr>
        <w:tc>
          <w:tcPr>
            <w:tcW w:w="3120" w:type="dxa"/>
            <w:tcMar>
              <w:top w:w="80" w:type="dxa"/>
              <w:left w:w="120" w:type="dxa"/>
              <w:bottom w:w="80" w:type="dxa"/>
              <w:right w:w="120" w:type="dxa"/>
            </w:tcMar>
            <w:vAlign w:val="center"/>
          </w:tcPr>
          <w:p w14:paraId="21CB741E" w14:textId="77777777" w:rsidR="0027059B" w:rsidRDefault="00000000">
            <w:pPr>
              <w:spacing w:after="40"/>
            </w:pPr>
            <w:r>
              <w:rPr>
                <w:color w:val="000000"/>
                <w:sz w:val="17"/>
              </w:rPr>
              <w:t>Teknik gösterge</w:t>
            </w:r>
          </w:p>
        </w:tc>
        <w:tc>
          <w:tcPr>
            <w:tcW w:w="3120" w:type="dxa"/>
            <w:tcMar>
              <w:top w:w="80" w:type="dxa"/>
              <w:left w:w="120" w:type="dxa"/>
              <w:bottom w:w="80" w:type="dxa"/>
              <w:right w:w="120" w:type="dxa"/>
            </w:tcMar>
            <w:vAlign w:val="center"/>
          </w:tcPr>
          <w:p w14:paraId="15326058" w14:textId="77777777" w:rsidR="0027059B" w:rsidRDefault="00000000">
            <w:pPr>
              <w:spacing w:after="40"/>
            </w:pPr>
            <w:r>
              <w:rPr>
                <w:color w:val="000000"/>
                <w:sz w:val="17"/>
              </w:rPr>
              <w:t>rsi_14, atr_14, hl_range</w:t>
            </w:r>
          </w:p>
        </w:tc>
        <w:tc>
          <w:tcPr>
            <w:tcW w:w="3644" w:type="dxa"/>
            <w:tcMar>
              <w:top w:w="80" w:type="dxa"/>
              <w:left w:w="120" w:type="dxa"/>
              <w:bottom w:w="80" w:type="dxa"/>
              <w:right w:w="120" w:type="dxa"/>
            </w:tcMar>
            <w:vAlign w:val="center"/>
          </w:tcPr>
          <w:p w14:paraId="48A6C159" w14:textId="77777777" w:rsidR="0027059B" w:rsidRDefault="00000000">
            <w:pPr>
              <w:spacing w:after="40"/>
            </w:pPr>
            <w:r>
              <w:rPr>
                <w:color w:val="000000"/>
                <w:sz w:val="17"/>
              </w:rPr>
              <w:t>Momentum ve volatilite bilgisini özetler</w:t>
            </w:r>
          </w:p>
        </w:tc>
      </w:tr>
      <w:tr w:rsidR="0027059B" w14:paraId="75934C29" w14:textId="77777777" w:rsidTr="00CF0DF7">
        <w:trPr>
          <w:jc w:val="center"/>
        </w:trPr>
        <w:tc>
          <w:tcPr>
            <w:tcW w:w="3120" w:type="dxa"/>
            <w:tcMar>
              <w:top w:w="80" w:type="dxa"/>
              <w:left w:w="120" w:type="dxa"/>
              <w:bottom w:w="80" w:type="dxa"/>
              <w:right w:w="120" w:type="dxa"/>
            </w:tcMar>
            <w:vAlign w:val="center"/>
          </w:tcPr>
          <w:p w14:paraId="7B699671" w14:textId="77777777" w:rsidR="0027059B" w:rsidRDefault="00000000">
            <w:pPr>
              <w:spacing w:after="40"/>
            </w:pPr>
            <w:r>
              <w:rPr>
                <w:color w:val="000000"/>
                <w:sz w:val="17"/>
              </w:rPr>
              <w:t>Takvim/seans</w:t>
            </w:r>
          </w:p>
        </w:tc>
        <w:tc>
          <w:tcPr>
            <w:tcW w:w="3120" w:type="dxa"/>
            <w:tcMar>
              <w:top w:w="80" w:type="dxa"/>
              <w:left w:w="120" w:type="dxa"/>
              <w:bottom w:w="80" w:type="dxa"/>
              <w:right w:w="120" w:type="dxa"/>
            </w:tcMar>
            <w:vAlign w:val="center"/>
          </w:tcPr>
          <w:p w14:paraId="1CBD5727" w14:textId="77777777" w:rsidR="0027059B" w:rsidRDefault="00000000">
            <w:pPr>
              <w:spacing w:after="40"/>
            </w:pPr>
            <w:r>
              <w:rPr>
                <w:color w:val="000000"/>
                <w:sz w:val="17"/>
              </w:rPr>
              <w:t>hour, dayofweek, is_eu_session</w:t>
            </w:r>
          </w:p>
        </w:tc>
        <w:tc>
          <w:tcPr>
            <w:tcW w:w="3644" w:type="dxa"/>
            <w:tcMar>
              <w:top w:w="80" w:type="dxa"/>
              <w:left w:w="120" w:type="dxa"/>
              <w:bottom w:w="80" w:type="dxa"/>
              <w:right w:w="120" w:type="dxa"/>
            </w:tcMar>
            <w:vAlign w:val="center"/>
          </w:tcPr>
          <w:p w14:paraId="26C52E70" w14:textId="77777777" w:rsidR="0027059B" w:rsidRDefault="00000000">
            <w:pPr>
              <w:spacing w:after="40"/>
            </w:pPr>
            <w:r>
              <w:rPr>
                <w:color w:val="000000"/>
                <w:sz w:val="17"/>
              </w:rPr>
              <w:t>Piyasa saatleri ve likidite etkisini temsil eder</w:t>
            </w:r>
          </w:p>
        </w:tc>
      </w:tr>
    </w:tbl>
    <w:p w14:paraId="2EDDBA0E" w14:textId="77777777" w:rsidR="0027059B" w:rsidRDefault="0027059B">
      <w:pPr>
        <w:spacing w:after="40"/>
      </w:pPr>
    </w:p>
    <w:p w14:paraId="0B3779FD" w14:textId="77777777" w:rsidR="0027059B" w:rsidRDefault="00000000">
      <w:r>
        <w:t xml:space="preserve">Model ailesi üç seviyede kurulmuştur. İlk seviye, kırılması gereken güçlü tabanı belirleyen naive, drift, seasonal naive, moving average ve AR(1) modelleridir. İkinci seviye, tabular feature seti üzerinde Random Forest, XGBoost ve LightGBM karşılaştırmasıdır. Üçüncü seviye ise 168 saatlik pencereyi kullanan küçük LSTM ve </w:t>
      </w:r>
      <w:proofErr w:type="spellStart"/>
      <w:r>
        <w:t>hafif</w:t>
      </w:r>
      <w:proofErr w:type="spellEnd"/>
      <w:r>
        <w:t xml:space="preserve"> Transformer encoder </w:t>
      </w:r>
      <w:proofErr w:type="spellStart"/>
      <w:r>
        <w:t>mimarileridir</w:t>
      </w:r>
      <w:proofErr w:type="spellEnd"/>
      <w:r>
        <w:t>.</w:t>
      </w:r>
    </w:p>
    <w:p w14:paraId="3A8F0DF5" w14:textId="77777777" w:rsidR="00CF0DF7" w:rsidRDefault="00CF0DF7"/>
    <w:p w14:paraId="200E8570" w14:textId="77777777" w:rsidR="00CF0DF7" w:rsidRDefault="00CF0DF7"/>
    <w:p w14:paraId="76CAF344" w14:textId="77777777" w:rsidR="00CF0DF7" w:rsidRDefault="00CF0DF7"/>
    <w:p w14:paraId="4CA103D6" w14:textId="77777777" w:rsidR="00CF0DF7" w:rsidRDefault="00CF0DF7"/>
    <w:p w14:paraId="6D3231B4" w14:textId="77777777" w:rsidR="00CF0DF7" w:rsidRDefault="00CF0DF7"/>
    <w:p w14:paraId="6A4F9CA6" w14:textId="77777777" w:rsidR="0027059B" w:rsidRDefault="00000000">
      <w:pPr>
        <w:pStyle w:val="Balk1"/>
      </w:pPr>
      <w:r>
        <w:lastRenderedPageBreak/>
        <w:t>7. Model Performans Sonuçları</w:t>
      </w:r>
    </w:p>
    <w:p w14:paraId="0B397FEC" w14:textId="77777777" w:rsidR="0027059B" w:rsidRDefault="00000000">
      <w:r>
        <w:t>Aşağıdaki tablo, test setindeki tüm model ailesini aynı metriklerle karşılaştırır. RMSE close ve MAE close pip cinsindendir; Directional Accuracy ise gerçek log getirinin işaretini doğru tahmin etme oranıdır. Naive model sıfır getiri ürettiği için yön metriği anlamlı yorumlanmaz.</w:t>
      </w:r>
    </w:p>
    <w:tbl>
      <w:tblPr>
        <w:tblW w:w="10201" w:type="dxa"/>
        <w:jc w:val="center"/>
        <w:tblLayout w:type="fixed"/>
        <w:tblLook w:val="04A0" w:firstRow="1" w:lastRow="0" w:firstColumn="1" w:lastColumn="0" w:noHBand="0" w:noVBand="1"/>
      </w:tblPr>
      <w:tblGrid>
        <w:gridCol w:w="1527"/>
        <w:gridCol w:w="1584"/>
        <w:gridCol w:w="1560"/>
        <w:gridCol w:w="1560"/>
        <w:gridCol w:w="1560"/>
        <w:gridCol w:w="2410"/>
      </w:tblGrid>
      <w:tr w:rsidR="0027059B" w14:paraId="58BB56FD" w14:textId="77777777" w:rsidTr="00CF0DF7">
        <w:trPr>
          <w:jc w:val="center"/>
        </w:trPr>
        <w:tc>
          <w:tcPr>
            <w:tcW w:w="1527" w:type="dxa"/>
            <w:shd w:val="clear" w:color="auto" w:fill="F2F4F7"/>
            <w:tcMar>
              <w:top w:w="80" w:type="dxa"/>
              <w:left w:w="120" w:type="dxa"/>
              <w:bottom w:w="80" w:type="dxa"/>
              <w:right w:w="120" w:type="dxa"/>
            </w:tcMar>
            <w:vAlign w:val="center"/>
          </w:tcPr>
          <w:p w14:paraId="37ED3EA0" w14:textId="77777777" w:rsidR="0027059B" w:rsidRDefault="00000000">
            <w:pPr>
              <w:spacing w:after="40"/>
            </w:pPr>
            <w:r>
              <w:rPr>
                <w:b/>
                <w:color w:val="1F4D78"/>
                <w:sz w:val="15"/>
              </w:rPr>
              <w:t>Model</w:t>
            </w:r>
          </w:p>
        </w:tc>
        <w:tc>
          <w:tcPr>
            <w:tcW w:w="1584" w:type="dxa"/>
            <w:shd w:val="clear" w:color="auto" w:fill="F2F4F7"/>
            <w:tcMar>
              <w:top w:w="80" w:type="dxa"/>
              <w:left w:w="120" w:type="dxa"/>
              <w:bottom w:w="80" w:type="dxa"/>
              <w:right w:w="120" w:type="dxa"/>
            </w:tcMar>
            <w:vAlign w:val="center"/>
          </w:tcPr>
          <w:p w14:paraId="23885B51" w14:textId="77777777" w:rsidR="0027059B" w:rsidRDefault="00000000">
            <w:pPr>
              <w:spacing w:after="40"/>
            </w:pPr>
            <w:r>
              <w:rPr>
                <w:b/>
                <w:color w:val="1F4D78"/>
                <w:sz w:val="15"/>
              </w:rPr>
              <w:t>Kategori</w:t>
            </w:r>
          </w:p>
        </w:tc>
        <w:tc>
          <w:tcPr>
            <w:tcW w:w="1560" w:type="dxa"/>
            <w:shd w:val="clear" w:color="auto" w:fill="F2F4F7"/>
            <w:tcMar>
              <w:top w:w="80" w:type="dxa"/>
              <w:left w:w="120" w:type="dxa"/>
              <w:bottom w:w="80" w:type="dxa"/>
              <w:right w:w="120" w:type="dxa"/>
            </w:tcMar>
            <w:vAlign w:val="center"/>
          </w:tcPr>
          <w:p w14:paraId="4123E813" w14:textId="77777777" w:rsidR="0027059B" w:rsidRDefault="00000000">
            <w:pPr>
              <w:spacing w:after="40"/>
            </w:pPr>
            <w:r>
              <w:rPr>
                <w:b/>
                <w:color w:val="1F4D78"/>
                <w:sz w:val="15"/>
              </w:rPr>
              <w:t>RMSE pip</w:t>
            </w:r>
          </w:p>
        </w:tc>
        <w:tc>
          <w:tcPr>
            <w:tcW w:w="1560" w:type="dxa"/>
            <w:shd w:val="clear" w:color="auto" w:fill="F2F4F7"/>
            <w:tcMar>
              <w:top w:w="80" w:type="dxa"/>
              <w:left w:w="120" w:type="dxa"/>
              <w:bottom w:w="80" w:type="dxa"/>
              <w:right w:w="120" w:type="dxa"/>
            </w:tcMar>
            <w:vAlign w:val="center"/>
          </w:tcPr>
          <w:p w14:paraId="198AFCD8" w14:textId="77777777" w:rsidR="0027059B" w:rsidRDefault="00000000">
            <w:pPr>
              <w:spacing w:after="40"/>
            </w:pPr>
            <w:r>
              <w:rPr>
                <w:b/>
                <w:color w:val="1F4D78"/>
                <w:sz w:val="15"/>
              </w:rPr>
              <w:t>MAE pip</w:t>
            </w:r>
          </w:p>
        </w:tc>
        <w:tc>
          <w:tcPr>
            <w:tcW w:w="1560" w:type="dxa"/>
            <w:shd w:val="clear" w:color="auto" w:fill="F2F4F7"/>
            <w:tcMar>
              <w:top w:w="80" w:type="dxa"/>
              <w:left w:w="120" w:type="dxa"/>
              <w:bottom w:w="80" w:type="dxa"/>
              <w:right w:w="120" w:type="dxa"/>
            </w:tcMar>
            <w:vAlign w:val="center"/>
          </w:tcPr>
          <w:p w14:paraId="04129914" w14:textId="77777777" w:rsidR="0027059B" w:rsidRDefault="00000000">
            <w:pPr>
              <w:spacing w:after="40"/>
            </w:pPr>
            <w:r>
              <w:rPr>
                <w:b/>
                <w:color w:val="1F4D78"/>
                <w:sz w:val="15"/>
              </w:rPr>
              <w:t>Yön %</w:t>
            </w:r>
          </w:p>
        </w:tc>
        <w:tc>
          <w:tcPr>
            <w:tcW w:w="2410" w:type="dxa"/>
            <w:shd w:val="clear" w:color="auto" w:fill="F2F4F7"/>
            <w:tcMar>
              <w:top w:w="80" w:type="dxa"/>
              <w:left w:w="120" w:type="dxa"/>
              <w:bottom w:w="80" w:type="dxa"/>
              <w:right w:w="120" w:type="dxa"/>
            </w:tcMar>
            <w:vAlign w:val="center"/>
          </w:tcPr>
          <w:p w14:paraId="588746FE" w14:textId="77777777" w:rsidR="0027059B" w:rsidRDefault="00000000">
            <w:pPr>
              <w:spacing w:after="40"/>
            </w:pPr>
            <w:r>
              <w:rPr>
                <w:b/>
                <w:color w:val="1F4D78"/>
                <w:sz w:val="15"/>
              </w:rPr>
              <w:t>Yorum</w:t>
            </w:r>
          </w:p>
        </w:tc>
      </w:tr>
      <w:tr w:rsidR="0027059B" w14:paraId="3F1438F0" w14:textId="77777777" w:rsidTr="00CF0DF7">
        <w:trPr>
          <w:jc w:val="center"/>
        </w:trPr>
        <w:tc>
          <w:tcPr>
            <w:tcW w:w="1527" w:type="dxa"/>
            <w:tcMar>
              <w:top w:w="80" w:type="dxa"/>
              <w:left w:w="120" w:type="dxa"/>
              <w:bottom w:w="80" w:type="dxa"/>
              <w:right w:w="120" w:type="dxa"/>
            </w:tcMar>
            <w:vAlign w:val="center"/>
          </w:tcPr>
          <w:p w14:paraId="26050426" w14:textId="77777777" w:rsidR="0027059B" w:rsidRDefault="00000000">
            <w:pPr>
              <w:spacing w:after="40"/>
            </w:pPr>
            <w:r>
              <w:rPr>
                <w:color w:val="000000"/>
                <w:sz w:val="15"/>
              </w:rPr>
              <w:t>naive_last_value</w:t>
            </w:r>
          </w:p>
        </w:tc>
        <w:tc>
          <w:tcPr>
            <w:tcW w:w="1584" w:type="dxa"/>
            <w:tcMar>
              <w:top w:w="80" w:type="dxa"/>
              <w:left w:w="120" w:type="dxa"/>
              <w:bottom w:w="80" w:type="dxa"/>
              <w:right w:w="120" w:type="dxa"/>
            </w:tcMar>
            <w:vAlign w:val="center"/>
          </w:tcPr>
          <w:p w14:paraId="297CF049" w14:textId="77777777" w:rsidR="0027059B" w:rsidRDefault="00000000">
            <w:pPr>
              <w:spacing w:after="40"/>
            </w:pPr>
            <w:r>
              <w:rPr>
                <w:color w:val="000000"/>
                <w:sz w:val="15"/>
              </w:rPr>
              <w:t>Baseline</w:t>
            </w:r>
          </w:p>
        </w:tc>
        <w:tc>
          <w:tcPr>
            <w:tcW w:w="1560" w:type="dxa"/>
            <w:tcMar>
              <w:top w:w="80" w:type="dxa"/>
              <w:left w:w="120" w:type="dxa"/>
              <w:bottom w:w="80" w:type="dxa"/>
              <w:right w:w="120" w:type="dxa"/>
            </w:tcMar>
            <w:vAlign w:val="center"/>
          </w:tcPr>
          <w:p w14:paraId="391AE920" w14:textId="77777777" w:rsidR="0027059B" w:rsidRDefault="00000000">
            <w:pPr>
              <w:spacing w:after="40"/>
            </w:pPr>
            <w:r>
              <w:rPr>
                <w:color w:val="000000"/>
                <w:sz w:val="15"/>
              </w:rPr>
              <w:t>10.06</w:t>
            </w:r>
          </w:p>
        </w:tc>
        <w:tc>
          <w:tcPr>
            <w:tcW w:w="1560" w:type="dxa"/>
            <w:tcMar>
              <w:top w:w="80" w:type="dxa"/>
              <w:left w:w="120" w:type="dxa"/>
              <w:bottom w:w="80" w:type="dxa"/>
              <w:right w:w="120" w:type="dxa"/>
            </w:tcMar>
            <w:vAlign w:val="center"/>
          </w:tcPr>
          <w:p w14:paraId="586E4AD6" w14:textId="77777777" w:rsidR="0027059B" w:rsidRDefault="00000000">
            <w:pPr>
              <w:spacing w:after="40"/>
            </w:pPr>
            <w:r>
              <w:rPr>
                <w:color w:val="000000"/>
                <w:sz w:val="15"/>
              </w:rPr>
              <w:t>6.40</w:t>
            </w:r>
          </w:p>
        </w:tc>
        <w:tc>
          <w:tcPr>
            <w:tcW w:w="1560" w:type="dxa"/>
            <w:tcMar>
              <w:top w:w="80" w:type="dxa"/>
              <w:left w:w="120" w:type="dxa"/>
              <w:bottom w:w="80" w:type="dxa"/>
              <w:right w:w="120" w:type="dxa"/>
            </w:tcMar>
            <w:vAlign w:val="center"/>
          </w:tcPr>
          <w:p w14:paraId="1A39E842" w14:textId="77777777" w:rsidR="0027059B" w:rsidRDefault="00000000">
            <w:pPr>
              <w:spacing w:after="40"/>
            </w:pPr>
            <w:r>
              <w:rPr>
                <w:color w:val="000000"/>
                <w:sz w:val="15"/>
              </w:rPr>
              <w:t>N/A</w:t>
            </w:r>
          </w:p>
        </w:tc>
        <w:tc>
          <w:tcPr>
            <w:tcW w:w="2410" w:type="dxa"/>
            <w:tcMar>
              <w:top w:w="80" w:type="dxa"/>
              <w:left w:w="120" w:type="dxa"/>
              <w:bottom w:w="80" w:type="dxa"/>
              <w:right w:w="120" w:type="dxa"/>
            </w:tcMar>
            <w:vAlign w:val="center"/>
          </w:tcPr>
          <w:p w14:paraId="3A8FF0C3" w14:textId="77777777" w:rsidR="0027059B" w:rsidRDefault="00000000">
            <w:pPr>
              <w:spacing w:after="40"/>
            </w:pPr>
            <w:r>
              <w:rPr>
                <w:color w:val="000000"/>
                <w:sz w:val="15"/>
              </w:rPr>
              <w:t>Son değeri tekrarlar; fiyat RMSE için güçlü taban.</w:t>
            </w:r>
          </w:p>
        </w:tc>
      </w:tr>
      <w:tr w:rsidR="0027059B" w14:paraId="64D02814" w14:textId="77777777" w:rsidTr="00CF0DF7">
        <w:trPr>
          <w:jc w:val="center"/>
        </w:trPr>
        <w:tc>
          <w:tcPr>
            <w:tcW w:w="1527" w:type="dxa"/>
            <w:tcMar>
              <w:top w:w="80" w:type="dxa"/>
              <w:left w:w="120" w:type="dxa"/>
              <w:bottom w:w="80" w:type="dxa"/>
              <w:right w:w="120" w:type="dxa"/>
            </w:tcMar>
            <w:vAlign w:val="center"/>
          </w:tcPr>
          <w:p w14:paraId="05D92FB3" w14:textId="77777777" w:rsidR="0027059B" w:rsidRDefault="00000000">
            <w:pPr>
              <w:spacing w:after="40"/>
            </w:pPr>
            <w:r>
              <w:rPr>
                <w:color w:val="000000"/>
                <w:sz w:val="15"/>
              </w:rPr>
              <w:t>drift</w:t>
            </w:r>
          </w:p>
        </w:tc>
        <w:tc>
          <w:tcPr>
            <w:tcW w:w="1584" w:type="dxa"/>
            <w:tcMar>
              <w:top w:w="80" w:type="dxa"/>
              <w:left w:w="120" w:type="dxa"/>
              <w:bottom w:w="80" w:type="dxa"/>
              <w:right w:w="120" w:type="dxa"/>
            </w:tcMar>
            <w:vAlign w:val="center"/>
          </w:tcPr>
          <w:p w14:paraId="780797B4" w14:textId="77777777" w:rsidR="0027059B" w:rsidRDefault="00000000">
            <w:pPr>
              <w:spacing w:after="40"/>
            </w:pPr>
            <w:r>
              <w:rPr>
                <w:color w:val="000000"/>
                <w:sz w:val="15"/>
              </w:rPr>
              <w:t>Baseline</w:t>
            </w:r>
          </w:p>
        </w:tc>
        <w:tc>
          <w:tcPr>
            <w:tcW w:w="1560" w:type="dxa"/>
            <w:tcMar>
              <w:top w:w="80" w:type="dxa"/>
              <w:left w:w="120" w:type="dxa"/>
              <w:bottom w:w="80" w:type="dxa"/>
              <w:right w:w="120" w:type="dxa"/>
            </w:tcMar>
            <w:vAlign w:val="center"/>
          </w:tcPr>
          <w:p w14:paraId="5653BEA3" w14:textId="77777777" w:rsidR="0027059B" w:rsidRDefault="00000000">
            <w:pPr>
              <w:spacing w:after="40"/>
            </w:pPr>
            <w:r>
              <w:rPr>
                <w:color w:val="000000"/>
                <w:sz w:val="15"/>
              </w:rPr>
              <w:t>10.06</w:t>
            </w:r>
          </w:p>
        </w:tc>
        <w:tc>
          <w:tcPr>
            <w:tcW w:w="1560" w:type="dxa"/>
            <w:tcMar>
              <w:top w:w="80" w:type="dxa"/>
              <w:left w:w="120" w:type="dxa"/>
              <w:bottom w:w="80" w:type="dxa"/>
              <w:right w:w="120" w:type="dxa"/>
            </w:tcMar>
            <w:vAlign w:val="center"/>
          </w:tcPr>
          <w:p w14:paraId="65C562EE" w14:textId="77777777" w:rsidR="0027059B" w:rsidRDefault="00000000">
            <w:pPr>
              <w:spacing w:after="40"/>
            </w:pPr>
            <w:r>
              <w:rPr>
                <w:color w:val="000000"/>
                <w:sz w:val="15"/>
              </w:rPr>
              <w:t>6.40</w:t>
            </w:r>
          </w:p>
        </w:tc>
        <w:tc>
          <w:tcPr>
            <w:tcW w:w="1560" w:type="dxa"/>
            <w:tcMar>
              <w:top w:w="80" w:type="dxa"/>
              <w:left w:w="120" w:type="dxa"/>
              <w:bottom w:w="80" w:type="dxa"/>
              <w:right w:w="120" w:type="dxa"/>
            </w:tcMar>
            <w:vAlign w:val="center"/>
          </w:tcPr>
          <w:p w14:paraId="60713DFE" w14:textId="77777777" w:rsidR="0027059B" w:rsidRDefault="00000000">
            <w:pPr>
              <w:spacing w:after="40"/>
            </w:pPr>
            <w:r>
              <w:rPr>
                <w:color w:val="000000"/>
                <w:sz w:val="15"/>
              </w:rPr>
              <w:t>49.66</w:t>
            </w:r>
          </w:p>
        </w:tc>
        <w:tc>
          <w:tcPr>
            <w:tcW w:w="2410" w:type="dxa"/>
            <w:tcMar>
              <w:top w:w="80" w:type="dxa"/>
              <w:left w:w="120" w:type="dxa"/>
              <w:bottom w:w="80" w:type="dxa"/>
              <w:right w:w="120" w:type="dxa"/>
            </w:tcMar>
            <w:vAlign w:val="center"/>
          </w:tcPr>
          <w:p w14:paraId="73642AF0" w14:textId="77777777" w:rsidR="0027059B" w:rsidRDefault="00000000">
            <w:pPr>
              <w:spacing w:after="40"/>
            </w:pPr>
            <w:r>
              <w:rPr>
                <w:color w:val="000000"/>
                <w:sz w:val="15"/>
              </w:rPr>
              <w:t>Ortalama log getiri driftini ekler.</w:t>
            </w:r>
          </w:p>
        </w:tc>
      </w:tr>
      <w:tr w:rsidR="0027059B" w14:paraId="4D2B4F56" w14:textId="77777777" w:rsidTr="00CF0DF7">
        <w:trPr>
          <w:jc w:val="center"/>
        </w:trPr>
        <w:tc>
          <w:tcPr>
            <w:tcW w:w="1527" w:type="dxa"/>
            <w:tcMar>
              <w:top w:w="80" w:type="dxa"/>
              <w:left w:w="120" w:type="dxa"/>
              <w:bottom w:w="80" w:type="dxa"/>
              <w:right w:w="120" w:type="dxa"/>
            </w:tcMar>
            <w:vAlign w:val="center"/>
          </w:tcPr>
          <w:p w14:paraId="209E80E0" w14:textId="77777777" w:rsidR="0027059B" w:rsidRDefault="00000000">
            <w:pPr>
              <w:spacing w:after="40"/>
            </w:pPr>
            <w:r>
              <w:rPr>
                <w:color w:val="000000"/>
                <w:sz w:val="15"/>
              </w:rPr>
              <w:t>seasonal_naive_24h</w:t>
            </w:r>
          </w:p>
        </w:tc>
        <w:tc>
          <w:tcPr>
            <w:tcW w:w="1584" w:type="dxa"/>
            <w:tcMar>
              <w:top w:w="80" w:type="dxa"/>
              <w:left w:w="120" w:type="dxa"/>
              <w:bottom w:w="80" w:type="dxa"/>
              <w:right w:w="120" w:type="dxa"/>
            </w:tcMar>
            <w:vAlign w:val="center"/>
          </w:tcPr>
          <w:p w14:paraId="7BC2E3A5" w14:textId="77777777" w:rsidR="0027059B" w:rsidRDefault="00000000">
            <w:pPr>
              <w:spacing w:after="40"/>
            </w:pPr>
            <w:r>
              <w:rPr>
                <w:color w:val="000000"/>
                <w:sz w:val="15"/>
              </w:rPr>
              <w:t>Baseline</w:t>
            </w:r>
          </w:p>
        </w:tc>
        <w:tc>
          <w:tcPr>
            <w:tcW w:w="1560" w:type="dxa"/>
            <w:tcMar>
              <w:top w:w="80" w:type="dxa"/>
              <w:left w:w="120" w:type="dxa"/>
              <w:bottom w:w="80" w:type="dxa"/>
              <w:right w:w="120" w:type="dxa"/>
            </w:tcMar>
            <w:vAlign w:val="center"/>
          </w:tcPr>
          <w:p w14:paraId="7EA41BB6" w14:textId="77777777" w:rsidR="0027059B" w:rsidRDefault="00000000">
            <w:pPr>
              <w:spacing w:after="40"/>
            </w:pPr>
            <w:r>
              <w:rPr>
                <w:color w:val="000000"/>
                <w:sz w:val="15"/>
              </w:rPr>
              <w:t>14.17</w:t>
            </w:r>
          </w:p>
        </w:tc>
        <w:tc>
          <w:tcPr>
            <w:tcW w:w="1560" w:type="dxa"/>
            <w:tcMar>
              <w:top w:w="80" w:type="dxa"/>
              <w:left w:w="120" w:type="dxa"/>
              <w:bottom w:w="80" w:type="dxa"/>
              <w:right w:w="120" w:type="dxa"/>
            </w:tcMar>
            <w:vAlign w:val="center"/>
          </w:tcPr>
          <w:p w14:paraId="78C80F2C" w14:textId="77777777" w:rsidR="0027059B" w:rsidRDefault="00000000">
            <w:pPr>
              <w:spacing w:after="40"/>
            </w:pPr>
            <w:r>
              <w:rPr>
                <w:color w:val="000000"/>
                <w:sz w:val="15"/>
              </w:rPr>
              <w:t>9.31</w:t>
            </w:r>
          </w:p>
        </w:tc>
        <w:tc>
          <w:tcPr>
            <w:tcW w:w="1560" w:type="dxa"/>
            <w:tcMar>
              <w:top w:w="80" w:type="dxa"/>
              <w:left w:w="120" w:type="dxa"/>
              <w:bottom w:w="80" w:type="dxa"/>
              <w:right w:w="120" w:type="dxa"/>
            </w:tcMar>
            <w:vAlign w:val="center"/>
          </w:tcPr>
          <w:p w14:paraId="2DFB0724" w14:textId="77777777" w:rsidR="0027059B" w:rsidRDefault="00000000">
            <w:pPr>
              <w:spacing w:after="40"/>
            </w:pPr>
            <w:r>
              <w:rPr>
                <w:color w:val="000000"/>
                <w:sz w:val="15"/>
              </w:rPr>
              <w:t>50.52</w:t>
            </w:r>
          </w:p>
        </w:tc>
        <w:tc>
          <w:tcPr>
            <w:tcW w:w="2410" w:type="dxa"/>
            <w:tcMar>
              <w:top w:w="80" w:type="dxa"/>
              <w:left w:w="120" w:type="dxa"/>
              <w:bottom w:w="80" w:type="dxa"/>
              <w:right w:w="120" w:type="dxa"/>
            </w:tcMar>
            <w:vAlign w:val="center"/>
          </w:tcPr>
          <w:p w14:paraId="124DC92C" w14:textId="77777777" w:rsidR="0027059B" w:rsidRDefault="00000000">
            <w:pPr>
              <w:spacing w:after="40"/>
            </w:pPr>
            <w:r>
              <w:rPr>
                <w:color w:val="000000"/>
                <w:sz w:val="15"/>
              </w:rPr>
              <w:t>Günlük sezon tekrarını test eder.</w:t>
            </w:r>
          </w:p>
        </w:tc>
      </w:tr>
      <w:tr w:rsidR="0027059B" w14:paraId="47670F3D" w14:textId="77777777" w:rsidTr="00CF0DF7">
        <w:trPr>
          <w:jc w:val="center"/>
        </w:trPr>
        <w:tc>
          <w:tcPr>
            <w:tcW w:w="1527" w:type="dxa"/>
            <w:tcMar>
              <w:top w:w="80" w:type="dxa"/>
              <w:left w:w="120" w:type="dxa"/>
              <w:bottom w:w="80" w:type="dxa"/>
              <w:right w:w="120" w:type="dxa"/>
            </w:tcMar>
            <w:vAlign w:val="center"/>
          </w:tcPr>
          <w:p w14:paraId="118F727B" w14:textId="77777777" w:rsidR="0027059B" w:rsidRDefault="00000000">
            <w:pPr>
              <w:spacing w:after="40"/>
            </w:pPr>
            <w:r>
              <w:rPr>
                <w:color w:val="000000"/>
                <w:sz w:val="15"/>
              </w:rPr>
              <w:t>seasonal_naive_168h</w:t>
            </w:r>
          </w:p>
        </w:tc>
        <w:tc>
          <w:tcPr>
            <w:tcW w:w="1584" w:type="dxa"/>
            <w:tcMar>
              <w:top w:w="80" w:type="dxa"/>
              <w:left w:w="120" w:type="dxa"/>
              <w:bottom w:w="80" w:type="dxa"/>
              <w:right w:w="120" w:type="dxa"/>
            </w:tcMar>
            <w:vAlign w:val="center"/>
          </w:tcPr>
          <w:p w14:paraId="4727A32A" w14:textId="77777777" w:rsidR="0027059B" w:rsidRDefault="00000000">
            <w:pPr>
              <w:spacing w:after="40"/>
            </w:pPr>
            <w:r>
              <w:rPr>
                <w:color w:val="000000"/>
                <w:sz w:val="15"/>
              </w:rPr>
              <w:t>Baseline</w:t>
            </w:r>
          </w:p>
        </w:tc>
        <w:tc>
          <w:tcPr>
            <w:tcW w:w="1560" w:type="dxa"/>
            <w:tcMar>
              <w:top w:w="80" w:type="dxa"/>
              <w:left w:w="120" w:type="dxa"/>
              <w:bottom w:w="80" w:type="dxa"/>
              <w:right w:w="120" w:type="dxa"/>
            </w:tcMar>
            <w:vAlign w:val="center"/>
          </w:tcPr>
          <w:p w14:paraId="56AB4ADD" w14:textId="77777777" w:rsidR="0027059B" w:rsidRDefault="00000000">
            <w:pPr>
              <w:spacing w:after="40"/>
            </w:pPr>
            <w:r>
              <w:rPr>
                <w:color w:val="000000"/>
                <w:sz w:val="15"/>
              </w:rPr>
              <w:t>14.14</w:t>
            </w:r>
          </w:p>
        </w:tc>
        <w:tc>
          <w:tcPr>
            <w:tcW w:w="1560" w:type="dxa"/>
            <w:tcMar>
              <w:top w:w="80" w:type="dxa"/>
              <w:left w:w="120" w:type="dxa"/>
              <w:bottom w:w="80" w:type="dxa"/>
              <w:right w:w="120" w:type="dxa"/>
            </w:tcMar>
            <w:vAlign w:val="center"/>
          </w:tcPr>
          <w:p w14:paraId="0463DA81" w14:textId="77777777" w:rsidR="0027059B" w:rsidRDefault="00000000">
            <w:pPr>
              <w:spacing w:after="40"/>
            </w:pPr>
            <w:r>
              <w:rPr>
                <w:color w:val="000000"/>
                <w:sz w:val="15"/>
              </w:rPr>
              <w:t>9.41</w:t>
            </w:r>
          </w:p>
        </w:tc>
        <w:tc>
          <w:tcPr>
            <w:tcW w:w="1560" w:type="dxa"/>
            <w:tcMar>
              <w:top w:w="80" w:type="dxa"/>
              <w:left w:w="120" w:type="dxa"/>
              <w:bottom w:w="80" w:type="dxa"/>
              <w:right w:w="120" w:type="dxa"/>
            </w:tcMar>
            <w:vAlign w:val="center"/>
          </w:tcPr>
          <w:p w14:paraId="05C22EA7" w14:textId="77777777" w:rsidR="0027059B" w:rsidRDefault="00000000">
            <w:pPr>
              <w:spacing w:after="40"/>
            </w:pPr>
            <w:r>
              <w:rPr>
                <w:color w:val="000000"/>
                <w:sz w:val="15"/>
              </w:rPr>
              <w:t>49.73</w:t>
            </w:r>
          </w:p>
        </w:tc>
        <w:tc>
          <w:tcPr>
            <w:tcW w:w="2410" w:type="dxa"/>
            <w:tcMar>
              <w:top w:w="80" w:type="dxa"/>
              <w:left w:w="120" w:type="dxa"/>
              <w:bottom w:w="80" w:type="dxa"/>
              <w:right w:w="120" w:type="dxa"/>
            </w:tcMar>
            <w:vAlign w:val="center"/>
          </w:tcPr>
          <w:p w14:paraId="05848175" w14:textId="77777777" w:rsidR="0027059B" w:rsidRDefault="00000000">
            <w:pPr>
              <w:spacing w:after="40"/>
            </w:pPr>
            <w:r>
              <w:rPr>
                <w:color w:val="000000"/>
                <w:sz w:val="15"/>
              </w:rPr>
              <w:t>Haftalık sezon tekrarını test eder.</w:t>
            </w:r>
          </w:p>
        </w:tc>
      </w:tr>
      <w:tr w:rsidR="0027059B" w14:paraId="06EB48E3" w14:textId="77777777" w:rsidTr="00CF0DF7">
        <w:trPr>
          <w:jc w:val="center"/>
        </w:trPr>
        <w:tc>
          <w:tcPr>
            <w:tcW w:w="1527" w:type="dxa"/>
            <w:tcMar>
              <w:top w:w="80" w:type="dxa"/>
              <w:left w:w="120" w:type="dxa"/>
              <w:bottom w:w="80" w:type="dxa"/>
              <w:right w:w="120" w:type="dxa"/>
            </w:tcMar>
            <w:vAlign w:val="center"/>
          </w:tcPr>
          <w:p w14:paraId="57C077AB" w14:textId="77777777" w:rsidR="0027059B" w:rsidRDefault="00000000">
            <w:pPr>
              <w:spacing w:after="40"/>
            </w:pPr>
            <w:r>
              <w:rPr>
                <w:color w:val="000000"/>
                <w:sz w:val="15"/>
              </w:rPr>
              <w:t>ma_24h</w:t>
            </w:r>
          </w:p>
        </w:tc>
        <w:tc>
          <w:tcPr>
            <w:tcW w:w="1584" w:type="dxa"/>
            <w:tcMar>
              <w:top w:w="80" w:type="dxa"/>
              <w:left w:w="120" w:type="dxa"/>
              <w:bottom w:w="80" w:type="dxa"/>
              <w:right w:w="120" w:type="dxa"/>
            </w:tcMar>
            <w:vAlign w:val="center"/>
          </w:tcPr>
          <w:p w14:paraId="0DBBB32A" w14:textId="77777777" w:rsidR="0027059B" w:rsidRDefault="00000000">
            <w:pPr>
              <w:spacing w:after="40"/>
            </w:pPr>
            <w:r>
              <w:rPr>
                <w:color w:val="000000"/>
                <w:sz w:val="15"/>
              </w:rPr>
              <w:t>Baseline</w:t>
            </w:r>
          </w:p>
        </w:tc>
        <w:tc>
          <w:tcPr>
            <w:tcW w:w="1560" w:type="dxa"/>
            <w:tcMar>
              <w:top w:w="80" w:type="dxa"/>
              <w:left w:w="120" w:type="dxa"/>
              <w:bottom w:w="80" w:type="dxa"/>
              <w:right w:w="120" w:type="dxa"/>
            </w:tcMar>
            <w:vAlign w:val="center"/>
          </w:tcPr>
          <w:p w14:paraId="74D51624" w14:textId="77777777" w:rsidR="0027059B" w:rsidRDefault="00000000">
            <w:pPr>
              <w:spacing w:after="40"/>
            </w:pPr>
            <w:r>
              <w:rPr>
                <w:color w:val="000000"/>
                <w:sz w:val="15"/>
              </w:rPr>
              <w:t>10.26</w:t>
            </w:r>
          </w:p>
        </w:tc>
        <w:tc>
          <w:tcPr>
            <w:tcW w:w="1560" w:type="dxa"/>
            <w:tcMar>
              <w:top w:w="80" w:type="dxa"/>
              <w:left w:w="120" w:type="dxa"/>
              <w:bottom w:w="80" w:type="dxa"/>
              <w:right w:w="120" w:type="dxa"/>
            </w:tcMar>
            <w:vAlign w:val="center"/>
          </w:tcPr>
          <w:p w14:paraId="2DBF52A6" w14:textId="77777777" w:rsidR="0027059B" w:rsidRDefault="00000000">
            <w:pPr>
              <w:spacing w:after="40"/>
            </w:pPr>
            <w:r>
              <w:rPr>
                <w:color w:val="000000"/>
                <w:sz w:val="15"/>
              </w:rPr>
              <w:t>6.64</w:t>
            </w:r>
          </w:p>
        </w:tc>
        <w:tc>
          <w:tcPr>
            <w:tcW w:w="1560" w:type="dxa"/>
            <w:tcMar>
              <w:top w:w="80" w:type="dxa"/>
              <w:left w:w="120" w:type="dxa"/>
              <w:bottom w:w="80" w:type="dxa"/>
              <w:right w:w="120" w:type="dxa"/>
            </w:tcMar>
            <w:vAlign w:val="center"/>
          </w:tcPr>
          <w:p w14:paraId="1FD26F9E" w14:textId="77777777" w:rsidR="0027059B" w:rsidRDefault="00000000">
            <w:pPr>
              <w:spacing w:after="40"/>
            </w:pPr>
            <w:r>
              <w:rPr>
                <w:color w:val="000000"/>
                <w:sz w:val="15"/>
              </w:rPr>
              <w:t>49.92</w:t>
            </w:r>
          </w:p>
        </w:tc>
        <w:tc>
          <w:tcPr>
            <w:tcW w:w="2410" w:type="dxa"/>
            <w:tcMar>
              <w:top w:w="80" w:type="dxa"/>
              <w:left w:w="120" w:type="dxa"/>
              <w:bottom w:w="80" w:type="dxa"/>
              <w:right w:w="120" w:type="dxa"/>
            </w:tcMar>
            <w:vAlign w:val="center"/>
          </w:tcPr>
          <w:p w14:paraId="6710B48C" w14:textId="77777777" w:rsidR="0027059B" w:rsidRDefault="00000000">
            <w:pPr>
              <w:spacing w:after="40"/>
            </w:pPr>
            <w:r>
              <w:rPr>
                <w:color w:val="000000"/>
                <w:sz w:val="15"/>
              </w:rPr>
              <w:t>24 saatlik hareketli ortalama.</w:t>
            </w:r>
          </w:p>
        </w:tc>
      </w:tr>
      <w:tr w:rsidR="0027059B" w14:paraId="5B74F87A" w14:textId="77777777" w:rsidTr="00CF0DF7">
        <w:trPr>
          <w:jc w:val="center"/>
        </w:trPr>
        <w:tc>
          <w:tcPr>
            <w:tcW w:w="1527" w:type="dxa"/>
            <w:tcMar>
              <w:top w:w="80" w:type="dxa"/>
              <w:left w:w="120" w:type="dxa"/>
              <w:bottom w:w="80" w:type="dxa"/>
              <w:right w:w="120" w:type="dxa"/>
            </w:tcMar>
            <w:vAlign w:val="center"/>
          </w:tcPr>
          <w:p w14:paraId="0B57E0C5" w14:textId="77777777" w:rsidR="0027059B" w:rsidRDefault="00000000">
            <w:pPr>
              <w:spacing w:after="40"/>
            </w:pPr>
            <w:r>
              <w:rPr>
                <w:color w:val="000000"/>
                <w:sz w:val="15"/>
              </w:rPr>
              <w:t>ar(1)</w:t>
            </w:r>
          </w:p>
        </w:tc>
        <w:tc>
          <w:tcPr>
            <w:tcW w:w="1584" w:type="dxa"/>
            <w:tcMar>
              <w:top w:w="80" w:type="dxa"/>
              <w:left w:w="120" w:type="dxa"/>
              <w:bottom w:w="80" w:type="dxa"/>
              <w:right w:w="120" w:type="dxa"/>
            </w:tcMar>
            <w:vAlign w:val="center"/>
          </w:tcPr>
          <w:p w14:paraId="455690CD" w14:textId="77777777" w:rsidR="0027059B" w:rsidRDefault="00000000">
            <w:pPr>
              <w:spacing w:after="40"/>
            </w:pPr>
            <w:r>
              <w:rPr>
                <w:color w:val="000000"/>
                <w:sz w:val="15"/>
              </w:rPr>
              <w:t>İstatistiksel</w:t>
            </w:r>
          </w:p>
        </w:tc>
        <w:tc>
          <w:tcPr>
            <w:tcW w:w="1560" w:type="dxa"/>
            <w:tcMar>
              <w:top w:w="80" w:type="dxa"/>
              <w:left w:w="120" w:type="dxa"/>
              <w:bottom w:w="80" w:type="dxa"/>
              <w:right w:w="120" w:type="dxa"/>
            </w:tcMar>
            <w:vAlign w:val="center"/>
          </w:tcPr>
          <w:p w14:paraId="24FDDAE5" w14:textId="77777777" w:rsidR="0027059B" w:rsidRDefault="00000000">
            <w:pPr>
              <w:spacing w:after="40"/>
            </w:pPr>
            <w:r>
              <w:rPr>
                <w:color w:val="000000"/>
                <w:sz w:val="15"/>
              </w:rPr>
              <w:t>10.06</w:t>
            </w:r>
          </w:p>
        </w:tc>
        <w:tc>
          <w:tcPr>
            <w:tcW w:w="1560" w:type="dxa"/>
            <w:tcMar>
              <w:top w:w="80" w:type="dxa"/>
              <w:left w:w="120" w:type="dxa"/>
              <w:bottom w:w="80" w:type="dxa"/>
              <w:right w:w="120" w:type="dxa"/>
            </w:tcMar>
            <w:vAlign w:val="center"/>
          </w:tcPr>
          <w:p w14:paraId="39C3558A" w14:textId="77777777" w:rsidR="0027059B" w:rsidRDefault="00000000">
            <w:pPr>
              <w:spacing w:after="40"/>
            </w:pPr>
            <w:r>
              <w:rPr>
                <w:color w:val="000000"/>
                <w:sz w:val="15"/>
              </w:rPr>
              <w:t>6.40</w:t>
            </w:r>
          </w:p>
        </w:tc>
        <w:tc>
          <w:tcPr>
            <w:tcW w:w="1560" w:type="dxa"/>
            <w:tcMar>
              <w:top w:w="80" w:type="dxa"/>
              <w:left w:w="120" w:type="dxa"/>
              <w:bottom w:w="80" w:type="dxa"/>
              <w:right w:w="120" w:type="dxa"/>
            </w:tcMar>
            <w:vAlign w:val="center"/>
          </w:tcPr>
          <w:p w14:paraId="15B55A83" w14:textId="77777777" w:rsidR="0027059B" w:rsidRDefault="00000000">
            <w:pPr>
              <w:spacing w:after="40"/>
            </w:pPr>
            <w:r>
              <w:rPr>
                <w:color w:val="000000"/>
                <w:sz w:val="15"/>
              </w:rPr>
              <w:t>49.94</w:t>
            </w:r>
          </w:p>
        </w:tc>
        <w:tc>
          <w:tcPr>
            <w:tcW w:w="2410" w:type="dxa"/>
            <w:tcMar>
              <w:top w:w="80" w:type="dxa"/>
              <w:left w:w="120" w:type="dxa"/>
              <w:bottom w:w="80" w:type="dxa"/>
              <w:right w:w="120" w:type="dxa"/>
            </w:tcMar>
            <w:vAlign w:val="center"/>
          </w:tcPr>
          <w:p w14:paraId="695E2316" w14:textId="77777777" w:rsidR="0027059B" w:rsidRDefault="00000000">
            <w:pPr>
              <w:spacing w:after="40"/>
            </w:pPr>
            <w:r>
              <w:rPr>
                <w:color w:val="000000"/>
                <w:sz w:val="15"/>
              </w:rPr>
              <w:t>Testte en düşük kapanış RMSE değeri.</w:t>
            </w:r>
          </w:p>
        </w:tc>
      </w:tr>
      <w:tr w:rsidR="0027059B" w14:paraId="23C44681" w14:textId="77777777" w:rsidTr="00CF0DF7">
        <w:trPr>
          <w:jc w:val="center"/>
        </w:trPr>
        <w:tc>
          <w:tcPr>
            <w:tcW w:w="1527" w:type="dxa"/>
            <w:tcMar>
              <w:top w:w="80" w:type="dxa"/>
              <w:left w:w="120" w:type="dxa"/>
              <w:bottom w:w="80" w:type="dxa"/>
              <w:right w:w="120" w:type="dxa"/>
            </w:tcMar>
            <w:vAlign w:val="center"/>
          </w:tcPr>
          <w:p w14:paraId="316D5955" w14:textId="77777777" w:rsidR="0027059B" w:rsidRDefault="00000000">
            <w:pPr>
              <w:spacing w:after="40"/>
            </w:pPr>
            <w:r>
              <w:rPr>
                <w:color w:val="000000"/>
                <w:sz w:val="15"/>
              </w:rPr>
              <w:t>random_forest</w:t>
            </w:r>
          </w:p>
        </w:tc>
        <w:tc>
          <w:tcPr>
            <w:tcW w:w="1584" w:type="dxa"/>
            <w:tcMar>
              <w:top w:w="80" w:type="dxa"/>
              <w:left w:w="120" w:type="dxa"/>
              <w:bottom w:w="80" w:type="dxa"/>
              <w:right w:w="120" w:type="dxa"/>
            </w:tcMar>
            <w:vAlign w:val="center"/>
          </w:tcPr>
          <w:p w14:paraId="4B08D2C4" w14:textId="77777777" w:rsidR="0027059B" w:rsidRDefault="00000000">
            <w:pPr>
              <w:spacing w:after="40"/>
            </w:pPr>
            <w:r>
              <w:rPr>
                <w:color w:val="000000"/>
                <w:sz w:val="15"/>
              </w:rPr>
              <w:t>Klasik ML</w:t>
            </w:r>
          </w:p>
        </w:tc>
        <w:tc>
          <w:tcPr>
            <w:tcW w:w="1560" w:type="dxa"/>
            <w:tcMar>
              <w:top w:w="80" w:type="dxa"/>
              <w:left w:w="120" w:type="dxa"/>
              <w:bottom w:w="80" w:type="dxa"/>
              <w:right w:w="120" w:type="dxa"/>
            </w:tcMar>
            <w:vAlign w:val="center"/>
          </w:tcPr>
          <w:p w14:paraId="2C8A8E95" w14:textId="77777777" w:rsidR="0027059B" w:rsidRDefault="00000000">
            <w:pPr>
              <w:spacing w:after="40"/>
            </w:pPr>
            <w:r>
              <w:rPr>
                <w:color w:val="000000"/>
                <w:sz w:val="15"/>
              </w:rPr>
              <w:t>10.14</w:t>
            </w:r>
          </w:p>
        </w:tc>
        <w:tc>
          <w:tcPr>
            <w:tcW w:w="1560" w:type="dxa"/>
            <w:tcMar>
              <w:top w:w="80" w:type="dxa"/>
              <w:left w:w="120" w:type="dxa"/>
              <w:bottom w:w="80" w:type="dxa"/>
              <w:right w:w="120" w:type="dxa"/>
            </w:tcMar>
            <w:vAlign w:val="center"/>
          </w:tcPr>
          <w:p w14:paraId="5A8CBAC0" w14:textId="77777777" w:rsidR="0027059B" w:rsidRDefault="00000000">
            <w:pPr>
              <w:spacing w:after="40"/>
            </w:pPr>
            <w:r>
              <w:rPr>
                <w:color w:val="000000"/>
                <w:sz w:val="15"/>
              </w:rPr>
              <w:t>6.55</w:t>
            </w:r>
          </w:p>
        </w:tc>
        <w:tc>
          <w:tcPr>
            <w:tcW w:w="1560" w:type="dxa"/>
            <w:tcMar>
              <w:top w:w="80" w:type="dxa"/>
              <w:left w:w="120" w:type="dxa"/>
              <w:bottom w:w="80" w:type="dxa"/>
              <w:right w:w="120" w:type="dxa"/>
            </w:tcMar>
            <w:vAlign w:val="center"/>
          </w:tcPr>
          <w:p w14:paraId="63E542AC" w14:textId="77777777" w:rsidR="0027059B" w:rsidRDefault="00000000">
            <w:pPr>
              <w:spacing w:after="40"/>
            </w:pPr>
            <w:r>
              <w:rPr>
                <w:color w:val="000000"/>
                <w:sz w:val="15"/>
              </w:rPr>
              <w:t>51.34</w:t>
            </w:r>
          </w:p>
        </w:tc>
        <w:tc>
          <w:tcPr>
            <w:tcW w:w="2410" w:type="dxa"/>
            <w:tcMar>
              <w:top w:w="80" w:type="dxa"/>
              <w:left w:w="120" w:type="dxa"/>
              <w:bottom w:w="80" w:type="dxa"/>
              <w:right w:w="120" w:type="dxa"/>
            </w:tcMar>
            <w:vAlign w:val="center"/>
          </w:tcPr>
          <w:p w14:paraId="6D3BA20A" w14:textId="77777777" w:rsidR="0027059B" w:rsidRDefault="00000000">
            <w:pPr>
              <w:spacing w:after="40"/>
            </w:pPr>
            <w:r>
              <w:rPr>
                <w:color w:val="000000"/>
                <w:sz w:val="15"/>
              </w:rPr>
              <w:t>Yön doğruluğunda baseline üstü.</w:t>
            </w:r>
          </w:p>
        </w:tc>
      </w:tr>
      <w:tr w:rsidR="0027059B" w14:paraId="6A596028" w14:textId="77777777" w:rsidTr="00CF0DF7">
        <w:trPr>
          <w:jc w:val="center"/>
        </w:trPr>
        <w:tc>
          <w:tcPr>
            <w:tcW w:w="1527" w:type="dxa"/>
            <w:tcMar>
              <w:top w:w="80" w:type="dxa"/>
              <w:left w:w="120" w:type="dxa"/>
              <w:bottom w:w="80" w:type="dxa"/>
              <w:right w:w="120" w:type="dxa"/>
            </w:tcMar>
            <w:vAlign w:val="center"/>
          </w:tcPr>
          <w:p w14:paraId="3BD199DB" w14:textId="77777777" w:rsidR="0027059B" w:rsidRDefault="00000000">
            <w:pPr>
              <w:spacing w:after="40"/>
            </w:pPr>
            <w:r>
              <w:rPr>
                <w:color w:val="000000"/>
                <w:sz w:val="15"/>
              </w:rPr>
              <w:t>xgboost</w:t>
            </w:r>
          </w:p>
        </w:tc>
        <w:tc>
          <w:tcPr>
            <w:tcW w:w="1584" w:type="dxa"/>
            <w:tcMar>
              <w:top w:w="80" w:type="dxa"/>
              <w:left w:w="120" w:type="dxa"/>
              <w:bottom w:w="80" w:type="dxa"/>
              <w:right w:w="120" w:type="dxa"/>
            </w:tcMar>
            <w:vAlign w:val="center"/>
          </w:tcPr>
          <w:p w14:paraId="73083BF9" w14:textId="77777777" w:rsidR="0027059B" w:rsidRDefault="00000000">
            <w:pPr>
              <w:spacing w:after="40"/>
            </w:pPr>
            <w:r>
              <w:rPr>
                <w:color w:val="000000"/>
                <w:sz w:val="15"/>
              </w:rPr>
              <w:t>Klasik ML</w:t>
            </w:r>
          </w:p>
        </w:tc>
        <w:tc>
          <w:tcPr>
            <w:tcW w:w="1560" w:type="dxa"/>
            <w:tcMar>
              <w:top w:w="80" w:type="dxa"/>
              <w:left w:w="120" w:type="dxa"/>
              <w:bottom w:w="80" w:type="dxa"/>
              <w:right w:w="120" w:type="dxa"/>
            </w:tcMar>
            <w:vAlign w:val="center"/>
          </w:tcPr>
          <w:p w14:paraId="1DF1C25C" w14:textId="77777777" w:rsidR="0027059B" w:rsidRDefault="00000000">
            <w:pPr>
              <w:spacing w:after="40"/>
            </w:pPr>
            <w:r>
              <w:rPr>
                <w:color w:val="000000"/>
                <w:sz w:val="15"/>
              </w:rPr>
              <w:t>10.17</w:t>
            </w:r>
          </w:p>
        </w:tc>
        <w:tc>
          <w:tcPr>
            <w:tcW w:w="1560" w:type="dxa"/>
            <w:tcMar>
              <w:top w:w="80" w:type="dxa"/>
              <w:left w:w="120" w:type="dxa"/>
              <w:bottom w:w="80" w:type="dxa"/>
              <w:right w:w="120" w:type="dxa"/>
            </w:tcMar>
            <w:vAlign w:val="center"/>
          </w:tcPr>
          <w:p w14:paraId="5EBA037C" w14:textId="77777777" w:rsidR="0027059B" w:rsidRDefault="00000000">
            <w:pPr>
              <w:spacing w:after="40"/>
            </w:pPr>
            <w:r>
              <w:rPr>
                <w:color w:val="000000"/>
                <w:sz w:val="15"/>
              </w:rPr>
              <w:t>6.57</w:t>
            </w:r>
          </w:p>
        </w:tc>
        <w:tc>
          <w:tcPr>
            <w:tcW w:w="1560" w:type="dxa"/>
            <w:tcMar>
              <w:top w:w="80" w:type="dxa"/>
              <w:left w:w="120" w:type="dxa"/>
              <w:bottom w:w="80" w:type="dxa"/>
              <w:right w:w="120" w:type="dxa"/>
            </w:tcMar>
            <w:vAlign w:val="center"/>
          </w:tcPr>
          <w:p w14:paraId="21249181" w14:textId="77777777" w:rsidR="0027059B" w:rsidRDefault="00000000">
            <w:pPr>
              <w:spacing w:after="40"/>
            </w:pPr>
            <w:r>
              <w:rPr>
                <w:color w:val="000000"/>
                <w:sz w:val="15"/>
              </w:rPr>
              <w:t>51.53</w:t>
            </w:r>
          </w:p>
        </w:tc>
        <w:tc>
          <w:tcPr>
            <w:tcW w:w="2410" w:type="dxa"/>
            <w:tcMar>
              <w:top w:w="80" w:type="dxa"/>
              <w:left w:w="120" w:type="dxa"/>
              <w:bottom w:w="80" w:type="dxa"/>
              <w:right w:w="120" w:type="dxa"/>
            </w:tcMar>
            <w:vAlign w:val="center"/>
          </w:tcPr>
          <w:p w14:paraId="12EEB318" w14:textId="77777777" w:rsidR="0027059B" w:rsidRDefault="00000000">
            <w:pPr>
              <w:spacing w:after="40"/>
            </w:pPr>
            <w:r>
              <w:rPr>
                <w:color w:val="000000"/>
                <w:sz w:val="15"/>
              </w:rPr>
              <w:t>Testte en yüksek yön doğruluğu.</w:t>
            </w:r>
          </w:p>
        </w:tc>
      </w:tr>
      <w:tr w:rsidR="0027059B" w14:paraId="6D0C7873" w14:textId="77777777" w:rsidTr="00CF0DF7">
        <w:trPr>
          <w:jc w:val="center"/>
        </w:trPr>
        <w:tc>
          <w:tcPr>
            <w:tcW w:w="1527" w:type="dxa"/>
            <w:tcMar>
              <w:top w:w="80" w:type="dxa"/>
              <w:left w:w="120" w:type="dxa"/>
              <w:bottom w:w="80" w:type="dxa"/>
              <w:right w:w="120" w:type="dxa"/>
            </w:tcMar>
            <w:vAlign w:val="center"/>
          </w:tcPr>
          <w:p w14:paraId="01CAC077" w14:textId="77777777" w:rsidR="0027059B" w:rsidRDefault="00000000">
            <w:pPr>
              <w:spacing w:after="40"/>
            </w:pPr>
            <w:r>
              <w:rPr>
                <w:color w:val="000000"/>
                <w:sz w:val="15"/>
              </w:rPr>
              <w:t>lightgbm</w:t>
            </w:r>
          </w:p>
        </w:tc>
        <w:tc>
          <w:tcPr>
            <w:tcW w:w="1584" w:type="dxa"/>
            <w:tcMar>
              <w:top w:w="80" w:type="dxa"/>
              <w:left w:w="120" w:type="dxa"/>
              <w:bottom w:w="80" w:type="dxa"/>
              <w:right w:w="120" w:type="dxa"/>
            </w:tcMar>
            <w:vAlign w:val="center"/>
          </w:tcPr>
          <w:p w14:paraId="5A465837" w14:textId="77777777" w:rsidR="0027059B" w:rsidRDefault="00000000">
            <w:pPr>
              <w:spacing w:after="40"/>
            </w:pPr>
            <w:r>
              <w:rPr>
                <w:color w:val="000000"/>
                <w:sz w:val="15"/>
              </w:rPr>
              <w:t>Klasik ML</w:t>
            </w:r>
          </w:p>
        </w:tc>
        <w:tc>
          <w:tcPr>
            <w:tcW w:w="1560" w:type="dxa"/>
            <w:tcMar>
              <w:top w:w="80" w:type="dxa"/>
              <w:left w:w="120" w:type="dxa"/>
              <w:bottom w:w="80" w:type="dxa"/>
              <w:right w:w="120" w:type="dxa"/>
            </w:tcMar>
            <w:vAlign w:val="center"/>
          </w:tcPr>
          <w:p w14:paraId="57B31EA8" w14:textId="77777777" w:rsidR="0027059B" w:rsidRDefault="00000000">
            <w:pPr>
              <w:spacing w:after="40"/>
            </w:pPr>
            <w:r>
              <w:rPr>
                <w:color w:val="000000"/>
                <w:sz w:val="15"/>
              </w:rPr>
              <w:t>10.18</w:t>
            </w:r>
          </w:p>
        </w:tc>
        <w:tc>
          <w:tcPr>
            <w:tcW w:w="1560" w:type="dxa"/>
            <w:tcMar>
              <w:top w:w="80" w:type="dxa"/>
              <w:left w:w="120" w:type="dxa"/>
              <w:bottom w:w="80" w:type="dxa"/>
              <w:right w:w="120" w:type="dxa"/>
            </w:tcMar>
            <w:vAlign w:val="center"/>
          </w:tcPr>
          <w:p w14:paraId="0DABFA5C" w14:textId="77777777" w:rsidR="0027059B" w:rsidRDefault="00000000">
            <w:pPr>
              <w:spacing w:after="40"/>
            </w:pPr>
            <w:r>
              <w:rPr>
                <w:color w:val="000000"/>
                <w:sz w:val="15"/>
              </w:rPr>
              <w:t>6.56</w:t>
            </w:r>
          </w:p>
        </w:tc>
        <w:tc>
          <w:tcPr>
            <w:tcW w:w="1560" w:type="dxa"/>
            <w:tcMar>
              <w:top w:w="80" w:type="dxa"/>
              <w:left w:w="120" w:type="dxa"/>
              <w:bottom w:w="80" w:type="dxa"/>
              <w:right w:w="120" w:type="dxa"/>
            </w:tcMar>
            <w:vAlign w:val="center"/>
          </w:tcPr>
          <w:p w14:paraId="19B06168" w14:textId="77777777" w:rsidR="0027059B" w:rsidRDefault="00000000">
            <w:pPr>
              <w:spacing w:after="40"/>
            </w:pPr>
            <w:r>
              <w:rPr>
                <w:color w:val="000000"/>
                <w:sz w:val="15"/>
              </w:rPr>
              <w:t>51.28</w:t>
            </w:r>
          </w:p>
        </w:tc>
        <w:tc>
          <w:tcPr>
            <w:tcW w:w="2410" w:type="dxa"/>
            <w:tcMar>
              <w:top w:w="80" w:type="dxa"/>
              <w:left w:w="120" w:type="dxa"/>
              <w:bottom w:w="80" w:type="dxa"/>
              <w:right w:w="120" w:type="dxa"/>
            </w:tcMar>
            <w:vAlign w:val="center"/>
          </w:tcPr>
          <w:p w14:paraId="1E959F49" w14:textId="77777777" w:rsidR="0027059B" w:rsidRDefault="00000000">
            <w:pPr>
              <w:spacing w:after="40"/>
            </w:pPr>
            <w:r>
              <w:rPr>
                <w:color w:val="000000"/>
                <w:sz w:val="15"/>
              </w:rPr>
              <w:t>Hızlı boosting alternatifi.</w:t>
            </w:r>
          </w:p>
        </w:tc>
      </w:tr>
      <w:tr w:rsidR="0027059B" w14:paraId="119FC388" w14:textId="77777777" w:rsidTr="00CF0DF7">
        <w:trPr>
          <w:jc w:val="center"/>
        </w:trPr>
        <w:tc>
          <w:tcPr>
            <w:tcW w:w="1527" w:type="dxa"/>
            <w:tcMar>
              <w:top w:w="80" w:type="dxa"/>
              <w:left w:w="120" w:type="dxa"/>
              <w:bottom w:w="80" w:type="dxa"/>
              <w:right w:w="120" w:type="dxa"/>
            </w:tcMar>
            <w:vAlign w:val="center"/>
          </w:tcPr>
          <w:p w14:paraId="1275D82E" w14:textId="77777777" w:rsidR="0027059B" w:rsidRDefault="00000000">
            <w:pPr>
              <w:spacing w:after="40"/>
            </w:pPr>
            <w:r>
              <w:rPr>
                <w:color w:val="000000"/>
                <w:sz w:val="15"/>
              </w:rPr>
              <w:t>lstm</w:t>
            </w:r>
          </w:p>
        </w:tc>
        <w:tc>
          <w:tcPr>
            <w:tcW w:w="1584" w:type="dxa"/>
            <w:tcMar>
              <w:top w:w="80" w:type="dxa"/>
              <w:left w:w="120" w:type="dxa"/>
              <w:bottom w:w="80" w:type="dxa"/>
              <w:right w:w="120" w:type="dxa"/>
            </w:tcMar>
            <w:vAlign w:val="center"/>
          </w:tcPr>
          <w:p w14:paraId="4DF30EB0" w14:textId="77777777" w:rsidR="0027059B" w:rsidRDefault="00000000">
            <w:pPr>
              <w:spacing w:after="40"/>
            </w:pPr>
            <w:r>
              <w:rPr>
                <w:color w:val="000000"/>
                <w:sz w:val="15"/>
              </w:rPr>
              <w:t>Derin Öğrenme</w:t>
            </w:r>
          </w:p>
        </w:tc>
        <w:tc>
          <w:tcPr>
            <w:tcW w:w="1560" w:type="dxa"/>
            <w:tcMar>
              <w:top w:w="80" w:type="dxa"/>
              <w:left w:w="120" w:type="dxa"/>
              <w:bottom w:w="80" w:type="dxa"/>
              <w:right w:w="120" w:type="dxa"/>
            </w:tcMar>
            <w:vAlign w:val="center"/>
          </w:tcPr>
          <w:p w14:paraId="008755B3" w14:textId="77777777" w:rsidR="0027059B" w:rsidRDefault="00000000">
            <w:pPr>
              <w:spacing w:after="40"/>
            </w:pPr>
            <w:r>
              <w:rPr>
                <w:color w:val="000000"/>
                <w:sz w:val="15"/>
              </w:rPr>
              <w:t>10.93</w:t>
            </w:r>
          </w:p>
        </w:tc>
        <w:tc>
          <w:tcPr>
            <w:tcW w:w="1560" w:type="dxa"/>
            <w:tcMar>
              <w:top w:w="80" w:type="dxa"/>
              <w:left w:w="120" w:type="dxa"/>
              <w:bottom w:w="80" w:type="dxa"/>
              <w:right w:w="120" w:type="dxa"/>
            </w:tcMar>
            <w:vAlign w:val="center"/>
          </w:tcPr>
          <w:p w14:paraId="62EF6CBF" w14:textId="77777777" w:rsidR="0027059B" w:rsidRDefault="00000000">
            <w:pPr>
              <w:spacing w:after="40"/>
            </w:pPr>
            <w:r>
              <w:rPr>
                <w:color w:val="000000"/>
                <w:sz w:val="15"/>
              </w:rPr>
              <w:t>7.28</w:t>
            </w:r>
          </w:p>
        </w:tc>
        <w:tc>
          <w:tcPr>
            <w:tcW w:w="1560" w:type="dxa"/>
            <w:tcMar>
              <w:top w:w="80" w:type="dxa"/>
              <w:left w:w="120" w:type="dxa"/>
              <w:bottom w:w="80" w:type="dxa"/>
              <w:right w:w="120" w:type="dxa"/>
            </w:tcMar>
            <w:vAlign w:val="center"/>
          </w:tcPr>
          <w:p w14:paraId="162BC87D" w14:textId="77777777" w:rsidR="0027059B" w:rsidRDefault="00000000">
            <w:pPr>
              <w:spacing w:after="40"/>
            </w:pPr>
            <w:r>
              <w:rPr>
                <w:color w:val="000000"/>
                <w:sz w:val="15"/>
              </w:rPr>
              <w:t>50.47</w:t>
            </w:r>
          </w:p>
        </w:tc>
        <w:tc>
          <w:tcPr>
            <w:tcW w:w="2410" w:type="dxa"/>
            <w:tcMar>
              <w:top w:w="80" w:type="dxa"/>
              <w:left w:w="120" w:type="dxa"/>
              <w:bottom w:w="80" w:type="dxa"/>
              <w:right w:w="120" w:type="dxa"/>
            </w:tcMar>
            <w:vAlign w:val="center"/>
          </w:tcPr>
          <w:p w14:paraId="28B70DF9" w14:textId="77777777" w:rsidR="0027059B" w:rsidRDefault="00000000">
            <w:pPr>
              <w:spacing w:after="40"/>
            </w:pPr>
            <w:r>
              <w:rPr>
                <w:color w:val="000000"/>
                <w:sz w:val="15"/>
              </w:rPr>
              <w:t>Küçük CPU dostu LSTM.</w:t>
            </w:r>
          </w:p>
        </w:tc>
      </w:tr>
      <w:tr w:rsidR="0027059B" w14:paraId="233BDF52" w14:textId="77777777" w:rsidTr="00CF0DF7">
        <w:trPr>
          <w:jc w:val="center"/>
        </w:trPr>
        <w:tc>
          <w:tcPr>
            <w:tcW w:w="1527" w:type="dxa"/>
            <w:tcMar>
              <w:top w:w="80" w:type="dxa"/>
              <w:left w:w="120" w:type="dxa"/>
              <w:bottom w:w="80" w:type="dxa"/>
              <w:right w:w="120" w:type="dxa"/>
            </w:tcMar>
            <w:vAlign w:val="center"/>
          </w:tcPr>
          <w:p w14:paraId="391CE31E" w14:textId="77777777" w:rsidR="0027059B" w:rsidRDefault="00000000">
            <w:pPr>
              <w:spacing w:after="40"/>
            </w:pPr>
            <w:r>
              <w:rPr>
                <w:color w:val="000000"/>
                <w:sz w:val="15"/>
              </w:rPr>
              <w:t>transformer</w:t>
            </w:r>
          </w:p>
        </w:tc>
        <w:tc>
          <w:tcPr>
            <w:tcW w:w="1584" w:type="dxa"/>
            <w:tcMar>
              <w:top w:w="80" w:type="dxa"/>
              <w:left w:w="120" w:type="dxa"/>
              <w:bottom w:w="80" w:type="dxa"/>
              <w:right w:w="120" w:type="dxa"/>
            </w:tcMar>
            <w:vAlign w:val="center"/>
          </w:tcPr>
          <w:p w14:paraId="2441BDE8" w14:textId="77777777" w:rsidR="0027059B" w:rsidRDefault="00000000">
            <w:pPr>
              <w:spacing w:after="40"/>
            </w:pPr>
            <w:r>
              <w:rPr>
                <w:color w:val="000000"/>
                <w:sz w:val="15"/>
              </w:rPr>
              <w:t>Derin Öğrenme</w:t>
            </w:r>
          </w:p>
        </w:tc>
        <w:tc>
          <w:tcPr>
            <w:tcW w:w="1560" w:type="dxa"/>
            <w:tcMar>
              <w:top w:w="80" w:type="dxa"/>
              <w:left w:w="120" w:type="dxa"/>
              <w:bottom w:w="80" w:type="dxa"/>
              <w:right w:w="120" w:type="dxa"/>
            </w:tcMar>
            <w:vAlign w:val="center"/>
          </w:tcPr>
          <w:p w14:paraId="091F361D" w14:textId="77777777" w:rsidR="0027059B" w:rsidRDefault="00000000">
            <w:pPr>
              <w:spacing w:after="40"/>
            </w:pPr>
            <w:r>
              <w:rPr>
                <w:color w:val="000000"/>
                <w:sz w:val="15"/>
              </w:rPr>
              <w:t>11.89</w:t>
            </w:r>
          </w:p>
        </w:tc>
        <w:tc>
          <w:tcPr>
            <w:tcW w:w="1560" w:type="dxa"/>
            <w:tcMar>
              <w:top w:w="80" w:type="dxa"/>
              <w:left w:w="120" w:type="dxa"/>
              <w:bottom w:w="80" w:type="dxa"/>
              <w:right w:w="120" w:type="dxa"/>
            </w:tcMar>
            <w:vAlign w:val="center"/>
          </w:tcPr>
          <w:p w14:paraId="0D6BBF4B" w14:textId="77777777" w:rsidR="0027059B" w:rsidRDefault="00000000">
            <w:pPr>
              <w:spacing w:after="40"/>
            </w:pPr>
            <w:r>
              <w:rPr>
                <w:color w:val="000000"/>
                <w:sz w:val="15"/>
              </w:rPr>
              <w:t>8.33</w:t>
            </w:r>
          </w:p>
        </w:tc>
        <w:tc>
          <w:tcPr>
            <w:tcW w:w="1560" w:type="dxa"/>
            <w:tcMar>
              <w:top w:w="80" w:type="dxa"/>
              <w:left w:w="120" w:type="dxa"/>
              <w:bottom w:w="80" w:type="dxa"/>
              <w:right w:w="120" w:type="dxa"/>
            </w:tcMar>
            <w:vAlign w:val="center"/>
          </w:tcPr>
          <w:p w14:paraId="79966208" w14:textId="77777777" w:rsidR="0027059B" w:rsidRDefault="00000000">
            <w:pPr>
              <w:spacing w:after="40"/>
            </w:pPr>
            <w:r>
              <w:rPr>
                <w:color w:val="000000"/>
                <w:sz w:val="15"/>
              </w:rPr>
              <w:t>49.91</w:t>
            </w:r>
          </w:p>
        </w:tc>
        <w:tc>
          <w:tcPr>
            <w:tcW w:w="2410" w:type="dxa"/>
            <w:tcMar>
              <w:top w:w="80" w:type="dxa"/>
              <w:left w:w="120" w:type="dxa"/>
              <w:bottom w:w="80" w:type="dxa"/>
              <w:right w:w="120" w:type="dxa"/>
            </w:tcMar>
            <w:vAlign w:val="center"/>
          </w:tcPr>
          <w:p w14:paraId="193BB92E" w14:textId="77777777" w:rsidR="0027059B" w:rsidRDefault="00000000">
            <w:pPr>
              <w:spacing w:after="40"/>
            </w:pPr>
            <w:r>
              <w:rPr>
                <w:color w:val="000000"/>
                <w:sz w:val="15"/>
              </w:rPr>
              <w:t>Hafif encoder, testte genelleme zayıf.</w:t>
            </w:r>
          </w:p>
        </w:tc>
      </w:tr>
    </w:tbl>
    <w:p w14:paraId="4AF31CD0" w14:textId="77777777" w:rsidR="0027059B" w:rsidRDefault="0027059B">
      <w:pPr>
        <w:spacing w:after="40"/>
      </w:pPr>
    </w:p>
    <w:tbl>
      <w:tblPr>
        <w:tblW w:w="0" w:type="auto"/>
        <w:jc w:val="center"/>
        <w:tblLayout w:type="fixed"/>
        <w:tblLook w:val="04A0" w:firstRow="1" w:lastRow="0" w:firstColumn="1" w:lastColumn="0" w:noHBand="0" w:noVBand="1"/>
      </w:tblPr>
      <w:tblGrid>
        <w:gridCol w:w="9360"/>
      </w:tblGrid>
      <w:tr w:rsidR="0027059B" w14:paraId="3B598E9C" w14:textId="77777777">
        <w:trPr>
          <w:jc w:val="center"/>
        </w:trPr>
        <w:tc>
          <w:tcPr>
            <w:tcW w:w="9360" w:type="dxa"/>
            <w:shd w:val="clear" w:color="auto" w:fill="F4F6F9"/>
            <w:tcMar>
              <w:top w:w="120" w:type="dxa"/>
              <w:left w:w="160" w:type="dxa"/>
              <w:bottom w:w="120" w:type="dxa"/>
              <w:right w:w="160" w:type="dxa"/>
            </w:tcMar>
          </w:tcPr>
          <w:p w14:paraId="6BA53119" w14:textId="77777777" w:rsidR="0027059B" w:rsidRDefault="00000000">
            <w:pPr>
              <w:spacing w:after="0"/>
            </w:pPr>
            <w:r>
              <w:rPr>
                <w:b/>
                <w:color w:val="1F4D78"/>
              </w:rPr>
              <w:t xml:space="preserve">Sonuç yorumu: </w:t>
            </w:r>
            <w:r>
              <w:t>Fiyat hatasında en iyi sonuç AR(1)/naive çevresinde kalırken, yön doğruluğunda XGBoost ve Random Forest baseline üstüne çıkmıştır. Bu, projenin ana akademik çıkarımıdır: finansal seride noktasal fiyatı yenmek zor, yön bilgisinde küçük ama ölçülebilir sinyal vardır.</w:t>
            </w:r>
          </w:p>
        </w:tc>
      </w:tr>
    </w:tbl>
    <w:p w14:paraId="75C0BA54" w14:textId="77777777" w:rsidR="0027059B" w:rsidRDefault="0027059B">
      <w:pPr>
        <w:spacing w:after="80"/>
      </w:pPr>
    </w:p>
    <w:p w14:paraId="7DB9298A" w14:textId="77777777" w:rsidR="0027059B" w:rsidRDefault="00000000">
      <w:pPr>
        <w:keepNext/>
        <w:jc w:val="center"/>
      </w:pPr>
      <w:r>
        <w:rPr>
          <w:noProof/>
        </w:rPr>
        <w:drawing>
          <wp:inline distT="0" distB="0" distL="0" distR="0" wp14:anchorId="5F7F523B" wp14:editId="328296EC">
            <wp:extent cx="5623560" cy="17683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09_baseline_skorlari.png"/>
                    <pic:cNvPicPr/>
                  </pic:nvPicPr>
                  <pic:blipFill>
                    <a:blip r:embed="rId16"/>
                    <a:stretch>
                      <a:fillRect/>
                    </a:stretch>
                  </pic:blipFill>
                  <pic:spPr>
                    <a:xfrm>
                      <a:off x="0" y="0"/>
                      <a:ext cx="5623560" cy="1768372"/>
                    </a:xfrm>
                    <a:prstGeom prst="rect">
                      <a:avLst/>
                    </a:prstGeom>
                  </pic:spPr>
                </pic:pic>
              </a:graphicData>
            </a:graphic>
          </wp:inline>
        </w:drawing>
      </w:r>
    </w:p>
    <w:p w14:paraId="437B8B3E" w14:textId="77777777" w:rsidR="0027059B" w:rsidRDefault="00000000">
      <w:pPr>
        <w:pStyle w:val="FigureCaption"/>
        <w:keepLines/>
      </w:pPr>
      <w:r>
        <w:t>Şekil 9. Baseline modellerinin doğrulama ve test metrikleri.</w:t>
      </w:r>
    </w:p>
    <w:p w14:paraId="7599A9F4" w14:textId="77777777" w:rsidR="0027059B" w:rsidRDefault="00000000">
      <w:pPr>
        <w:keepNext/>
        <w:jc w:val="center"/>
      </w:pPr>
      <w:r>
        <w:rPr>
          <w:noProof/>
        </w:rPr>
        <w:lastRenderedPageBreak/>
        <w:drawing>
          <wp:inline distT="0" distB="0" distL="0" distR="0" wp14:anchorId="56E4AE61" wp14:editId="1E02A67E">
            <wp:extent cx="5623560" cy="17694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0_baseline_tahmin_gercek.png"/>
                    <pic:cNvPicPr/>
                  </pic:nvPicPr>
                  <pic:blipFill>
                    <a:blip r:embed="rId17"/>
                    <a:stretch>
                      <a:fillRect/>
                    </a:stretch>
                  </pic:blipFill>
                  <pic:spPr>
                    <a:xfrm>
                      <a:off x="0" y="0"/>
                      <a:ext cx="5623560" cy="1769438"/>
                    </a:xfrm>
                    <a:prstGeom prst="rect">
                      <a:avLst/>
                    </a:prstGeom>
                  </pic:spPr>
                </pic:pic>
              </a:graphicData>
            </a:graphic>
          </wp:inline>
        </w:drawing>
      </w:r>
    </w:p>
    <w:p w14:paraId="2319ED14" w14:textId="77777777" w:rsidR="0027059B" w:rsidRDefault="00000000">
      <w:pPr>
        <w:pStyle w:val="FigureCaption"/>
        <w:keepLines/>
      </w:pPr>
      <w:r>
        <w:t>Şekil 10. Baseline tahminlerinin gerçek kapanış serisiyle karşılaştırılması.</w:t>
      </w:r>
    </w:p>
    <w:p w14:paraId="34A8E06C" w14:textId="77777777" w:rsidR="0027059B" w:rsidRDefault="00000000">
      <w:pPr>
        <w:keepNext/>
        <w:jc w:val="center"/>
      </w:pPr>
      <w:r>
        <w:rPr>
          <w:noProof/>
        </w:rPr>
        <w:drawing>
          <wp:inline distT="0" distB="0" distL="0" distR="0" wp14:anchorId="66B9EEC9" wp14:editId="060A8C02">
            <wp:extent cx="5623560" cy="16491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1_ml_baseline_karsilastirma.png"/>
                    <pic:cNvPicPr/>
                  </pic:nvPicPr>
                  <pic:blipFill>
                    <a:blip r:embed="rId18"/>
                    <a:stretch>
                      <a:fillRect/>
                    </a:stretch>
                  </pic:blipFill>
                  <pic:spPr>
                    <a:xfrm>
                      <a:off x="0" y="0"/>
                      <a:ext cx="5623560" cy="1649156"/>
                    </a:xfrm>
                    <a:prstGeom prst="rect">
                      <a:avLst/>
                    </a:prstGeom>
                  </pic:spPr>
                </pic:pic>
              </a:graphicData>
            </a:graphic>
          </wp:inline>
        </w:drawing>
      </w:r>
    </w:p>
    <w:p w14:paraId="4DB66600" w14:textId="77777777" w:rsidR="0027059B" w:rsidRDefault="00000000">
      <w:pPr>
        <w:pStyle w:val="FigureCaption"/>
        <w:keepLines/>
      </w:pPr>
      <w:r>
        <w:t>Şekil 11. Klasik makine öğrenmesi modellerinin baseline ailesiyle karşılaştırılması.</w:t>
      </w:r>
    </w:p>
    <w:p w14:paraId="6973F4E0" w14:textId="77777777" w:rsidR="0027059B" w:rsidRDefault="00000000">
      <w:pPr>
        <w:keepNext/>
        <w:jc w:val="center"/>
      </w:pPr>
      <w:r>
        <w:rPr>
          <w:noProof/>
        </w:rPr>
        <w:drawing>
          <wp:inline distT="0" distB="0" distL="0" distR="0" wp14:anchorId="5DA9ED49" wp14:editId="5B00EB13">
            <wp:extent cx="5623560" cy="17694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2_ml_tahmin_gercek.png"/>
                    <pic:cNvPicPr/>
                  </pic:nvPicPr>
                  <pic:blipFill>
                    <a:blip r:embed="rId19"/>
                    <a:stretch>
                      <a:fillRect/>
                    </a:stretch>
                  </pic:blipFill>
                  <pic:spPr>
                    <a:xfrm>
                      <a:off x="0" y="0"/>
                      <a:ext cx="5623560" cy="1769438"/>
                    </a:xfrm>
                    <a:prstGeom prst="rect">
                      <a:avLst/>
                    </a:prstGeom>
                  </pic:spPr>
                </pic:pic>
              </a:graphicData>
            </a:graphic>
          </wp:inline>
        </w:drawing>
      </w:r>
    </w:p>
    <w:p w14:paraId="20861E47" w14:textId="77777777" w:rsidR="0027059B" w:rsidRDefault="00000000">
      <w:pPr>
        <w:pStyle w:val="FigureCaption"/>
        <w:keepLines/>
      </w:pPr>
      <w:r>
        <w:t>Şekil 12. Klasik ML tahminlerinin gerçek değerlerle karşılaştırılması.</w:t>
      </w:r>
    </w:p>
    <w:p w14:paraId="544448A8" w14:textId="77777777" w:rsidR="0027059B" w:rsidRDefault="00000000">
      <w:r>
        <w:t>Öznitelik önemleri ve korelasyon matrisi, model davranışının yalnızca tek bir teknik göstergeye dayanmadığını gösterir. Gecikmeli log getiriler, volatilite pencereleri, ATR/RSI ve seans bilgisi birlikte sinyal üretir. Bununla birlikte yön doğruluğunun %55 hedefinin altında kalması, problemdeki gürültü seviyesinin yüksek olduğunu ve daha ileri walk-forward optimizasyon gerektiğini gösterir.</w:t>
      </w:r>
    </w:p>
    <w:p w14:paraId="5AA43E14" w14:textId="77777777" w:rsidR="0027059B" w:rsidRDefault="00000000">
      <w:pPr>
        <w:keepNext/>
        <w:jc w:val="center"/>
      </w:pPr>
      <w:r>
        <w:rPr>
          <w:noProof/>
        </w:rPr>
        <w:lastRenderedPageBreak/>
        <w:drawing>
          <wp:inline distT="0" distB="0" distL="0" distR="0" wp14:anchorId="4D4724C6" wp14:editId="72A266B7">
            <wp:extent cx="5162550" cy="411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3_ml_ozellik_onemi.png"/>
                    <pic:cNvPicPr/>
                  </pic:nvPicPr>
                  <pic:blipFill>
                    <a:blip r:embed="rId20"/>
                    <a:stretch>
                      <a:fillRect/>
                    </a:stretch>
                  </pic:blipFill>
                  <pic:spPr>
                    <a:xfrm>
                      <a:off x="0" y="0"/>
                      <a:ext cx="5166847" cy="4121227"/>
                    </a:xfrm>
                    <a:prstGeom prst="rect">
                      <a:avLst/>
                    </a:prstGeom>
                  </pic:spPr>
                </pic:pic>
              </a:graphicData>
            </a:graphic>
          </wp:inline>
        </w:drawing>
      </w:r>
    </w:p>
    <w:p w14:paraId="69EE786E" w14:textId="77777777" w:rsidR="0027059B" w:rsidRDefault="00000000">
      <w:pPr>
        <w:pStyle w:val="FigureCaption"/>
        <w:keepLines/>
      </w:pPr>
      <w:r>
        <w:t>Şekil 13. Random Forest/XGBoost/LightGBM tarafında öne çıkan öznitelikler.</w:t>
      </w:r>
    </w:p>
    <w:p w14:paraId="7C8EF4C4" w14:textId="77777777" w:rsidR="0027059B" w:rsidRDefault="00000000">
      <w:pPr>
        <w:keepNext/>
        <w:jc w:val="center"/>
      </w:pPr>
      <w:r>
        <w:rPr>
          <w:noProof/>
        </w:rPr>
        <w:drawing>
          <wp:inline distT="0" distB="0" distL="0" distR="0" wp14:anchorId="5759D148" wp14:editId="6410C987">
            <wp:extent cx="4429125" cy="336656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4_ml_ozellik_korelasyonu.png"/>
                    <pic:cNvPicPr/>
                  </pic:nvPicPr>
                  <pic:blipFill>
                    <a:blip r:embed="rId21"/>
                    <a:stretch>
                      <a:fillRect/>
                    </a:stretch>
                  </pic:blipFill>
                  <pic:spPr>
                    <a:xfrm>
                      <a:off x="0" y="0"/>
                      <a:ext cx="4435807" cy="3371644"/>
                    </a:xfrm>
                    <a:prstGeom prst="rect">
                      <a:avLst/>
                    </a:prstGeom>
                  </pic:spPr>
                </pic:pic>
              </a:graphicData>
            </a:graphic>
          </wp:inline>
        </w:drawing>
      </w:r>
    </w:p>
    <w:p w14:paraId="1350F71F" w14:textId="77777777" w:rsidR="0027059B" w:rsidRDefault="00000000">
      <w:pPr>
        <w:pStyle w:val="FigureCaption"/>
        <w:keepLines/>
      </w:pPr>
      <w:r>
        <w:t>Şekil 14. Modelleme öncesi öznitelik korelasyon matrisi.</w:t>
      </w:r>
    </w:p>
    <w:p w14:paraId="242513BD" w14:textId="77777777" w:rsidR="0027059B" w:rsidRDefault="00000000">
      <w:r>
        <w:lastRenderedPageBreak/>
        <w:t>Derin öğrenme deneyleri, proje kapsamına LSTM ve Transformer mimarilerini dahil ederek dersin derin öğrenme beklentisini karşılar. Ancak mevcut eğitim bütçesi ve küçük mimariyle bu modeller test setinde fiyat hatasında baseline'ı geçememiştir. Bu sonuç olumsuz değil, aksine akademik olarak değerlidir: daha karmaşık model her zaman daha iyi genelleme anlamına gelmez.</w:t>
      </w:r>
    </w:p>
    <w:p w14:paraId="3D730B55" w14:textId="77777777" w:rsidR="0027059B" w:rsidRDefault="00000000">
      <w:pPr>
        <w:keepNext/>
        <w:jc w:val="center"/>
      </w:pPr>
      <w:r>
        <w:rPr>
          <w:noProof/>
        </w:rPr>
        <w:drawing>
          <wp:inline distT="0" distB="0" distL="0" distR="0" wp14:anchorId="49D2EC8A" wp14:editId="3BC94C24">
            <wp:extent cx="5623560" cy="1515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5_dl_egitim_egri.png"/>
                    <pic:cNvPicPr/>
                  </pic:nvPicPr>
                  <pic:blipFill>
                    <a:blip r:embed="rId22"/>
                    <a:stretch>
                      <a:fillRect/>
                    </a:stretch>
                  </pic:blipFill>
                  <pic:spPr>
                    <a:xfrm>
                      <a:off x="0" y="0"/>
                      <a:ext cx="5623560" cy="1515440"/>
                    </a:xfrm>
                    <a:prstGeom prst="rect">
                      <a:avLst/>
                    </a:prstGeom>
                  </pic:spPr>
                </pic:pic>
              </a:graphicData>
            </a:graphic>
          </wp:inline>
        </w:drawing>
      </w:r>
    </w:p>
    <w:p w14:paraId="01869546" w14:textId="77777777" w:rsidR="0027059B" w:rsidRDefault="00000000">
      <w:pPr>
        <w:pStyle w:val="FigureCaption"/>
        <w:keepLines/>
      </w:pPr>
      <w:r>
        <w:t>Şekil 15. LSTM ve Transformer eğitim/doğrulama kayıp eğrileri.</w:t>
      </w:r>
    </w:p>
    <w:p w14:paraId="2319464B" w14:textId="77777777" w:rsidR="0027059B" w:rsidRDefault="00000000">
      <w:pPr>
        <w:keepNext/>
        <w:jc w:val="center"/>
      </w:pPr>
      <w:r>
        <w:rPr>
          <w:noProof/>
        </w:rPr>
        <w:drawing>
          <wp:inline distT="0" distB="0" distL="0" distR="0" wp14:anchorId="347ACB09" wp14:editId="65CBD675">
            <wp:extent cx="5623560" cy="1768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6_dl_tahmin_gercek.png"/>
                    <pic:cNvPicPr/>
                  </pic:nvPicPr>
                  <pic:blipFill>
                    <a:blip r:embed="rId23"/>
                    <a:stretch>
                      <a:fillRect/>
                    </a:stretch>
                  </pic:blipFill>
                  <pic:spPr>
                    <a:xfrm>
                      <a:off x="0" y="0"/>
                      <a:ext cx="5623560" cy="1768372"/>
                    </a:xfrm>
                    <a:prstGeom prst="rect">
                      <a:avLst/>
                    </a:prstGeom>
                  </pic:spPr>
                </pic:pic>
              </a:graphicData>
            </a:graphic>
          </wp:inline>
        </w:drawing>
      </w:r>
    </w:p>
    <w:p w14:paraId="1BAA7701" w14:textId="77777777" w:rsidR="0027059B" w:rsidRDefault="00000000">
      <w:pPr>
        <w:pStyle w:val="FigureCaption"/>
        <w:keepLines/>
      </w:pPr>
      <w:r>
        <w:t>Şekil 16. Derin öğrenme modellerinin gerçek kapanış serisiyle karşılaştırılması.</w:t>
      </w:r>
    </w:p>
    <w:p w14:paraId="75A4127A" w14:textId="77777777" w:rsidR="0027059B" w:rsidRDefault="00000000">
      <w:pPr>
        <w:keepNext/>
        <w:jc w:val="center"/>
      </w:pPr>
      <w:r>
        <w:rPr>
          <w:noProof/>
        </w:rPr>
        <w:drawing>
          <wp:inline distT="0" distB="0" distL="0" distR="0" wp14:anchorId="57EF3D90" wp14:editId="1019AF35">
            <wp:extent cx="5623560" cy="1845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_17_dl_tum_modeller.png"/>
                    <pic:cNvPicPr/>
                  </pic:nvPicPr>
                  <pic:blipFill>
                    <a:blip r:embed="rId24"/>
                    <a:stretch>
                      <a:fillRect/>
                    </a:stretch>
                  </pic:blipFill>
                  <pic:spPr>
                    <a:xfrm>
                      <a:off x="0" y="0"/>
                      <a:ext cx="5623560" cy="1845974"/>
                    </a:xfrm>
                    <a:prstGeom prst="rect">
                      <a:avLst/>
                    </a:prstGeom>
                  </pic:spPr>
                </pic:pic>
              </a:graphicData>
            </a:graphic>
          </wp:inline>
        </w:drawing>
      </w:r>
    </w:p>
    <w:p w14:paraId="3265C1DA" w14:textId="77777777" w:rsidR="0027059B" w:rsidRDefault="00000000">
      <w:pPr>
        <w:pStyle w:val="FigureCaption"/>
        <w:keepLines/>
      </w:pPr>
      <w:r>
        <w:t>Şekil 17. Derin öğrenme modellerinin tüm model ailesi içindeki konumu.</w:t>
      </w:r>
    </w:p>
    <w:p w14:paraId="4DCBCD1B" w14:textId="77777777" w:rsidR="00CF0DF7" w:rsidRDefault="00CF0DF7">
      <w:pPr>
        <w:pStyle w:val="Balk1"/>
      </w:pPr>
    </w:p>
    <w:p w14:paraId="04CA9D3E" w14:textId="73102797" w:rsidR="0027059B" w:rsidRDefault="00000000">
      <w:pPr>
        <w:pStyle w:val="Balk1"/>
      </w:pPr>
      <w:r>
        <w:t>8. Demo, API ve Kullanım Akışı</w:t>
      </w:r>
    </w:p>
    <w:p w14:paraId="6BFF0D37" w14:textId="77777777" w:rsidR="0027059B" w:rsidRDefault="00000000">
      <w:r>
        <w:t>Proje iki arayüz hattı içerir. api/app.py dosyası Streamlit ile veri görüntüleme, model seçici ve tahmin ufku seçimi için bir demo iskeleti sağlar. web/backend/main.py ise FastAPI tabanlı daha gelişmiş servis katmanıdır; veri, skor, model listesi ve tahmin uç noktalarını sunar.</w:t>
      </w:r>
    </w:p>
    <w:tbl>
      <w:tblPr>
        <w:tblW w:w="9499" w:type="dxa"/>
        <w:jc w:val="center"/>
        <w:tblLayout w:type="fixed"/>
        <w:tblLook w:val="04A0" w:firstRow="1" w:lastRow="0" w:firstColumn="1" w:lastColumn="0" w:noHBand="0" w:noVBand="1"/>
      </w:tblPr>
      <w:tblGrid>
        <w:gridCol w:w="3536"/>
        <w:gridCol w:w="5963"/>
      </w:tblGrid>
      <w:tr w:rsidR="0027059B" w14:paraId="06613F4E" w14:textId="77777777" w:rsidTr="00CF0DF7">
        <w:trPr>
          <w:jc w:val="center"/>
        </w:trPr>
        <w:tc>
          <w:tcPr>
            <w:tcW w:w="3536" w:type="dxa"/>
            <w:shd w:val="clear" w:color="auto" w:fill="F2F4F7"/>
            <w:tcMar>
              <w:top w:w="80" w:type="dxa"/>
              <w:left w:w="120" w:type="dxa"/>
              <w:bottom w:w="80" w:type="dxa"/>
              <w:right w:w="120" w:type="dxa"/>
            </w:tcMar>
            <w:vAlign w:val="center"/>
          </w:tcPr>
          <w:p w14:paraId="32AAF1F0" w14:textId="77777777" w:rsidR="0027059B" w:rsidRDefault="00000000">
            <w:pPr>
              <w:spacing w:after="40"/>
            </w:pPr>
            <w:proofErr w:type="spellStart"/>
            <w:r>
              <w:rPr>
                <w:b/>
                <w:color w:val="1F4D78"/>
                <w:sz w:val="18"/>
              </w:rPr>
              <w:t>Uç</w:t>
            </w:r>
            <w:proofErr w:type="spellEnd"/>
            <w:r>
              <w:rPr>
                <w:b/>
                <w:color w:val="1F4D78"/>
                <w:sz w:val="18"/>
              </w:rPr>
              <w:t xml:space="preserve"> </w:t>
            </w:r>
            <w:proofErr w:type="spellStart"/>
            <w:r>
              <w:rPr>
                <w:b/>
                <w:color w:val="1F4D78"/>
                <w:sz w:val="18"/>
              </w:rPr>
              <w:t>nokta</w:t>
            </w:r>
            <w:proofErr w:type="spellEnd"/>
            <w:r>
              <w:rPr>
                <w:b/>
                <w:color w:val="1F4D78"/>
                <w:sz w:val="18"/>
              </w:rPr>
              <w:t xml:space="preserve"> / </w:t>
            </w:r>
            <w:proofErr w:type="spellStart"/>
            <w:r>
              <w:rPr>
                <w:b/>
                <w:color w:val="1F4D78"/>
                <w:sz w:val="18"/>
              </w:rPr>
              <w:t>bileşen</w:t>
            </w:r>
            <w:proofErr w:type="spellEnd"/>
          </w:p>
        </w:tc>
        <w:tc>
          <w:tcPr>
            <w:tcW w:w="5963" w:type="dxa"/>
            <w:shd w:val="clear" w:color="auto" w:fill="F2F4F7"/>
            <w:tcMar>
              <w:top w:w="80" w:type="dxa"/>
              <w:left w:w="120" w:type="dxa"/>
              <w:bottom w:w="80" w:type="dxa"/>
              <w:right w:w="120" w:type="dxa"/>
            </w:tcMar>
            <w:vAlign w:val="center"/>
          </w:tcPr>
          <w:p w14:paraId="631060DF" w14:textId="77777777" w:rsidR="0027059B" w:rsidRDefault="00000000">
            <w:pPr>
              <w:spacing w:after="40"/>
            </w:pPr>
            <w:r>
              <w:rPr>
                <w:b/>
                <w:color w:val="1F4D78"/>
                <w:sz w:val="18"/>
              </w:rPr>
              <w:t>Amaç</w:t>
            </w:r>
          </w:p>
        </w:tc>
      </w:tr>
      <w:tr w:rsidR="0027059B" w14:paraId="7EC5DB6E" w14:textId="77777777" w:rsidTr="00CF0DF7">
        <w:trPr>
          <w:jc w:val="center"/>
        </w:trPr>
        <w:tc>
          <w:tcPr>
            <w:tcW w:w="3536" w:type="dxa"/>
            <w:tcMar>
              <w:top w:w="80" w:type="dxa"/>
              <w:left w:w="120" w:type="dxa"/>
              <w:bottom w:w="80" w:type="dxa"/>
              <w:right w:w="120" w:type="dxa"/>
            </w:tcMar>
            <w:vAlign w:val="center"/>
          </w:tcPr>
          <w:p w14:paraId="5BC64337" w14:textId="77777777" w:rsidR="0027059B" w:rsidRDefault="00000000">
            <w:pPr>
              <w:spacing w:after="40"/>
            </w:pPr>
            <w:r>
              <w:rPr>
                <w:color w:val="000000"/>
                <w:sz w:val="18"/>
              </w:rPr>
              <w:t>/api/health</w:t>
            </w:r>
          </w:p>
        </w:tc>
        <w:tc>
          <w:tcPr>
            <w:tcW w:w="5963" w:type="dxa"/>
            <w:tcMar>
              <w:top w:w="80" w:type="dxa"/>
              <w:left w:w="120" w:type="dxa"/>
              <w:bottom w:w="80" w:type="dxa"/>
              <w:right w:w="120" w:type="dxa"/>
            </w:tcMar>
            <w:vAlign w:val="center"/>
          </w:tcPr>
          <w:p w14:paraId="600D7171" w14:textId="77777777" w:rsidR="0027059B" w:rsidRDefault="00000000">
            <w:pPr>
              <w:spacing w:after="40"/>
            </w:pPr>
            <w:r>
              <w:rPr>
                <w:color w:val="000000"/>
                <w:sz w:val="18"/>
              </w:rPr>
              <w:t>Veri ve model yüklenme durumunu döndürür</w:t>
            </w:r>
          </w:p>
        </w:tc>
      </w:tr>
      <w:tr w:rsidR="0027059B" w14:paraId="4E1FB80F" w14:textId="77777777" w:rsidTr="00CF0DF7">
        <w:trPr>
          <w:jc w:val="center"/>
        </w:trPr>
        <w:tc>
          <w:tcPr>
            <w:tcW w:w="3536" w:type="dxa"/>
            <w:tcMar>
              <w:top w:w="80" w:type="dxa"/>
              <w:left w:w="120" w:type="dxa"/>
              <w:bottom w:w="80" w:type="dxa"/>
              <w:right w:w="120" w:type="dxa"/>
            </w:tcMar>
            <w:vAlign w:val="center"/>
          </w:tcPr>
          <w:p w14:paraId="078013EF" w14:textId="77777777" w:rsidR="0027059B" w:rsidRDefault="00000000">
            <w:pPr>
              <w:spacing w:after="40"/>
            </w:pPr>
            <w:r>
              <w:rPr>
                <w:color w:val="000000"/>
                <w:sz w:val="18"/>
              </w:rPr>
              <w:t>/api/candles</w:t>
            </w:r>
          </w:p>
        </w:tc>
        <w:tc>
          <w:tcPr>
            <w:tcW w:w="5963" w:type="dxa"/>
            <w:tcMar>
              <w:top w:w="80" w:type="dxa"/>
              <w:left w:w="120" w:type="dxa"/>
              <w:bottom w:w="80" w:type="dxa"/>
              <w:right w:w="120" w:type="dxa"/>
            </w:tcMar>
            <w:vAlign w:val="center"/>
          </w:tcPr>
          <w:p w14:paraId="57896CCC" w14:textId="77777777" w:rsidR="0027059B" w:rsidRDefault="00000000">
            <w:pPr>
              <w:spacing w:after="40"/>
            </w:pPr>
            <w:r>
              <w:rPr>
                <w:color w:val="000000"/>
                <w:sz w:val="18"/>
              </w:rPr>
              <w:t>Son N saatlik OHLC mum verisini candlestick grafik için hazırlar</w:t>
            </w:r>
          </w:p>
        </w:tc>
      </w:tr>
      <w:tr w:rsidR="0027059B" w14:paraId="2E61B6F1" w14:textId="77777777" w:rsidTr="00CF0DF7">
        <w:trPr>
          <w:jc w:val="center"/>
        </w:trPr>
        <w:tc>
          <w:tcPr>
            <w:tcW w:w="3536" w:type="dxa"/>
            <w:tcMar>
              <w:top w:w="80" w:type="dxa"/>
              <w:left w:w="120" w:type="dxa"/>
              <w:bottom w:w="80" w:type="dxa"/>
              <w:right w:w="120" w:type="dxa"/>
            </w:tcMar>
            <w:vAlign w:val="center"/>
          </w:tcPr>
          <w:p w14:paraId="31E4EB25" w14:textId="77777777" w:rsidR="0027059B" w:rsidRDefault="00000000">
            <w:pPr>
              <w:spacing w:after="40"/>
            </w:pPr>
            <w:r>
              <w:rPr>
                <w:color w:val="000000"/>
                <w:sz w:val="18"/>
              </w:rPr>
              <w:t>/api/stats</w:t>
            </w:r>
          </w:p>
        </w:tc>
        <w:tc>
          <w:tcPr>
            <w:tcW w:w="5963" w:type="dxa"/>
            <w:tcMar>
              <w:top w:w="80" w:type="dxa"/>
              <w:left w:w="120" w:type="dxa"/>
              <w:bottom w:w="80" w:type="dxa"/>
              <w:right w:w="120" w:type="dxa"/>
            </w:tcMar>
            <w:vAlign w:val="center"/>
          </w:tcPr>
          <w:p w14:paraId="361DC029" w14:textId="77777777" w:rsidR="0027059B" w:rsidRDefault="00000000">
            <w:pPr>
              <w:spacing w:after="40"/>
            </w:pPr>
            <w:r>
              <w:rPr>
                <w:color w:val="000000"/>
                <w:sz w:val="18"/>
              </w:rPr>
              <w:t>Güncel fiyat, 24 saat yüksek/düşük, hacim ve tarih aralığı bilgisini verir</w:t>
            </w:r>
          </w:p>
        </w:tc>
      </w:tr>
      <w:tr w:rsidR="0027059B" w14:paraId="490C4042" w14:textId="77777777" w:rsidTr="00CF0DF7">
        <w:trPr>
          <w:jc w:val="center"/>
        </w:trPr>
        <w:tc>
          <w:tcPr>
            <w:tcW w:w="3536" w:type="dxa"/>
            <w:tcMar>
              <w:top w:w="80" w:type="dxa"/>
              <w:left w:w="120" w:type="dxa"/>
              <w:bottom w:w="80" w:type="dxa"/>
              <w:right w:w="120" w:type="dxa"/>
            </w:tcMar>
            <w:vAlign w:val="center"/>
          </w:tcPr>
          <w:p w14:paraId="75B4116A" w14:textId="77777777" w:rsidR="0027059B" w:rsidRDefault="00000000">
            <w:pPr>
              <w:spacing w:after="40"/>
            </w:pPr>
            <w:r>
              <w:rPr>
                <w:color w:val="000000"/>
                <w:sz w:val="18"/>
              </w:rPr>
              <w:t>/api/scores</w:t>
            </w:r>
          </w:p>
        </w:tc>
        <w:tc>
          <w:tcPr>
            <w:tcW w:w="5963" w:type="dxa"/>
            <w:tcMar>
              <w:top w:w="80" w:type="dxa"/>
              <w:left w:w="120" w:type="dxa"/>
              <w:bottom w:w="80" w:type="dxa"/>
              <w:right w:w="120" w:type="dxa"/>
            </w:tcMar>
            <w:vAlign w:val="center"/>
          </w:tcPr>
          <w:p w14:paraId="180D15DB" w14:textId="77777777" w:rsidR="0027059B" w:rsidRDefault="00000000">
            <w:pPr>
              <w:spacing w:after="40"/>
            </w:pPr>
            <w:r>
              <w:rPr>
                <w:color w:val="000000"/>
                <w:sz w:val="18"/>
              </w:rPr>
              <w:t>all_model_scores.csv içeriğini API üzerinden sunar</w:t>
            </w:r>
          </w:p>
        </w:tc>
      </w:tr>
      <w:tr w:rsidR="0027059B" w14:paraId="08E1A8D3" w14:textId="77777777" w:rsidTr="00CF0DF7">
        <w:trPr>
          <w:jc w:val="center"/>
        </w:trPr>
        <w:tc>
          <w:tcPr>
            <w:tcW w:w="3536" w:type="dxa"/>
            <w:tcMar>
              <w:top w:w="80" w:type="dxa"/>
              <w:left w:w="120" w:type="dxa"/>
              <w:bottom w:w="80" w:type="dxa"/>
              <w:right w:w="120" w:type="dxa"/>
            </w:tcMar>
            <w:vAlign w:val="center"/>
          </w:tcPr>
          <w:p w14:paraId="760A0BAD" w14:textId="77777777" w:rsidR="0027059B" w:rsidRDefault="00000000">
            <w:pPr>
              <w:spacing w:after="40"/>
            </w:pPr>
            <w:r>
              <w:rPr>
                <w:color w:val="000000"/>
                <w:sz w:val="18"/>
              </w:rPr>
              <w:t>/api/predict</w:t>
            </w:r>
          </w:p>
        </w:tc>
        <w:tc>
          <w:tcPr>
            <w:tcW w:w="5963" w:type="dxa"/>
            <w:tcMar>
              <w:top w:w="80" w:type="dxa"/>
              <w:left w:w="120" w:type="dxa"/>
              <w:bottom w:w="80" w:type="dxa"/>
              <w:right w:w="120" w:type="dxa"/>
            </w:tcMar>
            <w:vAlign w:val="center"/>
          </w:tcPr>
          <w:p w14:paraId="7A6ED4AB" w14:textId="77777777" w:rsidR="0027059B" w:rsidRDefault="00000000">
            <w:pPr>
              <w:spacing w:after="40"/>
            </w:pPr>
            <w:r>
              <w:rPr>
                <w:color w:val="000000"/>
                <w:sz w:val="18"/>
              </w:rPr>
              <w:t>Naive, drift, LSTM veya Transformer ile tahmin üretir</w:t>
            </w:r>
          </w:p>
        </w:tc>
      </w:tr>
      <w:tr w:rsidR="0027059B" w14:paraId="53887F47" w14:textId="77777777" w:rsidTr="00CF0DF7">
        <w:trPr>
          <w:jc w:val="center"/>
        </w:trPr>
        <w:tc>
          <w:tcPr>
            <w:tcW w:w="3536" w:type="dxa"/>
            <w:tcMar>
              <w:top w:w="80" w:type="dxa"/>
              <w:left w:w="120" w:type="dxa"/>
              <w:bottom w:w="80" w:type="dxa"/>
              <w:right w:w="120" w:type="dxa"/>
            </w:tcMar>
            <w:vAlign w:val="center"/>
          </w:tcPr>
          <w:p w14:paraId="54164E23" w14:textId="77777777" w:rsidR="0027059B" w:rsidRDefault="00000000">
            <w:pPr>
              <w:spacing w:after="40"/>
            </w:pPr>
            <w:r>
              <w:rPr>
                <w:color w:val="000000"/>
                <w:sz w:val="18"/>
              </w:rPr>
              <w:t>/api/models</w:t>
            </w:r>
          </w:p>
        </w:tc>
        <w:tc>
          <w:tcPr>
            <w:tcW w:w="5963" w:type="dxa"/>
            <w:tcMar>
              <w:top w:w="80" w:type="dxa"/>
              <w:left w:w="120" w:type="dxa"/>
              <w:bottom w:w="80" w:type="dxa"/>
              <w:right w:w="120" w:type="dxa"/>
            </w:tcMar>
            <w:vAlign w:val="center"/>
          </w:tcPr>
          <w:p w14:paraId="76C08A59" w14:textId="77777777" w:rsidR="0027059B" w:rsidRDefault="00000000">
            <w:pPr>
              <w:spacing w:after="40"/>
            </w:pPr>
            <w:r>
              <w:rPr>
                <w:color w:val="000000"/>
                <w:sz w:val="18"/>
              </w:rPr>
              <w:t>Demo tarafında seçilebilecek modelleri ve test metriklerini listeler</w:t>
            </w:r>
          </w:p>
        </w:tc>
      </w:tr>
    </w:tbl>
    <w:p w14:paraId="3687A5E1" w14:textId="77777777" w:rsidR="0027059B" w:rsidRDefault="0027059B">
      <w:pPr>
        <w:spacing w:after="40"/>
      </w:pPr>
    </w:p>
    <w:p w14:paraId="0CF36F79" w14:textId="77777777" w:rsidR="0027059B" w:rsidRDefault="00000000">
      <w:r>
        <w:t>Kullanıcı akışı şu şekildedir: veri yüklenir, model seçilir, tahmin ufku belirlenir, servis son pencereyi modele gönderir ve tahmin edilen fiyat yolu ile metrik bilgileri görselleştirilir. Bu yapı canlı demo için genişletilebilir ve sunum sırasında model davranışını açıklamaya uygundur.</w:t>
      </w:r>
    </w:p>
    <w:p w14:paraId="72083A6A" w14:textId="77777777" w:rsidR="0027059B" w:rsidRDefault="00000000">
      <w:pPr>
        <w:pStyle w:val="Balk1"/>
      </w:pPr>
      <w:r>
        <w:t>9. Etik, Riskler ve Sınırlılıklar</w:t>
      </w:r>
    </w:p>
    <w:p w14:paraId="40B5DCF5" w14:textId="77777777" w:rsidR="0027059B" w:rsidRDefault="00000000">
      <w:r>
        <w:t>Finansal modelleme projelerinde etik risk, yalnızca veri gizliliğiyle sınırlı değildir. Model çıktılarının yatırım tavsiyesi gibi algılanması, yanlış güven duygusu oluşturması ve piyasa koşulları değiştiğinde hızla geçersiz hale gelmesi önemli risklerdir. Bu nedenle rapor, README ve demo metinlerinde akademik kullanım uyarısı yer alır.</w:t>
      </w:r>
    </w:p>
    <w:tbl>
      <w:tblPr>
        <w:tblW w:w="0" w:type="auto"/>
        <w:jc w:val="center"/>
        <w:tblLayout w:type="fixed"/>
        <w:tblLook w:val="04A0" w:firstRow="1" w:lastRow="0" w:firstColumn="1" w:lastColumn="0" w:noHBand="0" w:noVBand="1"/>
      </w:tblPr>
      <w:tblGrid>
        <w:gridCol w:w="3120"/>
        <w:gridCol w:w="3168"/>
        <w:gridCol w:w="3300"/>
      </w:tblGrid>
      <w:tr w:rsidR="0027059B" w14:paraId="7D8441B7" w14:textId="77777777" w:rsidTr="00CF0DF7">
        <w:trPr>
          <w:jc w:val="center"/>
        </w:trPr>
        <w:tc>
          <w:tcPr>
            <w:tcW w:w="3120" w:type="dxa"/>
            <w:shd w:val="clear" w:color="auto" w:fill="F2F4F7"/>
            <w:tcMar>
              <w:top w:w="80" w:type="dxa"/>
              <w:left w:w="120" w:type="dxa"/>
              <w:bottom w:w="80" w:type="dxa"/>
              <w:right w:w="120" w:type="dxa"/>
            </w:tcMar>
            <w:vAlign w:val="center"/>
          </w:tcPr>
          <w:p w14:paraId="1BEA84F0" w14:textId="77777777" w:rsidR="0027059B" w:rsidRDefault="00000000">
            <w:pPr>
              <w:spacing w:after="40"/>
            </w:pPr>
            <w:r>
              <w:rPr>
                <w:b/>
                <w:color w:val="1F4D78"/>
                <w:sz w:val="17"/>
              </w:rPr>
              <w:t>Risk</w:t>
            </w:r>
          </w:p>
        </w:tc>
        <w:tc>
          <w:tcPr>
            <w:tcW w:w="3168" w:type="dxa"/>
            <w:shd w:val="clear" w:color="auto" w:fill="F2F4F7"/>
            <w:tcMar>
              <w:top w:w="80" w:type="dxa"/>
              <w:left w:w="120" w:type="dxa"/>
              <w:bottom w:w="80" w:type="dxa"/>
              <w:right w:w="120" w:type="dxa"/>
            </w:tcMar>
            <w:vAlign w:val="center"/>
          </w:tcPr>
          <w:p w14:paraId="0EFAAE2D" w14:textId="77777777" w:rsidR="0027059B" w:rsidRDefault="00000000">
            <w:pPr>
              <w:spacing w:after="40"/>
            </w:pPr>
            <w:r>
              <w:rPr>
                <w:b/>
                <w:color w:val="1F4D78"/>
                <w:sz w:val="17"/>
              </w:rPr>
              <w:t>Etkisi</w:t>
            </w:r>
          </w:p>
        </w:tc>
        <w:tc>
          <w:tcPr>
            <w:tcW w:w="3300" w:type="dxa"/>
            <w:shd w:val="clear" w:color="auto" w:fill="F2F4F7"/>
            <w:tcMar>
              <w:top w:w="80" w:type="dxa"/>
              <w:left w:w="120" w:type="dxa"/>
              <w:bottom w:w="80" w:type="dxa"/>
              <w:right w:w="120" w:type="dxa"/>
            </w:tcMar>
            <w:vAlign w:val="center"/>
          </w:tcPr>
          <w:p w14:paraId="41F8B6A9" w14:textId="77777777" w:rsidR="0027059B" w:rsidRDefault="00000000">
            <w:pPr>
              <w:spacing w:after="40"/>
            </w:pPr>
            <w:r>
              <w:rPr>
                <w:b/>
                <w:color w:val="1F4D78"/>
                <w:sz w:val="17"/>
              </w:rPr>
              <w:t>Önlem</w:t>
            </w:r>
          </w:p>
        </w:tc>
      </w:tr>
      <w:tr w:rsidR="0027059B" w14:paraId="1D9670B6" w14:textId="77777777" w:rsidTr="00CF0DF7">
        <w:trPr>
          <w:jc w:val="center"/>
        </w:trPr>
        <w:tc>
          <w:tcPr>
            <w:tcW w:w="3120" w:type="dxa"/>
            <w:tcMar>
              <w:top w:w="80" w:type="dxa"/>
              <w:left w:w="120" w:type="dxa"/>
              <w:bottom w:w="80" w:type="dxa"/>
              <w:right w:w="120" w:type="dxa"/>
            </w:tcMar>
            <w:vAlign w:val="center"/>
          </w:tcPr>
          <w:p w14:paraId="55D9FEE4" w14:textId="77777777" w:rsidR="0027059B" w:rsidRDefault="00000000">
            <w:pPr>
              <w:spacing w:after="40"/>
            </w:pPr>
            <w:r>
              <w:rPr>
                <w:color w:val="000000"/>
                <w:sz w:val="17"/>
              </w:rPr>
              <w:t>Data leakage</w:t>
            </w:r>
          </w:p>
        </w:tc>
        <w:tc>
          <w:tcPr>
            <w:tcW w:w="3168" w:type="dxa"/>
            <w:tcMar>
              <w:top w:w="80" w:type="dxa"/>
              <w:left w:w="120" w:type="dxa"/>
              <w:bottom w:w="80" w:type="dxa"/>
              <w:right w:w="120" w:type="dxa"/>
            </w:tcMar>
            <w:vAlign w:val="center"/>
          </w:tcPr>
          <w:p w14:paraId="271462F2" w14:textId="77777777" w:rsidR="0027059B" w:rsidRDefault="00000000">
            <w:pPr>
              <w:spacing w:after="40"/>
            </w:pPr>
            <w:r>
              <w:rPr>
                <w:color w:val="000000"/>
                <w:sz w:val="17"/>
              </w:rPr>
              <w:t>Gerçek dışı yüksek performans</w:t>
            </w:r>
          </w:p>
        </w:tc>
        <w:tc>
          <w:tcPr>
            <w:tcW w:w="3300" w:type="dxa"/>
            <w:tcMar>
              <w:top w:w="80" w:type="dxa"/>
              <w:left w:w="120" w:type="dxa"/>
              <w:bottom w:w="80" w:type="dxa"/>
              <w:right w:w="120" w:type="dxa"/>
            </w:tcMar>
            <w:vAlign w:val="center"/>
          </w:tcPr>
          <w:p w14:paraId="5424A9E4" w14:textId="77777777" w:rsidR="0027059B" w:rsidRDefault="00000000">
            <w:pPr>
              <w:spacing w:after="40"/>
            </w:pPr>
            <w:r>
              <w:rPr>
                <w:color w:val="000000"/>
                <w:sz w:val="17"/>
              </w:rPr>
              <w:t>Öznitelikler gecikmeli ve zaman bazlı split ile üretilir</w:t>
            </w:r>
          </w:p>
        </w:tc>
      </w:tr>
      <w:tr w:rsidR="0027059B" w14:paraId="4E9374FD" w14:textId="77777777" w:rsidTr="00CF0DF7">
        <w:trPr>
          <w:jc w:val="center"/>
        </w:trPr>
        <w:tc>
          <w:tcPr>
            <w:tcW w:w="3120" w:type="dxa"/>
            <w:tcMar>
              <w:top w:w="80" w:type="dxa"/>
              <w:left w:w="120" w:type="dxa"/>
              <w:bottom w:w="80" w:type="dxa"/>
              <w:right w:w="120" w:type="dxa"/>
            </w:tcMar>
            <w:vAlign w:val="center"/>
          </w:tcPr>
          <w:p w14:paraId="2F6ECAA3" w14:textId="77777777" w:rsidR="0027059B" w:rsidRDefault="00000000">
            <w:pPr>
              <w:spacing w:after="40"/>
            </w:pPr>
            <w:r>
              <w:rPr>
                <w:color w:val="000000"/>
                <w:sz w:val="17"/>
              </w:rPr>
              <w:t>Overfitting</w:t>
            </w:r>
          </w:p>
        </w:tc>
        <w:tc>
          <w:tcPr>
            <w:tcW w:w="3168" w:type="dxa"/>
            <w:tcMar>
              <w:top w:w="80" w:type="dxa"/>
              <w:left w:w="120" w:type="dxa"/>
              <w:bottom w:w="80" w:type="dxa"/>
              <w:right w:w="120" w:type="dxa"/>
            </w:tcMar>
            <w:vAlign w:val="center"/>
          </w:tcPr>
          <w:p w14:paraId="4860A4DC" w14:textId="77777777" w:rsidR="0027059B" w:rsidRDefault="00000000">
            <w:pPr>
              <w:spacing w:after="40"/>
            </w:pPr>
            <w:r>
              <w:rPr>
                <w:color w:val="000000"/>
                <w:sz w:val="17"/>
              </w:rPr>
              <w:t>Testte zayıf genelleme</w:t>
            </w:r>
          </w:p>
        </w:tc>
        <w:tc>
          <w:tcPr>
            <w:tcW w:w="3300" w:type="dxa"/>
            <w:tcMar>
              <w:top w:w="80" w:type="dxa"/>
              <w:left w:w="120" w:type="dxa"/>
              <w:bottom w:w="80" w:type="dxa"/>
              <w:right w:w="120" w:type="dxa"/>
            </w:tcMar>
            <w:vAlign w:val="center"/>
          </w:tcPr>
          <w:p w14:paraId="3EA15700" w14:textId="77777777" w:rsidR="0027059B" w:rsidRDefault="00000000">
            <w:pPr>
              <w:spacing w:after="40"/>
            </w:pPr>
            <w:r>
              <w:rPr>
                <w:color w:val="000000"/>
                <w:sz w:val="17"/>
              </w:rPr>
              <w:t>Validation/test ayrımı ve baseline karşılaştırması yapılır</w:t>
            </w:r>
          </w:p>
        </w:tc>
      </w:tr>
      <w:tr w:rsidR="0027059B" w14:paraId="565AE1F6" w14:textId="77777777" w:rsidTr="00CF0DF7">
        <w:trPr>
          <w:jc w:val="center"/>
        </w:trPr>
        <w:tc>
          <w:tcPr>
            <w:tcW w:w="3120" w:type="dxa"/>
            <w:tcMar>
              <w:top w:w="80" w:type="dxa"/>
              <w:left w:w="120" w:type="dxa"/>
              <w:bottom w:w="80" w:type="dxa"/>
              <w:right w:w="120" w:type="dxa"/>
            </w:tcMar>
            <w:vAlign w:val="center"/>
          </w:tcPr>
          <w:p w14:paraId="09FBED86" w14:textId="77777777" w:rsidR="0027059B" w:rsidRDefault="00000000">
            <w:pPr>
              <w:spacing w:after="40"/>
            </w:pPr>
            <w:r>
              <w:rPr>
                <w:color w:val="000000"/>
                <w:sz w:val="17"/>
              </w:rPr>
              <w:t>Rejim değişimi</w:t>
            </w:r>
          </w:p>
        </w:tc>
        <w:tc>
          <w:tcPr>
            <w:tcW w:w="3168" w:type="dxa"/>
            <w:tcMar>
              <w:top w:w="80" w:type="dxa"/>
              <w:left w:w="120" w:type="dxa"/>
              <w:bottom w:w="80" w:type="dxa"/>
              <w:right w:w="120" w:type="dxa"/>
            </w:tcMar>
            <w:vAlign w:val="center"/>
          </w:tcPr>
          <w:p w14:paraId="20D3D877" w14:textId="77777777" w:rsidR="0027059B" w:rsidRDefault="00000000">
            <w:pPr>
              <w:spacing w:after="40"/>
            </w:pPr>
            <w:r>
              <w:rPr>
                <w:color w:val="000000"/>
                <w:sz w:val="17"/>
              </w:rPr>
              <w:t>Modelin piyasa koşullarına uyumsuz kalması</w:t>
            </w:r>
          </w:p>
        </w:tc>
        <w:tc>
          <w:tcPr>
            <w:tcW w:w="3300" w:type="dxa"/>
            <w:tcMar>
              <w:top w:w="80" w:type="dxa"/>
              <w:left w:w="120" w:type="dxa"/>
              <w:bottom w:w="80" w:type="dxa"/>
              <w:right w:w="120" w:type="dxa"/>
            </w:tcMar>
            <w:vAlign w:val="center"/>
          </w:tcPr>
          <w:p w14:paraId="7A241C34" w14:textId="77777777" w:rsidR="0027059B" w:rsidRDefault="00000000">
            <w:pPr>
              <w:spacing w:after="40"/>
            </w:pPr>
            <w:r>
              <w:rPr>
                <w:color w:val="000000"/>
                <w:sz w:val="17"/>
              </w:rPr>
              <w:t>Walk-forward test ve periyodik yeniden eğitim önerilir</w:t>
            </w:r>
          </w:p>
        </w:tc>
      </w:tr>
      <w:tr w:rsidR="0027059B" w14:paraId="1F21C371" w14:textId="77777777" w:rsidTr="00CF0DF7">
        <w:trPr>
          <w:jc w:val="center"/>
        </w:trPr>
        <w:tc>
          <w:tcPr>
            <w:tcW w:w="3120" w:type="dxa"/>
            <w:tcMar>
              <w:top w:w="80" w:type="dxa"/>
              <w:left w:w="120" w:type="dxa"/>
              <w:bottom w:w="80" w:type="dxa"/>
              <w:right w:w="120" w:type="dxa"/>
            </w:tcMar>
            <w:vAlign w:val="center"/>
          </w:tcPr>
          <w:p w14:paraId="779B89EF" w14:textId="77777777" w:rsidR="0027059B" w:rsidRDefault="00000000">
            <w:pPr>
              <w:spacing w:after="40"/>
            </w:pPr>
            <w:r>
              <w:rPr>
                <w:color w:val="000000"/>
                <w:sz w:val="17"/>
              </w:rPr>
              <w:t>Yanlış kullanım</w:t>
            </w:r>
          </w:p>
        </w:tc>
        <w:tc>
          <w:tcPr>
            <w:tcW w:w="3168" w:type="dxa"/>
            <w:tcMar>
              <w:top w:w="80" w:type="dxa"/>
              <w:left w:w="120" w:type="dxa"/>
              <w:bottom w:w="80" w:type="dxa"/>
              <w:right w:w="120" w:type="dxa"/>
            </w:tcMar>
            <w:vAlign w:val="center"/>
          </w:tcPr>
          <w:p w14:paraId="2507816C" w14:textId="77777777" w:rsidR="0027059B" w:rsidRDefault="00000000">
            <w:pPr>
              <w:spacing w:after="40"/>
            </w:pPr>
            <w:r>
              <w:rPr>
                <w:color w:val="000000"/>
                <w:sz w:val="17"/>
              </w:rPr>
              <w:t>Finansal karar riski</w:t>
            </w:r>
          </w:p>
        </w:tc>
        <w:tc>
          <w:tcPr>
            <w:tcW w:w="3300" w:type="dxa"/>
            <w:tcMar>
              <w:top w:w="80" w:type="dxa"/>
              <w:left w:w="120" w:type="dxa"/>
              <w:bottom w:w="80" w:type="dxa"/>
              <w:right w:w="120" w:type="dxa"/>
            </w:tcMar>
            <w:vAlign w:val="center"/>
          </w:tcPr>
          <w:p w14:paraId="2BFCDFC8" w14:textId="77777777" w:rsidR="0027059B" w:rsidRDefault="00000000">
            <w:pPr>
              <w:spacing w:after="40"/>
            </w:pPr>
            <w:r>
              <w:rPr>
                <w:color w:val="000000"/>
                <w:sz w:val="17"/>
              </w:rPr>
              <w:t>Finansal tavsiye değildir uyarısı açıkça verilir</w:t>
            </w:r>
          </w:p>
        </w:tc>
      </w:tr>
      <w:tr w:rsidR="0027059B" w14:paraId="41CEF474" w14:textId="77777777" w:rsidTr="00CF0DF7">
        <w:trPr>
          <w:jc w:val="center"/>
        </w:trPr>
        <w:tc>
          <w:tcPr>
            <w:tcW w:w="3120" w:type="dxa"/>
            <w:tcMar>
              <w:top w:w="80" w:type="dxa"/>
              <w:left w:w="120" w:type="dxa"/>
              <w:bottom w:w="80" w:type="dxa"/>
              <w:right w:w="120" w:type="dxa"/>
            </w:tcMar>
            <w:vAlign w:val="center"/>
          </w:tcPr>
          <w:p w14:paraId="6D5379F9" w14:textId="77777777" w:rsidR="0027059B" w:rsidRDefault="00000000">
            <w:pPr>
              <w:spacing w:after="40"/>
            </w:pPr>
            <w:r>
              <w:rPr>
                <w:color w:val="000000"/>
                <w:sz w:val="17"/>
              </w:rPr>
              <w:t>Model karmaşıklığı</w:t>
            </w:r>
          </w:p>
        </w:tc>
        <w:tc>
          <w:tcPr>
            <w:tcW w:w="3168" w:type="dxa"/>
            <w:tcMar>
              <w:top w:w="80" w:type="dxa"/>
              <w:left w:w="120" w:type="dxa"/>
              <w:bottom w:w="80" w:type="dxa"/>
              <w:right w:w="120" w:type="dxa"/>
            </w:tcMar>
            <w:vAlign w:val="center"/>
          </w:tcPr>
          <w:p w14:paraId="367B40F1" w14:textId="77777777" w:rsidR="0027059B" w:rsidRDefault="00000000">
            <w:pPr>
              <w:spacing w:after="40"/>
            </w:pPr>
            <w:r>
              <w:rPr>
                <w:color w:val="000000"/>
                <w:sz w:val="17"/>
              </w:rPr>
              <w:t>Açıklanabilirlik kaybı</w:t>
            </w:r>
          </w:p>
        </w:tc>
        <w:tc>
          <w:tcPr>
            <w:tcW w:w="3300" w:type="dxa"/>
            <w:tcMar>
              <w:top w:w="80" w:type="dxa"/>
              <w:left w:w="120" w:type="dxa"/>
              <w:bottom w:w="80" w:type="dxa"/>
              <w:right w:w="120" w:type="dxa"/>
            </w:tcMar>
            <w:vAlign w:val="center"/>
          </w:tcPr>
          <w:p w14:paraId="31771E37" w14:textId="77777777" w:rsidR="0027059B" w:rsidRDefault="00000000">
            <w:pPr>
              <w:spacing w:after="40"/>
            </w:pPr>
            <w:r>
              <w:rPr>
                <w:color w:val="000000"/>
                <w:sz w:val="17"/>
              </w:rPr>
              <w:t>Feature importance ve basit baseline raporlanır</w:t>
            </w:r>
          </w:p>
        </w:tc>
      </w:tr>
    </w:tbl>
    <w:p w14:paraId="3B84E321" w14:textId="77777777" w:rsidR="0027059B" w:rsidRDefault="0027059B">
      <w:pPr>
        <w:spacing w:after="40"/>
      </w:pPr>
    </w:p>
    <w:p w14:paraId="740A2C6C" w14:textId="77777777" w:rsidR="0027059B" w:rsidRDefault="00000000">
      <w:r>
        <w:lastRenderedPageBreak/>
        <w:t>Sınırlılıklar tarafında en önemli nokta, yön doğruluğunun %55 hedefinin altında kalmasıdır. Bu durum projenin başarısız olduğu anlamına gelmez; aksine forex gibi verimli ve gürültülü piyasalarda anlamlı sinyal üretmenin zorluğunu gösterir. İleri aşamada makroekonomik takvim, haber duyarlılığı, volatilite rejimi etiketleri ve walk-forward hiperparametre optimizasyonu eklenebilir.</w:t>
      </w:r>
    </w:p>
    <w:p w14:paraId="4557175B" w14:textId="77777777" w:rsidR="0027059B" w:rsidRDefault="00000000">
      <w:pPr>
        <w:pStyle w:val="Balk1"/>
      </w:pPr>
      <w:r>
        <w:t>10. Sonuç ve Gelecek Çalışma Önerileri</w:t>
      </w:r>
    </w:p>
    <w:p w14:paraId="3927DC18" w14:textId="77777777" w:rsidR="0027059B" w:rsidRDefault="00000000">
      <w:r>
        <w:t>Bu proje, yapay zeka proje yaşam döngüsünü uçtan uca uygulayan, kodu ve çıktıları düzenli bir repo içinde toplayan bir dönem projesi olarak tamamlanmıştır. EDA grafikleri, model skorları, checkpoint dosyaları ve API katmanı birlikte değerlendirildiğinde, ders kılavuzundaki temel teslim beklentilerinin büyük bölümü karşılanmıştır.</w:t>
      </w:r>
    </w:p>
    <w:p w14:paraId="49335CFC" w14:textId="77777777" w:rsidR="0027059B" w:rsidRDefault="00000000">
      <w:r>
        <w:t>Gelecek çalışma olarak üç geliştirme önerilir: birincisi, XGBoost/LightGBM için rolling walk-forward tuning yapılması; ikincisi, derin öğrenme modellerine daha uzun eğitim, early stopping ve volatilite rejimi özellikleri eklenmesi; üçüncüsü, demo arayüzünün tahmin grafiği, senaryo bandı ve indirilebilir metrik raporuyla tamamlanmasıdır.</w:t>
      </w:r>
    </w:p>
    <w:tbl>
      <w:tblPr>
        <w:tblW w:w="0" w:type="auto"/>
        <w:jc w:val="center"/>
        <w:tblLayout w:type="fixed"/>
        <w:tblLook w:val="04A0" w:firstRow="1" w:lastRow="0" w:firstColumn="1" w:lastColumn="0" w:noHBand="0" w:noVBand="1"/>
      </w:tblPr>
      <w:tblGrid>
        <w:gridCol w:w="9360"/>
      </w:tblGrid>
      <w:tr w:rsidR="0027059B" w14:paraId="07E3AE73" w14:textId="77777777">
        <w:trPr>
          <w:jc w:val="center"/>
        </w:trPr>
        <w:tc>
          <w:tcPr>
            <w:tcW w:w="9360" w:type="dxa"/>
            <w:shd w:val="clear" w:color="auto" w:fill="F4F6F9"/>
            <w:tcMar>
              <w:top w:w="120" w:type="dxa"/>
              <w:left w:w="160" w:type="dxa"/>
              <w:bottom w:w="120" w:type="dxa"/>
              <w:right w:w="160" w:type="dxa"/>
            </w:tcMar>
          </w:tcPr>
          <w:p w14:paraId="52830856" w14:textId="77777777" w:rsidR="0027059B" w:rsidRDefault="00000000">
            <w:pPr>
              <w:spacing w:after="0"/>
            </w:pPr>
            <w:r>
              <w:rPr>
                <w:b/>
                <w:color w:val="1F4D78"/>
              </w:rPr>
              <w:t xml:space="preserve">Final mesaj: </w:t>
            </w:r>
            <w:r>
              <w:t>Proje, güçlü baseline karşılaştırması ve dürüst hata analizi sayesinde yalnızca 'model çalıştı' seviyesinde kalmaz; modelin neyi başardığını, nerede zorlandığını ve nasıl geliştirileceğini açıkça gösterir.</w:t>
            </w:r>
          </w:p>
        </w:tc>
      </w:tr>
    </w:tbl>
    <w:p w14:paraId="44A83823" w14:textId="77777777" w:rsidR="0027059B" w:rsidRDefault="0027059B">
      <w:pPr>
        <w:spacing w:after="80"/>
      </w:pPr>
    </w:p>
    <w:p w14:paraId="047E5FB3" w14:textId="77777777" w:rsidR="0027059B" w:rsidRDefault="00000000">
      <w:pPr>
        <w:pStyle w:val="Balk1"/>
      </w:pPr>
      <w:r>
        <w:t>11. Kaynakça</w:t>
      </w:r>
    </w:p>
    <w:p w14:paraId="7F2A065A" w14:textId="77777777" w:rsidR="0027059B" w:rsidRDefault="00000000">
      <w:pPr>
        <w:pStyle w:val="ListeNumaras"/>
      </w:pPr>
      <w:r>
        <w:t>SUBÜ Yapay Zekaya Giriş Dersi Dönem Projesi Kılavuzu, proje yaşam döngüsü ve final teslim beklentileri.</w:t>
      </w:r>
    </w:p>
    <w:p w14:paraId="0A42B0F8" w14:textId="77777777" w:rsidR="0027059B" w:rsidRDefault="00000000">
      <w:pPr>
        <w:pStyle w:val="ListeNumaras"/>
      </w:pPr>
      <w:r>
        <w:t>Kaggle EUR/USD 1H veri seti ve MetaTrader 5 dışa aktarımı, ham OHLCV zaman serisi kaynağı.</w:t>
      </w:r>
    </w:p>
    <w:p w14:paraId="3B8BE0C0" w14:textId="77777777" w:rsidR="0027059B" w:rsidRDefault="00000000">
      <w:pPr>
        <w:pStyle w:val="ListeNumaras"/>
      </w:pPr>
      <w:r>
        <w:t>Proje deposu: README.md, docs/project_plan.md, docs/prior_work.md, notebooks/01_eda.ipynb - 04_deep_learning.ipynb.</w:t>
      </w:r>
    </w:p>
    <w:p w14:paraId="003A0A9C" w14:textId="77777777" w:rsidR="0027059B" w:rsidRDefault="00000000">
      <w:pPr>
        <w:pStyle w:val="ListeNumaras"/>
      </w:pPr>
      <w:r>
        <w:t>Yoon, Jarrett ve van der Schaar, Time-series Generative Adversarial Networks, önceki çalışma envanterinde karşılaştırılan üretken zaman serisi yaklaşımı.</w:t>
      </w:r>
    </w:p>
    <w:p w14:paraId="4DB5A284" w14:textId="77777777" w:rsidR="0027059B" w:rsidRDefault="00000000">
      <w:pPr>
        <w:pStyle w:val="ListeNumaras"/>
      </w:pPr>
      <w:r>
        <w:t xml:space="preserve">Amazon Chronos zaman serisi foundation model ailesi, önceki çalışma envanterinde </w:t>
      </w:r>
      <w:proofErr w:type="spellStart"/>
      <w:r>
        <w:t>senaryo</w:t>
      </w:r>
      <w:proofErr w:type="spellEnd"/>
      <w:r>
        <w:t xml:space="preserve"> </w:t>
      </w:r>
      <w:proofErr w:type="spellStart"/>
      <w:r>
        <w:t>üretimi</w:t>
      </w:r>
      <w:proofErr w:type="spellEnd"/>
      <w:r>
        <w:t xml:space="preserve"> </w:t>
      </w:r>
      <w:proofErr w:type="spellStart"/>
      <w:r>
        <w:t>bağlamında</w:t>
      </w:r>
      <w:proofErr w:type="spellEnd"/>
      <w:r>
        <w:t xml:space="preserve"> </w:t>
      </w:r>
      <w:proofErr w:type="spellStart"/>
      <w:r>
        <w:t>incelenmiştir</w:t>
      </w:r>
      <w:proofErr w:type="spellEnd"/>
      <w:r>
        <w:t>.</w:t>
      </w:r>
    </w:p>
    <w:p w14:paraId="004AB176" w14:textId="77777777" w:rsidR="00CF0DF7" w:rsidRDefault="00CF0DF7" w:rsidP="00CF0DF7">
      <w:pPr>
        <w:pStyle w:val="ListeNumaras"/>
        <w:numPr>
          <w:ilvl w:val="0"/>
          <w:numId w:val="0"/>
        </w:numPr>
        <w:ind w:left="360" w:hanging="360"/>
      </w:pPr>
    </w:p>
    <w:p w14:paraId="64B143C5" w14:textId="77777777" w:rsidR="00CF0DF7" w:rsidRDefault="00CF0DF7" w:rsidP="00CF0DF7">
      <w:pPr>
        <w:pStyle w:val="ListeNumaras"/>
        <w:numPr>
          <w:ilvl w:val="0"/>
          <w:numId w:val="0"/>
        </w:numPr>
        <w:ind w:left="360" w:hanging="360"/>
      </w:pPr>
    </w:p>
    <w:p w14:paraId="339AA7C4" w14:textId="77777777" w:rsidR="00CF0DF7" w:rsidRDefault="00CF0DF7" w:rsidP="00CF0DF7">
      <w:pPr>
        <w:pStyle w:val="ListeNumaras"/>
        <w:numPr>
          <w:ilvl w:val="0"/>
          <w:numId w:val="0"/>
        </w:numPr>
        <w:ind w:left="360" w:hanging="360"/>
      </w:pPr>
    </w:p>
    <w:p w14:paraId="07235C3A" w14:textId="77777777" w:rsidR="00CF0DF7" w:rsidRDefault="00CF0DF7" w:rsidP="00CF0DF7">
      <w:pPr>
        <w:pStyle w:val="ListeNumaras"/>
        <w:numPr>
          <w:ilvl w:val="0"/>
          <w:numId w:val="0"/>
        </w:numPr>
        <w:ind w:left="360" w:hanging="360"/>
      </w:pPr>
    </w:p>
    <w:p w14:paraId="6A04B06F" w14:textId="77777777" w:rsidR="00CF0DF7" w:rsidRDefault="00CF0DF7" w:rsidP="00CF0DF7">
      <w:pPr>
        <w:pStyle w:val="ListeNumaras"/>
        <w:numPr>
          <w:ilvl w:val="0"/>
          <w:numId w:val="0"/>
        </w:numPr>
        <w:ind w:left="360" w:hanging="360"/>
      </w:pPr>
    </w:p>
    <w:p w14:paraId="597051B0" w14:textId="77777777" w:rsidR="00CF0DF7" w:rsidRDefault="00CF0DF7" w:rsidP="00CF0DF7">
      <w:pPr>
        <w:pStyle w:val="ListeNumaras"/>
        <w:numPr>
          <w:ilvl w:val="0"/>
          <w:numId w:val="0"/>
        </w:numPr>
        <w:ind w:left="360" w:hanging="360"/>
      </w:pPr>
    </w:p>
    <w:p w14:paraId="5EB4B3C6" w14:textId="77777777" w:rsidR="00CF0DF7" w:rsidRDefault="00CF0DF7" w:rsidP="00CF0DF7">
      <w:pPr>
        <w:pStyle w:val="ListeNumaras"/>
        <w:numPr>
          <w:ilvl w:val="0"/>
          <w:numId w:val="0"/>
        </w:numPr>
        <w:ind w:left="360" w:hanging="360"/>
      </w:pPr>
    </w:p>
    <w:p w14:paraId="1D3692A7" w14:textId="77777777" w:rsidR="00CF0DF7" w:rsidRDefault="00CF0DF7" w:rsidP="00CF0DF7">
      <w:pPr>
        <w:pStyle w:val="ListeNumaras"/>
        <w:numPr>
          <w:ilvl w:val="0"/>
          <w:numId w:val="0"/>
        </w:numPr>
        <w:ind w:left="360" w:hanging="360"/>
      </w:pPr>
    </w:p>
    <w:p w14:paraId="4C28835C" w14:textId="77777777" w:rsidR="0027059B" w:rsidRDefault="00000000">
      <w:pPr>
        <w:pStyle w:val="Balk1"/>
      </w:pPr>
      <w:r>
        <w:lastRenderedPageBreak/>
        <w:t>Ek A. Proje Dosya Haritası ve Görsel Envanteri</w:t>
      </w:r>
    </w:p>
    <w:tbl>
      <w:tblPr>
        <w:tblW w:w="10222" w:type="dxa"/>
        <w:jc w:val="center"/>
        <w:tblLayout w:type="fixed"/>
        <w:tblLook w:val="04A0" w:firstRow="1" w:lastRow="0" w:firstColumn="1" w:lastColumn="0" w:noHBand="0" w:noVBand="1"/>
      </w:tblPr>
      <w:tblGrid>
        <w:gridCol w:w="4102"/>
        <w:gridCol w:w="6120"/>
      </w:tblGrid>
      <w:tr w:rsidR="0027059B" w14:paraId="01EA4E0E" w14:textId="77777777" w:rsidTr="00CF0DF7">
        <w:trPr>
          <w:jc w:val="center"/>
        </w:trPr>
        <w:tc>
          <w:tcPr>
            <w:tcW w:w="4102" w:type="dxa"/>
            <w:shd w:val="clear" w:color="auto" w:fill="F2F4F7"/>
            <w:tcMar>
              <w:top w:w="80" w:type="dxa"/>
              <w:left w:w="120" w:type="dxa"/>
              <w:bottom w:w="80" w:type="dxa"/>
              <w:right w:w="120" w:type="dxa"/>
            </w:tcMar>
            <w:vAlign w:val="center"/>
          </w:tcPr>
          <w:p w14:paraId="49444DBE" w14:textId="77777777" w:rsidR="0027059B" w:rsidRDefault="00000000">
            <w:pPr>
              <w:spacing w:after="40"/>
            </w:pPr>
            <w:proofErr w:type="spellStart"/>
            <w:r>
              <w:rPr>
                <w:b/>
                <w:color w:val="1F4D78"/>
                <w:sz w:val="17"/>
              </w:rPr>
              <w:t>Klasör</w:t>
            </w:r>
            <w:proofErr w:type="spellEnd"/>
            <w:r>
              <w:rPr>
                <w:b/>
                <w:color w:val="1F4D78"/>
                <w:sz w:val="17"/>
              </w:rPr>
              <w:t>/Dosya</w:t>
            </w:r>
          </w:p>
        </w:tc>
        <w:tc>
          <w:tcPr>
            <w:tcW w:w="6120" w:type="dxa"/>
            <w:shd w:val="clear" w:color="auto" w:fill="F2F4F7"/>
            <w:tcMar>
              <w:top w:w="80" w:type="dxa"/>
              <w:left w:w="120" w:type="dxa"/>
              <w:bottom w:w="80" w:type="dxa"/>
              <w:right w:w="120" w:type="dxa"/>
            </w:tcMar>
            <w:vAlign w:val="center"/>
          </w:tcPr>
          <w:p w14:paraId="5C674C63" w14:textId="77777777" w:rsidR="0027059B" w:rsidRDefault="00000000">
            <w:pPr>
              <w:spacing w:after="40"/>
            </w:pPr>
            <w:r>
              <w:rPr>
                <w:b/>
                <w:color w:val="1F4D78"/>
                <w:sz w:val="17"/>
              </w:rPr>
              <w:t>İçerik</w:t>
            </w:r>
          </w:p>
        </w:tc>
      </w:tr>
      <w:tr w:rsidR="0027059B" w14:paraId="70B523B5" w14:textId="77777777" w:rsidTr="00CF0DF7">
        <w:trPr>
          <w:jc w:val="center"/>
        </w:trPr>
        <w:tc>
          <w:tcPr>
            <w:tcW w:w="4102" w:type="dxa"/>
            <w:tcMar>
              <w:top w:w="80" w:type="dxa"/>
              <w:left w:w="120" w:type="dxa"/>
              <w:bottom w:w="80" w:type="dxa"/>
              <w:right w:w="120" w:type="dxa"/>
            </w:tcMar>
            <w:vAlign w:val="center"/>
          </w:tcPr>
          <w:p w14:paraId="14C12BA2" w14:textId="77777777" w:rsidR="0027059B" w:rsidRDefault="00000000">
            <w:pPr>
              <w:spacing w:after="40"/>
            </w:pPr>
            <w:r>
              <w:rPr>
                <w:color w:val="000000"/>
                <w:sz w:val="17"/>
              </w:rPr>
              <w:t>data/raw/eurusd_h1.csv</w:t>
            </w:r>
          </w:p>
        </w:tc>
        <w:tc>
          <w:tcPr>
            <w:tcW w:w="6120" w:type="dxa"/>
            <w:tcMar>
              <w:top w:w="80" w:type="dxa"/>
              <w:left w:w="120" w:type="dxa"/>
              <w:bottom w:w="80" w:type="dxa"/>
              <w:right w:w="120" w:type="dxa"/>
            </w:tcMar>
            <w:vAlign w:val="center"/>
          </w:tcPr>
          <w:p w14:paraId="51B39056" w14:textId="77777777" w:rsidR="0027059B" w:rsidRDefault="00000000">
            <w:pPr>
              <w:spacing w:after="40"/>
            </w:pPr>
            <w:r>
              <w:rPr>
                <w:color w:val="000000"/>
                <w:sz w:val="17"/>
              </w:rPr>
              <w:t>Ham EUR/USD H1 OHLCV veri seti</w:t>
            </w:r>
          </w:p>
        </w:tc>
      </w:tr>
      <w:tr w:rsidR="0027059B" w14:paraId="24448253" w14:textId="77777777" w:rsidTr="00CF0DF7">
        <w:trPr>
          <w:jc w:val="center"/>
        </w:trPr>
        <w:tc>
          <w:tcPr>
            <w:tcW w:w="4102" w:type="dxa"/>
            <w:tcMar>
              <w:top w:w="80" w:type="dxa"/>
              <w:left w:w="120" w:type="dxa"/>
              <w:bottom w:w="80" w:type="dxa"/>
              <w:right w:w="120" w:type="dxa"/>
            </w:tcMar>
            <w:vAlign w:val="center"/>
          </w:tcPr>
          <w:p w14:paraId="7027C93E" w14:textId="77777777" w:rsidR="0027059B" w:rsidRDefault="00000000">
            <w:pPr>
              <w:spacing w:after="40"/>
            </w:pPr>
            <w:r>
              <w:rPr>
                <w:color w:val="000000"/>
                <w:sz w:val="17"/>
              </w:rPr>
              <w:t>notebooks/01_eda.ipynb</w:t>
            </w:r>
          </w:p>
        </w:tc>
        <w:tc>
          <w:tcPr>
            <w:tcW w:w="6120" w:type="dxa"/>
            <w:tcMar>
              <w:top w:w="80" w:type="dxa"/>
              <w:left w:w="120" w:type="dxa"/>
              <w:bottom w:w="80" w:type="dxa"/>
              <w:right w:w="120" w:type="dxa"/>
            </w:tcMar>
            <w:vAlign w:val="center"/>
          </w:tcPr>
          <w:p w14:paraId="41603E58" w14:textId="77777777" w:rsidR="0027059B" w:rsidRDefault="00000000">
            <w:pPr>
              <w:spacing w:after="40"/>
            </w:pPr>
            <w:r>
              <w:rPr>
                <w:color w:val="000000"/>
                <w:sz w:val="17"/>
              </w:rPr>
              <w:t>Veri kalitesi, dağılım, durağanlık, seans ve split analizi</w:t>
            </w:r>
          </w:p>
        </w:tc>
      </w:tr>
      <w:tr w:rsidR="0027059B" w14:paraId="05D25E39" w14:textId="77777777" w:rsidTr="00CF0DF7">
        <w:trPr>
          <w:jc w:val="center"/>
        </w:trPr>
        <w:tc>
          <w:tcPr>
            <w:tcW w:w="4102" w:type="dxa"/>
            <w:tcMar>
              <w:top w:w="80" w:type="dxa"/>
              <w:left w:w="120" w:type="dxa"/>
              <w:bottom w:w="80" w:type="dxa"/>
              <w:right w:w="120" w:type="dxa"/>
            </w:tcMar>
            <w:vAlign w:val="center"/>
          </w:tcPr>
          <w:p w14:paraId="73486126" w14:textId="77777777" w:rsidR="0027059B" w:rsidRDefault="00000000">
            <w:pPr>
              <w:spacing w:after="40"/>
            </w:pPr>
            <w:r>
              <w:rPr>
                <w:color w:val="000000"/>
                <w:sz w:val="17"/>
              </w:rPr>
              <w:t>notebooks/02_baselines.ipynb</w:t>
            </w:r>
          </w:p>
        </w:tc>
        <w:tc>
          <w:tcPr>
            <w:tcW w:w="6120" w:type="dxa"/>
            <w:tcMar>
              <w:top w:w="80" w:type="dxa"/>
              <w:left w:w="120" w:type="dxa"/>
              <w:bottom w:w="80" w:type="dxa"/>
              <w:right w:w="120" w:type="dxa"/>
            </w:tcMar>
            <w:vAlign w:val="center"/>
          </w:tcPr>
          <w:p w14:paraId="3AC3D515" w14:textId="77777777" w:rsidR="0027059B" w:rsidRDefault="00000000">
            <w:pPr>
              <w:spacing w:after="40"/>
            </w:pPr>
            <w:r>
              <w:rPr>
                <w:color w:val="000000"/>
                <w:sz w:val="17"/>
              </w:rPr>
              <w:t>Naive, drift, seasonal, moving average ve AR baseline sonuçları</w:t>
            </w:r>
          </w:p>
        </w:tc>
      </w:tr>
      <w:tr w:rsidR="0027059B" w14:paraId="0E9D77F0" w14:textId="77777777" w:rsidTr="00CF0DF7">
        <w:trPr>
          <w:jc w:val="center"/>
        </w:trPr>
        <w:tc>
          <w:tcPr>
            <w:tcW w:w="4102" w:type="dxa"/>
            <w:tcMar>
              <w:top w:w="80" w:type="dxa"/>
              <w:left w:w="120" w:type="dxa"/>
              <w:bottom w:w="80" w:type="dxa"/>
              <w:right w:w="120" w:type="dxa"/>
            </w:tcMar>
            <w:vAlign w:val="center"/>
          </w:tcPr>
          <w:p w14:paraId="72757125" w14:textId="77777777" w:rsidR="0027059B" w:rsidRDefault="00000000">
            <w:pPr>
              <w:spacing w:after="40"/>
            </w:pPr>
            <w:r>
              <w:rPr>
                <w:color w:val="000000"/>
                <w:sz w:val="17"/>
              </w:rPr>
              <w:t>notebooks/03_ml_comparison.ipynb</w:t>
            </w:r>
          </w:p>
        </w:tc>
        <w:tc>
          <w:tcPr>
            <w:tcW w:w="6120" w:type="dxa"/>
            <w:tcMar>
              <w:top w:w="80" w:type="dxa"/>
              <w:left w:w="120" w:type="dxa"/>
              <w:bottom w:w="80" w:type="dxa"/>
              <w:right w:w="120" w:type="dxa"/>
            </w:tcMar>
            <w:vAlign w:val="center"/>
          </w:tcPr>
          <w:p w14:paraId="1E827A60" w14:textId="77777777" w:rsidR="0027059B" w:rsidRDefault="00000000">
            <w:pPr>
              <w:spacing w:after="40"/>
            </w:pPr>
            <w:r>
              <w:rPr>
                <w:color w:val="000000"/>
                <w:sz w:val="17"/>
              </w:rPr>
              <w:t>Random Forest, XGBoost ve LightGBM karşılaştırması</w:t>
            </w:r>
          </w:p>
        </w:tc>
      </w:tr>
      <w:tr w:rsidR="0027059B" w14:paraId="00F5BF8A" w14:textId="77777777" w:rsidTr="00CF0DF7">
        <w:trPr>
          <w:jc w:val="center"/>
        </w:trPr>
        <w:tc>
          <w:tcPr>
            <w:tcW w:w="4102" w:type="dxa"/>
            <w:tcMar>
              <w:top w:w="80" w:type="dxa"/>
              <w:left w:w="120" w:type="dxa"/>
              <w:bottom w:w="80" w:type="dxa"/>
              <w:right w:w="120" w:type="dxa"/>
            </w:tcMar>
            <w:vAlign w:val="center"/>
          </w:tcPr>
          <w:p w14:paraId="4A0EFB78" w14:textId="77777777" w:rsidR="0027059B" w:rsidRDefault="00000000">
            <w:pPr>
              <w:spacing w:after="40"/>
            </w:pPr>
            <w:r>
              <w:rPr>
                <w:color w:val="000000"/>
                <w:sz w:val="17"/>
              </w:rPr>
              <w:t>notebooks/04_deep_learning.ipynb</w:t>
            </w:r>
          </w:p>
        </w:tc>
        <w:tc>
          <w:tcPr>
            <w:tcW w:w="6120" w:type="dxa"/>
            <w:tcMar>
              <w:top w:w="80" w:type="dxa"/>
              <w:left w:w="120" w:type="dxa"/>
              <w:bottom w:w="80" w:type="dxa"/>
              <w:right w:w="120" w:type="dxa"/>
            </w:tcMar>
            <w:vAlign w:val="center"/>
          </w:tcPr>
          <w:p w14:paraId="3BD1F6CC" w14:textId="77777777" w:rsidR="0027059B" w:rsidRDefault="00000000">
            <w:pPr>
              <w:spacing w:after="40"/>
            </w:pPr>
            <w:r>
              <w:rPr>
                <w:color w:val="000000"/>
                <w:sz w:val="17"/>
              </w:rPr>
              <w:t>LSTM ve Transformer eğitim süreci</w:t>
            </w:r>
          </w:p>
        </w:tc>
      </w:tr>
      <w:tr w:rsidR="0027059B" w14:paraId="6D9984B3" w14:textId="77777777" w:rsidTr="00CF0DF7">
        <w:trPr>
          <w:jc w:val="center"/>
        </w:trPr>
        <w:tc>
          <w:tcPr>
            <w:tcW w:w="4102" w:type="dxa"/>
            <w:tcMar>
              <w:top w:w="80" w:type="dxa"/>
              <w:left w:w="120" w:type="dxa"/>
              <w:bottom w:w="80" w:type="dxa"/>
              <w:right w:w="120" w:type="dxa"/>
            </w:tcMar>
            <w:vAlign w:val="center"/>
          </w:tcPr>
          <w:p w14:paraId="6EC1B2EC" w14:textId="77777777" w:rsidR="0027059B" w:rsidRDefault="00000000">
            <w:pPr>
              <w:spacing w:after="40"/>
            </w:pPr>
            <w:r>
              <w:rPr>
                <w:color w:val="000000"/>
                <w:sz w:val="17"/>
              </w:rPr>
              <w:t>src/</w:t>
            </w:r>
          </w:p>
        </w:tc>
        <w:tc>
          <w:tcPr>
            <w:tcW w:w="6120" w:type="dxa"/>
            <w:tcMar>
              <w:top w:w="80" w:type="dxa"/>
              <w:left w:w="120" w:type="dxa"/>
              <w:bottom w:w="80" w:type="dxa"/>
              <w:right w:w="120" w:type="dxa"/>
            </w:tcMar>
            <w:vAlign w:val="center"/>
          </w:tcPr>
          <w:p w14:paraId="17FA04DE" w14:textId="77777777" w:rsidR="0027059B" w:rsidRDefault="00000000">
            <w:pPr>
              <w:spacing w:after="40"/>
            </w:pPr>
            <w:r>
              <w:rPr>
                <w:color w:val="000000"/>
                <w:sz w:val="17"/>
              </w:rPr>
              <w:t>Yeniden kullanılabilir veri yükleme, öznitelik, metrik ve model kodları</w:t>
            </w:r>
          </w:p>
        </w:tc>
      </w:tr>
      <w:tr w:rsidR="0027059B" w14:paraId="2ED1DA7A" w14:textId="77777777" w:rsidTr="00CF0DF7">
        <w:trPr>
          <w:jc w:val="center"/>
        </w:trPr>
        <w:tc>
          <w:tcPr>
            <w:tcW w:w="4102" w:type="dxa"/>
            <w:tcMar>
              <w:top w:w="80" w:type="dxa"/>
              <w:left w:w="120" w:type="dxa"/>
              <w:bottom w:w="80" w:type="dxa"/>
              <w:right w:w="120" w:type="dxa"/>
            </w:tcMar>
            <w:vAlign w:val="center"/>
          </w:tcPr>
          <w:p w14:paraId="3584AEE1" w14:textId="77777777" w:rsidR="0027059B" w:rsidRDefault="00000000">
            <w:pPr>
              <w:spacing w:after="40"/>
            </w:pPr>
            <w:r>
              <w:rPr>
                <w:color w:val="000000"/>
                <w:sz w:val="17"/>
              </w:rPr>
              <w:t>web/backend/main.py</w:t>
            </w:r>
          </w:p>
        </w:tc>
        <w:tc>
          <w:tcPr>
            <w:tcW w:w="6120" w:type="dxa"/>
            <w:tcMar>
              <w:top w:w="80" w:type="dxa"/>
              <w:left w:w="120" w:type="dxa"/>
              <w:bottom w:w="80" w:type="dxa"/>
              <w:right w:w="120" w:type="dxa"/>
            </w:tcMar>
            <w:vAlign w:val="center"/>
          </w:tcPr>
          <w:p w14:paraId="3E35BE49" w14:textId="77777777" w:rsidR="0027059B" w:rsidRDefault="00000000">
            <w:pPr>
              <w:spacing w:after="40"/>
            </w:pPr>
            <w:r>
              <w:rPr>
                <w:color w:val="000000"/>
                <w:sz w:val="17"/>
              </w:rPr>
              <w:t>FastAPI tahmin ve skor servisi</w:t>
            </w:r>
          </w:p>
        </w:tc>
      </w:tr>
      <w:tr w:rsidR="0027059B" w14:paraId="742078C5" w14:textId="77777777" w:rsidTr="00CF0DF7">
        <w:trPr>
          <w:jc w:val="center"/>
        </w:trPr>
        <w:tc>
          <w:tcPr>
            <w:tcW w:w="4102" w:type="dxa"/>
            <w:tcMar>
              <w:top w:w="80" w:type="dxa"/>
              <w:left w:w="120" w:type="dxa"/>
              <w:bottom w:w="80" w:type="dxa"/>
              <w:right w:w="120" w:type="dxa"/>
            </w:tcMar>
            <w:vAlign w:val="center"/>
          </w:tcPr>
          <w:p w14:paraId="43B739A3" w14:textId="77777777" w:rsidR="0027059B" w:rsidRDefault="00000000">
            <w:pPr>
              <w:spacing w:after="40"/>
            </w:pPr>
            <w:r>
              <w:rPr>
                <w:color w:val="000000"/>
                <w:sz w:val="17"/>
              </w:rPr>
              <w:t>docs/report/2026_guz_eem_odev_raporu/gorseller</w:t>
            </w:r>
          </w:p>
        </w:tc>
        <w:tc>
          <w:tcPr>
            <w:tcW w:w="6120" w:type="dxa"/>
            <w:tcMar>
              <w:top w:w="80" w:type="dxa"/>
              <w:left w:w="120" w:type="dxa"/>
              <w:bottom w:w="80" w:type="dxa"/>
              <w:right w:w="120" w:type="dxa"/>
            </w:tcMar>
            <w:vAlign w:val="center"/>
          </w:tcPr>
          <w:p w14:paraId="672AE858" w14:textId="77777777" w:rsidR="0027059B" w:rsidRDefault="00000000">
            <w:pPr>
              <w:spacing w:after="40"/>
            </w:pPr>
            <w:r>
              <w:rPr>
                <w:color w:val="000000"/>
                <w:sz w:val="17"/>
              </w:rPr>
              <w:t>Bu raporda kullanılan ayrılmış görsel klasörü</w:t>
            </w:r>
          </w:p>
        </w:tc>
      </w:tr>
    </w:tbl>
    <w:p w14:paraId="1CC600A0" w14:textId="77777777" w:rsidR="0027059B" w:rsidRDefault="0027059B">
      <w:pPr>
        <w:spacing w:after="40"/>
      </w:pPr>
    </w:p>
    <w:p w14:paraId="7312B2B1" w14:textId="77777777" w:rsidR="0027059B" w:rsidRDefault="00000000">
      <w:r>
        <w:t>Görseller, rapor klasörü altında ayrı bir gorseller dizinine kopyalanmış ve şekil numarasına göre yeniden adlandırılmıştır. Böylece Word/PDF belgesi dışında görsel kaynakları da düzenli biçimde teslim edilebilir.</w:t>
      </w:r>
    </w:p>
    <w:tbl>
      <w:tblPr>
        <w:tblW w:w="0" w:type="auto"/>
        <w:jc w:val="center"/>
        <w:tblLayout w:type="fixed"/>
        <w:tblLook w:val="04A0" w:firstRow="1" w:lastRow="0" w:firstColumn="1" w:lastColumn="0" w:noHBand="0" w:noVBand="1"/>
      </w:tblPr>
      <w:tblGrid>
        <w:gridCol w:w="3120"/>
        <w:gridCol w:w="3528"/>
        <w:gridCol w:w="5040"/>
      </w:tblGrid>
      <w:tr w:rsidR="0027059B" w14:paraId="25F3084D" w14:textId="77777777">
        <w:trPr>
          <w:jc w:val="center"/>
        </w:trPr>
        <w:tc>
          <w:tcPr>
            <w:tcW w:w="3120" w:type="dxa"/>
            <w:shd w:val="clear" w:color="auto" w:fill="F2F4F7"/>
            <w:tcMar>
              <w:top w:w="80" w:type="dxa"/>
              <w:left w:w="120" w:type="dxa"/>
              <w:bottom w:w="80" w:type="dxa"/>
              <w:right w:w="120" w:type="dxa"/>
            </w:tcMar>
            <w:vAlign w:val="center"/>
          </w:tcPr>
          <w:p w14:paraId="2F5E35D3" w14:textId="77777777" w:rsidR="0027059B" w:rsidRDefault="00000000">
            <w:pPr>
              <w:spacing w:after="40"/>
            </w:pPr>
            <w:r>
              <w:rPr>
                <w:b/>
                <w:color w:val="1F4D78"/>
                <w:sz w:val="14"/>
              </w:rPr>
              <w:t>Şekil</w:t>
            </w:r>
          </w:p>
        </w:tc>
        <w:tc>
          <w:tcPr>
            <w:tcW w:w="3120" w:type="dxa"/>
            <w:shd w:val="clear" w:color="auto" w:fill="F2F4F7"/>
            <w:tcMar>
              <w:top w:w="80" w:type="dxa"/>
              <w:left w:w="120" w:type="dxa"/>
              <w:bottom w:w="80" w:type="dxa"/>
              <w:right w:w="120" w:type="dxa"/>
            </w:tcMar>
            <w:vAlign w:val="center"/>
          </w:tcPr>
          <w:p w14:paraId="4C43AD81" w14:textId="77777777" w:rsidR="0027059B" w:rsidRDefault="00000000">
            <w:pPr>
              <w:spacing w:after="40"/>
            </w:pPr>
            <w:r>
              <w:rPr>
                <w:b/>
                <w:color w:val="1F4D78"/>
                <w:sz w:val="14"/>
              </w:rPr>
              <w:t>Dosya</w:t>
            </w:r>
          </w:p>
        </w:tc>
        <w:tc>
          <w:tcPr>
            <w:tcW w:w="3120" w:type="dxa"/>
            <w:shd w:val="clear" w:color="auto" w:fill="F2F4F7"/>
            <w:tcMar>
              <w:top w:w="80" w:type="dxa"/>
              <w:left w:w="120" w:type="dxa"/>
              <w:bottom w:w="80" w:type="dxa"/>
              <w:right w:w="120" w:type="dxa"/>
            </w:tcMar>
            <w:vAlign w:val="center"/>
          </w:tcPr>
          <w:p w14:paraId="5B63FD23" w14:textId="77777777" w:rsidR="0027059B" w:rsidRDefault="00000000">
            <w:pPr>
              <w:spacing w:after="40"/>
            </w:pPr>
            <w:r>
              <w:rPr>
                <w:b/>
                <w:color w:val="1F4D78"/>
                <w:sz w:val="14"/>
              </w:rPr>
              <w:t>Açıklama</w:t>
            </w:r>
          </w:p>
        </w:tc>
      </w:tr>
      <w:tr w:rsidR="0027059B" w14:paraId="7EA74CB4" w14:textId="77777777">
        <w:trPr>
          <w:jc w:val="center"/>
        </w:trPr>
        <w:tc>
          <w:tcPr>
            <w:tcW w:w="792" w:type="dxa"/>
            <w:tcMar>
              <w:top w:w="80" w:type="dxa"/>
              <w:left w:w="120" w:type="dxa"/>
              <w:bottom w:w="80" w:type="dxa"/>
              <w:right w:w="120" w:type="dxa"/>
            </w:tcMar>
            <w:vAlign w:val="center"/>
          </w:tcPr>
          <w:p w14:paraId="77922A9E" w14:textId="77777777" w:rsidR="0027059B" w:rsidRDefault="00000000">
            <w:pPr>
              <w:spacing w:after="40"/>
            </w:pPr>
            <w:r>
              <w:rPr>
                <w:color w:val="000000"/>
                <w:sz w:val="14"/>
              </w:rPr>
              <w:t>1</w:t>
            </w:r>
          </w:p>
        </w:tc>
        <w:tc>
          <w:tcPr>
            <w:tcW w:w="3528" w:type="dxa"/>
            <w:tcMar>
              <w:top w:w="80" w:type="dxa"/>
              <w:left w:w="120" w:type="dxa"/>
              <w:bottom w:w="80" w:type="dxa"/>
              <w:right w:w="120" w:type="dxa"/>
            </w:tcMar>
            <w:vAlign w:val="center"/>
          </w:tcPr>
          <w:p w14:paraId="3D79D587" w14:textId="77777777" w:rsidR="0027059B" w:rsidRDefault="00000000">
            <w:pPr>
              <w:spacing w:after="40"/>
            </w:pPr>
            <w:r>
              <w:rPr>
                <w:color w:val="000000"/>
                <w:sz w:val="14"/>
              </w:rPr>
              <w:t>sekil_01_proje_mimarisi.png</w:t>
            </w:r>
          </w:p>
        </w:tc>
        <w:tc>
          <w:tcPr>
            <w:tcW w:w="5040" w:type="dxa"/>
            <w:tcMar>
              <w:top w:w="80" w:type="dxa"/>
              <w:left w:w="120" w:type="dxa"/>
              <w:bottom w:w="80" w:type="dxa"/>
              <w:right w:w="120" w:type="dxa"/>
            </w:tcMar>
            <w:vAlign w:val="center"/>
          </w:tcPr>
          <w:p w14:paraId="060165B4" w14:textId="77777777" w:rsidR="0027059B" w:rsidRDefault="00000000">
            <w:pPr>
              <w:spacing w:after="40"/>
            </w:pPr>
            <w:r>
              <w:rPr>
                <w:color w:val="000000"/>
                <w:sz w:val="14"/>
              </w:rPr>
              <w:t>Projenin veri, özellik, model ve servis katmanlarını gösteren mimari özeti.</w:t>
            </w:r>
          </w:p>
        </w:tc>
      </w:tr>
      <w:tr w:rsidR="0027059B" w14:paraId="58E4E533" w14:textId="77777777">
        <w:trPr>
          <w:jc w:val="center"/>
        </w:trPr>
        <w:tc>
          <w:tcPr>
            <w:tcW w:w="792" w:type="dxa"/>
            <w:tcMar>
              <w:top w:w="80" w:type="dxa"/>
              <w:left w:w="120" w:type="dxa"/>
              <w:bottom w:w="80" w:type="dxa"/>
              <w:right w:w="120" w:type="dxa"/>
            </w:tcMar>
            <w:vAlign w:val="center"/>
          </w:tcPr>
          <w:p w14:paraId="73369CEF" w14:textId="77777777" w:rsidR="0027059B" w:rsidRDefault="00000000">
            <w:pPr>
              <w:spacing w:after="40"/>
            </w:pPr>
            <w:r>
              <w:rPr>
                <w:color w:val="000000"/>
                <w:sz w:val="14"/>
              </w:rPr>
              <w:t>2</w:t>
            </w:r>
          </w:p>
        </w:tc>
        <w:tc>
          <w:tcPr>
            <w:tcW w:w="3528" w:type="dxa"/>
            <w:tcMar>
              <w:top w:w="80" w:type="dxa"/>
              <w:left w:w="120" w:type="dxa"/>
              <w:bottom w:w="80" w:type="dxa"/>
              <w:right w:w="120" w:type="dxa"/>
            </w:tcMar>
            <w:vAlign w:val="center"/>
          </w:tcPr>
          <w:p w14:paraId="112F6D4B" w14:textId="77777777" w:rsidR="0027059B" w:rsidRDefault="00000000">
            <w:pPr>
              <w:spacing w:after="40"/>
            </w:pPr>
            <w:r>
              <w:rPr>
                <w:color w:val="000000"/>
                <w:sz w:val="14"/>
              </w:rPr>
              <w:t>sekil_02_yasam_dongusu.png</w:t>
            </w:r>
          </w:p>
        </w:tc>
        <w:tc>
          <w:tcPr>
            <w:tcW w:w="5040" w:type="dxa"/>
            <w:tcMar>
              <w:top w:w="80" w:type="dxa"/>
              <w:left w:w="120" w:type="dxa"/>
              <w:bottom w:w="80" w:type="dxa"/>
              <w:right w:w="120" w:type="dxa"/>
            </w:tcMar>
            <w:vAlign w:val="center"/>
          </w:tcPr>
          <w:p w14:paraId="6380A272" w14:textId="77777777" w:rsidR="0027059B" w:rsidRDefault="00000000">
            <w:pPr>
              <w:spacing w:after="40"/>
            </w:pPr>
            <w:r>
              <w:rPr>
                <w:color w:val="000000"/>
                <w:sz w:val="14"/>
              </w:rPr>
              <w:t>Ders kılavuzundaki yapay zeka proje yaşam döngüsünün bu projedeki karşılıkları.</w:t>
            </w:r>
          </w:p>
        </w:tc>
      </w:tr>
      <w:tr w:rsidR="0027059B" w14:paraId="490F9066" w14:textId="77777777">
        <w:trPr>
          <w:jc w:val="center"/>
        </w:trPr>
        <w:tc>
          <w:tcPr>
            <w:tcW w:w="792" w:type="dxa"/>
            <w:tcMar>
              <w:top w:w="80" w:type="dxa"/>
              <w:left w:w="120" w:type="dxa"/>
              <w:bottom w:w="80" w:type="dxa"/>
              <w:right w:w="120" w:type="dxa"/>
            </w:tcMar>
            <w:vAlign w:val="center"/>
          </w:tcPr>
          <w:p w14:paraId="6039C40C" w14:textId="77777777" w:rsidR="0027059B" w:rsidRDefault="00000000">
            <w:pPr>
              <w:spacing w:after="40"/>
            </w:pPr>
            <w:r>
              <w:rPr>
                <w:color w:val="000000"/>
                <w:sz w:val="14"/>
              </w:rPr>
              <w:t>3</w:t>
            </w:r>
          </w:p>
        </w:tc>
        <w:tc>
          <w:tcPr>
            <w:tcW w:w="3528" w:type="dxa"/>
            <w:tcMar>
              <w:top w:w="80" w:type="dxa"/>
              <w:left w:w="120" w:type="dxa"/>
              <w:bottom w:w="80" w:type="dxa"/>
              <w:right w:w="120" w:type="dxa"/>
            </w:tcMar>
            <w:vAlign w:val="center"/>
          </w:tcPr>
          <w:p w14:paraId="2322D721" w14:textId="77777777" w:rsidR="0027059B" w:rsidRDefault="00000000">
            <w:pPr>
              <w:spacing w:after="40"/>
            </w:pPr>
            <w:r>
              <w:rPr>
                <w:color w:val="000000"/>
                <w:sz w:val="14"/>
              </w:rPr>
              <w:t>sekil_03_eda_fiyat_getiri_volatilite.png</w:t>
            </w:r>
          </w:p>
        </w:tc>
        <w:tc>
          <w:tcPr>
            <w:tcW w:w="5040" w:type="dxa"/>
            <w:tcMar>
              <w:top w:w="80" w:type="dxa"/>
              <w:left w:w="120" w:type="dxa"/>
              <w:bottom w:w="80" w:type="dxa"/>
              <w:right w:w="120" w:type="dxa"/>
            </w:tcMar>
            <w:vAlign w:val="center"/>
          </w:tcPr>
          <w:p w14:paraId="0AA3CD81" w14:textId="77777777" w:rsidR="0027059B" w:rsidRDefault="00000000">
            <w:pPr>
              <w:spacing w:after="40"/>
            </w:pPr>
            <w:r>
              <w:rPr>
                <w:color w:val="000000"/>
                <w:sz w:val="14"/>
              </w:rPr>
              <w:t>Ham kapanış fiyatı, log getiri ve volatilite davranışı.</w:t>
            </w:r>
          </w:p>
        </w:tc>
      </w:tr>
      <w:tr w:rsidR="0027059B" w14:paraId="35B5C0B6" w14:textId="77777777">
        <w:trPr>
          <w:jc w:val="center"/>
        </w:trPr>
        <w:tc>
          <w:tcPr>
            <w:tcW w:w="792" w:type="dxa"/>
            <w:tcMar>
              <w:top w:w="80" w:type="dxa"/>
              <w:left w:w="120" w:type="dxa"/>
              <w:bottom w:w="80" w:type="dxa"/>
              <w:right w:w="120" w:type="dxa"/>
            </w:tcMar>
            <w:vAlign w:val="center"/>
          </w:tcPr>
          <w:p w14:paraId="75237E48" w14:textId="77777777" w:rsidR="0027059B" w:rsidRDefault="00000000">
            <w:pPr>
              <w:spacing w:after="40"/>
            </w:pPr>
            <w:r>
              <w:rPr>
                <w:color w:val="000000"/>
                <w:sz w:val="14"/>
              </w:rPr>
              <w:t>4</w:t>
            </w:r>
          </w:p>
        </w:tc>
        <w:tc>
          <w:tcPr>
            <w:tcW w:w="3528" w:type="dxa"/>
            <w:tcMar>
              <w:top w:w="80" w:type="dxa"/>
              <w:left w:w="120" w:type="dxa"/>
              <w:bottom w:w="80" w:type="dxa"/>
              <w:right w:w="120" w:type="dxa"/>
            </w:tcMar>
            <w:vAlign w:val="center"/>
          </w:tcPr>
          <w:p w14:paraId="6DB07934" w14:textId="77777777" w:rsidR="0027059B" w:rsidRDefault="00000000">
            <w:pPr>
              <w:spacing w:after="40"/>
            </w:pPr>
            <w:r>
              <w:rPr>
                <w:color w:val="000000"/>
                <w:sz w:val="14"/>
              </w:rPr>
              <w:t>sekil_04_eda_train_val_test_ayrimi.png</w:t>
            </w:r>
          </w:p>
        </w:tc>
        <w:tc>
          <w:tcPr>
            <w:tcW w:w="5040" w:type="dxa"/>
            <w:tcMar>
              <w:top w:w="80" w:type="dxa"/>
              <w:left w:w="120" w:type="dxa"/>
              <w:bottom w:w="80" w:type="dxa"/>
              <w:right w:w="120" w:type="dxa"/>
            </w:tcMar>
            <w:vAlign w:val="center"/>
          </w:tcPr>
          <w:p w14:paraId="2626B335" w14:textId="77777777" w:rsidR="0027059B" w:rsidRDefault="00000000">
            <w:pPr>
              <w:spacing w:after="40"/>
            </w:pPr>
            <w:r>
              <w:rPr>
                <w:color w:val="000000"/>
                <w:sz w:val="14"/>
              </w:rPr>
              <w:t>Zaman tabanlı train/validation/test ayrımının görsel kontrolü.</w:t>
            </w:r>
          </w:p>
        </w:tc>
      </w:tr>
      <w:tr w:rsidR="0027059B" w14:paraId="2E894EB0" w14:textId="77777777">
        <w:trPr>
          <w:jc w:val="center"/>
        </w:trPr>
        <w:tc>
          <w:tcPr>
            <w:tcW w:w="792" w:type="dxa"/>
            <w:tcMar>
              <w:top w:w="80" w:type="dxa"/>
              <w:left w:w="120" w:type="dxa"/>
              <w:bottom w:w="80" w:type="dxa"/>
              <w:right w:w="120" w:type="dxa"/>
            </w:tcMar>
            <w:vAlign w:val="center"/>
          </w:tcPr>
          <w:p w14:paraId="18AED266" w14:textId="77777777" w:rsidR="0027059B" w:rsidRDefault="00000000">
            <w:pPr>
              <w:spacing w:after="40"/>
            </w:pPr>
            <w:r>
              <w:rPr>
                <w:color w:val="000000"/>
                <w:sz w:val="14"/>
              </w:rPr>
              <w:t>5</w:t>
            </w:r>
          </w:p>
        </w:tc>
        <w:tc>
          <w:tcPr>
            <w:tcW w:w="3528" w:type="dxa"/>
            <w:tcMar>
              <w:top w:w="80" w:type="dxa"/>
              <w:left w:w="120" w:type="dxa"/>
              <w:bottom w:w="80" w:type="dxa"/>
              <w:right w:w="120" w:type="dxa"/>
            </w:tcMar>
            <w:vAlign w:val="center"/>
          </w:tcPr>
          <w:p w14:paraId="05CA4316" w14:textId="77777777" w:rsidR="0027059B" w:rsidRDefault="00000000">
            <w:pPr>
              <w:spacing w:after="40"/>
            </w:pPr>
            <w:r>
              <w:rPr>
                <w:color w:val="000000"/>
                <w:sz w:val="14"/>
              </w:rPr>
              <w:t>sekil_05_eda_log_getiri_dagilimi.png</w:t>
            </w:r>
          </w:p>
        </w:tc>
        <w:tc>
          <w:tcPr>
            <w:tcW w:w="5040" w:type="dxa"/>
            <w:tcMar>
              <w:top w:w="80" w:type="dxa"/>
              <w:left w:w="120" w:type="dxa"/>
              <w:bottom w:w="80" w:type="dxa"/>
              <w:right w:w="120" w:type="dxa"/>
            </w:tcMar>
            <w:vAlign w:val="center"/>
          </w:tcPr>
          <w:p w14:paraId="3B7C6707" w14:textId="77777777" w:rsidR="0027059B" w:rsidRDefault="00000000">
            <w:pPr>
              <w:spacing w:after="40"/>
            </w:pPr>
            <w:r>
              <w:rPr>
                <w:color w:val="000000"/>
                <w:sz w:val="14"/>
              </w:rPr>
              <w:t>Log getirilerin dağılımı ve finansal seriye özgü kuyruk davranışı.</w:t>
            </w:r>
          </w:p>
        </w:tc>
      </w:tr>
      <w:tr w:rsidR="0027059B" w14:paraId="7CCFE46B" w14:textId="77777777">
        <w:trPr>
          <w:jc w:val="center"/>
        </w:trPr>
        <w:tc>
          <w:tcPr>
            <w:tcW w:w="792" w:type="dxa"/>
            <w:tcMar>
              <w:top w:w="80" w:type="dxa"/>
              <w:left w:w="120" w:type="dxa"/>
              <w:bottom w:w="80" w:type="dxa"/>
              <w:right w:w="120" w:type="dxa"/>
            </w:tcMar>
            <w:vAlign w:val="center"/>
          </w:tcPr>
          <w:p w14:paraId="649C72ED" w14:textId="77777777" w:rsidR="0027059B" w:rsidRDefault="00000000">
            <w:pPr>
              <w:spacing w:after="40"/>
            </w:pPr>
            <w:r>
              <w:rPr>
                <w:color w:val="000000"/>
                <w:sz w:val="14"/>
              </w:rPr>
              <w:t>6</w:t>
            </w:r>
          </w:p>
        </w:tc>
        <w:tc>
          <w:tcPr>
            <w:tcW w:w="3528" w:type="dxa"/>
            <w:tcMar>
              <w:top w:w="80" w:type="dxa"/>
              <w:left w:w="120" w:type="dxa"/>
              <w:bottom w:w="80" w:type="dxa"/>
              <w:right w:w="120" w:type="dxa"/>
            </w:tcMar>
            <w:vAlign w:val="center"/>
          </w:tcPr>
          <w:p w14:paraId="60F1E8C1" w14:textId="77777777" w:rsidR="0027059B" w:rsidRDefault="00000000">
            <w:pPr>
              <w:spacing w:after="40"/>
            </w:pPr>
            <w:r>
              <w:rPr>
                <w:color w:val="000000"/>
                <w:sz w:val="14"/>
              </w:rPr>
              <w:t>sekil_06_eda_acf_pacf.png</w:t>
            </w:r>
          </w:p>
        </w:tc>
        <w:tc>
          <w:tcPr>
            <w:tcW w:w="5040" w:type="dxa"/>
            <w:tcMar>
              <w:top w:w="80" w:type="dxa"/>
              <w:left w:w="120" w:type="dxa"/>
              <w:bottom w:w="80" w:type="dxa"/>
              <w:right w:w="120" w:type="dxa"/>
            </w:tcMar>
            <w:vAlign w:val="center"/>
          </w:tcPr>
          <w:p w14:paraId="3B7B1B37" w14:textId="77777777" w:rsidR="0027059B" w:rsidRDefault="00000000">
            <w:pPr>
              <w:spacing w:after="40"/>
            </w:pPr>
            <w:r>
              <w:rPr>
                <w:color w:val="000000"/>
                <w:sz w:val="14"/>
              </w:rPr>
              <w:t>ACF/PACF grafikleriyle kısa dönem bağımlılık ve durağanlık incelemesi.</w:t>
            </w:r>
          </w:p>
        </w:tc>
      </w:tr>
      <w:tr w:rsidR="0027059B" w14:paraId="27A0261E" w14:textId="77777777">
        <w:trPr>
          <w:jc w:val="center"/>
        </w:trPr>
        <w:tc>
          <w:tcPr>
            <w:tcW w:w="792" w:type="dxa"/>
            <w:tcMar>
              <w:top w:w="80" w:type="dxa"/>
              <w:left w:w="120" w:type="dxa"/>
              <w:bottom w:w="80" w:type="dxa"/>
              <w:right w:w="120" w:type="dxa"/>
            </w:tcMar>
            <w:vAlign w:val="center"/>
          </w:tcPr>
          <w:p w14:paraId="4E7ADC19" w14:textId="77777777" w:rsidR="0027059B" w:rsidRDefault="00000000">
            <w:pPr>
              <w:spacing w:after="40"/>
            </w:pPr>
            <w:r>
              <w:rPr>
                <w:color w:val="000000"/>
                <w:sz w:val="14"/>
              </w:rPr>
              <w:t>7</w:t>
            </w:r>
          </w:p>
        </w:tc>
        <w:tc>
          <w:tcPr>
            <w:tcW w:w="3528" w:type="dxa"/>
            <w:tcMar>
              <w:top w:w="80" w:type="dxa"/>
              <w:left w:w="120" w:type="dxa"/>
              <w:bottom w:w="80" w:type="dxa"/>
              <w:right w:w="120" w:type="dxa"/>
            </w:tcMar>
            <w:vAlign w:val="center"/>
          </w:tcPr>
          <w:p w14:paraId="5A5A9567" w14:textId="77777777" w:rsidR="0027059B" w:rsidRDefault="00000000">
            <w:pPr>
              <w:spacing w:after="40"/>
            </w:pPr>
            <w:r>
              <w:rPr>
                <w:color w:val="000000"/>
                <w:sz w:val="14"/>
              </w:rPr>
              <w:t>sekil_07_eda_seans_saat_gun.png</w:t>
            </w:r>
          </w:p>
        </w:tc>
        <w:tc>
          <w:tcPr>
            <w:tcW w:w="5040" w:type="dxa"/>
            <w:tcMar>
              <w:top w:w="80" w:type="dxa"/>
              <w:left w:w="120" w:type="dxa"/>
              <w:bottom w:w="80" w:type="dxa"/>
              <w:right w:w="120" w:type="dxa"/>
            </w:tcMar>
            <w:vAlign w:val="center"/>
          </w:tcPr>
          <w:p w14:paraId="602286F4" w14:textId="77777777" w:rsidR="0027059B" w:rsidRDefault="00000000">
            <w:pPr>
              <w:spacing w:after="40"/>
            </w:pPr>
            <w:r>
              <w:rPr>
                <w:color w:val="000000"/>
                <w:sz w:val="14"/>
              </w:rPr>
              <w:t>Saat, gün ve işlem seansı bazında hareket analizi.</w:t>
            </w:r>
          </w:p>
        </w:tc>
      </w:tr>
      <w:tr w:rsidR="0027059B" w14:paraId="6F1AE545" w14:textId="77777777">
        <w:trPr>
          <w:jc w:val="center"/>
        </w:trPr>
        <w:tc>
          <w:tcPr>
            <w:tcW w:w="792" w:type="dxa"/>
            <w:tcMar>
              <w:top w:w="80" w:type="dxa"/>
              <w:left w:w="120" w:type="dxa"/>
              <w:bottom w:w="80" w:type="dxa"/>
              <w:right w:w="120" w:type="dxa"/>
            </w:tcMar>
            <w:vAlign w:val="center"/>
          </w:tcPr>
          <w:p w14:paraId="45E320D1" w14:textId="77777777" w:rsidR="0027059B" w:rsidRDefault="00000000">
            <w:pPr>
              <w:spacing w:after="40"/>
            </w:pPr>
            <w:r>
              <w:rPr>
                <w:color w:val="000000"/>
                <w:sz w:val="14"/>
              </w:rPr>
              <w:t>8</w:t>
            </w:r>
          </w:p>
        </w:tc>
        <w:tc>
          <w:tcPr>
            <w:tcW w:w="3528" w:type="dxa"/>
            <w:tcMar>
              <w:top w:w="80" w:type="dxa"/>
              <w:left w:w="120" w:type="dxa"/>
              <w:bottom w:w="80" w:type="dxa"/>
              <w:right w:w="120" w:type="dxa"/>
            </w:tcMar>
            <w:vAlign w:val="center"/>
          </w:tcPr>
          <w:p w14:paraId="356EDC8D" w14:textId="77777777" w:rsidR="0027059B" w:rsidRDefault="00000000">
            <w:pPr>
              <w:spacing w:after="40"/>
            </w:pPr>
            <w:r>
              <w:rPr>
                <w:color w:val="000000"/>
                <w:sz w:val="14"/>
              </w:rPr>
              <w:t>sekil_08_eda_saat_gun_heatmap.png</w:t>
            </w:r>
          </w:p>
        </w:tc>
        <w:tc>
          <w:tcPr>
            <w:tcW w:w="5040" w:type="dxa"/>
            <w:tcMar>
              <w:top w:w="80" w:type="dxa"/>
              <w:left w:w="120" w:type="dxa"/>
              <w:bottom w:w="80" w:type="dxa"/>
              <w:right w:w="120" w:type="dxa"/>
            </w:tcMar>
            <w:vAlign w:val="center"/>
          </w:tcPr>
          <w:p w14:paraId="790FD2E7" w14:textId="77777777" w:rsidR="0027059B" w:rsidRDefault="00000000">
            <w:pPr>
              <w:spacing w:after="40"/>
            </w:pPr>
            <w:r>
              <w:rPr>
                <w:color w:val="000000"/>
                <w:sz w:val="14"/>
              </w:rPr>
              <w:t>Haftanın günü ve saat kırılımında ortalama hareket ısı haritası.</w:t>
            </w:r>
          </w:p>
        </w:tc>
      </w:tr>
      <w:tr w:rsidR="0027059B" w14:paraId="19C5EAF4" w14:textId="77777777">
        <w:trPr>
          <w:jc w:val="center"/>
        </w:trPr>
        <w:tc>
          <w:tcPr>
            <w:tcW w:w="792" w:type="dxa"/>
            <w:tcMar>
              <w:top w:w="80" w:type="dxa"/>
              <w:left w:w="120" w:type="dxa"/>
              <w:bottom w:w="80" w:type="dxa"/>
              <w:right w:w="120" w:type="dxa"/>
            </w:tcMar>
            <w:vAlign w:val="center"/>
          </w:tcPr>
          <w:p w14:paraId="75DA83EB" w14:textId="77777777" w:rsidR="0027059B" w:rsidRDefault="00000000">
            <w:pPr>
              <w:spacing w:after="40"/>
            </w:pPr>
            <w:r>
              <w:rPr>
                <w:color w:val="000000"/>
                <w:sz w:val="14"/>
              </w:rPr>
              <w:t>9</w:t>
            </w:r>
          </w:p>
        </w:tc>
        <w:tc>
          <w:tcPr>
            <w:tcW w:w="3528" w:type="dxa"/>
            <w:tcMar>
              <w:top w:w="80" w:type="dxa"/>
              <w:left w:w="120" w:type="dxa"/>
              <w:bottom w:w="80" w:type="dxa"/>
              <w:right w:w="120" w:type="dxa"/>
            </w:tcMar>
            <w:vAlign w:val="center"/>
          </w:tcPr>
          <w:p w14:paraId="5B03D850" w14:textId="77777777" w:rsidR="0027059B" w:rsidRDefault="00000000">
            <w:pPr>
              <w:spacing w:after="40"/>
            </w:pPr>
            <w:r>
              <w:rPr>
                <w:color w:val="000000"/>
                <w:sz w:val="14"/>
              </w:rPr>
              <w:t>sekil_09_baseline_skorlari.png</w:t>
            </w:r>
          </w:p>
        </w:tc>
        <w:tc>
          <w:tcPr>
            <w:tcW w:w="5040" w:type="dxa"/>
            <w:tcMar>
              <w:top w:w="80" w:type="dxa"/>
              <w:left w:w="120" w:type="dxa"/>
              <w:bottom w:w="80" w:type="dxa"/>
              <w:right w:w="120" w:type="dxa"/>
            </w:tcMar>
            <w:vAlign w:val="center"/>
          </w:tcPr>
          <w:p w14:paraId="3D8E5E56" w14:textId="77777777" w:rsidR="0027059B" w:rsidRDefault="00000000">
            <w:pPr>
              <w:spacing w:after="40"/>
            </w:pPr>
            <w:r>
              <w:rPr>
                <w:color w:val="000000"/>
                <w:sz w:val="14"/>
              </w:rPr>
              <w:t>Baseline modellerinin doğrulama ve test metrikleri.</w:t>
            </w:r>
          </w:p>
        </w:tc>
      </w:tr>
      <w:tr w:rsidR="0027059B" w14:paraId="66587B96" w14:textId="77777777">
        <w:trPr>
          <w:jc w:val="center"/>
        </w:trPr>
        <w:tc>
          <w:tcPr>
            <w:tcW w:w="792" w:type="dxa"/>
            <w:tcMar>
              <w:top w:w="80" w:type="dxa"/>
              <w:left w:w="120" w:type="dxa"/>
              <w:bottom w:w="80" w:type="dxa"/>
              <w:right w:w="120" w:type="dxa"/>
            </w:tcMar>
            <w:vAlign w:val="center"/>
          </w:tcPr>
          <w:p w14:paraId="58D340B8" w14:textId="77777777" w:rsidR="0027059B" w:rsidRDefault="00000000">
            <w:pPr>
              <w:spacing w:after="40"/>
            </w:pPr>
            <w:r>
              <w:rPr>
                <w:color w:val="000000"/>
                <w:sz w:val="14"/>
              </w:rPr>
              <w:t>10</w:t>
            </w:r>
          </w:p>
        </w:tc>
        <w:tc>
          <w:tcPr>
            <w:tcW w:w="3528" w:type="dxa"/>
            <w:tcMar>
              <w:top w:w="80" w:type="dxa"/>
              <w:left w:w="120" w:type="dxa"/>
              <w:bottom w:w="80" w:type="dxa"/>
              <w:right w:w="120" w:type="dxa"/>
            </w:tcMar>
            <w:vAlign w:val="center"/>
          </w:tcPr>
          <w:p w14:paraId="3B66C7E2" w14:textId="77777777" w:rsidR="0027059B" w:rsidRDefault="00000000">
            <w:pPr>
              <w:spacing w:after="40"/>
            </w:pPr>
            <w:r>
              <w:rPr>
                <w:color w:val="000000"/>
                <w:sz w:val="14"/>
              </w:rPr>
              <w:t>sekil_10_baseline_tahmin_gercek.png</w:t>
            </w:r>
          </w:p>
        </w:tc>
        <w:tc>
          <w:tcPr>
            <w:tcW w:w="5040" w:type="dxa"/>
            <w:tcMar>
              <w:top w:w="80" w:type="dxa"/>
              <w:left w:w="120" w:type="dxa"/>
              <w:bottom w:w="80" w:type="dxa"/>
              <w:right w:w="120" w:type="dxa"/>
            </w:tcMar>
            <w:vAlign w:val="center"/>
          </w:tcPr>
          <w:p w14:paraId="710EF84C" w14:textId="77777777" w:rsidR="0027059B" w:rsidRDefault="00000000">
            <w:pPr>
              <w:spacing w:after="40"/>
            </w:pPr>
            <w:r>
              <w:rPr>
                <w:color w:val="000000"/>
                <w:sz w:val="14"/>
              </w:rPr>
              <w:t>Baseline tahminlerinin gerçek kapanış serisiyle karşılaştırılması.</w:t>
            </w:r>
          </w:p>
        </w:tc>
      </w:tr>
      <w:tr w:rsidR="0027059B" w14:paraId="16854D26" w14:textId="77777777">
        <w:trPr>
          <w:jc w:val="center"/>
        </w:trPr>
        <w:tc>
          <w:tcPr>
            <w:tcW w:w="792" w:type="dxa"/>
            <w:tcMar>
              <w:top w:w="80" w:type="dxa"/>
              <w:left w:w="120" w:type="dxa"/>
              <w:bottom w:w="80" w:type="dxa"/>
              <w:right w:w="120" w:type="dxa"/>
            </w:tcMar>
            <w:vAlign w:val="center"/>
          </w:tcPr>
          <w:p w14:paraId="6B8A0C9F" w14:textId="77777777" w:rsidR="0027059B" w:rsidRDefault="00000000">
            <w:pPr>
              <w:spacing w:after="40"/>
            </w:pPr>
            <w:r>
              <w:rPr>
                <w:color w:val="000000"/>
                <w:sz w:val="14"/>
              </w:rPr>
              <w:t>11</w:t>
            </w:r>
          </w:p>
        </w:tc>
        <w:tc>
          <w:tcPr>
            <w:tcW w:w="3528" w:type="dxa"/>
            <w:tcMar>
              <w:top w:w="80" w:type="dxa"/>
              <w:left w:w="120" w:type="dxa"/>
              <w:bottom w:w="80" w:type="dxa"/>
              <w:right w:w="120" w:type="dxa"/>
            </w:tcMar>
            <w:vAlign w:val="center"/>
          </w:tcPr>
          <w:p w14:paraId="2A131584" w14:textId="77777777" w:rsidR="0027059B" w:rsidRDefault="00000000">
            <w:pPr>
              <w:spacing w:after="40"/>
            </w:pPr>
            <w:r>
              <w:rPr>
                <w:color w:val="000000"/>
                <w:sz w:val="14"/>
              </w:rPr>
              <w:t>sekil_11_ml_baseline_karsilastirma.png</w:t>
            </w:r>
          </w:p>
        </w:tc>
        <w:tc>
          <w:tcPr>
            <w:tcW w:w="5040" w:type="dxa"/>
            <w:tcMar>
              <w:top w:w="80" w:type="dxa"/>
              <w:left w:w="120" w:type="dxa"/>
              <w:bottom w:w="80" w:type="dxa"/>
              <w:right w:w="120" w:type="dxa"/>
            </w:tcMar>
            <w:vAlign w:val="center"/>
          </w:tcPr>
          <w:p w14:paraId="392D3634" w14:textId="77777777" w:rsidR="0027059B" w:rsidRDefault="00000000">
            <w:pPr>
              <w:spacing w:after="40"/>
            </w:pPr>
            <w:r>
              <w:rPr>
                <w:color w:val="000000"/>
                <w:sz w:val="14"/>
              </w:rPr>
              <w:t>Klasik makine öğrenmesi modellerinin baseline ailesiyle karşılaştırılması.</w:t>
            </w:r>
          </w:p>
        </w:tc>
      </w:tr>
      <w:tr w:rsidR="0027059B" w14:paraId="772DF6A7" w14:textId="77777777">
        <w:trPr>
          <w:jc w:val="center"/>
        </w:trPr>
        <w:tc>
          <w:tcPr>
            <w:tcW w:w="792" w:type="dxa"/>
            <w:tcMar>
              <w:top w:w="80" w:type="dxa"/>
              <w:left w:w="120" w:type="dxa"/>
              <w:bottom w:w="80" w:type="dxa"/>
              <w:right w:w="120" w:type="dxa"/>
            </w:tcMar>
            <w:vAlign w:val="center"/>
          </w:tcPr>
          <w:p w14:paraId="12ED5FA2" w14:textId="77777777" w:rsidR="0027059B" w:rsidRDefault="00000000">
            <w:pPr>
              <w:spacing w:after="40"/>
            </w:pPr>
            <w:r>
              <w:rPr>
                <w:color w:val="000000"/>
                <w:sz w:val="14"/>
              </w:rPr>
              <w:t>12</w:t>
            </w:r>
          </w:p>
        </w:tc>
        <w:tc>
          <w:tcPr>
            <w:tcW w:w="3528" w:type="dxa"/>
            <w:tcMar>
              <w:top w:w="80" w:type="dxa"/>
              <w:left w:w="120" w:type="dxa"/>
              <w:bottom w:w="80" w:type="dxa"/>
              <w:right w:w="120" w:type="dxa"/>
            </w:tcMar>
            <w:vAlign w:val="center"/>
          </w:tcPr>
          <w:p w14:paraId="377A7F80" w14:textId="77777777" w:rsidR="0027059B" w:rsidRDefault="00000000">
            <w:pPr>
              <w:spacing w:after="40"/>
            </w:pPr>
            <w:r>
              <w:rPr>
                <w:color w:val="000000"/>
                <w:sz w:val="14"/>
              </w:rPr>
              <w:t>sekil_12_ml_tahmin_gercek.png</w:t>
            </w:r>
          </w:p>
        </w:tc>
        <w:tc>
          <w:tcPr>
            <w:tcW w:w="5040" w:type="dxa"/>
            <w:tcMar>
              <w:top w:w="80" w:type="dxa"/>
              <w:left w:w="120" w:type="dxa"/>
              <w:bottom w:w="80" w:type="dxa"/>
              <w:right w:w="120" w:type="dxa"/>
            </w:tcMar>
            <w:vAlign w:val="center"/>
          </w:tcPr>
          <w:p w14:paraId="717A2D6F" w14:textId="77777777" w:rsidR="0027059B" w:rsidRDefault="00000000">
            <w:pPr>
              <w:spacing w:after="40"/>
            </w:pPr>
            <w:r>
              <w:rPr>
                <w:color w:val="000000"/>
                <w:sz w:val="14"/>
              </w:rPr>
              <w:t>Klasik ML tahminlerinin gerçek değerlerle karşılaştırılması.</w:t>
            </w:r>
          </w:p>
        </w:tc>
      </w:tr>
      <w:tr w:rsidR="0027059B" w14:paraId="0F7A543A" w14:textId="77777777">
        <w:trPr>
          <w:jc w:val="center"/>
        </w:trPr>
        <w:tc>
          <w:tcPr>
            <w:tcW w:w="792" w:type="dxa"/>
            <w:tcMar>
              <w:top w:w="80" w:type="dxa"/>
              <w:left w:w="120" w:type="dxa"/>
              <w:bottom w:w="80" w:type="dxa"/>
              <w:right w:w="120" w:type="dxa"/>
            </w:tcMar>
            <w:vAlign w:val="center"/>
          </w:tcPr>
          <w:p w14:paraId="395C6446" w14:textId="77777777" w:rsidR="0027059B" w:rsidRDefault="00000000">
            <w:pPr>
              <w:spacing w:after="40"/>
            </w:pPr>
            <w:r>
              <w:rPr>
                <w:color w:val="000000"/>
                <w:sz w:val="14"/>
              </w:rPr>
              <w:t>13</w:t>
            </w:r>
          </w:p>
        </w:tc>
        <w:tc>
          <w:tcPr>
            <w:tcW w:w="3528" w:type="dxa"/>
            <w:tcMar>
              <w:top w:w="80" w:type="dxa"/>
              <w:left w:w="120" w:type="dxa"/>
              <w:bottom w:w="80" w:type="dxa"/>
              <w:right w:w="120" w:type="dxa"/>
            </w:tcMar>
            <w:vAlign w:val="center"/>
          </w:tcPr>
          <w:p w14:paraId="287F91CB" w14:textId="77777777" w:rsidR="0027059B" w:rsidRDefault="00000000">
            <w:pPr>
              <w:spacing w:after="40"/>
            </w:pPr>
            <w:r>
              <w:rPr>
                <w:color w:val="000000"/>
                <w:sz w:val="14"/>
              </w:rPr>
              <w:t>sekil_13_ml_ozellik_onemi.png</w:t>
            </w:r>
          </w:p>
        </w:tc>
        <w:tc>
          <w:tcPr>
            <w:tcW w:w="5040" w:type="dxa"/>
            <w:tcMar>
              <w:top w:w="80" w:type="dxa"/>
              <w:left w:w="120" w:type="dxa"/>
              <w:bottom w:w="80" w:type="dxa"/>
              <w:right w:w="120" w:type="dxa"/>
            </w:tcMar>
            <w:vAlign w:val="center"/>
          </w:tcPr>
          <w:p w14:paraId="4108F3B6" w14:textId="77777777" w:rsidR="0027059B" w:rsidRDefault="00000000">
            <w:pPr>
              <w:spacing w:after="40"/>
            </w:pPr>
            <w:r>
              <w:rPr>
                <w:color w:val="000000"/>
                <w:sz w:val="14"/>
              </w:rPr>
              <w:t>Random Forest/XGBoost/LightGBM tarafında öne çıkan öznitelikler.</w:t>
            </w:r>
          </w:p>
        </w:tc>
      </w:tr>
      <w:tr w:rsidR="0027059B" w14:paraId="5ABC9D78" w14:textId="77777777">
        <w:trPr>
          <w:jc w:val="center"/>
        </w:trPr>
        <w:tc>
          <w:tcPr>
            <w:tcW w:w="792" w:type="dxa"/>
            <w:tcMar>
              <w:top w:w="80" w:type="dxa"/>
              <w:left w:w="120" w:type="dxa"/>
              <w:bottom w:w="80" w:type="dxa"/>
              <w:right w:w="120" w:type="dxa"/>
            </w:tcMar>
            <w:vAlign w:val="center"/>
          </w:tcPr>
          <w:p w14:paraId="62FDF701" w14:textId="77777777" w:rsidR="0027059B" w:rsidRDefault="00000000">
            <w:pPr>
              <w:spacing w:after="40"/>
            </w:pPr>
            <w:r>
              <w:rPr>
                <w:color w:val="000000"/>
                <w:sz w:val="14"/>
              </w:rPr>
              <w:t>14</w:t>
            </w:r>
          </w:p>
        </w:tc>
        <w:tc>
          <w:tcPr>
            <w:tcW w:w="3528" w:type="dxa"/>
            <w:tcMar>
              <w:top w:w="80" w:type="dxa"/>
              <w:left w:w="120" w:type="dxa"/>
              <w:bottom w:w="80" w:type="dxa"/>
              <w:right w:w="120" w:type="dxa"/>
            </w:tcMar>
            <w:vAlign w:val="center"/>
          </w:tcPr>
          <w:p w14:paraId="43F9DB92" w14:textId="77777777" w:rsidR="0027059B" w:rsidRDefault="00000000">
            <w:pPr>
              <w:spacing w:after="40"/>
            </w:pPr>
            <w:r>
              <w:rPr>
                <w:color w:val="000000"/>
                <w:sz w:val="14"/>
              </w:rPr>
              <w:t>sekil_14_ml_ozellik_korelasyonu.png</w:t>
            </w:r>
          </w:p>
        </w:tc>
        <w:tc>
          <w:tcPr>
            <w:tcW w:w="5040" w:type="dxa"/>
            <w:tcMar>
              <w:top w:w="80" w:type="dxa"/>
              <w:left w:w="120" w:type="dxa"/>
              <w:bottom w:w="80" w:type="dxa"/>
              <w:right w:w="120" w:type="dxa"/>
            </w:tcMar>
            <w:vAlign w:val="center"/>
          </w:tcPr>
          <w:p w14:paraId="636953B1" w14:textId="77777777" w:rsidR="0027059B" w:rsidRDefault="00000000">
            <w:pPr>
              <w:spacing w:after="40"/>
            </w:pPr>
            <w:r>
              <w:rPr>
                <w:color w:val="000000"/>
                <w:sz w:val="14"/>
              </w:rPr>
              <w:t>Modelleme öncesi öznitelik korelasyon matrisi.</w:t>
            </w:r>
          </w:p>
        </w:tc>
      </w:tr>
      <w:tr w:rsidR="0027059B" w14:paraId="1C58D30D" w14:textId="77777777">
        <w:trPr>
          <w:jc w:val="center"/>
        </w:trPr>
        <w:tc>
          <w:tcPr>
            <w:tcW w:w="792" w:type="dxa"/>
            <w:tcMar>
              <w:top w:w="80" w:type="dxa"/>
              <w:left w:w="120" w:type="dxa"/>
              <w:bottom w:w="80" w:type="dxa"/>
              <w:right w:w="120" w:type="dxa"/>
            </w:tcMar>
            <w:vAlign w:val="center"/>
          </w:tcPr>
          <w:p w14:paraId="10F1DB37" w14:textId="77777777" w:rsidR="0027059B" w:rsidRDefault="00000000">
            <w:pPr>
              <w:spacing w:after="40"/>
            </w:pPr>
            <w:r>
              <w:rPr>
                <w:color w:val="000000"/>
                <w:sz w:val="14"/>
              </w:rPr>
              <w:t>15</w:t>
            </w:r>
          </w:p>
        </w:tc>
        <w:tc>
          <w:tcPr>
            <w:tcW w:w="3528" w:type="dxa"/>
            <w:tcMar>
              <w:top w:w="80" w:type="dxa"/>
              <w:left w:w="120" w:type="dxa"/>
              <w:bottom w:w="80" w:type="dxa"/>
              <w:right w:w="120" w:type="dxa"/>
            </w:tcMar>
            <w:vAlign w:val="center"/>
          </w:tcPr>
          <w:p w14:paraId="29737F8F" w14:textId="77777777" w:rsidR="0027059B" w:rsidRDefault="00000000">
            <w:pPr>
              <w:spacing w:after="40"/>
            </w:pPr>
            <w:r>
              <w:rPr>
                <w:color w:val="000000"/>
                <w:sz w:val="14"/>
              </w:rPr>
              <w:t>sekil_15_dl_egitim_egri.png</w:t>
            </w:r>
          </w:p>
        </w:tc>
        <w:tc>
          <w:tcPr>
            <w:tcW w:w="5040" w:type="dxa"/>
            <w:tcMar>
              <w:top w:w="80" w:type="dxa"/>
              <w:left w:w="120" w:type="dxa"/>
              <w:bottom w:w="80" w:type="dxa"/>
              <w:right w:w="120" w:type="dxa"/>
            </w:tcMar>
            <w:vAlign w:val="center"/>
          </w:tcPr>
          <w:p w14:paraId="4EF15BBA" w14:textId="77777777" w:rsidR="0027059B" w:rsidRDefault="00000000">
            <w:pPr>
              <w:spacing w:after="40"/>
            </w:pPr>
            <w:r>
              <w:rPr>
                <w:color w:val="000000"/>
                <w:sz w:val="14"/>
              </w:rPr>
              <w:t>LSTM ve Transformer eğitim/doğrulama kayıp eğrileri.</w:t>
            </w:r>
          </w:p>
        </w:tc>
      </w:tr>
      <w:tr w:rsidR="0027059B" w14:paraId="4449A1D1" w14:textId="77777777">
        <w:trPr>
          <w:jc w:val="center"/>
        </w:trPr>
        <w:tc>
          <w:tcPr>
            <w:tcW w:w="792" w:type="dxa"/>
            <w:tcMar>
              <w:top w:w="80" w:type="dxa"/>
              <w:left w:w="120" w:type="dxa"/>
              <w:bottom w:w="80" w:type="dxa"/>
              <w:right w:w="120" w:type="dxa"/>
            </w:tcMar>
            <w:vAlign w:val="center"/>
          </w:tcPr>
          <w:p w14:paraId="16A56374" w14:textId="77777777" w:rsidR="0027059B" w:rsidRDefault="00000000">
            <w:pPr>
              <w:spacing w:after="40"/>
            </w:pPr>
            <w:r>
              <w:rPr>
                <w:color w:val="000000"/>
                <w:sz w:val="14"/>
              </w:rPr>
              <w:t>16</w:t>
            </w:r>
          </w:p>
        </w:tc>
        <w:tc>
          <w:tcPr>
            <w:tcW w:w="3528" w:type="dxa"/>
            <w:tcMar>
              <w:top w:w="80" w:type="dxa"/>
              <w:left w:w="120" w:type="dxa"/>
              <w:bottom w:w="80" w:type="dxa"/>
              <w:right w:w="120" w:type="dxa"/>
            </w:tcMar>
            <w:vAlign w:val="center"/>
          </w:tcPr>
          <w:p w14:paraId="61E528CA" w14:textId="77777777" w:rsidR="0027059B" w:rsidRDefault="00000000">
            <w:pPr>
              <w:spacing w:after="40"/>
            </w:pPr>
            <w:r>
              <w:rPr>
                <w:color w:val="000000"/>
                <w:sz w:val="14"/>
              </w:rPr>
              <w:t>sekil_16_dl_tahmin_gercek.png</w:t>
            </w:r>
          </w:p>
        </w:tc>
        <w:tc>
          <w:tcPr>
            <w:tcW w:w="5040" w:type="dxa"/>
            <w:tcMar>
              <w:top w:w="80" w:type="dxa"/>
              <w:left w:w="120" w:type="dxa"/>
              <w:bottom w:w="80" w:type="dxa"/>
              <w:right w:w="120" w:type="dxa"/>
            </w:tcMar>
            <w:vAlign w:val="center"/>
          </w:tcPr>
          <w:p w14:paraId="2F5AAA72" w14:textId="77777777" w:rsidR="0027059B" w:rsidRDefault="00000000">
            <w:pPr>
              <w:spacing w:after="40"/>
            </w:pPr>
            <w:r>
              <w:rPr>
                <w:color w:val="000000"/>
                <w:sz w:val="14"/>
              </w:rPr>
              <w:t>Derin öğrenme modellerinin gerçek kapanış serisiyle karşılaştırılması.</w:t>
            </w:r>
          </w:p>
        </w:tc>
      </w:tr>
      <w:tr w:rsidR="0027059B" w14:paraId="1201DDC1" w14:textId="77777777">
        <w:trPr>
          <w:jc w:val="center"/>
        </w:trPr>
        <w:tc>
          <w:tcPr>
            <w:tcW w:w="792" w:type="dxa"/>
            <w:tcMar>
              <w:top w:w="80" w:type="dxa"/>
              <w:left w:w="120" w:type="dxa"/>
              <w:bottom w:w="80" w:type="dxa"/>
              <w:right w:w="120" w:type="dxa"/>
            </w:tcMar>
            <w:vAlign w:val="center"/>
          </w:tcPr>
          <w:p w14:paraId="57D1B6ED" w14:textId="77777777" w:rsidR="0027059B" w:rsidRDefault="00000000">
            <w:pPr>
              <w:spacing w:after="40"/>
            </w:pPr>
            <w:r>
              <w:rPr>
                <w:color w:val="000000"/>
                <w:sz w:val="14"/>
              </w:rPr>
              <w:t>17</w:t>
            </w:r>
          </w:p>
        </w:tc>
        <w:tc>
          <w:tcPr>
            <w:tcW w:w="3528" w:type="dxa"/>
            <w:tcMar>
              <w:top w:w="80" w:type="dxa"/>
              <w:left w:w="120" w:type="dxa"/>
              <w:bottom w:w="80" w:type="dxa"/>
              <w:right w:w="120" w:type="dxa"/>
            </w:tcMar>
            <w:vAlign w:val="center"/>
          </w:tcPr>
          <w:p w14:paraId="2363806F" w14:textId="77777777" w:rsidR="0027059B" w:rsidRDefault="00000000">
            <w:pPr>
              <w:spacing w:after="40"/>
            </w:pPr>
            <w:r>
              <w:rPr>
                <w:color w:val="000000"/>
                <w:sz w:val="14"/>
              </w:rPr>
              <w:t>sekil_17_dl_tum_modeller.png</w:t>
            </w:r>
          </w:p>
        </w:tc>
        <w:tc>
          <w:tcPr>
            <w:tcW w:w="5040" w:type="dxa"/>
            <w:tcMar>
              <w:top w:w="80" w:type="dxa"/>
              <w:left w:w="120" w:type="dxa"/>
              <w:bottom w:w="80" w:type="dxa"/>
              <w:right w:w="120" w:type="dxa"/>
            </w:tcMar>
            <w:vAlign w:val="center"/>
          </w:tcPr>
          <w:p w14:paraId="3B42F01A" w14:textId="77777777" w:rsidR="0027059B" w:rsidRDefault="00000000">
            <w:pPr>
              <w:spacing w:after="40"/>
            </w:pPr>
            <w:r>
              <w:rPr>
                <w:color w:val="000000"/>
                <w:sz w:val="14"/>
              </w:rPr>
              <w:t>Derin öğrenme modellerinin tüm model ailesi içindeki konumu.</w:t>
            </w:r>
          </w:p>
        </w:tc>
      </w:tr>
    </w:tbl>
    <w:p w14:paraId="6CA4F374" w14:textId="77777777" w:rsidR="0027059B" w:rsidRDefault="0027059B">
      <w:pPr>
        <w:spacing w:after="40"/>
      </w:pPr>
    </w:p>
    <w:sectPr w:rsidR="0027059B" w:rsidSect="00034616">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5246F" w14:textId="77777777" w:rsidR="00E330E9" w:rsidRDefault="00E330E9">
      <w:pPr>
        <w:spacing w:after="0" w:line="240" w:lineRule="auto"/>
      </w:pPr>
      <w:r>
        <w:separator/>
      </w:r>
    </w:p>
  </w:endnote>
  <w:endnote w:type="continuationSeparator" w:id="0">
    <w:p w14:paraId="610A4DD5" w14:textId="77777777" w:rsidR="00E330E9" w:rsidRDefault="00E33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CEE4" w14:textId="77777777" w:rsidR="0027059B" w:rsidRDefault="00000000">
    <w:pPr>
      <w:pStyle w:val="AltBilgi"/>
      <w:jc w:val="right"/>
    </w:pPr>
    <w:r>
      <w:rPr>
        <w:color w:val="5A6470"/>
        <w:sz w:val="18"/>
      </w:rPr>
      <w:t xml:space="preserve">Teknik </w:t>
    </w:r>
    <w:proofErr w:type="spellStart"/>
    <w:r>
      <w:rPr>
        <w:color w:val="5A6470"/>
        <w:sz w:val="18"/>
      </w:rPr>
      <w:t>Rapor</w:t>
    </w:r>
    <w:proofErr w:type="spellEnd"/>
    <w:r>
      <w:rPr>
        <w:color w:val="5A6470"/>
        <w:sz w:val="18"/>
      </w:rPr>
      <w:t xml:space="preserve"> | </w:t>
    </w:r>
    <w:proofErr w:type="spellStart"/>
    <w:r>
      <w:rPr>
        <w:color w:val="5A6470"/>
        <w:sz w:val="18"/>
      </w:rPr>
      <w:t>Sayfa</w:t>
    </w:r>
    <w:proofErr w:type="spellEnd"/>
    <w:r>
      <w:rPr>
        <w:color w:val="5A6470"/>
        <w:sz w:val="18"/>
      </w:rPr>
      <w:t xml:space="preserve"> </w:t>
    </w:r>
    <w:r>
      <w:fldChar w:fldCharType="begin"/>
    </w:r>
    <w:r>
      <w:instrText>PAGE</w:instrText>
    </w:r>
    <w:r w:rsidR="00CF0DF7">
      <w:fldChar w:fldCharType="separate"/>
    </w:r>
    <w:r w:rsidR="00CF0D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96B54" w14:textId="77777777" w:rsidR="00E330E9" w:rsidRDefault="00E330E9">
      <w:pPr>
        <w:spacing w:after="0" w:line="240" w:lineRule="auto"/>
      </w:pPr>
      <w:r>
        <w:separator/>
      </w:r>
    </w:p>
  </w:footnote>
  <w:footnote w:type="continuationSeparator" w:id="0">
    <w:p w14:paraId="7FE94E02" w14:textId="77777777" w:rsidR="00E330E9" w:rsidRDefault="00E33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A9FF" w14:textId="77777777" w:rsidR="0027059B" w:rsidRDefault="00000000">
    <w:pPr>
      <w:pStyle w:val="stBilgi"/>
      <w:jc w:val="right"/>
    </w:pPr>
    <w:r>
      <w:rPr>
        <w:color w:val="5A6470"/>
        <w:sz w:val="18"/>
      </w:rPr>
      <w:t xml:space="preserve">SUBÜ EEM | </w:t>
    </w:r>
    <w:proofErr w:type="spellStart"/>
    <w:r>
      <w:rPr>
        <w:color w:val="5A6470"/>
        <w:sz w:val="18"/>
      </w:rPr>
      <w:t>Yapay</w:t>
    </w:r>
    <w:proofErr w:type="spellEnd"/>
    <w:r>
      <w:rPr>
        <w:color w:val="5A6470"/>
        <w:sz w:val="18"/>
      </w:rPr>
      <w:t xml:space="preserve"> </w:t>
    </w:r>
    <w:proofErr w:type="spellStart"/>
    <w:r>
      <w:rPr>
        <w:color w:val="5A6470"/>
        <w:sz w:val="18"/>
      </w:rPr>
      <w:t>Zekaya</w:t>
    </w:r>
    <w:proofErr w:type="spellEnd"/>
    <w:r>
      <w:rPr>
        <w:color w:val="5A6470"/>
        <w:sz w:val="18"/>
      </w:rPr>
      <w:t xml:space="preserve"> </w:t>
    </w:r>
    <w:proofErr w:type="spellStart"/>
    <w:r>
      <w:rPr>
        <w:color w:val="5A6470"/>
        <w:sz w:val="18"/>
      </w:rPr>
      <w:t>Giriş</w:t>
    </w:r>
    <w:proofErr w:type="spellEnd"/>
    <w:r>
      <w:rPr>
        <w:color w:val="5A6470"/>
        <w:sz w:val="18"/>
      </w:rPr>
      <w:t xml:space="preserve"> | 2026 </w:t>
    </w:r>
    <w:proofErr w:type="spellStart"/>
    <w:r>
      <w:rPr>
        <w:color w:val="5A6470"/>
        <w:sz w:val="18"/>
      </w:rPr>
      <w:t>Güz</w:t>
    </w:r>
    <w:proofErr w:type="spellEnd"/>
    <w:r>
      <w:rPr>
        <w:color w:val="5A6470"/>
        <w:sz w:val="18"/>
      </w:rPr>
      <w:t xml:space="preserve"> </w:t>
    </w:r>
    <w:proofErr w:type="spellStart"/>
    <w:r>
      <w:rPr>
        <w:color w:val="5A6470"/>
        <w:sz w:val="18"/>
      </w:rPr>
      <w:t>Dönemi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0949289">
    <w:abstractNumId w:val="8"/>
  </w:num>
  <w:num w:numId="2" w16cid:durableId="1173841249">
    <w:abstractNumId w:val="6"/>
  </w:num>
  <w:num w:numId="3" w16cid:durableId="495725568">
    <w:abstractNumId w:val="5"/>
  </w:num>
  <w:num w:numId="4" w16cid:durableId="1715738345">
    <w:abstractNumId w:val="4"/>
  </w:num>
  <w:num w:numId="5" w16cid:durableId="1232692460">
    <w:abstractNumId w:val="7"/>
  </w:num>
  <w:num w:numId="6" w16cid:durableId="543299999">
    <w:abstractNumId w:val="3"/>
  </w:num>
  <w:num w:numId="7" w16cid:durableId="1650552550">
    <w:abstractNumId w:val="2"/>
  </w:num>
  <w:num w:numId="8" w16cid:durableId="1325742751">
    <w:abstractNumId w:val="1"/>
  </w:num>
  <w:num w:numId="9" w16cid:durableId="30003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59B"/>
    <w:rsid w:val="0029639D"/>
    <w:rsid w:val="00326F90"/>
    <w:rsid w:val="0039013D"/>
    <w:rsid w:val="00AA1D8D"/>
    <w:rsid w:val="00B47730"/>
    <w:rsid w:val="00CB0664"/>
    <w:rsid w:val="00CF0DF7"/>
    <w:rsid w:val="00E33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C21B3"/>
  <w14:defaultImageDpi w14:val="300"/>
  <w15:docId w15:val="{9B0A7F4F-B5FC-4269-A279-A26AF2DE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280"/>
    </w:pPr>
    <w:rPr>
      <w:rFonts w:asciiTheme="majorHAnsi" w:eastAsiaTheme="majorEastAsia" w:hAnsiTheme="majorHAnsi" w:cstheme="majorBidi"/>
      <w:i/>
      <w:iCs/>
      <w:color w:val="5A6470"/>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Calibri" w:hAnsi="Calibri"/>
      <w:i/>
      <w:color w:val="5A64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EEM Yapay Zekaya Giriş 2026 Güz Dönemi Raporu</dc:title>
  <dc:subject>EUR/USD 1H Forex Zaman Serisi Tahmini</dc:subject>
  <dc:creator>Bilal Burak Tekin</dc:creator>
  <cp:keywords>EEM, Yapay Zekaya Giriş, EUR/USD, zaman serisi, makine öğrenmesi, derin öğrenme</cp:keywords>
  <dc:description>generated by python-docx</dc:description>
  <cp:lastModifiedBy>Office</cp:lastModifiedBy>
  <cp:revision>2</cp:revision>
  <dcterms:created xsi:type="dcterms:W3CDTF">2013-12-23T23:15:00Z</dcterms:created>
  <dcterms:modified xsi:type="dcterms:W3CDTF">2026-06-09T11:41:00Z</dcterms:modified>
  <cp:category/>
</cp:coreProperties>
</file>