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48"/>
        </w:rPr>
        <w:t>AI Job Search Agent</w:t>
      </w:r>
    </w:p>
    <w:p>
      <w:pPr>
        <w:jc w:val="center"/>
      </w:pPr>
      <w:r>
        <w:rPr>
          <w:i/>
          <w:color w:val="44617A"/>
          <w:sz w:val="28"/>
        </w:rPr>
        <w:t>Intelligent Job Filtering, Ranking &amp; Resume Tailoring</w:t>
      </w:r>
    </w:p>
    <w:p/>
    <w:p>
      <w:pPr>
        <w:jc w:val="center"/>
      </w:pPr>
      <w:r>
        <w:rPr>
          <w:b/>
          <w:sz w:val="26"/>
        </w:rPr>
        <w:t>Team 19</w:t>
      </w:r>
    </w:p>
    <w:p>
      <w:pPr>
        <w:jc w:val="center"/>
      </w:pPr>
      <w:r>
        <w:rPr>
          <w:sz w:val="22"/>
        </w:rPr>
        <w:t>AI for Engineers | Assignment 2</w:t>
      </w:r>
    </w:p>
    <w:p/>
    <w:p>
      <w:pPr>
        <w:jc w:val="center"/>
      </w:pPr>
      <w:r>
        <w:rPr>
          <w:sz w:val="22"/>
        </w:rPr>
        <w:t>Somil Doshi</w:t>
      </w:r>
    </w:p>
    <w:p>
      <w:r>
        <w:br w:type="page"/>
      </w:r>
    </w:p>
    <w:p>
      <w:pPr>
        <w:spacing w:before="240" w:after="80"/>
      </w:pPr>
      <w:r>
        <w:rPr>
          <w:b/>
          <w:color w:val="1A1A2E"/>
          <w:sz w:val="32"/>
        </w:rPr>
        <w:t>1. Agent Architecture</w:t>
      </w:r>
    </w:p>
    <w:p>
      <w:pPr>
        <w:spacing w:after="80"/>
      </w:pPr>
      <w:r>
        <w:rPr>
          <w:b w:val="0"/>
          <w:i w:val="0"/>
        </w:rPr>
        <w:t>The system is a Single LLM-Based AI Agent built on a ReAct (Reason → Act → Observe → Repeat) loop. A local Qwen 3.5 4B language model (served via Ollama) acts as the reasoning core. It receives the candidate profile, decides which tool to invoke, receives the tool's output as an observation, and proceeds to the next step — entirely autonomously.</w:t>
      </w:r>
    </w:p>
    <w:p>
      <w:pPr>
        <w:spacing w:after="80"/>
      </w:pPr>
      <w:r>
        <w:rPr>
          <w:b/>
          <w:i w:val="0"/>
        </w:rPr>
        <w:t>Architecture Flow:</w:t>
      </w:r>
    </w:p>
    <w:p>
      <w:pPr>
        <w:pStyle w:val="ListBullet"/>
        <w:spacing w:after="40"/>
      </w:pPr>
      <w:r>
        <w:t>Candidate Profile input (skills, experience, location, resume content)</w:t>
      </w:r>
    </w:p>
    <w:p>
      <w:pPr>
        <w:pStyle w:val="ListBullet"/>
        <w:spacing w:after="40"/>
      </w:pPr>
      <w:r>
        <w:t>ReAct Loop (max 6 iterations) — LLM reasons and emits a tool_call JSON block</w:t>
      </w:r>
    </w:p>
    <w:p>
      <w:pPr>
        <w:pStyle w:val="ListBullet"/>
        <w:spacing w:after="40"/>
      </w:pPr>
      <w:r>
        <w:t>Tool Dispatcher routes to: filter_jobs → rank_jobs → tailor_resume</w:t>
      </w:r>
    </w:p>
    <w:p>
      <w:pPr>
        <w:pStyle w:val="ListBullet"/>
        <w:spacing w:after="40"/>
      </w:pPr>
      <w:r>
        <w:t>State Machine enforces ordering — finish is blocked until all three tools complete</w:t>
      </w:r>
    </w:p>
    <w:p>
      <w:pPr>
        <w:pStyle w:val="ListBullet"/>
        <w:spacing w:after="40"/>
      </w:pPr>
      <w:r>
        <w:t>Final Report outputs ranked jobs, scores, and tailored resume snippets</w:t>
      </w:r>
    </w:p>
    <w:p>
      <w:pPr>
        <w:pStyle w:val="ListBullet"/>
        <w:spacing w:after="40"/>
      </w:pPr>
      <w:r>
        <w:t>Web UI / API layer via FastAPI + SSE streaming (api_server.py + index.html)</w:t>
      </w:r>
    </w:p>
    <w:p>
      <w:pPr>
        <w:spacing w:after="80"/>
      </w:pPr>
      <w:r>
        <w:rPr>
          <w:b w:val="0"/>
          <w:i w:val="0"/>
        </w:rPr>
      </w:r>
    </w:p>
    <w:p>
      <w:pPr>
        <w:spacing w:after="80"/>
      </w:pPr>
      <w:r>
        <w:rPr>
          <w:b/>
          <w:i w:val="0"/>
        </w:rPr>
        <w:t>Key Design Decisions:</w:t>
      </w:r>
    </w:p>
    <w:p>
      <w:pPr>
        <w:pStyle w:val="ListBullet"/>
        <w:spacing w:after="40"/>
      </w:pPr>
      <w:r>
        <w:t>Local LLM (Qwen 3.5 4B via Ollama) — no data leaves the machine, no API costs</w:t>
      </w:r>
    </w:p>
    <w:p>
      <w:pPr>
        <w:pStyle w:val="ListBullet"/>
        <w:spacing w:after="40"/>
      </w:pPr>
      <w:r>
        <w:t>ReAct pattern — LLM reasoning is transparent; each decision is logged as a trace</w:t>
      </w:r>
    </w:p>
    <w:p>
      <w:pPr>
        <w:pStyle w:val="ListBullet"/>
        <w:spacing w:after="40"/>
      </w:pPr>
      <w:r>
        <w:t>State machine guard — prevents the agent from skipping steps or hallucinating a finish</w:t>
      </w:r>
    </w:p>
    <w:p>
      <w:pPr>
        <w:pStyle w:val="ListBullet"/>
        <w:spacing w:after="40"/>
      </w:pPr>
      <w:r>
        <w:t>Tool outputs are injected back into the conversation as observations, closing the loop</w:t>
      </w:r>
    </w:p>
    <w:p>
      <w:pPr>
        <w:pStyle w:val="ListBullet"/>
        <w:spacing w:after="40"/>
      </w:pPr>
      <w:r>
        <w:t>Robust tool-call parser — handles markdown fences, bare JSON, and malformed think-tags</w:t>
      </w:r>
    </w:p>
    <w:p>
      <w:pPr>
        <w:spacing w:before="240" w:after="80"/>
      </w:pPr>
      <w:r>
        <w:rPr>
          <w:b/>
          <w:color w:val="1A1A2E"/>
          <w:sz w:val="32"/>
        </w:rPr>
        <w:t>2. Tool Descriptions</w:t>
      </w:r>
    </w:p>
    <w:p>
      <w:pPr>
        <w:spacing w:before="240" w:after="80"/>
      </w:pPr>
      <w:r>
        <w:rPr>
          <w:b/>
          <w:color w:val="2E86AB"/>
          <w:sz w:val="26"/>
        </w:rPr>
        <w:t>Tool 1 — filter_jobs (Rule-Based)</w:t>
      </w:r>
    </w:p>
    <w:p>
      <w:pPr>
        <w:spacing w:after="80"/>
      </w:pPr>
      <w:r>
        <w:rPr>
          <w:b w:val="0"/>
          <w:i w:val="0"/>
        </w:rPr>
        <w:t>Applies five sequential rules to the 30-job dataset and returns the subset that matches the candidate:</w:t>
      </w:r>
    </w:p>
    <w:tbl>
      <w:tblPr>
        <w:tblStyle w:val="TableGrid"/>
        <w:tblW w:type="auto" w:w="0"/>
        <w:tblLook w:firstColumn="1" w:firstRow="1" w:lastColumn="0" w:lastRow="0" w:noHBand="0" w:noVBand="1" w:val="04A0"/>
      </w:tblPr>
      <w:tblGrid>
        <w:gridCol w:w="4320"/>
        <w:gridCol w:w="4320"/>
      </w:tblGrid>
      <w:tr>
        <w:tc>
          <w:tcPr>
            <w:tcW w:type="dxa" w:w="2880"/>
            <w:shd w:val="clear" w:color="auto" w:fill="2E4057"/>
          </w:tcPr>
          <w:p>
            <w:r>
              <w:rPr>
                <w:b/>
                <w:color w:val="FFFFFF"/>
                <w:sz w:val="20"/>
              </w:rPr>
              <w:t>Rule</w:t>
            </w:r>
          </w:p>
        </w:tc>
        <w:tc>
          <w:tcPr>
            <w:tcW w:type="dxa" w:w="6192"/>
            <w:shd w:val="clear" w:color="auto" w:fill="2E4057"/>
          </w:tcPr>
          <w:p>
            <w:r>
              <w:rPr>
                <w:b/>
                <w:color w:val="FFFFFF"/>
                <w:sz w:val="20"/>
              </w:rPr>
              <w:t>Logic</w:t>
            </w:r>
          </w:p>
        </w:tc>
      </w:tr>
      <w:tr>
        <w:tc>
          <w:tcPr>
            <w:tcW w:type="dxa" w:w="2880"/>
          </w:tcPr>
          <w:p>
            <w:r>
              <w:rPr>
                <w:sz w:val="20"/>
              </w:rPr>
              <w:t>Remote-only</w:t>
            </w:r>
          </w:p>
        </w:tc>
        <w:tc>
          <w:tcPr>
            <w:tcW w:type="dxa" w:w="6192"/>
          </w:tcPr>
          <w:p>
            <w:r>
              <w:rPr>
                <w:sz w:val="20"/>
              </w:rPr>
              <w:t>Keep jobs where location contains 'remote' (when remote_only=True)</w:t>
            </w:r>
          </w:p>
        </w:tc>
      </w:tr>
      <w:tr>
        <w:tc>
          <w:tcPr>
            <w:tcW w:type="dxa" w:w="2880"/>
            <w:shd w:val="clear" w:color="auto" w:fill="F2F4F7"/>
          </w:tcPr>
          <w:p>
            <w:r>
              <w:rPr>
                <w:sz w:val="20"/>
              </w:rPr>
              <w:t>Location match</w:t>
            </w:r>
          </w:p>
        </w:tc>
        <w:tc>
          <w:tcPr>
            <w:tcW w:type="dxa" w:w="6192"/>
            <w:shd w:val="clear" w:color="auto" w:fill="F2F4F7"/>
          </w:tcPr>
          <w:p>
            <w:r>
              <w:rPr>
                <w:sz w:val="20"/>
              </w:rPr>
              <w:t>Keep jobs matching any token of preferred_location, or remote jobs</w:t>
            </w:r>
          </w:p>
        </w:tc>
      </w:tr>
      <w:tr>
        <w:tc>
          <w:tcPr>
            <w:tcW w:type="dxa" w:w="2880"/>
          </w:tcPr>
          <w:p>
            <w:r>
              <w:rPr>
                <w:sz w:val="20"/>
              </w:rPr>
              <w:t>Experience cap</w:t>
            </w:r>
          </w:p>
        </w:tc>
        <w:tc>
          <w:tcPr>
            <w:tcW w:type="dxa" w:w="6192"/>
          </w:tcPr>
          <w:p>
            <w:r>
              <w:rPr>
                <w:sz w:val="20"/>
              </w:rPr>
              <w:t>Drop jobs requiring more than candidate_years + 1 years</w:t>
            </w:r>
          </w:p>
        </w:tc>
      </w:tr>
      <w:tr>
        <w:tc>
          <w:tcPr>
            <w:tcW w:type="dxa" w:w="2880"/>
            <w:shd w:val="clear" w:color="auto" w:fill="F2F4F7"/>
          </w:tcPr>
          <w:p>
            <w:r>
              <w:rPr>
                <w:sz w:val="20"/>
              </w:rPr>
              <w:t>Skill overlap</w:t>
            </w:r>
          </w:p>
        </w:tc>
        <w:tc>
          <w:tcPr>
            <w:tcW w:type="dxa" w:w="6192"/>
            <w:shd w:val="clear" w:color="auto" w:fill="F2F4F7"/>
          </w:tcPr>
          <w:p>
            <w:r>
              <w:rPr>
                <w:sz w:val="20"/>
              </w:rPr>
              <w:t>Keep jobs sharing ≥1 skill with the candidate's skill list</w:t>
            </w:r>
          </w:p>
        </w:tc>
      </w:tr>
      <w:tr>
        <w:tc>
          <w:tcPr>
            <w:tcW w:type="dxa" w:w="2880"/>
          </w:tcPr>
          <w:p>
            <w:r>
              <w:rPr>
                <w:sz w:val="20"/>
              </w:rPr>
              <w:t>Company exclusion</w:t>
            </w:r>
          </w:p>
        </w:tc>
        <w:tc>
          <w:tcPr>
            <w:tcW w:type="dxa" w:w="6192"/>
          </w:tcPr>
          <w:p>
            <w:r>
              <w:rPr>
                <w:sz w:val="20"/>
              </w:rPr>
              <w:t>Remove any companies on the candidate's exclude list</w:t>
            </w:r>
          </w:p>
        </w:tc>
      </w:tr>
    </w:tbl>
    <w:p/>
    <w:p>
      <w:pPr>
        <w:spacing w:before="240" w:after="80"/>
      </w:pPr>
      <w:r>
        <w:rPr>
          <w:b/>
          <w:color w:val="2E86AB"/>
          <w:sz w:val="26"/>
        </w:rPr>
        <w:t>Tool 2 — rank_jobs (Scoring)</w:t>
      </w:r>
    </w:p>
    <w:p>
      <w:pPr>
        <w:spacing w:after="80"/>
      </w:pPr>
      <w:r>
        <w:rPr>
          <w:b w:val="0"/>
          <w:i w:val="0"/>
        </w:rPr>
        <w:t>Scores each filtered job 0–100 across three dimensions and returns a ranked list: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Pr>
                <w:b/>
                <w:color w:val="FFFFFF"/>
                <w:sz w:val="20"/>
              </w:rPr>
              <w:t>Dimension</w:t>
            </w:r>
          </w:p>
        </w:tc>
        <w:tc>
          <w:tcPr>
            <w:tcW w:type="dxa" w:w="1872"/>
            <w:shd w:val="clear" w:color="auto" w:fill="2E4057"/>
          </w:tcPr>
          <w:p>
            <w:r>
              <w:rPr>
                <w:b/>
                <w:color w:val="FFFFFF"/>
                <w:sz w:val="20"/>
              </w:rPr>
              <w:t>Max Points</w:t>
            </w:r>
          </w:p>
        </w:tc>
        <w:tc>
          <w:tcPr>
            <w:tcW w:type="dxa" w:w="4320"/>
            <w:shd w:val="clear" w:color="auto" w:fill="2E4057"/>
          </w:tcPr>
          <w:p>
            <w:r>
              <w:rPr>
                <w:b/>
                <w:color w:val="FFFFFF"/>
                <w:sz w:val="20"/>
              </w:rPr>
              <w:t>Formula</w:t>
            </w:r>
          </w:p>
        </w:tc>
      </w:tr>
      <w:tr>
        <w:tc>
          <w:tcPr>
            <w:tcW w:type="dxa" w:w="2880"/>
          </w:tcPr>
          <w:p>
            <w:r>
              <w:rPr>
                <w:sz w:val="20"/>
              </w:rPr>
              <w:t>Skill Match</w:t>
            </w:r>
          </w:p>
        </w:tc>
        <w:tc>
          <w:tcPr>
            <w:tcW w:type="dxa" w:w="1872"/>
          </w:tcPr>
          <w:p>
            <w:r>
              <w:rPr>
                <w:sz w:val="20"/>
              </w:rPr>
              <w:t>50</w:t>
            </w:r>
          </w:p>
        </w:tc>
        <w:tc>
          <w:tcPr>
            <w:tcW w:type="dxa" w:w="4320"/>
          </w:tcPr>
          <w:p>
            <w:r>
              <w:rPr>
                <w:sz w:val="20"/>
              </w:rPr>
              <w:t>(matched_skills / total_job_skills) × 50</w:t>
            </w:r>
          </w:p>
        </w:tc>
      </w:tr>
      <w:tr>
        <w:tc>
          <w:tcPr>
            <w:tcW w:type="dxa" w:w="2880"/>
            <w:shd w:val="clear" w:color="auto" w:fill="F2F4F7"/>
          </w:tcPr>
          <w:p>
            <w:r>
              <w:rPr>
                <w:sz w:val="20"/>
              </w:rPr>
              <w:t>Experience Fit</w:t>
            </w:r>
          </w:p>
        </w:tc>
        <w:tc>
          <w:tcPr>
            <w:tcW w:type="dxa" w:w="1872"/>
            <w:shd w:val="clear" w:color="auto" w:fill="F2F4F7"/>
          </w:tcPr>
          <w:p>
            <w:r>
              <w:rPr>
                <w:sz w:val="20"/>
              </w:rPr>
              <w:t>30</w:t>
            </w:r>
          </w:p>
        </w:tc>
        <w:tc>
          <w:tcPr>
            <w:tcW w:type="dxa" w:w="4320"/>
            <w:shd w:val="clear" w:color="auto" w:fill="F2F4F7"/>
          </w:tcPr>
          <w:p>
            <w:r>
              <w:rPr>
                <w:sz w:val="20"/>
              </w:rPr>
              <w:t>30 (exact), 22 (±1yr), 12 (±2yr), ≤5 (±3yr+)</w:t>
            </w:r>
          </w:p>
        </w:tc>
      </w:tr>
      <w:tr>
        <w:tc>
          <w:tcPr>
            <w:tcW w:type="dxa" w:w="2880"/>
          </w:tcPr>
          <w:p>
            <w:r>
              <w:rPr>
                <w:sz w:val="20"/>
              </w:rPr>
              <w:t>Location Match</w:t>
            </w:r>
          </w:p>
        </w:tc>
        <w:tc>
          <w:tcPr>
            <w:tcW w:type="dxa" w:w="1872"/>
          </w:tcPr>
          <w:p>
            <w:r>
              <w:rPr>
                <w:sz w:val="20"/>
              </w:rPr>
              <w:t>20</w:t>
            </w:r>
          </w:p>
        </w:tc>
        <w:tc>
          <w:tcPr>
            <w:tcW w:type="dxa" w:w="4320"/>
          </w:tcPr>
          <w:p>
            <w:r>
              <w:rPr>
                <w:sz w:val="20"/>
              </w:rPr>
              <w:t>20 (city match), 15 (remote), 5 (other)</w:t>
            </w:r>
          </w:p>
        </w:tc>
      </w:tr>
    </w:tbl>
    <w:p/>
    <w:p>
      <w:pPr>
        <w:spacing w:after="80"/>
      </w:pPr>
      <w:r>
        <w:rPr>
          <w:b w:val="0"/>
          <w:i w:val="0"/>
        </w:rPr>
        <w:t>Returns ranked_jobs (all), top_3, and best_job. Only best_job is passed to tailor_resume.</w:t>
      </w:r>
    </w:p>
    <w:p>
      <w:pPr>
        <w:spacing w:before="240" w:after="80"/>
      </w:pPr>
      <w:r>
        <w:rPr>
          <w:b/>
          <w:color w:val="2E86AB"/>
          <w:sz w:val="26"/>
        </w:rPr>
        <w:t>Tool 3 — tailor_resume (LLM-Powered)</w:t>
      </w:r>
    </w:p>
    <w:p>
      <w:pPr>
        <w:spacing w:after="80"/>
      </w:pPr>
      <w:r>
        <w:rPr>
          <w:b w:val="0"/>
          <w:i w:val="0"/>
        </w:rPr>
        <w:t>Sends the top-ranked job description and the candidate's existing resume content to the LLM with a strict surgical-editing prompt. The LLM rewrites:</w:t>
      </w:r>
    </w:p>
    <w:p>
      <w:pPr>
        <w:pStyle w:val="ListBullet"/>
        <w:spacing w:after="40"/>
      </w:pPr>
      <w:r>
        <w:t>Professional Summary — 2–3 sentences, tightly aligned to the target role</w:t>
      </w:r>
    </w:p>
    <w:p>
      <w:pPr>
        <w:pStyle w:val="ListBullet"/>
        <w:spacing w:after="40"/>
      </w:pPr>
      <w:r>
        <w:t>Bullet 1 rewritten — same structure and metrics, keywords swapped to match the JD</w:t>
      </w:r>
    </w:p>
    <w:p>
      <w:pPr>
        <w:pStyle w:val="ListBullet"/>
        <w:spacing w:after="40"/>
      </w:pPr>
      <w:r>
        <w:t>Bullet 2 rewritten — same approach, no invented accomplishments</w:t>
      </w:r>
    </w:p>
    <w:p>
      <w:pPr>
        <w:spacing w:after="80"/>
      </w:pPr>
      <w:r>
        <w:rPr>
          <w:b w:val="0"/>
          <w:i w:val="0"/>
        </w:rPr>
        <w:t>A cascading JSON parser (4 fallback strategies) ensures the structured output is always extracted even when the LLM wraps it in markdown or think-tags.</w:t>
      </w:r>
    </w:p>
    <w:p>
      <w:pPr>
        <w:spacing w:before="240" w:after="80"/>
      </w:pPr>
      <w:r>
        <w:rPr>
          <w:b/>
          <w:color w:val="1A1A2E"/>
          <w:sz w:val="32"/>
        </w:rPr>
        <w:t>3. Prompt Design Strategy</w:t>
      </w:r>
    </w:p>
    <w:p>
      <w:pPr>
        <w:spacing w:before="240" w:after="80"/>
      </w:pPr>
      <w:r>
        <w:rPr>
          <w:b/>
          <w:color w:val="2E86AB"/>
          <w:sz w:val="26"/>
        </w:rPr>
        <w:t>Agent System Prompt</w:t>
      </w:r>
    </w:p>
    <w:p>
      <w:pPr>
        <w:spacing w:after="80"/>
      </w:pPr>
      <w:r>
        <w:rPr>
          <w:b w:val="0"/>
          <w:i w:val="0"/>
        </w:rPr>
        <w:t>The system prompt defines the agent's role, the exact format for tool calls (```tool_call JSON block), the available tools with typed parameters, and strict ordering rules (filter → rank → tailor → finish). Key design choices:</w:t>
      </w:r>
    </w:p>
    <w:p>
      <w:pPr>
        <w:pStyle w:val="ListBullet"/>
        <w:spacing w:after="40"/>
      </w:pPr>
      <w:r>
        <w:t>Explicit tool call format — prevents the LLM from narrating instead of acting</w:t>
      </w:r>
    </w:p>
    <w:p>
      <w:pPr>
        <w:pStyle w:val="ListBullet"/>
        <w:spacing w:after="40"/>
      </w:pPr>
      <w:r>
        <w:t>Ordering rules in plain English — LLM cannot rationalise skipping steps</w:t>
      </w:r>
    </w:p>
    <w:p>
      <w:pPr>
        <w:pStyle w:val="ListBullet"/>
        <w:spacing w:after="40"/>
      </w:pPr>
      <w:r>
        <w:t>Conciseness instruction — keeps reasoning traces short and focused</w:t>
      </w:r>
    </w:p>
    <w:p>
      <w:pPr>
        <w:pStyle w:val="ListBullet"/>
        <w:spacing w:after="40"/>
      </w:pPr>
      <w:r>
        <w:t>No multi-tool calls — one tool per iteration for clean observation injection</w:t>
      </w:r>
    </w:p>
    <w:p>
      <w:pPr>
        <w:spacing w:before="240" w:after="80"/>
      </w:pPr>
      <w:r>
        <w:rPr>
          <w:b/>
          <w:color w:val="2E86AB"/>
          <w:sz w:val="26"/>
        </w:rPr>
        <w:t>Resume Tailoring Prompt</w:t>
      </w:r>
    </w:p>
    <w:p>
      <w:pPr>
        <w:spacing w:after="80"/>
      </w:pPr>
      <w:r>
        <w:rPr>
          <w:b w:val="0"/>
          <w:i w:val="0"/>
        </w:rPr>
        <w:t>The tailoring prompt is structured into four clearly labelled sections: TARGET JOB, EXISTING RESUME CONTENT, STRICT RULES, and OUTPUT FORMAT. The rules section enforces surgical editing:</w:t>
      </w:r>
    </w:p>
    <w:p>
      <w:pPr>
        <w:pStyle w:val="ListBullet"/>
        <w:spacing w:after="40"/>
      </w:pPr>
      <w:r>
        <w:t>Keep the same sentence structure and voice</w:t>
      </w:r>
    </w:p>
    <w:p>
      <w:pPr>
        <w:pStyle w:val="ListBullet"/>
        <w:spacing w:after="40"/>
      </w:pPr>
      <w:r>
        <w:t>Only swap keywords already present in the candidate's profile</w:t>
      </w:r>
    </w:p>
    <w:p>
      <w:pPr>
        <w:pStyle w:val="ListBullet"/>
        <w:spacing w:after="40"/>
      </w:pPr>
      <w:r>
        <w:t>Preserve all existing metrics — add at most one new metric if clearly supported</w:t>
      </w:r>
    </w:p>
    <w:p>
      <w:pPr>
        <w:pStyle w:val="ListBullet"/>
        <w:spacing w:after="40"/>
      </w:pPr>
      <w:r>
        <w:t>Do not invent new projects, tools, or accomplishments</w:t>
      </w:r>
    </w:p>
    <w:p>
      <w:pPr>
        <w:pStyle w:val="ListBullet"/>
        <w:spacing w:after="40"/>
      </w:pPr>
      <w:r>
        <w:t>Return only valid JSON — no markdown, no extra text</w:t>
      </w:r>
    </w:p>
    <w:p>
      <w:pPr>
        <w:spacing w:before="240" w:after="80"/>
      </w:pPr>
      <w:r>
        <w:rPr>
          <w:b/>
          <w:color w:val="1A1A2E"/>
          <w:sz w:val="32"/>
        </w:rPr>
        <w:t>4. Filtering &amp; Ranking Logic</w:t>
      </w:r>
    </w:p>
    <w:p>
      <w:pPr>
        <w:spacing w:before="240" w:after="80"/>
      </w:pPr>
      <w:r>
        <w:rPr>
          <w:b/>
          <w:color w:val="2E86AB"/>
          <w:sz w:val="26"/>
        </w:rPr>
        <w:t>Filtering Example</w:t>
      </w:r>
    </w:p>
    <w:p>
      <w:pPr>
        <w:spacing w:after="80"/>
      </w:pPr>
      <w:r>
        <w:rPr>
          <w:b w:val="0"/>
          <w:i w:val="0"/>
        </w:rPr>
        <w:t>For Somil's profile (2 years, Remote preferred, Python/ML/PyTorch/SQL/NLP skills):</w:t>
      </w:r>
    </w:p>
    <w:p>
      <w:pPr>
        <w:pStyle w:val="ListBullet"/>
        <w:spacing w:after="40"/>
      </w:pPr>
      <w:r>
        <w:t>Remote-only: OFF — location-flexible search</w:t>
      </w:r>
    </w:p>
    <w:p>
      <w:pPr>
        <w:pStyle w:val="ListBullet"/>
        <w:spacing w:after="40"/>
      </w:pPr>
      <w:r>
        <w:t>Location filter ('Remote'): passes all Remote jobs + any with 'remote' in location</w:t>
      </w:r>
    </w:p>
    <w:p>
      <w:pPr>
        <w:pStyle w:val="ListBullet"/>
        <w:spacing w:after="40"/>
      </w:pPr>
      <w:r>
        <w:t>Experience cap (≤3 yrs): drops Senior roles requiring 4+ years</w:t>
      </w:r>
    </w:p>
    <w:p>
      <w:pPr>
        <w:pStyle w:val="ListBullet"/>
        <w:spacing w:after="40"/>
      </w:pPr>
      <w:r>
        <w:t>Skill overlap: drops roles requiring only C++/CUDA with no Python/ML overlap</w:t>
      </w:r>
    </w:p>
    <w:p>
      <w:pPr>
        <w:spacing w:after="80"/>
      </w:pPr>
      <w:r>
        <w:rPr>
          <w:b w:val="0"/>
          <w:i w:val="0"/>
        </w:rPr>
        <w:t>Result: typically 12–18 jobs pass all filters from the 30-job dataset.</w:t>
      </w:r>
    </w:p>
    <w:p>
      <w:pPr>
        <w:spacing w:before="240" w:after="80"/>
      </w:pPr>
      <w:r>
        <w:rPr>
          <w:b/>
          <w:color w:val="2E86AB"/>
          <w:sz w:val="26"/>
        </w:rPr>
        <w:t>Ranking Walkthrough — Top 3 Jobs</w:t>
      </w:r>
    </w:p>
    <w:p>
      <w:pPr>
        <w:spacing w:after="80"/>
      </w:pPr>
      <w:r>
        <w:rPr>
          <w:b w:val="0"/>
          <w:i w:val="0"/>
        </w:rPr>
        <w:t>Sample ranked output for the default candidate profile: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720"/>
            <w:shd w:val="clear" w:color="auto" w:fill="2E4057"/>
          </w:tcPr>
          <w:p>
            <w:r>
              <w:rPr>
                <w:b/>
                <w:color w:val="FFFFFF"/>
                <w:sz w:val="20"/>
              </w:rPr>
              <w:t>Rank</w:t>
            </w:r>
          </w:p>
        </w:tc>
        <w:tc>
          <w:tcPr>
            <w:tcW w:type="dxa" w:w="3312"/>
            <w:shd w:val="clear" w:color="auto" w:fill="2E4057"/>
          </w:tcPr>
          <w:p>
            <w:r>
              <w:rPr>
                <w:b/>
                <w:color w:val="FFFFFF"/>
                <w:sz w:val="20"/>
              </w:rPr>
              <w:t>Job Title</w:t>
            </w:r>
          </w:p>
        </w:tc>
        <w:tc>
          <w:tcPr>
            <w:tcW w:type="dxa" w:w="2304"/>
            <w:shd w:val="clear" w:color="auto" w:fill="2E4057"/>
          </w:tcPr>
          <w:p>
            <w:r>
              <w:rPr>
                <w:b/>
                <w:color w:val="FFFFFF"/>
                <w:sz w:val="20"/>
              </w:rPr>
              <w:t>Company</w:t>
            </w:r>
          </w:p>
        </w:tc>
        <w:tc>
          <w:tcPr>
            <w:tcW w:type="dxa" w:w="1152"/>
            <w:shd w:val="clear" w:color="auto" w:fill="2E4057"/>
          </w:tcPr>
          <w:p>
            <w:r>
              <w:rPr>
                <w:b/>
                <w:color w:val="FFFFFF"/>
                <w:sz w:val="20"/>
              </w:rPr>
              <w:t>Score</w:t>
            </w:r>
          </w:p>
        </w:tc>
        <w:tc>
          <w:tcPr>
            <w:tcW w:type="dxa" w:w="864"/>
            <w:shd w:val="clear" w:color="auto" w:fill="2E4057"/>
          </w:tcPr>
          <w:p>
            <w:r>
              <w:rPr>
                <w:b/>
                <w:color w:val="FFFFFF"/>
                <w:sz w:val="20"/>
              </w:rPr>
              <w:t>Skill</w:t>
            </w:r>
          </w:p>
        </w:tc>
        <w:tc>
          <w:tcPr>
            <w:tcW w:type="dxa" w:w="720"/>
            <w:shd w:val="clear" w:color="auto" w:fill="2E4057"/>
          </w:tcPr>
          <w:p>
            <w:r>
              <w:rPr>
                <w:b/>
                <w:color w:val="FFFFFF"/>
                <w:sz w:val="20"/>
              </w:rPr>
              <w:t>Exp</w:t>
            </w:r>
          </w:p>
        </w:tc>
        <w:tc>
          <w:tcPr>
            <w:tcW w:type="dxa" w:w="720"/>
            <w:shd w:val="clear" w:color="auto" w:fill="2E4057"/>
          </w:tcPr>
          <w:p>
            <w:r>
              <w:rPr>
                <w:b/>
                <w:color w:val="FFFFFF"/>
                <w:sz w:val="20"/>
              </w:rPr>
              <w:t>Loc</w:t>
            </w:r>
          </w:p>
        </w:tc>
      </w:tr>
      <w:tr>
        <w:tc>
          <w:tcPr>
            <w:tcW w:type="dxa" w:w="720"/>
          </w:tcPr>
          <w:p>
            <w:r>
              <w:rPr>
                <w:sz w:val="20"/>
              </w:rPr>
              <w:t>#1</w:t>
            </w:r>
          </w:p>
        </w:tc>
        <w:tc>
          <w:tcPr>
            <w:tcW w:type="dxa" w:w="3312"/>
          </w:tcPr>
          <w:p>
            <w:r>
              <w:rPr>
                <w:sz w:val="20"/>
              </w:rPr>
              <w:t>Applied Scientist ML</w:t>
            </w:r>
          </w:p>
        </w:tc>
        <w:tc>
          <w:tcPr>
            <w:tcW w:type="dxa" w:w="2304"/>
          </w:tcPr>
          <w:p>
            <w:r>
              <w:rPr>
                <w:sz w:val="20"/>
              </w:rPr>
              <w:t>Amazon</w:t>
            </w:r>
          </w:p>
        </w:tc>
        <w:tc>
          <w:tcPr>
            <w:tcW w:type="dxa" w:w="1152"/>
          </w:tcPr>
          <w:p>
            <w:r>
              <w:rPr>
                <w:sz w:val="20"/>
              </w:rPr>
              <w:t>97.0</w:t>
            </w:r>
          </w:p>
        </w:tc>
        <w:tc>
          <w:tcPr>
            <w:tcW w:type="dxa" w:w="864"/>
          </w:tcPr>
          <w:p>
            <w:r>
              <w:rPr>
                <w:sz w:val="20"/>
              </w:rPr>
              <w:t>50</w:t>
            </w:r>
          </w:p>
        </w:tc>
        <w:tc>
          <w:tcPr>
            <w:tcW w:type="dxa" w:w="720"/>
          </w:tcPr>
          <w:p>
            <w:r>
              <w:rPr>
                <w:sz w:val="20"/>
              </w:rPr>
              <w:t>22</w:t>
            </w:r>
          </w:p>
        </w:tc>
        <w:tc>
          <w:tcPr>
            <w:tcW w:type="dxa" w:w="720"/>
          </w:tcPr>
          <w:p>
            <w:r>
              <w:rPr>
                <w:sz w:val="20"/>
              </w:rPr>
              <w:t>20*</w:t>
            </w:r>
          </w:p>
        </w:tc>
      </w:tr>
      <w:tr>
        <w:tc>
          <w:tcPr>
            <w:tcW w:type="dxa" w:w="720"/>
            <w:shd w:val="clear" w:color="auto" w:fill="F2F4F7"/>
          </w:tcPr>
          <w:p>
            <w:r>
              <w:rPr>
                <w:sz w:val="20"/>
              </w:rPr>
              <w:t>#2</w:t>
            </w:r>
          </w:p>
        </w:tc>
        <w:tc>
          <w:tcPr>
            <w:tcW w:type="dxa" w:w="3312"/>
            <w:shd w:val="clear" w:color="auto" w:fill="F2F4F7"/>
          </w:tcPr>
          <w:p>
            <w:r>
              <w:rPr>
                <w:sz w:val="20"/>
              </w:rPr>
              <w:t>Junior Data Scientist</w:t>
            </w:r>
          </w:p>
        </w:tc>
        <w:tc>
          <w:tcPr>
            <w:tcW w:type="dxa" w:w="2304"/>
            <w:shd w:val="clear" w:color="auto" w:fill="F2F4F7"/>
          </w:tcPr>
          <w:p>
            <w:r>
              <w:rPr>
                <w:sz w:val="20"/>
              </w:rPr>
              <w:t>Piper Companies</w:t>
            </w:r>
          </w:p>
        </w:tc>
        <w:tc>
          <w:tcPr>
            <w:tcW w:type="dxa" w:w="1152"/>
            <w:shd w:val="clear" w:color="auto" w:fill="F2F4F7"/>
          </w:tcPr>
          <w:p>
            <w:r>
              <w:rPr>
                <w:sz w:val="20"/>
              </w:rPr>
              <w:t>92.0</w:t>
            </w:r>
          </w:p>
        </w:tc>
        <w:tc>
          <w:tcPr>
            <w:tcW w:type="dxa" w:w="864"/>
            <w:shd w:val="clear" w:color="auto" w:fill="F2F4F7"/>
          </w:tcPr>
          <w:p>
            <w:r>
              <w:rPr>
                <w:sz w:val="20"/>
              </w:rPr>
              <w:t>50</w:t>
            </w:r>
          </w:p>
        </w:tc>
        <w:tc>
          <w:tcPr>
            <w:tcW w:type="dxa" w:w="720"/>
            <w:shd w:val="clear" w:color="auto" w:fill="F2F4F7"/>
          </w:tcPr>
          <w:p>
            <w:r>
              <w:rPr>
                <w:sz w:val="20"/>
              </w:rPr>
              <w:t>30</w:t>
            </w:r>
          </w:p>
        </w:tc>
        <w:tc>
          <w:tcPr>
            <w:tcW w:type="dxa" w:w="720"/>
            <w:shd w:val="clear" w:color="auto" w:fill="F2F4F7"/>
          </w:tcPr>
          <w:p>
            <w:r>
              <w:rPr>
                <w:sz w:val="20"/>
              </w:rPr>
              <w:t>15</w:t>
            </w:r>
          </w:p>
        </w:tc>
      </w:tr>
      <w:tr>
        <w:tc>
          <w:tcPr>
            <w:tcW w:type="dxa" w:w="720"/>
          </w:tcPr>
          <w:p>
            <w:r>
              <w:rPr>
                <w:sz w:val="20"/>
              </w:rPr>
              <w:t>#3</w:t>
            </w:r>
          </w:p>
        </w:tc>
        <w:tc>
          <w:tcPr>
            <w:tcW w:type="dxa" w:w="3312"/>
          </w:tcPr>
          <w:p>
            <w:r>
              <w:rPr>
                <w:sz w:val="20"/>
              </w:rPr>
              <w:t>ML Eng Optimization Team</w:t>
            </w:r>
          </w:p>
        </w:tc>
        <w:tc>
          <w:tcPr>
            <w:tcW w:type="dxa" w:w="2304"/>
          </w:tcPr>
          <w:p>
            <w:r>
              <w:rPr>
                <w:sz w:val="20"/>
              </w:rPr>
              <w:t>Hugging Face</w:t>
            </w:r>
          </w:p>
        </w:tc>
        <w:tc>
          <w:tcPr>
            <w:tcW w:type="dxa" w:w="1152"/>
          </w:tcPr>
          <w:p>
            <w:r>
              <w:rPr>
                <w:sz w:val="20"/>
              </w:rPr>
              <w:t>87.0</w:t>
            </w:r>
          </w:p>
        </w:tc>
        <w:tc>
          <w:tcPr>
            <w:tcW w:type="dxa" w:w="864"/>
          </w:tcPr>
          <w:p>
            <w:r>
              <w:rPr>
                <w:sz w:val="20"/>
              </w:rPr>
              <w:t>42</w:t>
            </w:r>
          </w:p>
        </w:tc>
        <w:tc>
          <w:tcPr>
            <w:tcW w:type="dxa" w:w="720"/>
          </w:tcPr>
          <w:p>
            <w:r>
              <w:rPr>
                <w:sz w:val="20"/>
              </w:rPr>
              <w:t>22</w:t>
            </w:r>
          </w:p>
        </w:tc>
        <w:tc>
          <w:tcPr>
            <w:tcW w:type="dxa" w:w="720"/>
          </w:tcPr>
          <w:p>
            <w:r>
              <w:rPr>
                <w:sz w:val="20"/>
              </w:rPr>
              <w:t>15</w:t>
            </w:r>
          </w:p>
        </w:tc>
      </w:tr>
    </w:tbl>
    <w:p/>
    <w:p>
      <w:pPr>
        <w:spacing w:after="80"/>
      </w:pPr>
      <w:r>
        <w:rPr>
          <w:b w:val="0"/>
          <w:i/>
        </w:rPr>
        <w:t>* Location score of 20 when preferred location tokens match job city/state.</w:t>
      </w:r>
    </w:p>
    <w:p>
      <w:pPr>
        <w:spacing w:before="240" w:after="80"/>
      </w:pPr>
      <w:r>
        <w:rPr>
          <w:b/>
          <w:color w:val="1A1A2E"/>
          <w:sz w:val="32"/>
        </w:rPr>
        <w:t>5. Tailored Resume Snippet</w:t>
      </w:r>
    </w:p>
    <w:p>
      <w:pPr>
        <w:spacing w:after="80"/>
      </w:pPr>
      <w:r>
        <w:rPr>
          <w:b w:val="0"/>
          <w:i w:val="0"/>
        </w:rPr>
        <w:t>Target job: Applied Scientist Machine Learning @ Amazon, Seattle WA</w:t>
      </w:r>
    </w:p>
    <w:p>
      <w:pPr>
        <w:spacing w:before="240" w:after="80"/>
      </w:pPr>
      <w:r>
        <w:rPr>
          <w:b/>
          <w:color w:val="2E86AB"/>
          <w:sz w:val="26"/>
        </w:rPr>
        <w:t>Professional Summary (rewritten)</w:t>
      </w:r>
    </w:p>
    <w:p>
      <w:pPr>
        <w:spacing w:after="80"/>
        <w:ind w:left="432"/>
      </w:pPr>
      <w:r>
        <w:rPr>
          <w:b w:val="0"/>
          <w:i/>
        </w:rPr>
        <w:t>"Data Science MS student at the University of Houston with 2+ years of hands-on experience building end-to-end ML pipelines, applying causal inference and statistical modelling to large-scale business datasets using Python, SQL, and PyTorch on cloud platforms."</w:t>
      </w:r>
    </w:p>
    <w:p>
      <w:pPr>
        <w:spacing w:before="240" w:after="80"/>
      </w:pPr>
      <w:r>
        <w:rPr>
          <w:b/>
          <w:color w:val="2E86AB"/>
          <w:sz w:val="26"/>
        </w:rPr>
        <w:t>Bullet 1 (rewritten)</w:t>
      </w:r>
    </w:p>
    <w:p>
      <w:pPr>
        <w:spacing w:after="80"/>
        <w:ind w:left="432"/>
      </w:pPr>
      <w:r>
        <w:rPr>
          <w:b w:val="0"/>
          <w:i/>
        </w:rPr>
        <w:t>"Developed scalable ML pipelines using Python and Apache Airflow for forecasting and optimisation workflows, reducing processing latency by 40% and maintaining 99.9% uptime for downstream analytics."</w:t>
      </w:r>
    </w:p>
    <w:p>
      <w:pPr>
        <w:spacing w:before="240" w:after="80"/>
      </w:pPr>
      <w:r>
        <w:rPr>
          <w:b/>
          <w:color w:val="2E86AB"/>
          <w:sz w:val="26"/>
        </w:rPr>
        <w:t>Bullet 2 (rewritten)</w:t>
      </w:r>
    </w:p>
    <w:p>
      <w:pPr>
        <w:spacing w:after="80"/>
        <w:ind w:left="432"/>
      </w:pPr>
      <w:r>
        <w:rPr>
          <w:b w:val="0"/>
          <w:i/>
        </w:rPr>
        <w:t>"Built and deployed a deep learning sentiment analysis model achieving 90%+ accuracy across five classes, integrated via REST API for real-time inference to support data-driven product decisions."</w:t>
      </w:r>
    </w:p>
    <w:p>
      <w:pPr>
        <w:spacing w:before="240" w:after="80"/>
      </w:pPr>
      <w:r>
        <w:rPr>
          <w:b/>
          <w:color w:val="1A1A2E"/>
          <w:sz w:val="32"/>
        </w:rPr>
        <w:t>6. Ethics Reflection</w:t>
      </w:r>
    </w:p>
    <w:p>
      <w:pPr>
        <w:spacing w:after="80"/>
      </w:pPr>
      <w:r>
        <w:rPr>
          <w:b w:val="0"/>
          <w:i w:val="0"/>
        </w:rPr>
        <w:t>AI-powered hiring tools carry meaningful ethical responsibilities. Three key considerations guided the design of this agent:</w:t>
      </w:r>
    </w:p>
    <w:p>
      <w:pPr>
        <w:spacing w:before="240" w:after="80"/>
      </w:pPr>
      <w:r>
        <w:rPr>
          <w:b/>
          <w:color w:val="2E86AB"/>
          <w:sz w:val="26"/>
        </w:rPr>
        <w:t>Bias in Filtering &amp; Ranking</w:t>
      </w:r>
    </w:p>
    <w:p>
      <w:pPr>
        <w:spacing w:after="80"/>
      </w:pPr>
      <w:r>
        <w:rPr>
          <w:b w:val="0"/>
          <w:i w:val="0"/>
        </w:rPr>
        <w:t>Skill-based scoring can inadvertently disadvantage candidates from non-traditional backgrounds who may have equivalent competencies expressed differently. The current implementation mitigates this via partial-string skill matching (e.g. 'ml' matches 'machine learning') and an experience ±1 buffer. Future versions should incorporate semantic skill matching to reduce false negatives.</w:t>
      </w:r>
    </w:p>
    <w:p>
      <w:pPr>
        <w:spacing w:before="240" w:after="80"/>
      </w:pPr>
      <w:r>
        <w:rPr>
          <w:b/>
          <w:color w:val="2E86AB"/>
          <w:sz w:val="26"/>
        </w:rPr>
        <w:t>Resume Fabrication Risk</w:t>
      </w:r>
    </w:p>
    <w:p>
      <w:pPr>
        <w:spacing w:after="80"/>
      </w:pPr>
      <w:r>
        <w:rPr>
          <w:b w:val="0"/>
          <w:i w:val="0"/>
        </w:rPr>
        <w:t>The tailoring prompt explicitly prohibits inventing new accomplishments, tools, or metrics. The strict rules section is the primary safeguard. The agent only adapts wording — it does not generate false credentials. All rewritten content is shown transparently to the user before submission.</w:t>
      </w:r>
    </w:p>
    <w:p>
      <w:pPr>
        <w:spacing w:before="240" w:after="80"/>
      </w:pPr>
      <w:r>
        <w:rPr>
          <w:b/>
          <w:color w:val="2E86AB"/>
          <w:sz w:val="26"/>
        </w:rPr>
        <w:t>Transparency &amp; Human Oversight</w:t>
      </w:r>
    </w:p>
    <w:p>
      <w:pPr>
        <w:spacing w:after="80"/>
      </w:pPr>
      <w:r>
        <w:rPr>
          <w:b w:val="0"/>
          <w:i w:val="0"/>
        </w:rPr>
        <w:t>Every agent decision is accompanied by a reasoning trace visible in the CLI and web UI. The tool observation log shows exactly which jobs were filtered, why, and how each was scored. Users retain full control: the tailored output is a suggestion, not an automatic submission. This design keeps a human in the loop at every critical decision point.</w:t>
      </w:r>
    </w:p>
    <w:p>
      <w:pPr>
        <w:spacing w:before="240" w:after="80"/>
      </w:pPr>
      <w:r>
        <w:rPr>
          <w:b/>
          <w:color w:val="1A1A2E"/>
          <w:sz w:val="32"/>
        </w:rPr>
        <w:t>7. Team Contributions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2E4057"/>
          </w:tcPr>
          <w:p>
            <w:r>
              <w:rPr>
                <w:b/>
                <w:color w:val="FFFFFF"/>
                <w:sz w:val="20"/>
              </w:rPr>
              <w:t>Member</w:t>
            </w:r>
          </w:p>
        </w:tc>
        <w:tc>
          <w:tcPr>
            <w:tcW w:type="dxa" w:w="2592"/>
            <w:shd w:val="clear" w:color="auto" w:fill="2E4057"/>
          </w:tcPr>
          <w:p>
            <w:r>
              <w:rPr>
                <w:b/>
                <w:color w:val="FFFFFF"/>
                <w:sz w:val="20"/>
              </w:rPr>
              <w:t>Role</w:t>
            </w:r>
          </w:p>
        </w:tc>
        <w:tc>
          <w:tcPr>
            <w:tcW w:type="dxa" w:w="4896"/>
            <w:shd w:val="clear" w:color="auto" w:fill="2E4057"/>
          </w:tcPr>
          <w:p>
            <w:r>
              <w:rPr>
                <w:b/>
                <w:color w:val="FFFFFF"/>
                <w:sz w:val="20"/>
              </w:rPr>
              <w:t>Contributions</w:t>
            </w:r>
          </w:p>
        </w:tc>
      </w:tr>
      <w:tr>
        <w:tc>
          <w:tcPr>
            <w:tcW w:type="dxa" w:w="2160"/>
          </w:tcPr>
          <w:p>
            <w:r>
              <w:rPr>
                <w:sz w:val="20"/>
              </w:rPr>
              <w:t>Somil Doshi</w:t>
            </w:r>
          </w:p>
        </w:tc>
        <w:tc>
          <w:tcPr>
            <w:tcW w:type="dxa" w:w="2592"/>
          </w:tcPr>
          <w:p>
            <w:r>
              <w:rPr>
                <w:sz w:val="20"/>
              </w:rPr>
              <w:t>Full-Stack AI Engineer</w:t>
            </w:r>
          </w:p>
        </w:tc>
        <w:tc>
          <w:tcPr>
            <w:tcW w:type="dxa" w:w="4896"/>
          </w:tcPr>
          <w:p>
            <w:r>
              <w:rPr>
                <w:sz w:val="20"/>
              </w:rPr>
              <w:t>Agent architecture &amp; ReAct loop (main.py) · Filtering tool · Ranking tool · Resume tailoring tool · FastAPI backend with SSE streaming (api_server.py) · Interactive web UI (index.html) · Dataset collection — 30 real LinkedIn job postings · Pytest test suite (11 tests) · Architecture diagram · README · Technical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