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Project Design Phase</w:t>
      </w:r>
    </w:p>
    <w:p w:rsidR="00000000" w:rsidDel="00000000" w:rsidP="00000000" w:rsidRDefault="00000000" w:rsidRPr="00000000" w14:paraId="00000002">
      <w:pPr>
        <w:pStyle w:val="Title"/>
        <w:spacing w:line="259" w:lineRule="auto"/>
        <w:jc w:val="center"/>
        <w:rPr>
          <w:rFonts w:ascii="Calibri" w:cs="Calibri" w:eastAsia="Calibri" w:hAnsi="Calibri"/>
          <w:b w:val="1"/>
          <w:sz w:val="24"/>
          <w:szCs w:val="24"/>
        </w:rPr>
      </w:pPr>
      <w:r>
        <w:t>The IMovies Problem-Solution Fit</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
              <w:t>The IMovies</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
              <w:t>2 Marks</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sz w:val="26"/>
          <w:szCs w:val="26"/>
        </w:rPr>
      </w:pPr>
      <w:r>
        <w:t>The IMovies Problem-Solution Fit Overview:</w:t>
      </w:r>
    </w:p>
    <w:p w:rsidR="00000000" w:rsidDel="00000000" w:rsidP="00000000" w:rsidRDefault="00000000" w:rsidRPr="00000000" w14:paraId="0000000E">
      <w:pPr>
        <w:spacing w:after="240" w:before="240" w:line="259" w:lineRule="auto"/>
        <w:rPr>
          <w:rFonts w:ascii="Calibri" w:cs="Calibri" w:eastAsia="Calibri" w:hAnsi="Calibri"/>
        </w:rPr>
      </w:pPr>
      <w:r>
        <w:t>This document connects moviegoer needs described in the IMovies project brief with the website's proposed features. These are working hypotheses and intended capabilities, not evidence of validated user demand or completed implementation.</w:t>
      </w:r>
    </w:p>
    <w:p w:rsidR="00000000" w:rsidDel="00000000" w:rsidP="00000000" w:rsidRDefault="00000000" w:rsidRPr="00000000" w14:paraId="0000000F">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Purpose:</w:t>
      </w:r>
    </w:p>
    <w:p w:rsidR="00000000" w:rsidDel="00000000" w:rsidP="00000000" w:rsidRDefault="00000000" w:rsidRPr="00000000" w14:paraId="00000010">
      <w:pPr>
        <w:numPr>
          <w:ilvl w:val="0"/>
          <w:numId w:val="2"/>
        </w:numPr>
        <w:spacing w:after="240" w:line="240" w:lineRule="auto"/>
        <w:ind w:left="720" w:hanging="360"/>
        <w:rPr>
          <w:rFonts w:ascii="Calibri" w:cs="Calibri" w:eastAsia="Calibri" w:hAnsi="Calibri"/>
        </w:rPr>
      </w:pPr>
      <w:r>
        <w:t>Bring movie discovery, cinema showtimes, and seat reservation together in one clear user journey.</w:t>
      </w:r>
    </w:p>
    <w:p w:rsidR="00000000" w:rsidDel="00000000" w:rsidP="00000000" w:rsidRDefault="00000000" w:rsidRPr="00000000" w14:paraId="00000011">
      <w:pPr>
        <w:numPr>
          <w:ilvl w:val="0"/>
          <w:numId w:val="2"/>
        </w:numPr>
        <w:spacing w:after="240" w:line="240" w:lineRule="auto"/>
        <w:ind w:left="720" w:hanging="360"/>
        <w:rPr>
          <w:rFonts w:ascii="Calibri" w:cs="Calibri" w:eastAsia="Calibri" w:hAnsi="Calibri"/>
        </w:rPr>
      </w:pPr>
      <w:r>
        <w:t>Help moviegoers search and filter movies, review details, and compare theatre showtimes.</w:t>
      </w:r>
    </w:p>
    <w:p w:rsidR="00000000" w:rsidDel="00000000" w:rsidP="00000000" w:rsidRDefault="00000000" w:rsidRPr="00000000" w14:paraId="00000012">
      <w:pPr>
        <w:numPr>
          <w:ilvl w:val="0"/>
          <w:numId w:val="2"/>
        </w:numPr>
        <w:spacing w:after="240" w:line="240" w:lineRule="auto"/>
        <w:ind w:left="720" w:hanging="360"/>
        <w:rPr>
          <w:rFonts w:ascii="Calibri" w:cs="Calibri" w:eastAsia="Calibri" w:hAnsi="Calibri"/>
        </w:rPr>
      </w:pPr>
      <w:r>
        <w:t>Show current seat availability and provide a temporary hold so users can reserve seats with greater confidence.</w:t>
      </w:r>
    </w:p>
    <w:p w:rsidR="00000000" w:rsidDel="00000000" w:rsidP="00000000" w:rsidRDefault="00000000" w:rsidRPr="00000000" w14:paraId="00000013">
      <w:pPr>
        <w:numPr>
          <w:ilvl w:val="0"/>
          <w:numId w:val="2"/>
        </w:numPr>
        <w:spacing w:after="240" w:line="240" w:lineRule="auto"/>
        <w:ind w:left="720" w:hanging="360"/>
        <w:rPr>
          <w:rFonts w:ascii="Calibri" w:cs="Calibri" w:eastAsia="Calibri" w:hAnsi="Calibri"/>
        </w:rPr>
      </w:pPr>
      <w:r>
        <w:t>Use secure authentication and booking management so users can review their reservations.</w:t>
      </w:r>
    </w:p>
    <w:p w:rsidR="00000000" w:rsidDel="00000000" w:rsidP="00000000" w:rsidRDefault="00000000" w:rsidRPr="00000000" w14:paraId="00000014">
      <w:pPr>
        <w:numPr>
          <w:ilvl w:val="0"/>
          <w:numId w:val="2"/>
        </w:numPr>
        <w:spacing w:after="240" w:line="240" w:lineRule="auto"/>
        <w:ind w:left="720" w:hanging="360"/>
        <w:rPr>
          <w:rFonts w:ascii="Calibri" w:cs="Calibri" w:eastAsia="Calibri" w:hAnsi="Calibri"/>
        </w:rPr>
      </w:pPr>
      <w:r>
        <w:t>Provide an attractive, responsive interface that is easy to use on mobile, tablet, and desktop, with ticket prices consistently displayed in Indian rupees (INR).</w:t>
      </w:r>
    </w:p>
    <w:p w:rsidR="00000000" w:rsidDel="00000000" w:rsidP="00000000" w:rsidRDefault="00000000" w:rsidRPr="00000000" w14:paraId="00000015">
      <w:pPr>
        <w:spacing w:after="24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rPr>
          <w:rFonts w:ascii="Calibri" w:cs="Calibri" w:eastAsia="Calibri" w:hAnsi="Calibri"/>
          <w:b w:val="1"/>
          <w:color w:val="000000"/>
          <w:sz w:val="26"/>
          <w:szCs w:val="26"/>
        </w:rPr>
      </w:pPr>
      <w:bookmarkStart w:colFirst="0" w:colLast="0" w:name="_gjdgxs" w:id="0"/>
      <w:bookmarkEnd w:id="0"/>
      <w:r w:rsidDel="00000000" w:rsidR="00000000" w:rsidRPr="00000000">
        <w:rPr>
          <w:rFonts w:ascii="Calibri" w:cs="Calibri" w:eastAsia="Calibri" w:hAnsi="Calibri"/>
          <w:b w:val="1"/>
          <w:color w:val="000000"/>
          <w:sz w:val="26"/>
          <w:szCs w:val="26"/>
          <w:rtl w:val="0"/>
        </w:rPr>
        <w:t xml:space="preserve">Problem Statement:</w:t>
      </w:r>
    </w:p>
    <w:p w:rsidR="00000000" w:rsidDel="00000000" w:rsidP="00000000" w:rsidRDefault="00000000" w:rsidRPr="00000000" w14:paraId="00000017">
      <w:pPr>
        <w:spacing w:after="240" w:before="240" w:line="240" w:lineRule="auto"/>
        <w:rPr>
          <w:rFonts w:ascii="Calibri" w:cs="Calibri" w:eastAsia="Calibri" w:hAnsi="Calibri"/>
        </w:rPr>
      </w:pPr>
      <w:r>
        <w:t>Moviegoers may face these problems when trying to book a cinema visit. They are working assumptions based on the project brief and should be checked with users:</w:t>
      </w:r>
    </w:p>
    <w:p w:rsidR="00000000" w:rsidDel="00000000" w:rsidP="00000000" w:rsidRDefault="00000000" w:rsidRPr="00000000" w14:paraId="00000018">
      <w:pPr>
        <w:numPr>
          <w:ilvl w:val="0"/>
          <w:numId w:val="3"/>
        </w:numPr>
        <w:spacing w:after="0" w:afterAutospacing="0" w:before="240" w:line="240" w:lineRule="auto"/>
        <w:ind w:left="720" w:hanging="360"/>
        <w:rPr>
          <w:rFonts w:ascii="Calibri" w:cs="Calibri" w:eastAsia="Calibri" w:hAnsi="Calibri"/>
        </w:rPr>
      </w:pPr>
      <w:r>
        <w:t>Movie choices and theatre showtimes can be difficult to find and compare in one place.</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t>Seat availability may be unclear or change while a user is selecting seats.</w:t>
      </w:r>
    </w:p>
    <w:p w:rsidR="00000000" w:rsidDel="00000000" w:rsidP="00000000" w:rsidRDefault="00000000" w:rsidRPr="00000000" w14:paraId="0000001A">
      <w:pPr>
        <w:numPr>
          <w:ilvl w:val="0"/>
          <w:numId w:val="3"/>
        </w:numPr>
        <w:spacing w:after="0" w:afterAutospacing="0" w:before="0" w:beforeAutospacing="0" w:line="240" w:lineRule="auto"/>
        <w:ind w:left="720" w:hanging="360"/>
        <w:rPr>
          <w:rFonts w:ascii="Calibri" w:cs="Calibri" w:eastAsia="Calibri" w:hAnsi="Calibri"/>
        </w:rPr>
      </w:pPr>
      <w:r>
        <w:t>Ticket prices or currency may be unclear or inconsistent across booking steps.</w:t>
      </w:r>
    </w:p>
    <w:p w:rsidR="00000000" w:rsidDel="00000000" w:rsidP="00000000" w:rsidRDefault="00000000" w:rsidRPr="00000000" w14:paraId="0000001B">
      <w:pPr>
        <w:numPr>
          <w:ilvl w:val="0"/>
          <w:numId w:val="3"/>
        </w:numPr>
        <w:spacing w:after="0" w:afterAutospacing="0" w:before="0" w:beforeAutospacing="0" w:line="240" w:lineRule="auto"/>
        <w:ind w:left="720" w:hanging="360"/>
        <w:rPr>
          <w:rFonts w:ascii="Calibri" w:cs="Calibri" w:eastAsia="Calibri" w:hAnsi="Calibri"/>
        </w:rPr>
      </w:pPr>
      <w:r>
        <w:t>A booking flow that is hard to use on a small screen can make seat selection inconvenient.</w:t>
      </w:r>
    </w:p>
    <w:p w:rsidR="00000000" w:rsidDel="00000000" w:rsidP="00000000" w:rsidRDefault="00000000" w:rsidRPr="00000000" w14:paraId="0000001C">
      <w:pPr>
        <w:numPr>
          <w:ilvl w:val="0"/>
          <w:numId w:val="3"/>
        </w:numPr>
        <w:spacing w:after="240" w:before="0" w:beforeAutospacing="0" w:line="240" w:lineRule="auto"/>
        <w:ind w:left="720" w:hanging="360"/>
        <w:rPr>
          <w:rFonts w:ascii="Calibri" w:cs="Calibri" w:eastAsia="Calibri" w:hAnsi="Calibri"/>
        </w:rPr>
      </w:pPr>
      <w:r>
        <w:t>Without a clear confirmation and booking history, users may be unsure whether a reservation was saved.</w:t>
      </w:r>
    </w:p>
    <w:p w:rsidR="00000000" w:rsidDel="00000000" w:rsidP="00000000" w:rsidRDefault="00000000" w:rsidRPr="00000000" w14:paraId="0000001D">
      <w:pPr>
        <w:pStyle w:val="Heading3"/>
        <w:keepNext w:val="0"/>
        <w:keepLines w:val="0"/>
        <w:spacing w:before="280" w:line="240" w:lineRule="auto"/>
        <w:rPr>
          <w:rFonts w:ascii="Calibri" w:cs="Calibri" w:eastAsia="Calibri" w:hAnsi="Calibri"/>
          <w:b w:val="1"/>
          <w:color w:val="000000"/>
          <w:sz w:val="26"/>
          <w:szCs w:val="26"/>
        </w:rPr>
      </w:pPr>
      <w:bookmarkStart w:colFirst="0" w:colLast="0" w:name="_30j0zll" w:id="1"/>
      <w:bookmarkEnd w:id="1"/>
      <w:r w:rsidDel="00000000" w:rsidR="00000000" w:rsidRPr="00000000">
        <w:rPr>
          <w:rFonts w:ascii="Calibri" w:cs="Calibri" w:eastAsia="Calibri" w:hAnsi="Calibri"/>
          <w:b w:val="1"/>
          <w:color w:val="000000"/>
          <w:sz w:val="26"/>
          <w:szCs w:val="26"/>
          <w:rtl w:val="0"/>
        </w:rPr>
        <w:t xml:space="preserve">Solution:</w:t>
      </w:r>
    </w:p>
    <w:p w:rsidR="00000000" w:rsidDel="00000000" w:rsidP="00000000" w:rsidRDefault="00000000" w:rsidRPr="00000000" w14:paraId="0000001E">
      <w:pPr>
        <w:spacing w:after="240" w:before="240" w:line="240" w:lineRule="auto"/>
        <w:rPr/>
      </w:pPr>
      <w:r>
        <w:t>The IMovies, a responsive full-stack movie discovery and reservation platform, is intended to address these problems through:</w:t>
      </w:r>
    </w:p>
    <w:p w:rsidR="00000000" w:rsidDel="00000000" w:rsidP="00000000" w:rsidRDefault="00000000" w:rsidRPr="00000000" w14:paraId="0000001F">
      <w:pPr>
        <w:numPr>
          <w:ilvl w:val="0"/>
          <w:numId w:val="1"/>
        </w:numPr>
        <w:spacing w:after="0" w:afterAutospacing="0" w:before="240" w:line="240" w:lineRule="auto"/>
        <w:ind w:left="720" w:hanging="360"/>
      </w:pPr>
      <w:r>
        <w:t>A searchable and filterable movie catalog with movie details and artwork.</w:t>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t>Theatre and showtime listings with clearly formatted INR ticket prices.</w:t>
      </w:r>
    </w:p>
    <w:p w:rsidR="00000000" w:rsidDel="00000000" w:rsidP="00000000" w:rsidRDefault="00000000" w:rsidRPr="00000000" w14:paraId="00000021">
      <w:pPr>
        <w:numPr>
          <w:ilvl w:val="0"/>
          <w:numId w:val="1"/>
        </w:numPr>
        <w:spacing w:after="0" w:afterAutospacing="0" w:before="0" w:beforeAutospacing="0" w:line="240" w:lineRule="auto"/>
        <w:ind w:left="720" w:hanging="360"/>
      </w:pPr>
      <w:r>
        <w:t>An interactive seat map that reflects availability and applies temporary holds with duplicate-booking protection.</w:t>
      </w:r>
    </w:p>
    <w:p w:rsidR="00000000" w:rsidDel="00000000" w:rsidP="00000000" w:rsidRDefault="00000000" w:rsidRPr="00000000" w14:paraId="00000022">
      <w:pPr>
        <w:numPr>
          <w:ilvl w:val="0"/>
          <w:numId w:val="1"/>
        </w:numPr>
        <w:spacing w:after="0" w:afterAutospacing="0" w:before="0" w:beforeAutospacing="0" w:line="240" w:lineRule="auto"/>
        <w:ind w:left="720" w:hanging="360"/>
      </w:pPr>
      <w:r>
        <w:t>Secure user authentication, booking confirmation, and booking history.</w:t>
      </w:r>
    </w:p>
    <w:p w:rsidR="00000000" w:rsidDel="00000000" w:rsidP="00000000" w:rsidRDefault="00000000" w:rsidRPr="00000000" w14:paraId="00000023">
      <w:pPr>
        <w:numPr>
          <w:ilvl w:val="0"/>
          <w:numId w:val="1"/>
        </w:numPr>
        <w:spacing w:after="0" w:afterAutospacing="0" w:before="0" w:beforeAutospacing="0" w:line="240" w:lineRule="auto"/>
        <w:ind w:left="720" w:hanging="360"/>
      </w:pPr>
      <w:r>
        <w:t>A polished, accessible experience that adapts to mobile, tablet, and desktop screens.</w:t>
      </w:r>
    </w:p>
    <w:p w:rsidR="00000000" w:rsidDel="00000000" w:rsidP="00000000" w:rsidRDefault="00000000" w:rsidRPr="00000000" w14:paraId="00000024">
      <w:pPr>
        <w:numPr>
          <w:ilvl w:val="0"/>
          <w:numId w:val="1"/>
        </w:numPr>
        <w:spacing w:after="0" w:afterAutospacing="0" w:before="0" w:beforeAutospacing="0" w:line="240" w:lineRule="auto"/>
        <w:ind w:left="720" w:hanging="360"/>
      </w:pPr>
      <w:r>
        <w:t>Backend data management for movies, theatres, showtimes, users, and bookings using Express and MongoDB.</w:t>
      </w:r>
    </w:p>
    <w:p w:rsidR="00000000" w:rsidDel="00000000" w:rsidP="00000000" w:rsidRDefault="00000000" w:rsidRPr="00000000" w14:paraId="00000025">
      <w:pPr>
        <w:numPr>
          <w:ilvl w:val="0"/>
          <w:numId w:val="1"/>
        </w:numPr>
        <w:spacing w:after="240" w:before="0" w:beforeAutospacing="0" w:line="240" w:lineRule="auto"/>
        <w:ind w:left="720" w:hanging="360"/>
      </w:pPr>
      <w:r>
        <w:t>Real payment processing is outside the current project scope; the application must not collect card or payment details.</w:t>
      </w:r>
    </w:p>
    <w:p w:rsidR="00000000" w:rsidDel="00000000" w:rsidP="00000000" w:rsidRDefault="00000000" w:rsidRPr="00000000" w14:paraId="00000026">
      <w:pPr>
        <w:spacing w:after="240" w:before="240"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IMovies Problem Solution Fit</dc:title>
  <cp:lastModifiedBy>python-docx</cp:lastModifiedBy>
  <cp:revision>1</cp:revision>
  <dcterms:modified xsi:type="dcterms:W3CDTF">2026-10-25T17:45:46Z</dcterms:modified>
  <dc:subject>Problem and solution alignment for The IMovies project</dc:subject>
  <dc:creator/>
  <cp:keywords>The IMovies, problem solution fit, movie booking</cp:keywords>
</cp:coreProperties>
</file>