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59D6D" w14:textId="77777777" w:rsidR="00F05B22" w:rsidRDefault="00F05B22">
      <w:pPr>
        <w:spacing w:after="60"/>
        <w:jc w:val="center"/>
        <w:rPr>
          <w:b/>
          <w:bCs/>
          <w:sz w:val="40"/>
          <w:szCs w:val="40"/>
        </w:rPr>
      </w:pPr>
    </w:p>
    <w:p w14:paraId="22B1B2A9" w14:textId="5F2ED95D" w:rsidR="00373305" w:rsidRPr="00D64097" w:rsidRDefault="00832CE1">
      <w:pPr>
        <w:spacing w:after="60"/>
        <w:jc w:val="center"/>
        <w:rPr>
          <w:sz w:val="40"/>
          <w:szCs w:val="40"/>
        </w:rPr>
      </w:pPr>
      <w:r w:rsidRPr="00D64097">
        <w:rPr>
          <w:b/>
          <w:bCs/>
          <w:sz w:val="40"/>
          <w:szCs w:val="40"/>
        </w:rPr>
        <w:t>Automated Fruit Quality Grading on a Conveyor Line Using Computer Vision:</w:t>
      </w:r>
    </w:p>
    <w:p w14:paraId="161FBD16" w14:textId="77777777" w:rsidR="00373305" w:rsidRPr="00D64097" w:rsidRDefault="00832CE1">
      <w:pPr>
        <w:spacing w:after="200"/>
        <w:jc w:val="center"/>
        <w:rPr>
          <w:sz w:val="40"/>
          <w:szCs w:val="40"/>
        </w:rPr>
      </w:pPr>
      <w:r w:rsidRPr="00D64097">
        <w:rPr>
          <w:b/>
          <w:bCs/>
          <w:sz w:val="40"/>
          <w:szCs w:val="40"/>
        </w:rPr>
        <w:t xml:space="preserve">A Comparative Study of </w:t>
      </w:r>
      <w:proofErr w:type="spellStart"/>
      <w:r w:rsidRPr="00D64097">
        <w:rPr>
          <w:b/>
          <w:bCs/>
          <w:sz w:val="40"/>
          <w:szCs w:val="40"/>
        </w:rPr>
        <w:t>Color</w:t>
      </w:r>
      <w:proofErr w:type="spellEnd"/>
      <w:r w:rsidRPr="00D64097">
        <w:rPr>
          <w:b/>
          <w:bCs/>
          <w:sz w:val="40"/>
          <w:szCs w:val="40"/>
        </w:rPr>
        <w:t>/Shape/Size-Based and Deep-Learning-Based Classification</w:t>
      </w:r>
    </w:p>
    <w:p w14:paraId="04457392" w14:textId="77777777" w:rsidR="00D64097" w:rsidRPr="00D64097" w:rsidRDefault="00D64097">
      <w:pPr>
        <w:spacing w:after="60"/>
        <w:jc w:val="center"/>
        <w:rPr>
          <w:b/>
          <w:bCs/>
          <w:sz w:val="40"/>
          <w:szCs w:val="40"/>
        </w:rPr>
      </w:pPr>
    </w:p>
    <w:p w14:paraId="5AA5B79A" w14:textId="65623984" w:rsidR="00373305" w:rsidRPr="00D64097" w:rsidRDefault="00832CE1">
      <w:pPr>
        <w:spacing w:after="60"/>
        <w:jc w:val="center"/>
        <w:rPr>
          <w:sz w:val="36"/>
          <w:szCs w:val="36"/>
        </w:rPr>
      </w:pPr>
      <w:r w:rsidRPr="00D64097">
        <w:rPr>
          <w:b/>
          <w:bCs/>
          <w:sz w:val="36"/>
          <w:szCs w:val="36"/>
        </w:rPr>
        <w:t>COURSE: ITA0510 — COMPUTER VISION</w:t>
      </w:r>
    </w:p>
    <w:p w14:paraId="22817B25" w14:textId="48102484" w:rsidR="00373305" w:rsidRPr="00D64097" w:rsidRDefault="00832CE1">
      <w:pPr>
        <w:spacing w:after="200"/>
        <w:jc w:val="center"/>
        <w:rPr>
          <w:sz w:val="40"/>
          <w:szCs w:val="40"/>
        </w:rPr>
      </w:pPr>
      <w:r w:rsidRPr="00D64097">
        <w:rPr>
          <w:b/>
          <w:bCs/>
          <w:sz w:val="40"/>
          <w:szCs w:val="40"/>
        </w:rPr>
        <w:t>Project Report</w:t>
      </w:r>
    </w:p>
    <w:p w14:paraId="1C268EE8" w14:textId="296B3B93" w:rsidR="00373305" w:rsidRDefault="00373305" w:rsidP="00D64097">
      <w:pPr>
        <w:spacing w:after="40"/>
        <w:jc w:val="center"/>
        <w:rPr>
          <w:sz w:val="22"/>
          <w:szCs w:val="22"/>
        </w:rPr>
      </w:pPr>
    </w:p>
    <w:p w14:paraId="56C04506" w14:textId="2F13E85A" w:rsidR="00D64097" w:rsidRPr="00D64097" w:rsidRDefault="00D64097" w:rsidP="00D64097">
      <w:pPr>
        <w:spacing w:after="40"/>
        <w:jc w:val="center"/>
        <w:rPr>
          <w:sz w:val="30"/>
          <w:szCs w:val="30"/>
        </w:rPr>
      </w:pPr>
      <w:proofErr w:type="spellStart"/>
      <w:proofErr w:type="gramStart"/>
      <w:r w:rsidRPr="00D64097">
        <w:rPr>
          <w:sz w:val="30"/>
          <w:szCs w:val="30"/>
        </w:rPr>
        <w:t>S.Varsha</w:t>
      </w:r>
      <w:proofErr w:type="spellEnd"/>
      <w:proofErr w:type="gramEnd"/>
      <w:r w:rsidRPr="00D64097">
        <w:rPr>
          <w:sz w:val="30"/>
          <w:szCs w:val="30"/>
        </w:rPr>
        <w:t xml:space="preserve"> </w:t>
      </w:r>
      <w:proofErr w:type="gramStart"/>
      <w:r w:rsidRPr="00D64097">
        <w:rPr>
          <w:sz w:val="30"/>
          <w:szCs w:val="30"/>
        </w:rPr>
        <w:t>Reddy(</w:t>
      </w:r>
      <w:proofErr w:type="gramEnd"/>
      <w:r w:rsidRPr="00D64097">
        <w:rPr>
          <w:sz w:val="30"/>
          <w:szCs w:val="30"/>
        </w:rPr>
        <w:t>192572177)</w:t>
      </w:r>
    </w:p>
    <w:p w14:paraId="1BF2AFDE" w14:textId="268C0AEE" w:rsidR="00D64097" w:rsidRPr="00D64097" w:rsidRDefault="00D64097" w:rsidP="00D64097">
      <w:pPr>
        <w:spacing w:after="40"/>
        <w:jc w:val="center"/>
        <w:rPr>
          <w:sz w:val="30"/>
          <w:szCs w:val="30"/>
        </w:rPr>
      </w:pPr>
      <w:proofErr w:type="spellStart"/>
      <w:proofErr w:type="gramStart"/>
      <w:r w:rsidRPr="00D64097">
        <w:rPr>
          <w:sz w:val="30"/>
          <w:szCs w:val="30"/>
        </w:rPr>
        <w:t>G.Harshavarthini</w:t>
      </w:r>
      <w:proofErr w:type="spellEnd"/>
      <w:proofErr w:type="gramEnd"/>
      <w:r w:rsidRPr="00D64097">
        <w:rPr>
          <w:sz w:val="30"/>
          <w:szCs w:val="30"/>
        </w:rPr>
        <w:t>(192421378)</w:t>
      </w:r>
    </w:p>
    <w:p w14:paraId="4A16C721" w14:textId="7108D4C0" w:rsidR="00D64097" w:rsidRPr="00D64097" w:rsidRDefault="00D64097" w:rsidP="00D64097">
      <w:pPr>
        <w:spacing w:after="40"/>
        <w:jc w:val="center"/>
        <w:rPr>
          <w:i/>
          <w:iCs/>
          <w:sz w:val="30"/>
          <w:szCs w:val="30"/>
        </w:rPr>
      </w:pPr>
      <w:proofErr w:type="spellStart"/>
      <w:r w:rsidRPr="00D64097">
        <w:rPr>
          <w:sz w:val="30"/>
          <w:szCs w:val="30"/>
        </w:rPr>
        <w:t>M.</w:t>
      </w:r>
      <w:proofErr w:type="gramStart"/>
      <w:r w:rsidRPr="00D64097">
        <w:rPr>
          <w:sz w:val="30"/>
          <w:szCs w:val="30"/>
        </w:rPr>
        <w:t>Kiruthika</w:t>
      </w:r>
      <w:proofErr w:type="spellEnd"/>
      <w:r w:rsidRPr="00D64097">
        <w:rPr>
          <w:sz w:val="30"/>
          <w:szCs w:val="30"/>
        </w:rPr>
        <w:t>(</w:t>
      </w:r>
      <w:proofErr w:type="gramEnd"/>
      <w:r w:rsidRPr="00D64097">
        <w:rPr>
          <w:sz w:val="30"/>
          <w:szCs w:val="30"/>
        </w:rPr>
        <w:t>192421239)</w:t>
      </w:r>
    </w:p>
    <w:p w14:paraId="036D6747" w14:textId="77777777" w:rsidR="00D64097" w:rsidRPr="00D64097" w:rsidRDefault="00D64097">
      <w:pPr>
        <w:spacing w:after="400"/>
        <w:jc w:val="center"/>
        <w:rPr>
          <w:i/>
          <w:iCs/>
          <w:sz w:val="30"/>
          <w:szCs w:val="30"/>
        </w:rPr>
      </w:pPr>
    </w:p>
    <w:p w14:paraId="3B01C4FE" w14:textId="77777777" w:rsidR="00D64097" w:rsidRDefault="00D64097">
      <w:pPr>
        <w:spacing w:after="400"/>
        <w:jc w:val="center"/>
        <w:rPr>
          <w:i/>
          <w:iCs/>
          <w:sz w:val="22"/>
          <w:szCs w:val="22"/>
        </w:rPr>
      </w:pPr>
    </w:p>
    <w:p w14:paraId="6B00FD95" w14:textId="77777777" w:rsidR="00D64097" w:rsidRDefault="00D64097">
      <w:pPr>
        <w:spacing w:after="400"/>
        <w:jc w:val="center"/>
        <w:rPr>
          <w:i/>
          <w:iCs/>
          <w:sz w:val="22"/>
          <w:szCs w:val="22"/>
        </w:rPr>
      </w:pPr>
    </w:p>
    <w:p w14:paraId="34339771" w14:textId="77777777" w:rsidR="00D64097" w:rsidRDefault="00D64097">
      <w:pPr>
        <w:spacing w:after="400"/>
        <w:jc w:val="center"/>
        <w:rPr>
          <w:i/>
          <w:iCs/>
          <w:sz w:val="22"/>
          <w:szCs w:val="22"/>
        </w:rPr>
      </w:pPr>
    </w:p>
    <w:p w14:paraId="1A5A2E46" w14:textId="77777777" w:rsidR="00D64097" w:rsidRDefault="00D64097">
      <w:pPr>
        <w:spacing w:after="400"/>
        <w:jc w:val="center"/>
        <w:rPr>
          <w:i/>
          <w:iCs/>
          <w:sz w:val="22"/>
          <w:szCs w:val="22"/>
        </w:rPr>
      </w:pPr>
    </w:p>
    <w:p w14:paraId="7BCAB514" w14:textId="77777777" w:rsidR="00D64097" w:rsidRDefault="00D64097">
      <w:pPr>
        <w:spacing w:after="400"/>
        <w:jc w:val="center"/>
        <w:rPr>
          <w:i/>
          <w:iCs/>
          <w:sz w:val="22"/>
          <w:szCs w:val="22"/>
        </w:rPr>
      </w:pPr>
    </w:p>
    <w:p w14:paraId="32780573" w14:textId="77777777" w:rsidR="00D64097" w:rsidRDefault="00D64097">
      <w:pPr>
        <w:spacing w:after="400"/>
        <w:jc w:val="center"/>
        <w:rPr>
          <w:i/>
          <w:iCs/>
          <w:sz w:val="22"/>
          <w:szCs w:val="22"/>
        </w:rPr>
      </w:pPr>
    </w:p>
    <w:p w14:paraId="638D2806" w14:textId="77777777" w:rsidR="00D64097" w:rsidRDefault="00D64097">
      <w:pPr>
        <w:spacing w:after="400"/>
        <w:jc w:val="center"/>
        <w:rPr>
          <w:i/>
          <w:iCs/>
          <w:sz w:val="22"/>
          <w:szCs w:val="22"/>
        </w:rPr>
      </w:pPr>
    </w:p>
    <w:p w14:paraId="36806498" w14:textId="77777777" w:rsidR="00D64097" w:rsidRDefault="00D64097">
      <w:pPr>
        <w:spacing w:after="400"/>
        <w:jc w:val="center"/>
        <w:rPr>
          <w:i/>
          <w:iCs/>
          <w:sz w:val="22"/>
          <w:szCs w:val="22"/>
        </w:rPr>
      </w:pPr>
    </w:p>
    <w:p w14:paraId="19DD3FD7" w14:textId="77777777" w:rsidR="00D64097" w:rsidRDefault="00D64097" w:rsidP="00D64097">
      <w:pPr>
        <w:spacing w:after="400"/>
        <w:rPr>
          <w:i/>
          <w:iCs/>
          <w:sz w:val="22"/>
          <w:szCs w:val="22"/>
        </w:rPr>
      </w:pPr>
    </w:p>
    <w:p w14:paraId="02E33AC8" w14:textId="77777777" w:rsidR="00D64097" w:rsidRDefault="00D64097" w:rsidP="00D64097">
      <w:pPr>
        <w:spacing w:after="400"/>
        <w:rPr>
          <w:i/>
          <w:iCs/>
          <w:sz w:val="22"/>
          <w:szCs w:val="22"/>
        </w:rPr>
      </w:pPr>
    </w:p>
    <w:p w14:paraId="4BF1F9EB" w14:textId="77777777" w:rsidR="00D64097" w:rsidRDefault="00D64097">
      <w:pPr>
        <w:spacing w:after="400"/>
        <w:jc w:val="center"/>
      </w:pPr>
    </w:p>
    <w:p w14:paraId="0E451135" w14:textId="77777777" w:rsidR="00373305" w:rsidRPr="00D64097" w:rsidRDefault="00832CE1" w:rsidP="00D64097">
      <w:pPr>
        <w:pStyle w:val="Heading1"/>
        <w:spacing w:before="300" w:after="150" w:line="360" w:lineRule="auto"/>
        <w:jc w:val="both"/>
        <w:rPr>
          <w:b/>
          <w:bCs/>
          <w:color w:val="000000" w:themeColor="text1"/>
          <w:sz w:val="24"/>
          <w:szCs w:val="24"/>
        </w:rPr>
      </w:pPr>
      <w:r w:rsidRPr="00D64097">
        <w:rPr>
          <w:b/>
          <w:bCs/>
          <w:color w:val="000000" w:themeColor="text1"/>
        </w:rPr>
        <w:t xml:space="preserve">1. </w:t>
      </w:r>
      <w:r w:rsidRPr="00D64097">
        <w:rPr>
          <w:b/>
          <w:bCs/>
          <w:color w:val="000000" w:themeColor="text1"/>
          <w:sz w:val="24"/>
          <w:szCs w:val="24"/>
        </w:rPr>
        <w:t>INTRODUCTION</w:t>
      </w:r>
    </w:p>
    <w:p w14:paraId="0AB1D734" w14:textId="77777777" w:rsidR="00373305" w:rsidRPr="00D64097" w:rsidRDefault="00832CE1" w:rsidP="00D64097">
      <w:pPr>
        <w:spacing w:after="160" w:line="360" w:lineRule="auto"/>
        <w:jc w:val="both"/>
        <w:rPr>
          <w:color w:val="000000" w:themeColor="text1"/>
          <w:sz w:val="24"/>
          <w:szCs w:val="24"/>
        </w:rPr>
      </w:pPr>
      <w:r w:rsidRPr="00D64097">
        <w:rPr>
          <w:color w:val="000000" w:themeColor="text1"/>
          <w:sz w:val="24"/>
          <w:szCs w:val="24"/>
        </w:rPr>
        <w:t xml:space="preserve">A food-processing company inspects fruit on a high-speed conveyor line and needs each piece automatically graded by size, ripeness, surface damage and overall quality. Manual sorting is slow, inconsistent between shifts and inspectors, and scales poorly with throughput. This project designs, implements and evaluates a computer-vision-based fruit grading system, comparing a classical </w:t>
      </w:r>
      <w:proofErr w:type="spellStart"/>
      <w:r w:rsidRPr="00D64097">
        <w:rPr>
          <w:color w:val="000000" w:themeColor="text1"/>
          <w:sz w:val="24"/>
          <w:szCs w:val="24"/>
        </w:rPr>
        <w:t>color</w:t>
      </w:r>
      <w:proofErr w:type="spellEnd"/>
      <w:r w:rsidRPr="00D64097">
        <w:rPr>
          <w:color w:val="000000" w:themeColor="text1"/>
          <w:sz w:val="24"/>
          <w:szCs w:val="24"/>
        </w:rPr>
        <w:t>/shape/size-based pipeline against a deep-learning-based classifier under identical conditions, and recommends a production-ready approach.</w:t>
      </w:r>
    </w:p>
    <w:p w14:paraId="63999B2A" w14:textId="77777777" w:rsidR="00373305" w:rsidRPr="00D64097" w:rsidRDefault="00832CE1" w:rsidP="00D64097">
      <w:pPr>
        <w:spacing w:after="160" w:line="360" w:lineRule="auto"/>
        <w:jc w:val="both"/>
        <w:rPr>
          <w:color w:val="000000" w:themeColor="text1"/>
          <w:sz w:val="24"/>
          <w:szCs w:val="24"/>
        </w:rPr>
      </w:pPr>
      <w:r w:rsidRPr="00D64097">
        <w:rPr>
          <w:color w:val="000000" w:themeColor="text1"/>
          <w:sz w:val="24"/>
          <w:szCs w:val="24"/>
        </w:rPr>
        <w:t>Because a real factory dataset was not available, a controlled synthetic dataset of conveyor-style fruit images was generated with known ground-truth size, ripeness and damage parameters (Section 3). This mirrors how the reference architecture-simulation report used synthetic instruction and memory traces in place of proprietary hardware logs — it keeps every result fully reproducible while still exercising the full image-processing and classification pipeline end to end.</w:t>
      </w:r>
    </w:p>
    <w:p w14:paraId="16E279B8" w14:textId="77777777" w:rsidR="00373305" w:rsidRPr="00D64097" w:rsidRDefault="00832CE1" w:rsidP="00D64097">
      <w:pPr>
        <w:pStyle w:val="Heading1"/>
        <w:spacing w:before="300" w:after="150" w:line="360" w:lineRule="auto"/>
        <w:jc w:val="both"/>
        <w:rPr>
          <w:b/>
          <w:bCs/>
          <w:color w:val="000000" w:themeColor="text1"/>
          <w:sz w:val="24"/>
          <w:szCs w:val="24"/>
        </w:rPr>
      </w:pPr>
      <w:r w:rsidRPr="00D64097">
        <w:rPr>
          <w:b/>
          <w:bCs/>
          <w:color w:val="000000" w:themeColor="text1"/>
          <w:sz w:val="24"/>
          <w:szCs w:val="24"/>
        </w:rPr>
        <w:t>2. OBJECTIVES</w:t>
      </w:r>
    </w:p>
    <w:p w14:paraId="09644B0F" w14:textId="6A22FB6F"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 xml:space="preserve">To </w:t>
      </w:r>
      <w:proofErr w:type="spellStart"/>
      <w:r w:rsidRPr="00D64097">
        <w:rPr>
          <w:color w:val="000000" w:themeColor="text1"/>
          <w:sz w:val="24"/>
          <w:szCs w:val="24"/>
        </w:rPr>
        <w:t>analyze</w:t>
      </w:r>
      <w:proofErr w:type="spellEnd"/>
      <w:r w:rsidRPr="00D64097">
        <w:rPr>
          <w:color w:val="000000" w:themeColor="text1"/>
          <w:sz w:val="24"/>
          <w:szCs w:val="24"/>
        </w:rPr>
        <w:t xml:space="preserve"> the industrial fruit-grading problem and translate it into concrete computer-vision functional requirements</w:t>
      </w:r>
      <w:r w:rsidRPr="00D64097">
        <w:rPr>
          <w:color w:val="000000" w:themeColor="text1"/>
          <w:sz w:val="24"/>
          <w:szCs w:val="24"/>
        </w:rPr>
        <w:t>.</w:t>
      </w:r>
    </w:p>
    <w:p w14:paraId="67A02F4D" w14:textId="68824F24"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To design and implement a preprocessing, enhancement and feature-extraction pipeline suitable for conveyor-captured fruit images</w:t>
      </w:r>
      <w:r w:rsidRPr="00D64097">
        <w:rPr>
          <w:color w:val="000000" w:themeColor="text1"/>
          <w:sz w:val="24"/>
          <w:szCs w:val="24"/>
        </w:rPr>
        <w:t>.</w:t>
      </w:r>
    </w:p>
    <w:p w14:paraId="0743874D" w14:textId="0203D801"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 xml:space="preserve">To implement and compare a traditional </w:t>
      </w:r>
      <w:proofErr w:type="spellStart"/>
      <w:r w:rsidRPr="00D64097">
        <w:rPr>
          <w:color w:val="000000" w:themeColor="text1"/>
          <w:sz w:val="24"/>
          <w:szCs w:val="24"/>
        </w:rPr>
        <w:t>color</w:t>
      </w:r>
      <w:proofErr w:type="spellEnd"/>
      <w:r w:rsidRPr="00D64097">
        <w:rPr>
          <w:color w:val="000000" w:themeColor="text1"/>
          <w:sz w:val="24"/>
          <w:szCs w:val="24"/>
        </w:rPr>
        <w:t>/shape/size-based classifier against a deep-learning-based classifier on accuracy, robustness, speed and computational cost</w:t>
      </w:r>
      <w:r w:rsidRPr="00D64097">
        <w:rPr>
          <w:color w:val="000000" w:themeColor="text1"/>
          <w:sz w:val="24"/>
          <w:szCs w:val="24"/>
        </w:rPr>
        <w:t>.</w:t>
      </w:r>
    </w:p>
    <w:p w14:paraId="44AA3EC8" w14:textId="77C95662"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 xml:space="preserve">To select and justify the most suitable approach for production-line </w:t>
      </w:r>
      <w:proofErr w:type="gramStart"/>
      <w:r w:rsidRPr="00D64097">
        <w:rPr>
          <w:color w:val="000000" w:themeColor="text1"/>
          <w:sz w:val="24"/>
          <w:szCs w:val="24"/>
        </w:rPr>
        <w:t xml:space="preserve">deployment </w:t>
      </w:r>
      <w:r w:rsidRPr="00D64097">
        <w:rPr>
          <w:color w:val="000000" w:themeColor="text1"/>
          <w:sz w:val="24"/>
          <w:szCs w:val="24"/>
        </w:rPr>
        <w:t>.</w:t>
      </w:r>
      <w:proofErr w:type="gramEnd"/>
    </w:p>
    <w:p w14:paraId="52376622" w14:textId="3750A349"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 xml:space="preserve">To implement the selected pipeline, report quantitative results with visualizations, and reflect on industrial relevance and SDG </w:t>
      </w:r>
      <w:proofErr w:type="gramStart"/>
      <w:r w:rsidRPr="00D64097">
        <w:rPr>
          <w:color w:val="000000" w:themeColor="text1"/>
          <w:sz w:val="24"/>
          <w:szCs w:val="24"/>
        </w:rPr>
        <w:t xml:space="preserve">alignment </w:t>
      </w:r>
      <w:r w:rsidRPr="00D64097">
        <w:rPr>
          <w:color w:val="000000" w:themeColor="text1"/>
          <w:sz w:val="24"/>
          <w:szCs w:val="24"/>
        </w:rPr>
        <w:t>.</w:t>
      </w:r>
      <w:proofErr w:type="gramEnd"/>
    </w:p>
    <w:p w14:paraId="59352BA7" w14:textId="77777777" w:rsidR="00F05B22" w:rsidRDefault="00F05B22" w:rsidP="00D64097">
      <w:pPr>
        <w:pStyle w:val="Heading1"/>
        <w:spacing w:before="300" w:after="150" w:line="360" w:lineRule="auto"/>
        <w:jc w:val="both"/>
        <w:rPr>
          <w:b/>
          <w:bCs/>
          <w:color w:val="000000" w:themeColor="text1"/>
          <w:sz w:val="24"/>
          <w:szCs w:val="24"/>
        </w:rPr>
      </w:pPr>
    </w:p>
    <w:p w14:paraId="76DFD88F" w14:textId="77777777" w:rsidR="00F05B22" w:rsidRDefault="00F05B22" w:rsidP="00D64097">
      <w:pPr>
        <w:pStyle w:val="Heading1"/>
        <w:spacing w:before="300" w:after="150" w:line="360" w:lineRule="auto"/>
        <w:jc w:val="both"/>
        <w:rPr>
          <w:b/>
          <w:bCs/>
          <w:color w:val="000000" w:themeColor="text1"/>
          <w:sz w:val="24"/>
          <w:szCs w:val="24"/>
        </w:rPr>
      </w:pPr>
    </w:p>
    <w:p w14:paraId="54324BB4" w14:textId="77777777" w:rsidR="00F05B22" w:rsidRDefault="00F05B22" w:rsidP="00D64097">
      <w:pPr>
        <w:pStyle w:val="Heading1"/>
        <w:spacing w:before="300" w:after="150" w:line="360" w:lineRule="auto"/>
        <w:jc w:val="both"/>
        <w:rPr>
          <w:b/>
          <w:bCs/>
          <w:color w:val="000000" w:themeColor="text1"/>
          <w:sz w:val="24"/>
          <w:szCs w:val="24"/>
        </w:rPr>
      </w:pPr>
    </w:p>
    <w:p w14:paraId="3255FA46" w14:textId="0483ED46" w:rsidR="00373305" w:rsidRPr="00EA416E" w:rsidRDefault="00832CE1" w:rsidP="00D64097">
      <w:pPr>
        <w:pStyle w:val="Heading1"/>
        <w:spacing w:before="300" w:after="150" w:line="360" w:lineRule="auto"/>
        <w:jc w:val="both"/>
        <w:rPr>
          <w:b/>
          <w:bCs/>
          <w:color w:val="000000" w:themeColor="text1"/>
          <w:sz w:val="24"/>
          <w:szCs w:val="24"/>
        </w:rPr>
      </w:pPr>
      <w:r w:rsidRPr="00EA416E">
        <w:rPr>
          <w:b/>
          <w:bCs/>
          <w:color w:val="000000" w:themeColor="text1"/>
          <w:sz w:val="24"/>
          <w:szCs w:val="24"/>
        </w:rPr>
        <w:lastRenderedPageBreak/>
        <w:t xml:space="preserve">3. PROBLEM UNDERSTANDING &amp; COMPUTER VISION FUNDAMENTALS </w:t>
      </w:r>
    </w:p>
    <w:p w14:paraId="276F13B1" w14:textId="77777777" w:rsidR="00373305" w:rsidRPr="00EA416E" w:rsidRDefault="00832CE1" w:rsidP="00D64097">
      <w:pPr>
        <w:pStyle w:val="Heading2"/>
        <w:spacing w:before="240" w:after="120" w:line="360" w:lineRule="auto"/>
        <w:jc w:val="both"/>
        <w:rPr>
          <w:b/>
          <w:bCs/>
          <w:color w:val="000000" w:themeColor="text1"/>
          <w:sz w:val="24"/>
          <w:szCs w:val="24"/>
        </w:rPr>
      </w:pPr>
      <w:r w:rsidRPr="00EA416E">
        <w:rPr>
          <w:b/>
          <w:bCs/>
          <w:color w:val="000000" w:themeColor="text1"/>
          <w:sz w:val="24"/>
          <w:szCs w:val="24"/>
        </w:rPr>
        <w:t>3.1 Problem Statement</w:t>
      </w:r>
    </w:p>
    <w:p w14:paraId="6B5332FB" w14:textId="77777777" w:rsidR="00373305" w:rsidRPr="00D64097" w:rsidRDefault="00832CE1" w:rsidP="00D64097">
      <w:pPr>
        <w:spacing w:after="160" w:line="360" w:lineRule="auto"/>
        <w:jc w:val="both"/>
        <w:rPr>
          <w:color w:val="000000" w:themeColor="text1"/>
          <w:sz w:val="24"/>
          <w:szCs w:val="24"/>
        </w:rPr>
      </w:pPr>
      <w:r w:rsidRPr="00D64097">
        <w:rPr>
          <w:color w:val="000000" w:themeColor="text1"/>
          <w:sz w:val="24"/>
          <w:szCs w:val="24"/>
        </w:rPr>
        <w:t xml:space="preserve">Fruits arrive on the conveyor with natural variation in size, shape, </w:t>
      </w:r>
      <w:proofErr w:type="spellStart"/>
      <w:r w:rsidRPr="00D64097">
        <w:rPr>
          <w:color w:val="000000" w:themeColor="text1"/>
          <w:sz w:val="24"/>
          <w:szCs w:val="24"/>
        </w:rPr>
        <w:t>color</w:t>
      </w:r>
      <w:proofErr w:type="spellEnd"/>
      <w:r w:rsidRPr="00D64097">
        <w:rPr>
          <w:color w:val="000000" w:themeColor="text1"/>
          <w:sz w:val="24"/>
          <w:szCs w:val="24"/>
        </w:rPr>
        <w:t>/ripeness, surface damage, and orientation, and must be sorted into quality grades fast enough to match conveyor speed. Two candidate approaches were specified for evaluation:</w:t>
      </w:r>
    </w:p>
    <w:p w14:paraId="71D7C489"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proofErr w:type="spellStart"/>
      <w:r w:rsidRPr="00D64097">
        <w:rPr>
          <w:color w:val="000000" w:themeColor="text1"/>
          <w:sz w:val="24"/>
          <w:szCs w:val="24"/>
        </w:rPr>
        <w:t>Color</w:t>
      </w:r>
      <w:proofErr w:type="spellEnd"/>
      <w:r w:rsidRPr="00D64097">
        <w:rPr>
          <w:color w:val="000000" w:themeColor="text1"/>
          <w:sz w:val="24"/>
          <w:szCs w:val="24"/>
        </w:rPr>
        <w:t>, Shape and Size-Based Classification — fast, simple, interpretable, but may fail when fruit appearance varies significantly.</w:t>
      </w:r>
    </w:p>
    <w:p w14:paraId="7D9BB79F"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Deep Learning-Based Classification — can learn complex visual characteristics associated with quality grades, but needs a large, representative dataset.</w:t>
      </w:r>
    </w:p>
    <w:p w14:paraId="59E058B4" w14:textId="77777777" w:rsidR="00373305" w:rsidRPr="00EA416E" w:rsidRDefault="00832CE1" w:rsidP="00D64097">
      <w:pPr>
        <w:pStyle w:val="Heading2"/>
        <w:spacing w:before="240" w:after="120" w:line="360" w:lineRule="auto"/>
        <w:jc w:val="both"/>
        <w:rPr>
          <w:b/>
          <w:bCs/>
          <w:color w:val="000000" w:themeColor="text1"/>
          <w:sz w:val="24"/>
          <w:szCs w:val="24"/>
        </w:rPr>
      </w:pPr>
      <w:r w:rsidRPr="00EA416E">
        <w:rPr>
          <w:b/>
          <w:bCs/>
          <w:color w:val="000000" w:themeColor="text1"/>
          <w:sz w:val="24"/>
          <w:szCs w:val="24"/>
        </w:rPr>
        <w:t>3.2 Functional Requirements</w:t>
      </w:r>
    </w:p>
    <w:p w14:paraId="0EB7DAAB"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Grade every fruit into a small set of quality classes (this study uses Grade A / Premium, Grade B / Standard, Grade C / Reject) from a single top-down camera frame.</w:t>
      </w:r>
    </w:p>
    <w:p w14:paraId="3E4C8D77"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Operate at conveyor-line throughput — inference must be fast enough not to bottleneck the line (target: hundreds to thousands of frames/second headroom on commodity hardware).</w:t>
      </w:r>
    </w:p>
    <w:p w14:paraId="19DBE2AD"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 xml:space="preserve">Remain accurate under natural, uncontrolled variation: fruit orientation/rotation, uneven illumination, sensor noise, and partial occlusion by </w:t>
      </w:r>
      <w:proofErr w:type="spellStart"/>
      <w:r w:rsidRPr="00D64097">
        <w:rPr>
          <w:color w:val="000000" w:themeColor="text1"/>
          <w:sz w:val="24"/>
          <w:szCs w:val="24"/>
        </w:rPr>
        <w:t>neighboring</w:t>
      </w:r>
      <w:proofErr w:type="spellEnd"/>
      <w:r w:rsidRPr="00D64097">
        <w:rPr>
          <w:color w:val="000000" w:themeColor="text1"/>
          <w:sz w:val="24"/>
          <w:szCs w:val="24"/>
        </w:rPr>
        <w:t xml:space="preserve"> fruit or conveyor fixtures.</w:t>
      </w:r>
    </w:p>
    <w:p w14:paraId="2393D586"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Support periodic recalibration/retraining as fruit varieties, seasons, or supplier batches change.</w:t>
      </w:r>
    </w:p>
    <w:p w14:paraId="797344E0" w14:textId="77777777" w:rsidR="00373305" w:rsidRPr="00EA416E" w:rsidRDefault="00832CE1" w:rsidP="00D64097">
      <w:pPr>
        <w:pStyle w:val="Heading2"/>
        <w:spacing w:before="240" w:after="120" w:line="360" w:lineRule="auto"/>
        <w:jc w:val="both"/>
        <w:rPr>
          <w:b/>
          <w:bCs/>
          <w:color w:val="000000" w:themeColor="text1"/>
          <w:sz w:val="24"/>
          <w:szCs w:val="24"/>
        </w:rPr>
      </w:pPr>
      <w:r w:rsidRPr="00EA416E">
        <w:rPr>
          <w:b/>
          <w:bCs/>
          <w:color w:val="000000" w:themeColor="text1"/>
          <w:sz w:val="24"/>
          <w:szCs w:val="24"/>
        </w:rPr>
        <w:t>3.3 Role of Computer Vision</w:t>
      </w:r>
    </w:p>
    <w:p w14:paraId="5626455A" w14:textId="77777777" w:rsidR="00373305" w:rsidRPr="00D64097" w:rsidRDefault="00832CE1" w:rsidP="00D64097">
      <w:pPr>
        <w:spacing w:after="160" w:line="360" w:lineRule="auto"/>
        <w:jc w:val="both"/>
        <w:rPr>
          <w:color w:val="000000" w:themeColor="text1"/>
          <w:sz w:val="24"/>
          <w:szCs w:val="24"/>
        </w:rPr>
      </w:pPr>
      <w:r w:rsidRPr="00D64097">
        <w:rPr>
          <w:color w:val="000000" w:themeColor="text1"/>
          <w:sz w:val="24"/>
          <w:szCs w:val="24"/>
        </w:rPr>
        <w:t xml:space="preserve">Computer vision replaces subjective human inspection with a repeatable, quantitative pipeline: image acquisition → preprocessing/enhancement → segmentation → feature extraction or learned representation → classification. The remainder of this report builds exactly this pipeline twice — once with hand-engineered </w:t>
      </w:r>
      <w:proofErr w:type="spellStart"/>
      <w:r w:rsidRPr="00D64097">
        <w:rPr>
          <w:color w:val="000000" w:themeColor="text1"/>
          <w:sz w:val="24"/>
          <w:szCs w:val="24"/>
        </w:rPr>
        <w:t>color</w:t>
      </w:r>
      <w:proofErr w:type="spellEnd"/>
      <w:r w:rsidRPr="00D64097">
        <w:rPr>
          <w:color w:val="000000" w:themeColor="text1"/>
          <w:sz w:val="24"/>
          <w:szCs w:val="24"/>
        </w:rPr>
        <w:t>/shape/size features and once with a data-driven classifier — so the two design philosophies can be compared on equal footing.</w:t>
      </w:r>
    </w:p>
    <w:p w14:paraId="1492C969" w14:textId="77777777" w:rsidR="00F05B22" w:rsidRDefault="00F05B22" w:rsidP="00D64097">
      <w:pPr>
        <w:pStyle w:val="Heading1"/>
        <w:spacing w:before="300" w:after="150" w:line="360" w:lineRule="auto"/>
        <w:jc w:val="both"/>
        <w:rPr>
          <w:color w:val="000000" w:themeColor="text1"/>
          <w:sz w:val="24"/>
          <w:szCs w:val="24"/>
        </w:rPr>
      </w:pPr>
    </w:p>
    <w:p w14:paraId="29332DF6" w14:textId="77777777" w:rsidR="00F05B22" w:rsidRDefault="00F05B22" w:rsidP="00D64097">
      <w:pPr>
        <w:pStyle w:val="Heading1"/>
        <w:spacing w:before="300" w:after="150" w:line="360" w:lineRule="auto"/>
        <w:jc w:val="both"/>
        <w:rPr>
          <w:color w:val="000000" w:themeColor="text1"/>
          <w:sz w:val="24"/>
          <w:szCs w:val="24"/>
        </w:rPr>
      </w:pPr>
    </w:p>
    <w:p w14:paraId="153F70D4" w14:textId="5E4571FF" w:rsidR="00373305" w:rsidRPr="00EA416E" w:rsidRDefault="00832CE1" w:rsidP="00D64097">
      <w:pPr>
        <w:pStyle w:val="Heading1"/>
        <w:spacing w:before="300" w:after="150" w:line="360" w:lineRule="auto"/>
        <w:jc w:val="both"/>
        <w:rPr>
          <w:b/>
          <w:bCs/>
          <w:color w:val="000000" w:themeColor="text1"/>
          <w:sz w:val="24"/>
          <w:szCs w:val="24"/>
        </w:rPr>
      </w:pPr>
      <w:r w:rsidRPr="00D64097">
        <w:rPr>
          <w:color w:val="000000" w:themeColor="text1"/>
          <w:sz w:val="24"/>
          <w:szCs w:val="24"/>
        </w:rPr>
        <w:lastRenderedPageBreak/>
        <w:t>4</w:t>
      </w:r>
      <w:r w:rsidRPr="00EA416E">
        <w:rPr>
          <w:b/>
          <w:bCs/>
          <w:color w:val="000000" w:themeColor="text1"/>
          <w:sz w:val="24"/>
          <w:szCs w:val="24"/>
        </w:rPr>
        <w:t>. DATASET AND METHODOLOGY OVERVIEW</w:t>
      </w:r>
    </w:p>
    <w:p w14:paraId="3DD83468" w14:textId="77777777" w:rsidR="00373305" w:rsidRPr="00D64097" w:rsidRDefault="00832CE1" w:rsidP="00D64097">
      <w:pPr>
        <w:spacing w:after="160" w:line="360" w:lineRule="auto"/>
        <w:jc w:val="both"/>
        <w:rPr>
          <w:color w:val="000000" w:themeColor="text1"/>
          <w:sz w:val="24"/>
          <w:szCs w:val="24"/>
        </w:rPr>
      </w:pPr>
      <w:r w:rsidRPr="00D64097">
        <w:rPr>
          <w:color w:val="000000" w:themeColor="text1"/>
          <w:sz w:val="24"/>
          <w:szCs w:val="24"/>
        </w:rPr>
        <w:t xml:space="preserve">A synthetic dataset of 1,200 top-down conveyor images (64×64 </w:t>
      </w:r>
      <w:proofErr w:type="spellStart"/>
      <w:r w:rsidRPr="00D64097">
        <w:rPr>
          <w:color w:val="000000" w:themeColor="text1"/>
          <w:sz w:val="24"/>
          <w:szCs w:val="24"/>
        </w:rPr>
        <w:t>px</w:t>
      </w:r>
      <w:proofErr w:type="spellEnd"/>
      <w:r w:rsidRPr="00D64097">
        <w:rPr>
          <w:color w:val="000000" w:themeColor="text1"/>
          <w:sz w:val="24"/>
          <w:szCs w:val="24"/>
        </w:rPr>
        <w:t xml:space="preserve">) was generated in Python/OpenCV. Each image encodes ground-truth physical parameters — fruit diameter (50–100 mm), ripeness (continuous, mapped from unripe-green through ripe-red to overripe-brown), surface-damage fraction (blemish blobs), random orientation (0–360°), and illumination scale (0.75×–1.25×) — plus Gaussian sensor noise. A fixed grading rule (size, ripeness range, damage threshold) assigns each image a ground-truth grade (A/B/C), which is used only for </w:t>
      </w:r>
      <w:proofErr w:type="spellStart"/>
      <w:r w:rsidRPr="00D64097">
        <w:rPr>
          <w:color w:val="000000" w:themeColor="text1"/>
          <w:sz w:val="24"/>
          <w:szCs w:val="24"/>
        </w:rPr>
        <w:t>labeling</w:t>
      </w:r>
      <w:proofErr w:type="spellEnd"/>
      <w:r w:rsidRPr="00D64097">
        <w:rPr>
          <w:color w:val="000000" w:themeColor="text1"/>
          <w:sz w:val="24"/>
          <w:szCs w:val="24"/>
        </w:rPr>
        <w:t xml:space="preserve"> and evaluation, never given to</w:t>
      </w:r>
      <w:r w:rsidRPr="00D64097">
        <w:rPr>
          <w:color w:val="000000" w:themeColor="text1"/>
          <w:sz w:val="24"/>
          <w:szCs w:val="24"/>
        </w:rPr>
        <w:t xml:space="preserve"> the classifiers as an input feature.</w:t>
      </w:r>
    </w:p>
    <w:p w14:paraId="2A5F46E2" w14:textId="77777777" w:rsidR="00373305" w:rsidRPr="00D64097" w:rsidRDefault="00832CE1" w:rsidP="00D64097">
      <w:pPr>
        <w:spacing w:after="160" w:line="360" w:lineRule="auto"/>
        <w:jc w:val="both"/>
        <w:rPr>
          <w:color w:val="000000" w:themeColor="text1"/>
          <w:sz w:val="24"/>
          <w:szCs w:val="24"/>
        </w:rPr>
      </w:pPr>
      <w:r w:rsidRPr="00D64097">
        <w:rPr>
          <w:color w:val="000000" w:themeColor="text1"/>
          <w:sz w:val="24"/>
          <w:szCs w:val="24"/>
        </w:rPr>
        <w:t>The dataset was split into training (720), calibration (240, used only to tune/fit the traditional rule set) and test (240, held out for final evaluation of both approaches) sets, stratified by grade. Class distribution: Grade A ≈ 7%, Grade B ≈ 49%, Grade C ≈ 44% — deliberately imbalanced, since premium-grade fruit is the minority class on a real line.</w:t>
      </w:r>
    </w:p>
    <w:p w14:paraId="242F226C" w14:textId="77777777" w:rsidR="00373305" w:rsidRPr="00D64097" w:rsidRDefault="00832CE1" w:rsidP="00D64097">
      <w:pPr>
        <w:spacing w:before="120" w:after="60" w:line="360" w:lineRule="auto"/>
        <w:jc w:val="both"/>
        <w:rPr>
          <w:color w:val="000000" w:themeColor="text1"/>
          <w:sz w:val="24"/>
          <w:szCs w:val="24"/>
        </w:rPr>
      </w:pPr>
      <w:r w:rsidRPr="00D64097">
        <w:rPr>
          <w:noProof/>
          <w:color w:val="000000" w:themeColor="text1"/>
          <w:sz w:val="24"/>
          <w:szCs w:val="24"/>
        </w:rPr>
        <w:drawing>
          <wp:inline distT="0" distB="0" distL="0" distR="0" wp14:anchorId="1F3FB9CE" wp14:editId="6AC7C73C">
            <wp:extent cx="5848350" cy="3171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48350" cy="3171825"/>
                    </a:xfrm>
                    <a:prstGeom prst="rect">
                      <a:avLst/>
                    </a:prstGeom>
                  </pic:spPr>
                </pic:pic>
              </a:graphicData>
            </a:graphic>
          </wp:inline>
        </w:drawing>
      </w:r>
    </w:p>
    <w:p w14:paraId="3F48464D" w14:textId="77777777" w:rsidR="00373305" w:rsidRPr="00D64097" w:rsidRDefault="00832CE1" w:rsidP="00D64097">
      <w:pPr>
        <w:spacing w:after="240" w:line="360" w:lineRule="auto"/>
        <w:jc w:val="both"/>
        <w:rPr>
          <w:color w:val="000000" w:themeColor="text1"/>
          <w:sz w:val="24"/>
          <w:szCs w:val="24"/>
        </w:rPr>
      </w:pPr>
      <w:r w:rsidRPr="00D64097">
        <w:rPr>
          <w:i/>
          <w:iCs/>
          <w:color w:val="000000" w:themeColor="text1"/>
          <w:sz w:val="24"/>
          <w:szCs w:val="24"/>
        </w:rPr>
        <w:t>Figure 1. Sample synthetic conveyor images by ground-truth quality grade.</w:t>
      </w:r>
    </w:p>
    <w:p w14:paraId="1042C39D" w14:textId="77777777" w:rsidR="00F05B22" w:rsidRDefault="00F05B22" w:rsidP="00D64097">
      <w:pPr>
        <w:pStyle w:val="Heading1"/>
        <w:spacing w:before="300" w:after="150" w:line="360" w:lineRule="auto"/>
        <w:jc w:val="both"/>
        <w:rPr>
          <w:b/>
          <w:bCs/>
          <w:color w:val="000000" w:themeColor="text1"/>
          <w:sz w:val="24"/>
          <w:szCs w:val="24"/>
        </w:rPr>
      </w:pPr>
    </w:p>
    <w:p w14:paraId="62648A7A" w14:textId="77777777" w:rsidR="00F05B22" w:rsidRDefault="00F05B22" w:rsidP="00D64097">
      <w:pPr>
        <w:pStyle w:val="Heading1"/>
        <w:spacing w:before="300" w:after="150" w:line="360" w:lineRule="auto"/>
        <w:jc w:val="both"/>
        <w:rPr>
          <w:b/>
          <w:bCs/>
          <w:color w:val="000000" w:themeColor="text1"/>
          <w:sz w:val="24"/>
          <w:szCs w:val="24"/>
        </w:rPr>
      </w:pPr>
    </w:p>
    <w:p w14:paraId="52BDD33C" w14:textId="6C570B97" w:rsidR="00373305" w:rsidRPr="00EA416E" w:rsidRDefault="00832CE1" w:rsidP="00D64097">
      <w:pPr>
        <w:pStyle w:val="Heading1"/>
        <w:spacing w:before="300" w:after="150" w:line="360" w:lineRule="auto"/>
        <w:jc w:val="both"/>
        <w:rPr>
          <w:b/>
          <w:bCs/>
          <w:color w:val="000000" w:themeColor="text1"/>
          <w:sz w:val="24"/>
          <w:szCs w:val="24"/>
        </w:rPr>
      </w:pPr>
      <w:r w:rsidRPr="00EA416E">
        <w:rPr>
          <w:b/>
          <w:bCs/>
          <w:color w:val="000000" w:themeColor="text1"/>
          <w:sz w:val="24"/>
          <w:szCs w:val="24"/>
        </w:rPr>
        <w:lastRenderedPageBreak/>
        <w:t xml:space="preserve">5. IMAGE PREPROCESSING, ENHANCEMENT &amp; FEATURE ANALYSIS </w:t>
      </w:r>
    </w:p>
    <w:p w14:paraId="575D87C7" w14:textId="77777777" w:rsidR="00373305" w:rsidRPr="00D64097" w:rsidRDefault="00832CE1" w:rsidP="00D64097">
      <w:pPr>
        <w:spacing w:after="160" w:line="360" w:lineRule="auto"/>
        <w:jc w:val="both"/>
        <w:rPr>
          <w:color w:val="000000" w:themeColor="text1"/>
          <w:sz w:val="24"/>
          <w:szCs w:val="24"/>
        </w:rPr>
      </w:pPr>
      <w:r w:rsidRPr="00D64097">
        <w:rPr>
          <w:color w:val="000000" w:themeColor="text1"/>
          <w:sz w:val="24"/>
          <w:szCs w:val="24"/>
        </w:rPr>
        <w:t>Both approaches share the same preprocessing front-end, so that any performance difference reflects the classification stage rather than inconsistent inputs:</w:t>
      </w:r>
    </w:p>
    <w:p w14:paraId="3A2EB51C"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Resizing to a fixed inspection resolution.</w:t>
      </w:r>
    </w:p>
    <w:p w14:paraId="2CE6C884"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 xml:space="preserve">Illumination correction via </w:t>
      </w:r>
      <w:proofErr w:type="spellStart"/>
      <w:r w:rsidRPr="00D64097">
        <w:rPr>
          <w:color w:val="000000" w:themeColor="text1"/>
          <w:sz w:val="24"/>
          <w:szCs w:val="24"/>
        </w:rPr>
        <w:t>gray</w:t>
      </w:r>
      <w:proofErr w:type="spellEnd"/>
      <w:r w:rsidRPr="00D64097">
        <w:rPr>
          <w:color w:val="000000" w:themeColor="text1"/>
          <w:sz w:val="24"/>
          <w:szCs w:val="24"/>
        </w:rPr>
        <w:t>-world white balance, to normalize uneven conveyor lighting.</w:t>
      </w:r>
    </w:p>
    <w:p w14:paraId="2CA74586"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Denoising with a Gaussian blur to suppress sensor noise.</w:t>
      </w:r>
    </w:p>
    <w:p w14:paraId="2822E9CB"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proofErr w:type="spellStart"/>
      <w:r w:rsidRPr="00D64097">
        <w:rPr>
          <w:color w:val="000000" w:themeColor="text1"/>
          <w:sz w:val="24"/>
          <w:szCs w:val="24"/>
        </w:rPr>
        <w:t>Color</w:t>
      </w:r>
      <w:proofErr w:type="spellEnd"/>
      <w:r w:rsidRPr="00D64097">
        <w:rPr>
          <w:color w:val="000000" w:themeColor="text1"/>
          <w:sz w:val="24"/>
          <w:szCs w:val="24"/>
        </w:rPr>
        <w:t xml:space="preserve">-space conversion from BGR to HSV, since hue/saturation separate ripeness-related </w:t>
      </w:r>
      <w:proofErr w:type="spellStart"/>
      <w:r w:rsidRPr="00D64097">
        <w:rPr>
          <w:color w:val="000000" w:themeColor="text1"/>
          <w:sz w:val="24"/>
          <w:szCs w:val="24"/>
        </w:rPr>
        <w:t>color</w:t>
      </w:r>
      <w:proofErr w:type="spellEnd"/>
      <w:r w:rsidRPr="00D64097">
        <w:rPr>
          <w:color w:val="000000" w:themeColor="text1"/>
          <w:sz w:val="24"/>
          <w:szCs w:val="24"/>
        </w:rPr>
        <w:t xml:space="preserve"> changes from lighting-related brightness changes more cleanly than RGB.</w:t>
      </w:r>
    </w:p>
    <w:p w14:paraId="5E6FC87E"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Segmentation using Otsu thresholding on the saturation channel plus morphological opening/closing, to isolate the fruit silhouette from the dark conveyor background.</w:t>
      </w:r>
    </w:p>
    <w:p w14:paraId="016B6903" w14:textId="77777777" w:rsidR="00373305" w:rsidRPr="00D64097" w:rsidRDefault="00832CE1" w:rsidP="00D64097">
      <w:pPr>
        <w:spacing w:before="120" w:after="60" w:line="360" w:lineRule="auto"/>
        <w:jc w:val="both"/>
        <w:rPr>
          <w:color w:val="000000" w:themeColor="text1"/>
          <w:sz w:val="24"/>
          <w:szCs w:val="24"/>
        </w:rPr>
      </w:pPr>
      <w:r w:rsidRPr="00D64097">
        <w:rPr>
          <w:noProof/>
          <w:color w:val="000000" w:themeColor="text1"/>
          <w:sz w:val="24"/>
          <w:szCs w:val="24"/>
        </w:rPr>
        <w:drawing>
          <wp:inline distT="0" distB="0" distL="0" distR="0" wp14:anchorId="0D3339DE" wp14:editId="013FB0E0">
            <wp:extent cx="5943600" cy="1647825"/>
            <wp:effectExtent l="0" t="0" r="0" b="0"/>
            <wp:docPr id="1526877722" name="Picture 1526877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1647825"/>
                    </a:xfrm>
                    <a:prstGeom prst="rect">
                      <a:avLst/>
                    </a:prstGeom>
                  </pic:spPr>
                </pic:pic>
              </a:graphicData>
            </a:graphic>
          </wp:inline>
        </w:drawing>
      </w:r>
    </w:p>
    <w:p w14:paraId="10A84666" w14:textId="77777777" w:rsidR="00373305" w:rsidRPr="00D64097" w:rsidRDefault="00832CE1" w:rsidP="00D64097">
      <w:pPr>
        <w:spacing w:after="240" w:line="360" w:lineRule="auto"/>
        <w:jc w:val="both"/>
        <w:rPr>
          <w:color w:val="000000" w:themeColor="text1"/>
          <w:sz w:val="24"/>
          <w:szCs w:val="24"/>
        </w:rPr>
      </w:pPr>
      <w:r w:rsidRPr="00D64097">
        <w:rPr>
          <w:i/>
          <w:iCs/>
          <w:color w:val="000000" w:themeColor="text1"/>
          <w:sz w:val="24"/>
          <w:szCs w:val="24"/>
        </w:rPr>
        <w:t>Figure 2. Preprocessing and segmentation pipeline applied to one sample image.</w:t>
      </w:r>
    </w:p>
    <w:p w14:paraId="22A17446" w14:textId="77777777" w:rsidR="00373305" w:rsidRPr="00D64097" w:rsidRDefault="00832CE1" w:rsidP="00D64097">
      <w:pPr>
        <w:spacing w:after="160" w:line="360" w:lineRule="auto"/>
        <w:jc w:val="both"/>
        <w:rPr>
          <w:color w:val="000000" w:themeColor="text1"/>
          <w:sz w:val="24"/>
          <w:szCs w:val="24"/>
        </w:rPr>
      </w:pPr>
      <w:r w:rsidRPr="00D64097">
        <w:rPr>
          <w:color w:val="000000" w:themeColor="text1"/>
          <w:sz w:val="24"/>
          <w:szCs w:val="24"/>
        </w:rPr>
        <w:t>From the segmented region, six interpretable features are extracted for the traditional pipeline: contour area (size proxy), circularity (shape proxy, robust to orientation), mean hue, mean saturation and mean value (</w:t>
      </w:r>
      <w:proofErr w:type="spellStart"/>
      <w:r w:rsidRPr="00D64097">
        <w:rPr>
          <w:color w:val="000000" w:themeColor="text1"/>
          <w:sz w:val="24"/>
          <w:szCs w:val="24"/>
        </w:rPr>
        <w:t>color</w:t>
      </w:r>
      <w:proofErr w:type="spellEnd"/>
      <w:r w:rsidRPr="00D64097">
        <w:rPr>
          <w:color w:val="000000" w:themeColor="text1"/>
          <w:sz w:val="24"/>
          <w:szCs w:val="24"/>
        </w:rPr>
        <w:t xml:space="preserve">/ripeness proxies), and a damage score (fraction of low-value "blemish" pixels inside the fruit mask, a surface-damage proxy). The deep-learning pipeline instead consumes the full </w:t>
      </w:r>
      <w:proofErr w:type="spellStart"/>
      <w:r w:rsidRPr="00D64097">
        <w:rPr>
          <w:color w:val="000000" w:themeColor="text1"/>
          <w:sz w:val="24"/>
          <w:szCs w:val="24"/>
        </w:rPr>
        <w:t>preprocessed</w:t>
      </w:r>
      <w:proofErr w:type="spellEnd"/>
      <w:r w:rsidRPr="00D64097">
        <w:rPr>
          <w:color w:val="000000" w:themeColor="text1"/>
          <w:sz w:val="24"/>
          <w:szCs w:val="24"/>
        </w:rPr>
        <w:t>, normalized pixel array directly, learning its own internal representation rather than relying on these six hand-designed features.</w:t>
      </w:r>
    </w:p>
    <w:p w14:paraId="07FE0B04" w14:textId="77777777" w:rsidR="00F05B22" w:rsidRDefault="00F05B22" w:rsidP="00D64097">
      <w:pPr>
        <w:pStyle w:val="Heading1"/>
        <w:spacing w:before="300" w:after="150" w:line="360" w:lineRule="auto"/>
        <w:jc w:val="both"/>
        <w:rPr>
          <w:b/>
          <w:bCs/>
          <w:color w:val="000000" w:themeColor="text1"/>
          <w:sz w:val="24"/>
          <w:szCs w:val="24"/>
        </w:rPr>
      </w:pPr>
    </w:p>
    <w:p w14:paraId="709B09E0" w14:textId="77777777" w:rsidR="00F05B22" w:rsidRDefault="00F05B22" w:rsidP="00D64097">
      <w:pPr>
        <w:pStyle w:val="Heading1"/>
        <w:spacing w:before="300" w:after="150" w:line="360" w:lineRule="auto"/>
        <w:jc w:val="both"/>
        <w:rPr>
          <w:b/>
          <w:bCs/>
          <w:color w:val="000000" w:themeColor="text1"/>
          <w:sz w:val="24"/>
          <w:szCs w:val="24"/>
        </w:rPr>
      </w:pPr>
    </w:p>
    <w:p w14:paraId="768BF035" w14:textId="77777777" w:rsidR="00F05B22" w:rsidRDefault="00F05B22" w:rsidP="00D64097">
      <w:pPr>
        <w:pStyle w:val="Heading1"/>
        <w:spacing w:before="300" w:after="150" w:line="360" w:lineRule="auto"/>
        <w:jc w:val="both"/>
        <w:rPr>
          <w:b/>
          <w:bCs/>
          <w:color w:val="000000" w:themeColor="text1"/>
          <w:sz w:val="24"/>
          <w:szCs w:val="24"/>
        </w:rPr>
      </w:pPr>
    </w:p>
    <w:p w14:paraId="26F66FC5" w14:textId="06D6B936" w:rsidR="00373305" w:rsidRPr="00EA416E" w:rsidRDefault="00832CE1" w:rsidP="00D64097">
      <w:pPr>
        <w:pStyle w:val="Heading1"/>
        <w:spacing w:before="300" w:after="150" w:line="360" w:lineRule="auto"/>
        <w:jc w:val="both"/>
        <w:rPr>
          <w:b/>
          <w:bCs/>
          <w:color w:val="000000" w:themeColor="text1"/>
          <w:sz w:val="24"/>
          <w:szCs w:val="24"/>
        </w:rPr>
      </w:pPr>
      <w:r w:rsidRPr="00EA416E">
        <w:rPr>
          <w:b/>
          <w:bCs/>
          <w:color w:val="000000" w:themeColor="text1"/>
          <w:sz w:val="24"/>
          <w:szCs w:val="24"/>
        </w:rPr>
        <w:lastRenderedPageBreak/>
        <w:t>6. THE TWO CLASSIFICATION APPROACHES</w:t>
      </w:r>
    </w:p>
    <w:p w14:paraId="572A9B97" w14:textId="77777777" w:rsidR="00373305" w:rsidRPr="00EA416E" w:rsidRDefault="00832CE1" w:rsidP="00D64097">
      <w:pPr>
        <w:pStyle w:val="Heading2"/>
        <w:spacing w:before="240" w:after="120" w:line="360" w:lineRule="auto"/>
        <w:jc w:val="both"/>
        <w:rPr>
          <w:b/>
          <w:bCs/>
          <w:color w:val="000000" w:themeColor="text1"/>
          <w:sz w:val="24"/>
          <w:szCs w:val="24"/>
        </w:rPr>
      </w:pPr>
      <w:r w:rsidRPr="00EA416E">
        <w:rPr>
          <w:b/>
          <w:bCs/>
          <w:color w:val="000000" w:themeColor="text1"/>
          <w:sz w:val="24"/>
          <w:szCs w:val="24"/>
        </w:rPr>
        <w:t>6</w:t>
      </w:r>
      <w:r w:rsidRPr="00D64097">
        <w:rPr>
          <w:color w:val="000000" w:themeColor="text1"/>
          <w:sz w:val="24"/>
          <w:szCs w:val="24"/>
        </w:rPr>
        <w:t>.</w:t>
      </w:r>
      <w:r w:rsidRPr="00EA416E">
        <w:rPr>
          <w:b/>
          <w:bCs/>
          <w:color w:val="000000" w:themeColor="text1"/>
          <w:sz w:val="24"/>
          <w:szCs w:val="24"/>
        </w:rPr>
        <w:t xml:space="preserve">1 Approach 1 — Traditional </w:t>
      </w:r>
      <w:proofErr w:type="spellStart"/>
      <w:r w:rsidRPr="00EA416E">
        <w:rPr>
          <w:b/>
          <w:bCs/>
          <w:color w:val="000000" w:themeColor="text1"/>
          <w:sz w:val="24"/>
          <w:szCs w:val="24"/>
        </w:rPr>
        <w:t>Color</w:t>
      </w:r>
      <w:proofErr w:type="spellEnd"/>
      <w:r w:rsidRPr="00EA416E">
        <w:rPr>
          <w:b/>
          <w:bCs/>
          <w:color w:val="000000" w:themeColor="text1"/>
          <w:sz w:val="24"/>
          <w:szCs w:val="24"/>
        </w:rPr>
        <w:t>/Shape/Size-Based Classification</w:t>
      </w:r>
    </w:p>
    <w:p w14:paraId="189FC8D6" w14:textId="77777777" w:rsidR="00373305" w:rsidRPr="00D64097" w:rsidRDefault="00832CE1" w:rsidP="00D64097">
      <w:pPr>
        <w:spacing w:after="160" w:line="360" w:lineRule="auto"/>
        <w:jc w:val="both"/>
        <w:rPr>
          <w:color w:val="000000" w:themeColor="text1"/>
          <w:sz w:val="24"/>
          <w:szCs w:val="24"/>
        </w:rPr>
      </w:pPr>
      <w:r w:rsidRPr="00D64097">
        <w:rPr>
          <w:color w:val="000000" w:themeColor="text1"/>
          <w:sz w:val="24"/>
          <w:szCs w:val="24"/>
        </w:rPr>
        <w:t>A shallow decision tree (max depth 4, minimum 8 samples per leaf) was fit on the six engineered features using the calibration split. This is the automated equivalent of an engineer hand-tuning threshold rules — depth-limiting keeps the result a short, human-readable rule set (see Appendix). It is fast to "train" (a fraction of a second), fully interpretable, and requires no GPU or large dataset.</w:t>
      </w:r>
    </w:p>
    <w:p w14:paraId="44E874C9" w14:textId="77777777" w:rsidR="00373305" w:rsidRPr="00EA416E" w:rsidRDefault="00832CE1" w:rsidP="00D64097">
      <w:pPr>
        <w:pStyle w:val="Heading2"/>
        <w:spacing w:before="240" w:after="120" w:line="360" w:lineRule="auto"/>
        <w:jc w:val="both"/>
        <w:rPr>
          <w:b/>
          <w:bCs/>
          <w:color w:val="000000" w:themeColor="text1"/>
          <w:sz w:val="24"/>
          <w:szCs w:val="24"/>
        </w:rPr>
      </w:pPr>
      <w:r w:rsidRPr="00EA416E">
        <w:rPr>
          <w:b/>
          <w:bCs/>
          <w:color w:val="000000" w:themeColor="text1"/>
          <w:sz w:val="24"/>
          <w:szCs w:val="24"/>
        </w:rPr>
        <w:t>6.2 Approach 2 — Deep-Learning-Based Classification</w:t>
      </w:r>
    </w:p>
    <w:p w14:paraId="24D521F5" w14:textId="77777777" w:rsidR="00373305" w:rsidRPr="00D64097" w:rsidRDefault="00832CE1" w:rsidP="00D64097">
      <w:pPr>
        <w:spacing w:after="160" w:line="360" w:lineRule="auto"/>
        <w:jc w:val="both"/>
        <w:rPr>
          <w:color w:val="000000" w:themeColor="text1"/>
          <w:sz w:val="24"/>
          <w:szCs w:val="24"/>
        </w:rPr>
      </w:pPr>
      <w:r w:rsidRPr="00D64097">
        <w:rPr>
          <w:color w:val="000000" w:themeColor="text1"/>
          <w:sz w:val="24"/>
          <w:szCs w:val="24"/>
        </w:rPr>
        <w:t xml:space="preserve">A fully-connected neural network classifier (3 hidden layers of 256, 128 and 64 units, </w:t>
      </w:r>
      <w:proofErr w:type="spellStart"/>
      <w:r w:rsidRPr="00D64097">
        <w:rPr>
          <w:color w:val="000000" w:themeColor="text1"/>
          <w:sz w:val="24"/>
          <w:szCs w:val="24"/>
        </w:rPr>
        <w:t>ReLU</w:t>
      </w:r>
      <w:proofErr w:type="spellEnd"/>
      <w:r w:rsidRPr="00D64097">
        <w:rPr>
          <w:color w:val="000000" w:themeColor="text1"/>
          <w:sz w:val="24"/>
          <w:szCs w:val="24"/>
        </w:rPr>
        <w:t xml:space="preserve"> activations, Adam optimizer, 828,035 trainable parameters) was trained directly on </w:t>
      </w:r>
      <w:proofErr w:type="spellStart"/>
      <w:r w:rsidRPr="00D64097">
        <w:rPr>
          <w:color w:val="000000" w:themeColor="text1"/>
          <w:sz w:val="24"/>
          <w:szCs w:val="24"/>
        </w:rPr>
        <w:t>preprocessed</w:t>
      </w:r>
      <w:proofErr w:type="spellEnd"/>
      <w:r w:rsidRPr="00D64097">
        <w:rPr>
          <w:color w:val="000000" w:themeColor="text1"/>
          <w:sz w:val="24"/>
          <w:szCs w:val="24"/>
        </w:rPr>
        <w:t xml:space="preserve"> pixel data from the training split. This network plays the role of a compact CNN-style learned classifier within the compute budget of this assignment; in a production deployment it would be replaced by a convolutional architecture (e.g., </w:t>
      </w:r>
      <w:proofErr w:type="spellStart"/>
      <w:r w:rsidRPr="00D64097">
        <w:rPr>
          <w:color w:val="000000" w:themeColor="text1"/>
          <w:sz w:val="24"/>
          <w:szCs w:val="24"/>
        </w:rPr>
        <w:t>MobileNet</w:t>
      </w:r>
      <w:proofErr w:type="spellEnd"/>
      <w:r w:rsidRPr="00D64097">
        <w:rPr>
          <w:color w:val="000000" w:themeColor="text1"/>
          <w:sz w:val="24"/>
          <w:szCs w:val="24"/>
        </w:rPr>
        <w:t>/</w:t>
      </w:r>
      <w:proofErr w:type="spellStart"/>
      <w:r w:rsidRPr="00D64097">
        <w:rPr>
          <w:color w:val="000000" w:themeColor="text1"/>
          <w:sz w:val="24"/>
          <w:szCs w:val="24"/>
        </w:rPr>
        <w:t>EfficientNet</w:t>
      </w:r>
      <w:proofErr w:type="spellEnd"/>
      <w:r w:rsidRPr="00D64097">
        <w:rPr>
          <w:color w:val="000000" w:themeColor="text1"/>
          <w:sz w:val="24"/>
          <w:szCs w:val="24"/>
        </w:rPr>
        <w:t>-style backbone), which would use convolutional weight-sharing to reach similar or better accuracy with fewer parameters and stronger built-in transla</w:t>
      </w:r>
      <w:r w:rsidRPr="00D64097">
        <w:rPr>
          <w:color w:val="000000" w:themeColor="text1"/>
          <w:sz w:val="24"/>
          <w:szCs w:val="24"/>
        </w:rPr>
        <w:t>tion invariance.</w:t>
      </w:r>
    </w:p>
    <w:p w14:paraId="1F846CCD" w14:textId="4D12D016" w:rsidR="00373305" w:rsidRPr="00EA416E" w:rsidRDefault="00832CE1" w:rsidP="00D64097">
      <w:pPr>
        <w:pStyle w:val="Heading1"/>
        <w:spacing w:before="300" w:after="150" w:line="360" w:lineRule="auto"/>
        <w:jc w:val="both"/>
        <w:rPr>
          <w:b/>
          <w:bCs/>
          <w:color w:val="000000" w:themeColor="text1"/>
          <w:sz w:val="24"/>
          <w:szCs w:val="24"/>
        </w:rPr>
      </w:pPr>
      <w:r w:rsidRPr="00EA416E">
        <w:rPr>
          <w:b/>
          <w:bCs/>
          <w:color w:val="000000" w:themeColor="text1"/>
          <w:sz w:val="24"/>
          <w:szCs w:val="24"/>
        </w:rPr>
        <w:t xml:space="preserve">7. COMPARISON OF TRADITIONAL AND DEEP-LEARNING APPROACHES </w:t>
      </w:r>
    </w:p>
    <w:p w14:paraId="364EC22D" w14:textId="77777777" w:rsidR="00373305" w:rsidRPr="00EA416E" w:rsidRDefault="00832CE1" w:rsidP="00D64097">
      <w:pPr>
        <w:pStyle w:val="Heading2"/>
        <w:spacing w:before="240" w:after="120" w:line="360" w:lineRule="auto"/>
        <w:jc w:val="both"/>
        <w:rPr>
          <w:b/>
          <w:bCs/>
          <w:color w:val="000000" w:themeColor="text1"/>
          <w:sz w:val="24"/>
          <w:szCs w:val="24"/>
        </w:rPr>
      </w:pPr>
      <w:r w:rsidRPr="00EA416E">
        <w:rPr>
          <w:b/>
          <w:bCs/>
          <w:color w:val="000000" w:themeColor="text1"/>
          <w:sz w:val="24"/>
          <w:szCs w:val="24"/>
        </w:rPr>
        <w:t>7.1 Classification Accuracy</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820"/>
        <w:gridCol w:w="2820"/>
      </w:tblGrid>
      <w:tr w:rsidR="00373305" w:rsidRPr="00D64097" w14:paraId="6BE4A43B" w14:textId="77777777">
        <w:tblPrEx>
          <w:tblCellMar>
            <w:top w:w="0" w:type="dxa"/>
            <w:bottom w:w="0" w:type="dxa"/>
          </w:tblCellMar>
        </w:tblPrEx>
        <w:trPr>
          <w:tblHeader/>
        </w:trPr>
        <w:tc>
          <w:tcPr>
            <w:tcW w:w="4600" w:type="dxa"/>
            <w:shd w:val="clear" w:color="auto" w:fill="2E5395"/>
            <w:tcMar>
              <w:top w:w="60" w:type="dxa"/>
              <w:left w:w="100" w:type="dxa"/>
              <w:bottom w:w="60" w:type="dxa"/>
              <w:right w:w="100" w:type="dxa"/>
            </w:tcMar>
            <w:vAlign w:val="center"/>
          </w:tcPr>
          <w:p w14:paraId="067BF9B0"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Metric</w:t>
            </w:r>
          </w:p>
        </w:tc>
        <w:tc>
          <w:tcPr>
            <w:tcW w:w="2820" w:type="dxa"/>
            <w:shd w:val="clear" w:color="auto" w:fill="2E5395"/>
            <w:tcMar>
              <w:top w:w="60" w:type="dxa"/>
              <w:left w:w="100" w:type="dxa"/>
              <w:bottom w:w="60" w:type="dxa"/>
              <w:right w:w="100" w:type="dxa"/>
            </w:tcMar>
            <w:vAlign w:val="center"/>
          </w:tcPr>
          <w:p w14:paraId="5D269766"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Traditional (</w:t>
            </w:r>
            <w:proofErr w:type="spellStart"/>
            <w:r w:rsidRPr="00D64097">
              <w:rPr>
                <w:b/>
                <w:bCs/>
                <w:color w:val="000000" w:themeColor="text1"/>
                <w:sz w:val="24"/>
                <w:szCs w:val="24"/>
              </w:rPr>
              <w:t>Color</w:t>
            </w:r>
            <w:proofErr w:type="spellEnd"/>
            <w:r w:rsidRPr="00D64097">
              <w:rPr>
                <w:b/>
                <w:bCs/>
                <w:color w:val="000000" w:themeColor="text1"/>
                <w:sz w:val="24"/>
                <w:szCs w:val="24"/>
              </w:rPr>
              <w:t>/Shape/Size)</w:t>
            </w:r>
          </w:p>
        </w:tc>
        <w:tc>
          <w:tcPr>
            <w:tcW w:w="2820" w:type="dxa"/>
            <w:shd w:val="clear" w:color="auto" w:fill="2E5395"/>
            <w:tcMar>
              <w:top w:w="60" w:type="dxa"/>
              <w:left w:w="100" w:type="dxa"/>
              <w:bottom w:w="60" w:type="dxa"/>
              <w:right w:w="100" w:type="dxa"/>
            </w:tcMar>
            <w:vAlign w:val="center"/>
          </w:tcPr>
          <w:p w14:paraId="2C8B0251"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Deep-Learning-Based</w:t>
            </w:r>
          </w:p>
        </w:tc>
      </w:tr>
      <w:tr w:rsidR="00373305" w:rsidRPr="00D64097" w14:paraId="12B4997E" w14:textId="77777777">
        <w:tblPrEx>
          <w:tblCellMar>
            <w:top w:w="0" w:type="dxa"/>
            <w:bottom w:w="0" w:type="dxa"/>
          </w:tblCellMar>
        </w:tblPrEx>
        <w:tc>
          <w:tcPr>
            <w:tcW w:w="4600" w:type="dxa"/>
            <w:tcMar>
              <w:top w:w="60" w:type="dxa"/>
              <w:left w:w="100" w:type="dxa"/>
              <w:bottom w:w="60" w:type="dxa"/>
              <w:right w:w="100" w:type="dxa"/>
            </w:tcMar>
            <w:vAlign w:val="center"/>
          </w:tcPr>
          <w:p w14:paraId="3D7D5E39"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Test-set accuracy (240 images)</w:t>
            </w:r>
          </w:p>
        </w:tc>
        <w:tc>
          <w:tcPr>
            <w:tcW w:w="2820" w:type="dxa"/>
            <w:tcMar>
              <w:top w:w="60" w:type="dxa"/>
              <w:left w:w="100" w:type="dxa"/>
              <w:bottom w:w="60" w:type="dxa"/>
              <w:right w:w="100" w:type="dxa"/>
            </w:tcMar>
            <w:vAlign w:val="center"/>
          </w:tcPr>
          <w:p w14:paraId="0D94950A"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71.3%</w:t>
            </w:r>
          </w:p>
        </w:tc>
        <w:tc>
          <w:tcPr>
            <w:tcW w:w="2820" w:type="dxa"/>
            <w:tcMar>
              <w:top w:w="60" w:type="dxa"/>
              <w:left w:w="100" w:type="dxa"/>
              <w:bottom w:w="60" w:type="dxa"/>
              <w:right w:w="100" w:type="dxa"/>
            </w:tcMar>
            <w:vAlign w:val="center"/>
          </w:tcPr>
          <w:p w14:paraId="18265C6E"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84.2%</w:t>
            </w:r>
          </w:p>
        </w:tc>
      </w:tr>
      <w:tr w:rsidR="00373305" w:rsidRPr="00D64097" w14:paraId="09FB658C" w14:textId="77777777">
        <w:tblPrEx>
          <w:tblCellMar>
            <w:top w:w="0" w:type="dxa"/>
            <w:bottom w:w="0" w:type="dxa"/>
          </w:tblCellMar>
        </w:tblPrEx>
        <w:tc>
          <w:tcPr>
            <w:tcW w:w="4600" w:type="dxa"/>
            <w:shd w:val="clear" w:color="auto" w:fill="F2F2F2"/>
            <w:tcMar>
              <w:top w:w="60" w:type="dxa"/>
              <w:left w:w="100" w:type="dxa"/>
              <w:bottom w:w="60" w:type="dxa"/>
              <w:right w:w="100" w:type="dxa"/>
            </w:tcMar>
            <w:vAlign w:val="center"/>
          </w:tcPr>
          <w:p w14:paraId="35712CB9"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Grade A (premium) recall</w:t>
            </w:r>
          </w:p>
        </w:tc>
        <w:tc>
          <w:tcPr>
            <w:tcW w:w="2820" w:type="dxa"/>
            <w:shd w:val="clear" w:color="auto" w:fill="F2F2F2"/>
            <w:tcMar>
              <w:top w:w="60" w:type="dxa"/>
              <w:left w:w="100" w:type="dxa"/>
              <w:bottom w:w="60" w:type="dxa"/>
              <w:right w:w="100" w:type="dxa"/>
            </w:tcMar>
            <w:vAlign w:val="center"/>
          </w:tcPr>
          <w:p w14:paraId="51CD86A7"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1 / 17 = 5.9%</w:t>
            </w:r>
          </w:p>
        </w:tc>
        <w:tc>
          <w:tcPr>
            <w:tcW w:w="2820" w:type="dxa"/>
            <w:shd w:val="clear" w:color="auto" w:fill="F2F2F2"/>
            <w:tcMar>
              <w:top w:w="60" w:type="dxa"/>
              <w:left w:w="100" w:type="dxa"/>
              <w:bottom w:w="60" w:type="dxa"/>
              <w:right w:w="100" w:type="dxa"/>
            </w:tcMar>
            <w:vAlign w:val="center"/>
          </w:tcPr>
          <w:p w14:paraId="54B39F84"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6 / 17 = 35.3%</w:t>
            </w:r>
          </w:p>
        </w:tc>
      </w:tr>
      <w:tr w:rsidR="00373305" w:rsidRPr="00D64097" w14:paraId="3547AF1F" w14:textId="77777777">
        <w:tblPrEx>
          <w:tblCellMar>
            <w:top w:w="0" w:type="dxa"/>
            <w:bottom w:w="0" w:type="dxa"/>
          </w:tblCellMar>
        </w:tblPrEx>
        <w:tc>
          <w:tcPr>
            <w:tcW w:w="4600" w:type="dxa"/>
            <w:tcMar>
              <w:top w:w="60" w:type="dxa"/>
              <w:left w:w="100" w:type="dxa"/>
              <w:bottom w:w="60" w:type="dxa"/>
              <w:right w:w="100" w:type="dxa"/>
            </w:tcMar>
            <w:vAlign w:val="center"/>
          </w:tcPr>
          <w:p w14:paraId="0C735021"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Grade C (reject) recall</w:t>
            </w:r>
          </w:p>
        </w:tc>
        <w:tc>
          <w:tcPr>
            <w:tcW w:w="2820" w:type="dxa"/>
            <w:tcMar>
              <w:top w:w="60" w:type="dxa"/>
              <w:left w:w="100" w:type="dxa"/>
              <w:bottom w:w="60" w:type="dxa"/>
              <w:right w:w="100" w:type="dxa"/>
            </w:tcMar>
            <w:vAlign w:val="center"/>
          </w:tcPr>
          <w:p w14:paraId="3ED5B22B"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72 / 106 = 67.9%</w:t>
            </w:r>
          </w:p>
        </w:tc>
        <w:tc>
          <w:tcPr>
            <w:tcW w:w="2820" w:type="dxa"/>
            <w:tcMar>
              <w:top w:w="60" w:type="dxa"/>
              <w:left w:w="100" w:type="dxa"/>
              <w:bottom w:w="60" w:type="dxa"/>
              <w:right w:w="100" w:type="dxa"/>
            </w:tcMar>
            <w:vAlign w:val="center"/>
          </w:tcPr>
          <w:p w14:paraId="2720ED98"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94 / 106 = 88.7%</w:t>
            </w:r>
          </w:p>
        </w:tc>
      </w:tr>
    </w:tbl>
    <w:p w14:paraId="1A15F601" w14:textId="77777777" w:rsidR="00373305" w:rsidRPr="00D64097" w:rsidRDefault="00373305" w:rsidP="00D64097">
      <w:pPr>
        <w:spacing w:after="160" w:line="360" w:lineRule="auto"/>
        <w:jc w:val="both"/>
        <w:rPr>
          <w:color w:val="000000" w:themeColor="text1"/>
          <w:sz w:val="24"/>
          <w:szCs w:val="24"/>
        </w:rPr>
      </w:pPr>
    </w:p>
    <w:p w14:paraId="578B519D" w14:textId="77777777" w:rsidR="00373305" w:rsidRPr="00D64097" w:rsidRDefault="00832CE1" w:rsidP="00D64097">
      <w:pPr>
        <w:spacing w:before="120" w:after="60" w:line="360" w:lineRule="auto"/>
        <w:jc w:val="both"/>
        <w:rPr>
          <w:color w:val="000000" w:themeColor="text1"/>
          <w:sz w:val="24"/>
          <w:szCs w:val="24"/>
        </w:rPr>
      </w:pPr>
      <w:r w:rsidRPr="00D64097">
        <w:rPr>
          <w:noProof/>
          <w:color w:val="000000" w:themeColor="text1"/>
          <w:sz w:val="24"/>
          <w:szCs w:val="24"/>
        </w:rPr>
        <w:lastRenderedPageBreak/>
        <w:drawing>
          <wp:inline distT="0" distB="0" distL="0" distR="0" wp14:anchorId="03712FD6" wp14:editId="2844C989">
            <wp:extent cx="5667375" cy="2438400"/>
            <wp:effectExtent l="0" t="0" r="0" b="0"/>
            <wp:docPr id="1028659841" name="Picture 1028659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438400"/>
                    </a:xfrm>
                    <a:prstGeom prst="rect">
                      <a:avLst/>
                    </a:prstGeom>
                  </pic:spPr>
                </pic:pic>
              </a:graphicData>
            </a:graphic>
          </wp:inline>
        </w:drawing>
      </w:r>
    </w:p>
    <w:p w14:paraId="16C6D84B" w14:textId="77777777" w:rsidR="00373305" w:rsidRPr="00D64097" w:rsidRDefault="00832CE1" w:rsidP="00D64097">
      <w:pPr>
        <w:spacing w:after="240" w:line="360" w:lineRule="auto"/>
        <w:jc w:val="both"/>
        <w:rPr>
          <w:color w:val="000000" w:themeColor="text1"/>
          <w:sz w:val="24"/>
          <w:szCs w:val="24"/>
        </w:rPr>
      </w:pPr>
      <w:r w:rsidRPr="00D64097">
        <w:rPr>
          <w:i/>
          <w:iCs/>
          <w:color w:val="000000" w:themeColor="text1"/>
          <w:sz w:val="24"/>
          <w:szCs w:val="24"/>
        </w:rPr>
        <w:t>Figure 3. Confusion matrices on the held-out test set.</w:t>
      </w:r>
    </w:p>
    <w:p w14:paraId="1EDB440C" w14:textId="65C5BA53" w:rsidR="00EA416E" w:rsidRDefault="00832CE1" w:rsidP="00F05B22">
      <w:pPr>
        <w:spacing w:after="160" w:line="360" w:lineRule="auto"/>
        <w:jc w:val="both"/>
        <w:rPr>
          <w:color w:val="000000" w:themeColor="text1"/>
          <w:sz w:val="24"/>
          <w:szCs w:val="24"/>
        </w:rPr>
      </w:pPr>
      <w:r w:rsidRPr="00D64097">
        <w:rPr>
          <w:color w:val="000000" w:themeColor="text1"/>
          <w:sz w:val="24"/>
          <w:szCs w:val="24"/>
        </w:rPr>
        <w:t>On clean, well-lit, upright images the deep-learning classifier is clearly more accurate (84.2% vs 71.3%). Both approaches struggle most with the minority Grade A class — expected, since it is only ≈7% of the data — but the neural network still separates it substantially better than the fixed threshold rules, because it can combine cues nonlinearly instead of relying on a handful of independent cut-points.</w:t>
      </w:r>
    </w:p>
    <w:p w14:paraId="5846108D" w14:textId="7765FE57" w:rsidR="00373305" w:rsidRPr="00EA416E" w:rsidRDefault="00832CE1" w:rsidP="00D64097">
      <w:pPr>
        <w:pStyle w:val="Heading2"/>
        <w:spacing w:before="240" w:after="120" w:line="360" w:lineRule="auto"/>
        <w:jc w:val="both"/>
        <w:rPr>
          <w:b/>
          <w:bCs/>
          <w:color w:val="000000" w:themeColor="text1"/>
          <w:sz w:val="24"/>
          <w:szCs w:val="24"/>
        </w:rPr>
      </w:pPr>
      <w:r w:rsidRPr="00D64097">
        <w:rPr>
          <w:color w:val="000000" w:themeColor="text1"/>
          <w:sz w:val="24"/>
          <w:szCs w:val="24"/>
        </w:rPr>
        <w:t>7</w:t>
      </w:r>
      <w:r w:rsidRPr="00EA416E">
        <w:rPr>
          <w:b/>
          <w:bCs/>
          <w:color w:val="000000" w:themeColor="text1"/>
          <w:sz w:val="24"/>
          <w:szCs w:val="24"/>
        </w:rPr>
        <w:t>.2 Robustness to Natural Variation</w:t>
      </w:r>
    </w:p>
    <w:p w14:paraId="12F5CD2A" w14:textId="77777777" w:rsidR="00373305" w:rsidRDefault="00832CE1" w:rsidP="00D64097">
      <w:pPr>
        <w:spacing w:after="160" w:line="360" w:lineRule="auto"/>
        <w:jc w:val="both"/>
        <w:rPr>
          <w:color w:val="000000" w:themeColor="text1"/>
          <w:sz w:val="24"/>
          <w:szCs w:val="24"/>
        </w:rPr>
      </w:pPr>
      <w:r w:rsidRPr="00D64097">
        <w:rPr>
          <w:color w:val="000000" w:themeColor="text1"/>
          <w:sz w:val="24"/>
          <w:szCs w:val="24"/>
        </w:rPr>
        <w:t>The test set was re-evaluated under four distortions not seen during calibration/training: random rotation, brightness jitter, added sensor noise, and partial occlusion — simulating the natural variation described in the problem statement.</w:t>
      </w:r>
    </w:p>
    <w:p w14:paraId="66D53ED5" w14:textId="77777777" w:rsidR="00F05B22" w:rsidRPr="00D64097" w:rsidRDefault="00F05B22" w:rsidP="00D64097">
      <w:pPr>
        <w:spacing w:after="160" w:line="360" w:lineRule="auto"/>
        <w:jc w:val="both"/>
        <w:rPr>
          <w:color w:val="000000" w:themeColor="text1"/>
          <w:sz w:val="24"/>
          <w:szCs w:val="24"/>
        </w:rPr>
      </w:pPr>
    </w:p>
    <w:p w14:paraId="7ACC72DC" w14:textId="77777777" w:rsidR="00373305" w:rsidRPr="00D64097" w:rsidRDefault="00832CE1" w:rsidP="00D64097">
      <w:pPr>
        <w:spacing w:before="120" w:after="60" w:line="360" w:lineRule="auto"/>
        <w:jc w:val="both"/>
        <w:rPr>
          <w:color w:val="000000" w:themeColor="text1"/>
          <w:sz w:val="24"/>
          <w:szCs w:val="24"/>
        </w:rPr>
      </w:pPr>
      <w:r w:rsidRPr="00D64097">
        <w:rPr>
          <w:noProof/>
          <w:color w:val="000000" w:themeColor="text1"/>
          <w:sz w:val="24"/>
          <w:szCs w:val="24"/>
        </w:rPr>
        <w:lastRenderedPageBreak/>
        <w:drawing>
          <wp:inline distT="0" distB="0" distL="0" distR="0" wp14:anchorId="71F452DC" wp14:editId="451BA46A">
            <wp:extent cx="5848350" cy="3086100"/>
            <wp:effectExtent l="0" t="0" r="0" b="0"/>
            <wp:docPr id="1477265857" name="Picture 1477265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48350" cy="3086100"/>
                    </a:xfrm>
                    <a:prstGeom prst="rect">
                      <a:avLst/>
                    </a:prstGeom>
                  </pic:spPr>
                </pic:pic>
              </a:graphicData>
            </a:graphic>
          </wp:inline>
        </w:drawing>
      </w:r>
    </w:p>
    <w:p w14:paraId="105F6161" w14:textId="77777777" w:rsidR="00373305" w:rsidRPr="00D64097" w:rsidRDefault="00832CE1" w:rsidP="00D64097">
      <w:pPr>
        <w:spacing w:after="240" w:line="360" w:lineRule="auto"/>
        <w:jc w:val="both"/>
        <w:rPr>
          <w:color w:val="000000" w:themeColor="text1"/>
          <w:sz w:val="24"/>
          <w:szCs w:val="24"/>
        </w:rPr>
      </w:pPr>
      <w:r w:rsidRPr="00D64097">
        <w:rPr>
          <w:i/>
          <w:iCs/>
          <w:color w:val="000000" w:themeColor="text1"/>
          <w:sz w:val="24"/>
          <w:szCs w:val="24"/>
        </w:rPr>
        <w:t>Figure 4. Accuracy on the clean test set vs. four natural-variation conditions.</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00"/>
        <w:gridCol w:w="2740"/>
      </w:tblGrid>
      <w:tr w:rsidR="00373305" w:rsidRPr="00D64097" w14:paraId="161B86F0" w14:textId="77777777">
        <w:tblPrEx>
          <w:tblCellMar>
            <w:top w:w="0" w:type="dxa"/>
            <w:bottom w:w="0" w:type="dxa"/>
          </w:tblCellMar>
        </w:tblPrEx>
        <w:trPr>
          <w:tblHeader/>
        </w:trPr>
        <w:tc>
          <w:tcPr>
            <w:tcW w:w="2500" w:type="dxa"/>
            <w:shd w:val="clear" w:color="auto" w:fill="2E5395"/>
            <w:tcMar>
              <w:top w:w="60" w:type="dxa"/>
              <w:left w:w="100" w:type="dxa"/>
              <w:bottom w:w="60" w:type="dxa"/>
              <w:right w:w="100" w:type="dxa"/>
            </w:tcMar>
            <w:vAlign w:val="center"/>
          </w:tcPr>
          <w:p w14:paraId="362778AA"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Condition</w:t>
            </w:r>
          </w:p>
        </w:tc>
        <w:tc>
          <w:tcPr>
            <w:tcW w:w="2500" w:type="dxa"/>
            <w:shd w:val="clear" w:color="auto" w:fill="2E5395"/>
            <w:tcMar>
              <w:top w:w="60" w:type="dxa"/>
              <w:left w:w="100" w:type="dxa"/>
              <w:bottom w:w="60" w:type="dxa"/>
              <w:right w:w="100" w:type="dxa"/>
            </w:tcMar>
            <w:vAlign w:val="center"/>
          </w:tcPr>
          <w:p w14:paraId="234CF4F7"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Traditional Accuracy</w:t>
            </w:r>
          </w:p>
        </w:tc>
        <w:tc>
          <w:tcPr>
            <w:tcW w:w="2500" w:type="dxa"/>
            <w:shd w:val="clear" w:color="auto" w:fill="2E5395"/>
            <w:tcMar>
              <w:top w:w="60" w:type="dxa"/>
              <w:left w:w="100" w:type="dxa"/>
              <w:bottom w:w="60" w:type="dxa"/>
              <w:right w:w="100" w:type="dxa"/>
            </w:tcMar>
            <w:vAlign w:val="center"/>
          </w:tcPr>
          <w:p w14:paraId="5A5E6E16"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Deep-Learning Accuracy</w:t>
            </w:r>
          </w:p>
        </w:tc>
        <w:tc>
          <w:tcPr>
            <w:tcW w:w="2740" w:type="dxa"/>
            <w:shd w:val="clear" w:color="auto" w:fill="2E5395"/>
            <w:tcMar>
              <w:top w:w="60" w:type="dxa"/>
              <w:left w:w="100" w:type="dxa"/>
              <w:bottom w:w="60" w:type="dxa"/>
              <w:right w:w="100" w:type="dxa"/>
            </w:tcMar>
            <w:vAlign w:val="center"/>
          </w:tcPr>
          <w:p w14:paraId="73B23155"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Traditional Drop</w:t>
            </w:r>
          </w:p>
        </w:tc>
      </w:tr>
      <w:tr w:rsidR="00373305" w:rsidRPr="00D64097" w14:paraId="636213E4" w14:textId="77777777">
        <w:tblPrEx>
          <w:tblCellMar>
            <w:top w:w="0" w:type="dxa"/>
            <w:bottom w:w="0" w:type="dxa"/>
          </w:tblCellMar>
        </w:tblPrEx>
        <w:tc>
          <w:tcPr>
            <w:tcW w:w="2500" w:type="dxa"/>
            <w:tcMar>
              <w:top w:w="60" w:type="dxa"/>
              <w:left w:w="100" w:type="dxa"/>
              <w:bottom w:w="60" w:type="dxa"/>
              <w:right w:w="100" w:type="dxa"/>
            </w:tcMar>
            <w:vAlign w:val="center"/>
          </w:tcPr>
          <w:p w14:paraId="39145ECF"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Clean</w:t>
            </w:r>
          </w:p>
        </w:tc>
        <w:tc>
          <w:tcPr>
            <w:tcW w:w="2500" w:type="dxa"/>
            <w:tcMar>
              <w:top w:w="60" w:type="dxa"/>
              <w:left w:w="100" w:type="dxa"/>
              <w:bottom w:w="60" w:type="dxa"/>
              <w:right w:w="100" w:type="dxa"/>
            </w:tcMar>
            <w:vAlign w:val="center"/>
          </w:tcPr>
          <w:p w14:paraId="5D85F8D3"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71.3%</w:t>
            </w:r>
          </w:p>
        </w:tc>
        <w:tc>
          <w:tcPr>
            <w:tcW w:w="2500" w:type="dxa"/>
            <w:tcMar>
              <w:top w:w="60" w:type="dxa"/>
              <w:left w:w="100" w:type="dxa"/>
              <w:bottom w:w="60" w:type="dxa"/>
              <w:right w:w="100" w:type="dxa"/>
            </w:tcMar>
            <w:vAlign w:val="center"/>
          </w:tcPr>
          <w:p w14:paraId="77A79762"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84.2%</w:t>
            </w:r>
          </w:p>
        </w:tc>
        <w:tc>
          <w:tcPr>
            <w:tcW w:w="2740" w:type="dxa"/>
            <w:tcMar>
              <w:top w:w="60" w:type="dxa"/>
              <w:left w:w="100" w:type="dxa"/>
              <w:bottom w:w="60" w:type="dxa"/>
              <w:right w:w="100" w:type="dxa"/>
            </w:tcMar>
            <w:vAlign w:val="center"/>
          </w:tcPr>
          <w:p w14:paraId="7367778B"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w:t>
            </w:r>
          </w:p>
        </w:tc>
      </w:tr>
      <w:tr w:rsidR="00373305" w:rsidRPr="00D64097" w14:paraId="5E556BD9" w14:textId="77777777">
        <w:tblPrEx>
          <w:tblCellMar>
            <w:top w:w="0" w:type="dxa"/>
            <w:bottom w:w="0" w:type="dxa"/>
          </w:tblCellMar>
        </w:tblPrEx>
        <w:tc>
          <w:tcPr>
            <w:tcW w:w="2500" w:type="dxa"/>
            <w:shd w:val="clear" w:color="auto" w:fill="F2F2F2"/>
            <w:tcMar>
              <w:top w:w="60" w:type="dxa"/>
              <w:left w:w="100" w:type="dxa"/>
              <w:bottom w:w="60" w:type="dxa"/>
              <w:right w:w="100" w:type="dxa"/>
            </w:tcMar>
            <w:vAlign w:val="center"/>
          </w:tcPr>
          <w:p w14:paraId="44A21088"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Rotation</w:t>
            </w:r>
          </w:p>
        </w:tc>
        <w:tc>
          <w:tcPr>
            <w:tcW w:w="2500" w:type="dxa"/>
            <w:shd w:val="clear" w:color="auto" w:fill="F2F2F2"/>
            <w:tcMar>
              <w:top w:w="60" w:type="dxa"/>
              <w:left w:w="100" w:type="dxa"/>
              <w:bottom w:w="60" w:type="dxa"/>
              <w:right w:w="100" w:type="dxa"/>
            </w:tcMar>
            <w:vAlign w:val="center"/>
          </w:tcPr>
          <w:p w14:paraId="1861112B"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61.3%</w:t>
            </w:r>
          </w:p>
        </w:tc>
        <w:tc>
          <w:tcPr>
            <w:tcW w:w="2500" w:type="dxa"/>
            <w:shd w:val="clear" w:color="auto" w:fill="F2F2F2"/>
            <w:tcMar>
              <w:top w:w="60" w:type="dxa"/>
              <w:left w:w="100" w:type="dxa"/>
              <w:bottom w:w="60" w:type="dxa"/>
              <w:right w:w="100" w:type="dxa"/>
            </w:tcMar>
            <w:vAlign w:val="center"/>
          </w:tcPr>
          <w:p w14:paraId="5EDC5757"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82.5%</w:t>
            </w:r>
          </w:p>
        </w:tc>
        <w:tc>
          <w:tcPr>
            <w:tcW w:w="2740" w:type="dxa"/>
            <w:shd w:val="clear" w:color="auto" w:fill="F2F2F2"/>
            <w:tcMar>
              <w:top w:w="60" w:type="dxa"/>
              <w:left w:w="100" w:type="dxa"/>
              <w:bottom w:w="60" w:type="dxa"/>
              <w:right w:w="100" w:type="dxa"/>
            </w:tcMar>
            <w:vAlign w:val="center"/>
          </w:tcPr>
          <w:p w14:paraId="460F91B3"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10.0 pts</w:t>
            </w:r>
          </w:p>
        </w:tc>
      </w:tr>
      <w:tr w:rsidR="00373305" w:rsidRPr="00D64097" w14:paraId="3321E926" w14:textId="77777777">
        <w:tblPrEx>
          <w:tblCellMar>
            <w:top w:w="0" w:type="dxa"/>
            <w:bottom w:w="0" w:type="dxa"/>
          </w:tblCellMar>
        </w:tblPrEx>
        <w:tc>
          <w:tcPr>
            <w:tcW w:w="2500" w:type="dxa"/>
            <w:tcMar>
              <w:top w:w="60" w:type="dxa"/>
              <w:left w:w="100" w:type="dxa"/>
              <w:bottom w:w="60" w:type="dxa"/>
              <w:right w:w="100" w:type="dxa"/>
            </w:tcMar>
            <w:vAlign w:val="center"/>
          </w:tcPr>
          <w:p w14:paraId="0E174C49"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Brightness</w:t>
            </w:r>
          </w:p>
        </w:tc>
        <w:tc>
          <w:tcPr>
            <w:tcW w:w="2500" w:type="dxa"/>
            <w:tcMar>
              <w:top w:w="60" w:type="dxa"/>
              <w:left w:w="100" w:type="dxa"/>
              <w:bottom w:w="60" w:type="dxa"/>
              <w:right w:w="100" w:type="dxa"/>
            </w:tcMar>
            <w:vAlign w:val="center"/>
          </w:tcPr>
          <w:p w14:paraId="2ED647F0"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70.8%</w:t>
            </w:r>
          </w:p>
        </w:tc>
        <w:tc>
          <w:tcPr>
            <w:tcW w:w="2500" w:type="dxa"/>
            <w:tcMar>
              <w:top w:w="60" w:type="dxa"/>
              <w:left w:w="100" w:type="dxa"/>
              <w:bottom w:w="60" w:type="dxa"/>
              <w:right w:w="100" w:type="dxa"/>
            </w:tcMar>
            <w:vAlign w:val="center"/>
          </w:tcPr>
          <w:p w14:paraId="6D929D99"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83.3%</w:t>
            </w:r>
          </w:p>
        </w:tc>
        <w:tc>
          <w:tcPr>
            <w:tcW w:w="2740" w:type="dxa"/>
            <w:tcMar>
              <w:top w:w="60" w:type="dxa"/>
              <w:left w:w="100" w:type="dxa"/>
              <w:bottom w:w="60" w:type="dxa"/>
              <w:right w:w="100" w:type="dxa"/>
            </w:tcMar>
            <w:vAlign w:val="center"/>
          </w:tcPr>
          <w:p w14:paraId="2CB4E780"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0.4 pts</w:t>
            </w:r>
          </w:p>
        </w:tc>
      </w:tr>
      <w:tr w:rsidR="00373305" w:rsidRPr="00D64097" w14:paraId="284C9546" w14:textId="77777777">
        <w:tblPrEx>
          <w:tblCellMar>
            <w:top w:w="0" w:type="dxa"/>
            <w:bottom w:w="0" w:type="dxa"/>
          </w:tblCellMar>
        </w:tblPrEx>
        <w:tc>
          <w:tcPr>
            <w:tcW w:w="2500" w:type="dxa"/>
            <w:shd w:val="clear" w:color="auto" w:fill="F2F2F2"/>
            <w:tcMar>
              <w:top w:w="60" w:type="dxa"/>
              <w:left w:w="100" w:type="dxa"/>
              <w:bottom w:w="60" w:type="dxa"/>
              <w:right w:w="100" w:type="dxa"/>
            </w:tcMar>
            <w:vAlign w:val="center"/>
          </w:tcPr>
          <w:p w14:paraId="36FA33DE"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Sensor noise</w:t>
            </w:r>
          </w:p>
        </w:tc>
        <w:tc>
          <w:tcPr>
            <w:tcW w:w="2500" w:type="dxa"/>
            <w:shd w:val="clear" w:color="auto" w:fill="F2F2F2"/>
            <w:tcMar>
              <w:top w:w="60" w:type="dxa"/>
              <w:left w:w="100" w:type="dxa"/>
              <w:bottom w:w="60" w:type="dxa"/>
              <w:right w:w="100" w:type="dxa"/>
            </w:tcMar>
            <w:vAlign w:val="center"/>
          </w:tcPr>
          <w:p w14:paraId="37A4960E"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58.8%</w:t>
            </w:r>
          </w:p>
        </w:tc>
        <w:tc>
          <w:tcPr>
            <w:tcW w:w="2500" w:type="dxa"/>
            <w:shd w:val="clear" w:color="auto" w:fill="F2F2F2"/>
            <w:tcMar>
              <w:top w:w="60" w:type="dxa"/>
              <w:left w:w="100" w:type="dxa"/>
              <w:bottom w:w="60" w:type="dxa"/>
              <w:right w:w="100" w:type="dxa"/>
            </w:tcMar>
            <w:vAlign w:val="center"/>
          </w:tcPr>
          <w:p w14:paraId="401D58B9"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83.8%</w:t>
            </w:r>
          </w:p>
        </w:tc>
        <w:tc>
          <w:tcPr>
            <w:tcW w:w="2740" w:type="dxa"/>
            <w:shd w:val="clear" w:color="auto" w:fill="F2F2F2"/>
            <w:tcMar>
              <w:top w:w="60" w:type="dxa"/>
              <w:left w:w="100" w:type="dxa"/>
              <w:bottom w:w="60" w:type="dxa"/>
              <w:right w:w="100" w:type="dxa"/>
            </w:tcMar>
            <w:vAlign w:val="center"/>
          </w:tcPr>
          <w:p w14:paraId="40E18F8B"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12.5 pts</w:t>
            </w:r>
          </w:p>
        </w:tc>
      </w:tr>
      <w:tr w:rsidR="00373305" w:rsidRPr="00D64097" w14:paraId="68EC65D5" w14:textId="77777777">
        <w:tblPrEx>
          <w:tblCellMar>
            <w:top w:w="0" w:type="dxa"/>
            <w:bottom w:w="0" w:type="dxa"/>
          </w:tblCellMar>
        </w:tblPrEx>
        <w:tc>
          <w:tcPr>
            <w:tcW w:w="2500" w:type="dxa"/>
            <w:tcMar>
              <w:top w:w="60" w:type="dxa"/>
              <w:left w:w="100" w:type="dxa"/>
              <w:bottom w:w="60" w:type="dxa"/>
              <w:right w:w="100" w:type="dxa"/>
            </w:tcMar>
            <w:vAlign w:val="center"/>
          </w:tcPr>
          <w:p w14:paraId="1D0766BD"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Occlusion</w:t>
            </w:r>
          </w:p>
        </w:tc>
        <w:tc>
          <w:tcPr>
            <w:tcW w:w="2500" w:type="dxa"/>
            <w:tcMar>
              <w:top w:w="60" w:type="dxa"/>
              <w:left w:w="100" w:type="dxa"/>
              <w:bottom w:w="60" w:type="dxa"/>
              <w:right w:w="100" w:type="dxa"/>
            </w:tcMar>
            <w:vAlign w:val="center"/>
          </w:tcPr>
          <w:p w14:paraId="3FFD1F00"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57.1%</w:t>
            </w:r>
          </w:p>
        </w:tc>
        <w:tc>
          <w:tcPr>
            <w:tcW w:w="2500" w:type="dxa"/>
            <w:tcMar>
              <w:top w:w="60" w:type="dxa"/>
              <w:left w:w="100" w:type="dxa"/>
              <w:bottom w:w="60" w:type="dxa"/>
              <w:right w:w="100" w:type="dxa"/>
            </w:tcMar>
            <w:vAlign w:val="center"/>
          </w:tcPr>
          <w:p w14:paraId="6C9B21A2"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81.7%</w:t>
            </w:r>
          </w:p>
        </w:tc>
        <w:tc>
          <w:tcPr>
            <w:tcW w:w="2740" w:type="dxa"/>
            <w:tcMar>
              <w:top w:w="60" w:type="dxa"/>
              <w:left w:w="100" w:type="dxa"/>
              <w:bottom w:w="60" w:type="dxa"/>
              <w:right w:w="100" w:type="dxa"/>
            </w:tcMar>
            <w:vAlign w:val="center"/>
          </w:tcPr>
          <w:p w14:paraId="16662D81"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14.2 pts</w:t>
            </w:r>
          </w:p>
        </w:tc>
      </w:tr>
    </w:tbl>
    <w:p w14:paraId="4DD14B3E" w14:textId="77777777" w:rsidR="00EA416E" w:rsidRDefault="00EA416E" w:rsidP="00D64097">
      <w:pPr>
        <w:spacing w:after="160" w:line="360" w:lineRule="auto"/>
        <w:jc w:val="both"/>
        <w:rPr>
          <w:color w:val="000000" w:themeColor="text1"/>
          <w:sz w:val="24"/>
          <w:szCs w:val="24"/>
        </w:rPr>
      </w:pPr>
    </w:p>
    <w:p w14:paraId="66B4069F" w14:textId="192C2698" w:rsidR="00373305" w:rsidRPr="00D64097" w:rsidRDefault="00832CE1" w:rsidP="00D64097">
      <w:pPr>
        <w:spacing w:after="160" w:line="360" w:lineRule="auto"/>
        <w:jc w:val="both"/>
        <w:rPr>
          <w:color w:val="000000" w:themeColor="text1"/>
          <w:sz w:val="24"/>
          <w:szCs w:val="24"/>
        </w:rPr>
      </w:pPr>
      <w:r w:rsidRPr="00D64097">
        <w:rPr>
          <w:color w:val="000000" w:themeColor="text1"/>
          <w:sz w:val="24"/>
          <w:szCs w:val="24"/>
        </w:rPr>
        <w:t>The traditional pipeline loses 9–14 percentage points of accuracy under rotation, noise and occlusion, because its engineered features (area, damage-pixel count) are directly corrupted by these distortions. The deep-learning classifier's accuracy stays within about 1–2.5 points of its clean-test value across all four conditions — it generalizes more uniformly because it learned its own robust representation from varied training examples, rather than relying on a small fixed feature set.</w:t>
      </w:r>
    </w:p>
    <w:p w14:paraId="236EE678" w14:textId="77777777" w:rsidR="00373305" w:rsidRPr="00EA416E" w:rsidRDefault="00832CE1" w:rsidP="00D64097">
      <w:pPr>
        <w:pStyle w:val="Heading2"/>
        <w:spacing w:before="240" w:after="120" w:line="360" w:lineRule="auto"/>
        <w:jc w:val="both"/>
        <w:rPr>
          <w:b/>
          <w:bCs/>
          <w:color w:val="000000" w:themeColor="text1"/>
          <w:sz w:val="24"/>
          <w:szCs w:val="24"/>
        </w:rPr>
      </w:pPr>
      <w:r w:rsidRPr="00EA416E">
        <w:rPr>
          <w:b/>
          <w:bCs/>
          <w:color w:val="000000" w:themeColor="text1"/>
          <w:sz w:val="24"/>
          <w:szCs w:val="24"/>
        </w:rPr>
        <w:lastRenderedPageBreak/>
        <w:t>7.3 Processing Speed and Computational Requirements</w:t>
      </w:r>
    </w:p>
    <w:p w14:paraId="708C41DD" w14:textId="77777777" w:rsidR="00373305" w:rsidRPr="00D64097" w:rsidRDefault="00832CE1" w:rsidP="00D64097">
      <w:pPr>
        <w:spacing w:before="120" w:after="60" w:line="360" w:lineRule="auto"/>
        <w:jc w:val="both"/>
        <w:rPr>
          <w:color w:val="000000" w:themeColor="text1"/>
          <w:sz w:val="24"/>
          <w:szCs w:val="24"/>
        </w:rPr>
      </w:pPr>
      <w:r w:rsidRPr="00D64097">
        <w:rPr>
          <w:noProof/>
          <w:color w:val="000000" w:themeColor="text1"/>
          <w:sz w:val="24"/>
          <w:szCs w:val="24"/>
        </w:rPr>
        <w:drawing>
          <wp:inline distT="0" distB="0" distL="0" distR="0" wp14:anchorId="507F5AB0" wp14:editId="40C6E628">
            <wp:extent cx="5848350" cy="2457450"/>
            <wp:effectExtent l="0" t="0" r="0" b="0"/>
            <wp:docPr id="412522491" name="Picture 412522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2457450"/>
                    </a:xfrm>
                    <a:prstGeom prst="rect">
                      <a:avLst/>
                    </a:prstGeom>
                  </pic:spPr>
                </pic:pic>
              </a:graphicData>
            </a:graphic>
          </wp:inline>
        </w:drawing>
      </w:r>
    </w:p>
    <w:p w14:paraId="4FC7A4EF" w14:textId="77777777" w:rsidR="00373305" w:rsidRPr="00D64097" w:rsidRDefault="00832CE1" w:rsidP="00D64097">
      <w:pPr>
        <w:spacing w:after="240" w:line="360" w:lineRule="auto"/>
        <w:jc w:val="both"/>
        <w:rPr>
          <w:color w:val="000000" w:themeColor="text1"/>
          <w:sz w:val="24"/>
          <w:szCs w:val="24"/>
        </w:rPr>
      </w:pPr>
      <w:r w:rsidRPr="00D64097">
        <w:rPr>
          <w:i/>
          <w:iCs/>
          <w:color w:val="000000" w:themeColor="text1"/>
          <w:sz w:val="24"/>
          <w:szCs w:val="24"/>
        </w:rPr>
        <w:t>Figure 5. Inference throughput and training/calibration cost.</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20"/>
        <w:gridCol w:w="3820"/>
      </w:tblGrid>
      <w:tr w:rsidR="00373305" w:rsidRPr="00D64097" w14:paraId="406F1116" w14:textId="77777777">
        <w:tblPrEx>
          <w:tblCellMar>
            <w:top w:w="0" w:type="dxa"/>
            <w:bottom w:w="0" w:type="dxa"/>
          </w:tblCellMar>
        </w:tblPrEx>
        <w:trPr>
          <w:tblHeader/>
        </w:trPr>
        <w:tc>
          <w:tcPr>
            <w:tcW w:w="3200" w:type="dxa"/>
            <w:shd w:val="clear" w:color="auto" w:fill="2E5395"/>
            <w:tcMar>
              <w:top w:w="60" w:type="dxa"/>
              <w:left w:w="100" w:type="dxa"/>
              <w:bottom w:w="60" w:type="dxa"/>
              <w:right w:w="100" w:type="dxa"/>
            </w:tcMar>
            <w:vAlign w:val="center"/>
          </w:tcPr>
          <w:p w14:paraId="390F4329"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Metric</w:t>
            </w:r>
          </w:p>
        </w:tc>
        <w:tc>
          <w:tcPr>
            <w:tcW w:w="3220" w:type="dxa"/>
            <w:shd w:val="clear" w:color="auto" w:fill="2E5395"/>
            <w:tcMar>
              <w:top w:w="60" w:type="dxa"/>
              <w:left w:w="100" w:type="dxa"/>
              <w:bottom w:w="60" w:type="dxa"/>
              <w:right w:w="100" w:type="dxa"/>
            </w:tcMar>
            <w:vAlign w:val="center"/>
          </w:tcPr>
          <w:p w14:paraId="199049AC"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Traditional</w:t>
            </w:r>
          </w:p>
        </w:tc>
        <w:tc>
          <w:tcPr>
            <w:tcW w:w="3820" w:type="dxa"/>
            <w:shd w:val="clear" w:color="auto" w:fill="2E5395"/>
            <w:tcMar>
              <w:top w:w="60" w:type="dxa"/>
              <w:left w:w="100" w:type="dxa"/>
              <w:bottom w:w="60" w:type="dxa"/>
              <w:right w:w="100" w:type="dxa"/>
            </w:tcMar>
            <w:vAlign w:val="center"/>
          </w:tcPr>
          <w:p w14:paraId="4F6713CA"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Deep-Learning-Based</w:t>
            </w:r>
          </w:p>
        </w:tc>
      </w:tr>
      <w:tr w:rsidR="00373305" w:rsidRPr="00D64097" w14:paraId="63390E7A" w14:textId="77777777">
        <w:tblPrEx>
          <w:tblCellMar>
            <w:top w:w="0" w:type="dxa"/>
            <w:bottom w:w="0" w:type="dxa"/>
          </w:tblCellMar>
        </w:tblPrEx>
        <w:tc>
          <w:tcPr>
            <w:tcW w:w="3200" w:type="dxa"/>
            <w:tcMar>
              <w:top w:w="60" w:type="dxa"/>
              <w:left w:w="100" w:type="dxa"/>
              <w:bottom w:w="60" w:type="dxa"/>
              <w:right w:w="100" w:type="dxa"/>
            </w:tcMar>
            <w:vAlign w:val="center"/>
          </w:tcPr>
          <w:p w14:paraId="7FEF579F"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Inference throughput</w:t>
            </w:r>
          </w:p>
        </w:tc>
        <w:tc>
          <w:tcPr>
            <w:tcW w:w="3220" w:type="dxa"/>
            <w:tcMar>
              <w:top w:w="60" w:type="dxa"/>
              <w:left w:w="100" w:type="dxa"/>
              <w:bottom w:w="60" w:type="dxa"/>
              <w:right w:w="100" w:type="dxa"/>
            </w:tcMar>
            <w:vAlign w:val="center"/>
          </w:tcPr>
          <w:p w14:paraId="1C017EC7"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 xml:space="preserve">688,939 </w:t>
            </w:r>
            <w:proofErr w:type="spellStart"/>
            <w:r w:rsidRPr="00D64097">
              <w:rPr>
                <w:color w:val="000000" w:themeColor="text1"/>
                <w:sz w:val="24"/>
                <w:szCs w:val="24"/>
              </w:rPr>
              <w:t>img</w:t>
            </w:r>
            <w:proofErr w:type="spellEnd"/>
            <w:r w:rsidRPr="00D64097">
              <w:rPr>
                <w:color w:val="000000" w:themeColor="text1"/>
                <w:sz w:val="24"/>
                <w:szCs w:val="24"/>
              </w:rPr>
              <w:t>/s</w:t>
            </w:r>
          </w:p>
        </w:tc>
        <w:tc>
          <w:tcPr>
            <w:tcW w:w="3820" w:type="dxa"/>
            <w:tcMar>
              <w:top w:w="60" w:type="dxa"/>
              <w:left w:w="100" w:type="dxa"/>
              <w:bottom w:w="60" w:type="dxa"/>
              <w:right w:w="100" w:type="dxa"/>
            </w:tcMar>
            <w:vAlign w:val="center"/>
          </w:tcPr>
          <w:p w14:paraId="00695045"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 xml:space="preserve">52,647 </w:t>
            </w:r>
            <w:proofErr w:type="spellStart"/>
            <w:r w:rsidRPr="00D64097">
              <w:rPr>
                <w:color w:val="000000" w:themeColor="text1"/>
                <w:sz w:val="24"/>
                <w:szCs w:val="24"/>
              </w:rPr>
              <w:t>img</w:t>
            </w:r>
            <w:proofErr w:type="spellEnd"/>
            <w:r w:rsidRPr="00D64097">
              <w:rPr>
                <w:color w:val="000000" w:themeColor="text1"/>
                <w:sz w:val="24"/>
                <w:szCs w:val="24"/>
              </w:rPr>
              <w:t>/s</w:t>
            </w:r>
          </w:p>
        </w:tc>
      </w:tr>
      <w:tr w:rsidR="00373305" w:rsidRPr="00D64097" w14:paraId="4428DFC7" w14:textId="77777777">
        <w:tblPrEx>
          <w:tblCellMar>
            <w:top w:w="0" w:type="dxa"/>
            <w:bottom w:w="0" w:type="dxa"/>
          </w:tblCellMar>
        </w:tblPrEx>
        <w:tc>
          <w:tcPr>
            <w:tcW w:w="3200" w:type="dxa"/>
            <w:shd w:val="clear" w:color="auto" w:fill="F2F2F2"/>
            <w:tcMar>
              <w:top w:w="60" w:type="dxa"/>
              <w:left w:w="100" w:type="dxa"/>
              <w:bottom w:w="60" w:type="dxa"/>
              <w:right w:w="100" w:type="dxa"/>
            </w:tcMar>
            <w:vAlign w:val="center"/>
          </w:tcPr>
          <w:p w14:paraId="1EED4CFE"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Training / calibration time</w:t>
            </w:r>
          </w:p>
        </w:tc>
        <w:tc>
          <w:tcPr>
            <w:tcW w:w="3220" w:type="dxa"/>
            <w:shd w:val="clear" w:color="auto" w:fill="F2F2F2"/>
            <w:tcMar>
              <w:top w:w="60" w:type="dxa"/>
              <w:left w:w="100" w:type="dxa"/>
              <w:bottom w:w="60" w:type="dxa"/>
              <w:right w:w="100" w:type="dxa"/>
            </w:tcMar>
            <w:vAlign w:val="center"/>
          </w:tcPr>
          <w:p w14:paraId="10AF7901"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0.02 s</w:t>
            </w:r>
          </w:p>
        </w:tc>
        <w:tc>
          <w:tcPr>
            <w:tcW w:w="3820" w:type="dxa"/>
            <w:shd w:val="clear" w:color="auto" w:fill="F2F2F2"/>
            <w:tcMar>
              <w:top w:w="60" w:type="dxa"/>
              <w:left w:w="100" w:type="dxa"/>
              <w:bottom w:w="60" w:type="dxa"/>
              <w:right w:w="100" w:type="dxa"/>
            </w:tcMar>
            <w:vAlign w:val="center"/>
          </w:tcPr>
          <w:p w14:paraId="36C1CED7"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4.13 s</w:t>
            </w:r>
          </w:p>
        </w:tc>
      </w:tr>
      <w:tr w:rsidR="00373305" w:rsidRPr="00D64097" w14:paraId="0FD0560D" w14:textId="77777777">
        <w:tblPrEx>
          <w:tblCellMar>
            <w:top w:w="0" w:type="dxa"/>
            <w:bottom w:w="0" w:type="dxa"/>
          </w:tblCellMar>
        </w:tblPrEx>
        <w:tc>
          <w:tcPr>
            <w:tcW w:w="3200" w:type="dxa"/>
            <w:tcMar>
              <w:top w:w="60" w:type="dxa"/>
              <w:left w:w="100" w:type="dxa"/>
              <w:bottom w:w="60" w:type="dxa"/>
              <w:right w:w="100" w:type="dxa"/>
            </w:tcMar>
            <w:vAlign w:val="center"/>
          </w:tcPr>
          <w:p w14:paraId="6F1DAEAE"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Model complexity</w:t>
            </w:r>
          </w:p>
        </w:tc>
        <w:tc>
          <w:tcPr>
            <w:tcW w:w="3220" w:type="dxa"/>
            <w:tcMar>
              <w:top w:w="60" w:type="dxa"/>
              <w:left w:w="100" w:type="dxa"/>
              <w:bottom w:w="60" w:type="dxa"/>
              <w:right w:w="100" w:type="dxa"/>
            </w:tcMar>
            <w:vAlign w:val="center"/>
          </w:tcPr>
          <w:p w14:paraId="60C33DCC"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Decision tree, depth ≤ 4 (≈15–20 nodes) over 6 features</w:t>
            </w:r>
          </w:p>
        </w:tc>
        <w:tc>
          <w:tcPr>
            <w:tcW w:w="3820" w:type="dxa"/>
            <w:tcMar>
              <w:top w:w="60" w:type="dxa"/>
              <w:left w:w="100" w:type="dxa"/>
              <w:bottom w:w="60" w:type="dxa"/>
              <w:right w:w="100" w:type="dxa"/>
            </w:tcMar>
            <w:vAlign w:val="center"/>
          </w:tcPr>
          <w:p w14:paraId="3D26AD3A"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828,035 trainable parameters</w:t>
            </w:r>
          </w:p>
        </w:tc>
      </w:tr>
      <w:tr w:rsidR="00373305" w:rsidRPr="00D64097" w14:paraId="610CFBA8" w14:textId="77777777">
        <w:tblPrEx>
          <w:tblCellMar>
            <w:top w:w="0" w:type="dxa"/>
            <w:bottom w:w="0" w:type="dxa"/>
          </w:tblCellMar>
        </w:tblPrEx>
        <w:tc>
          <w:tcPr>
            <w:tcW w:w="3200" w:type="dxa"/>
            <w:shd w:val="clear" w:color="auto" w:fill="F2F2F2"/>
            <w:tcMar>
              <w:top w:w="60" w:type="dxa"/>
              <w:left w:w="100" w:type="dxa"/>
              <w:bottom w:w="60" w:type="dxa"/>
              <w:right w:w="100" w:type="dxa"/>
            </w:tcMar>
            <w:vAlign w:val="center"/>
          </w:tcPr>
          <w:p w14:paraId="4681EB3E"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Hardware needs</w:t>
            </w:r>
          </w:p>
        </w:tc>
        <w:tc>
          <w:tcPr>
            <w:tcW w:w="3220" w:type="dxa"/>
            <w:shd w:val="clear" w:color="auto" w:fill="F2F2F2"/>
            <w:tcMar>
              <w:top w:w="60" w:type="dxa"/>
              <w:left w:w="100" w:type="dxa"/>
              <w:bottom w:w="60" w:type="dxa"/>
              <w:right w:w="100" w:type="dxa"/>
            </w:tcMar>
            <w:vAlign w:val="center"/>
          </w:tcPr>
          <w:p w14:paraId="012A7E0C"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CPU only</w:t>
            </w:r>
          </w:p>
        </w:tc>
        <w:tc>
          <w:tcPr>
            <w:tcW w:w="3820" w:type="dxa"/>
            <w:shd w:val="clear" w:color="auto" w:fill="F2F2F2"/>
            <w:tcMar>
              <w:top w:w="60" w:type="dxa"/>
              <w:left w:w="100" w:type="dxa"/>
              <w:bottom w:w="60" w:type="dxa"/>
              <w:right w:w="100" w:type="dxa"/>
            </w:tcMar>
            <w:vAlign w:val="center"/>
          </w:tcPr>
          <w:p w14:paraId="563241A3"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CPU workable at this scale; GPU recommended for a full CNN at production image resolution/volume</w:t>
            </w:r>
          </w:p>
        </w:tc>
      </w:tr>
      <w:tr w:rsidR="00373305" w:rsidRPr="00D64097" w14:paraId="04E11063" w14:textId="77777777">
        <w:tblPrEx>
          <w:tblCellMar>
            <w:top w:w="0" w:type="dxa"/>
            <w:bottom w:w="0" w:type="dxa"/>
          </w:tblCellMar>
        </w:tblPrEx>
        <w:tc>
          <w:tcPr>
            <w:tcW w:w="3200" w:type="dxa"/>
            <w:tcMar>
              <w:top w:w="60" w:type="dxa"/>
              <w:left w:w="100" w:type="dxa"/>
              <w:bottom w:w="60" w:type="dxa"/>
              <w:right w:w="100" w:type="dxa"/>
            </w:tcMar>
            <w:vAlign w:val="center"/>
          </w:tcPr>
          <w:p w14:paraId="4A1F417C" w14:textId="77777777" w:rsidR="00373305" w:rsidRPr="00D64097" w:rsidRDefault="00832CE1" w:rsidP="00D64097">
            <w:pPr>
              <w:spacing w:line="360" w:lineRule="auto"/>
              <w:jc w:val="both"/>
              <w:rPr>
                <w:color w:val="000000" w:themeColor="text1"/>
                <w:sz w:val="24"/>
                <w:szCs w:val="24"/>
              </w:rPr>
            </w:pPr>
            <w:r w:rsidRPr="00D64097">
              <w:rPr>
                <w:b/>
                <w:bCs/>
                <w:color w:val="000000" w:themeColor="text1"/>
                <w:sz w:val="24"/>
                <w:szCs w:val="24"/>
              </w:rPr>
              <w:t>Training data needs</w:t>
            </w:r>
          </w:p>
        </w:tc>
        <w:tc>
          <w:tcPr>
            <w:tcW w:w="3220" w:type="dxa"/>
            <w:tcMar>
              <w:top w:w="60" w:type="dxa"/>
              <w:left w:w="100" w:type="dxa"/>
              <w:bottom w:w="60" w:type="dxa"/>
              <w:right w:w="100" w:type="dxa"/>
            </w:tcMar>
            <w:vAlign w:val="center"/>
          </w:tcPr>
          <w:p w14:paraId="2C2009A4"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A few hundred calibration samples suffice</w:t>
            </w:r>
          </w:p>
        </w:tc>
        <w:tc>
          <w:tcPr>
            <w:tcW w:w="3820" w:type="dxa"/>
            <w:tcMar>
              <w:top w:w="60" w:type="dxa"/>
              <w:left w:w="100" w:type="dxa"/>
              <w:bottom w:w="60" w:type="dxa"/>
              <w:right w:w="100" w:type="dxa"/>
            </w:tcMar>
            <w:vAlign w:val="center"/>
          </w:tcPr>
          <w:p w14:paraId="641E9904"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t xml:space="preserve">Needs a large, representative, </w:t>
            </w:r>
            <w:proofErr w:type="spellStart"/>
            <w:r w:rsidRPr="00D64097">
              <w:rPr>
                <w:color w:val="000000" w:themeColor="text1"/>
                <w:sz w:val="24"/>
                <w:szCs w:val="24"/>
              </w:rPr>
              <w:t>labeled</w:t>
            </w:r>
            <w:proofErr w:type="spellEnd"/>
            <w:r w:rsidRPr="00D64097">
              <w:rPr>
                <w:color w:val="000000" w:themeColor="text1"/>
                <w:sz w:val="24"/>
                <w:szCs w:val="24"/>
              </w:rPr>
              <w:t xml:space="preserve"> dataset; benefits from data augmentation for the minority grade</w:t>
            </w:r>
          </w:p>
        </w:tc>
      </w:tr>
    </w:tbl>
    <w:p w14:paraId="493E68F3" w14:textId="77777777" w:rsidR="00373305" w:rsidRPr="00D64097" w:rsidRDefault="00373305" w:rsidP="00D64097">
      <w:pPr>
        <w:spacing w:after="160" w:line="360" w:lineRule="auto"/>
        <w:jc w:val="both"/>
        <w:rPr>
          <w:color w:val="000000" w:themeColor="text1"/>
          <w:sz w:val="24"/>
          <w:szCs w:val="24"/>
        </w:rPr>
      </w:pPr>
    </w:p>
    <w:p w14:paraId="7A4D1AF3" w14:textId="77777777" w:rsidR="00373305" w:rsidRPr="00D64097" w:rsidRDefault="00832CE1" w:rsidP="00D64097">
      <w:pPr>
        <w:spacing w:after="160" w:line="360" w:lineRule="auto"/>
        <w:jc w:val="both"/>
        <w:rPr>
          <w:color w:val="000000" w:themeColor="text1"/>
          <w:sz w:val="24"/>
          <w:szCs w:val="24"/>
        </w:rPr>
      </w:pPr>
      <w:r w:rsidRPr="00D64097">
        <w:rPr>
          <w:color w:val="000000" w:themeColor="text1"/>
          <w:sz w:val="24"/>
          <w:szCs w:val="24"/>
        </w:rPr>
        <w:t xml:space="preserve">On this synthetic image size, the traditional pipeline is roughly an order of magnitude faster per image and needs no meaningful training time, since fitting a shallow tree over 6 numeric features is nearly instantaneous. The deep-learning classifier is slower per image and took several seconds to train even on this small synthetic set — a full production CNN trained on a large real dataset </w:t>
      </w:r>
      <w:r w:rsidRPr="00D64097">
        <w:rPr>
          <w:color w:val="000000" w:themeColor="text1"/>
          <w:sz w:val="24"/>
          <w:szCs w:val="24"/>
        </w:rPr>
        <w:lastRenderedPageBreak/>
        <w:t>would need considerably more time and, typically, GPU acceleration. Both throughputs comfortably exceed the demands of a typical sorting conveyor, so raw speed is not the deciding factor here; accuracy and robustness are.</w:t>
      </w:r>
    </w:p>
    <w:p w14:paraId="7B0FD2F6" w14:textId="714061F0" w:rsidR="00373305" w:rsidRPr="00EA416E" w:rsidRDefault="00832CE1" w:rsidP="00D64097">
      <w:pPr>
        <w:pStyle w:val="Heading1"/>
        <w:spacing w:before="300" w:after="150" w:line="360" w:lineRule="auto"/>
        <w:jc w:val="both"/>
        <w:rPr>
          <w:b/>
          <w:bCs/>
          <w:color w:val="000000" w:themeColor="text1"/>
          <w:sz w:val="24"/>
          <w:szCs w:val="24"/>
        </w:rPr>
      </w:pPr>
      <w:r w:rsidRPr="00EA416E">
        <w:rPr>
          <w:b/>
          <w:bCs/>
          <w:color w:val="000000" w:themeColor="text1"/>
          <w:sz w:val="24"/>
          <w:szCs w:val="24"/>
        </w:rPr>
        <w:t xml:space="preserve">8. SOLUTION DESIGN &amp; MODEL SELECTION </w:t>
      </w:r>
    </w:p>
    <w:p w14:paraId="291D1CC8" w14:textId="77777777" w:rsidR="00373305" w:rsidRPr="00EA416E" w:rsidRDefault="00832CE1" w:rsidP="00D64097">
      <w:pPr>
        <w:pStyle w:val="Heading2"/>
        <w:spacing w:before="240" w:after="120" w:line="360" w:lineRule="auto"/>
        <w:jc w:val="both"/>
        <w:rPr>
          <w:b/>
          <w:bCs/>
          <w:color w:val="000000" w:themeColor="text1"/>
          <w:sz w:val="24"/>
          <w:szCs w:val="24"/>
        </w:rPr>
      </w:pPr>
      <w:r w:rsidRPr="00EA416E">
        <w:rPr>
          <w:b/>
          <w:bCs/>
          <w:color w:val="000000" w:themeColor="text1"/>
          <w:sz w:val="24"/>
          <w:szCs w:val="24"/>
        </w:rPr>
        <w:t>8.1 Proposed End-to-End Pipeline</w:t>
      </w:r>
    </w:p>
    <w:p w14:paraId="5CE5F068"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 xml:space="preserve">Camera capture → resize → </w:t>
      </w:r>
      <w:proofErr w:type="spellStart"/>
      <w:r w:rsidRPr="00D64097">
        <w:rPr>
          <w:color w:val="000000" w:themeColor="text1"/>
          <w:sz w:val="24"/>
          <w:szCs w:val="24"/>
        </w:rPr>
        <w:t>gray</w:t>
      </w:r>
      <w:proofErr w:type="spellEnd"/>
      <w:r w:rsidRPr="00D64097">
        <w:rPr>
          <w:color w:val="000000" w:themeColor="text1"/>
          <w:sz w:val="24"/>
          <w:szCs w:val="24"/>
        </w:rPr>
        <w:t>-world illumination correction → Gaussian denoise (shared preprocessing front-end, Section 5).</w:t>
      </w:r>
    </w:p>
    <w:p w14:paraId="7C44B81E"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Otsu/HSV segmentation to localize the fruit and discard conveyor background.</w:t>
      </w:r>
    </w:p>
    <w:p w14:paraId="73585E24"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 xml:space="preserve">Deep-learning classifier (CNN in production; MLP-on-pixels in this simulation) predicts the quality grade directly from the </w:t>
      </w:r>
      <w:proofErr w:type="spellStart"/>
      <w:r w:rsidRPr="00D64097">
        <w:rPr>
          <w:color w:val="000000" w:themeColor="text1"/>
          <w:sz w:val="24"/>
          <w:szCs w:val="24"/>
        </w:rPr>
        <w:t>preprocessed</w:t>
      </w:r>
      <w:proofErr w:type="spellEnd"/>
      <w:r w:rsidRPr="00D64097">
        <w:rPr>
          <w:color w:val="000000" w:themeColor="text1"/>
          <w:sz w:val="24"/>
          <w:szCs w:val="24"/>
        </w:rPr>
        <w:t xml:space="preserve"> image.</w:t>
      </w:r>
    </w:p>
    <w:p w14:paraId="2020860A"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A lightweight rule-based sanity check (using the same size/</w:t>
      </w:r>
      <w:proofErr w:type="spellStart"/>
      <w:r w:rsidRPr="00D64097">
        <w:rPr>
          <w:color w:val="000000" w:themeColor="text1"/>
          <w:sz w:val="24"/>
          <w:szCs w:val="24"/>
        </w:rPr>
        <w:t>color</w:t>
      </w:r>
      <w:proofErr w:type="spellEnd"/>
      <w:r w:rsidRPr="00D64097">
        <w:rPr>
          <w:color w:val="000000" w:themeColor="text1"/>
          <w:sz w:val="24"/>
          <w:szCs w:val="24"/>
        </w:rPr>
        <w:t>/shape features from Section 5) flags predictions that are physically implausible (e.g., "Grade A" assigned to an object below the minimum measured size), providing an interpretable safety net.</w:t>
      </w:r>
    </w:p>
    <w:p w14:paraId="1AC2E3F5"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Low-confidence or flagged frames are routed to a human-review lane or a secondary camera angle rather than force-graded.</w:t>
      </w:r>
    </w:p>
    <w:p w14:paraId="0EE75E0D" w14:textId="791241F9" w:rsidR="00EA416E" w:rsidRPr="00F05B22" w:rsidRDefault="00832CE1" w:rsidP="00F05B22">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Model outputs (grade, confidence, feature snapshot) are logged for periodic retraining and drift monitoring.</w:t>
      </w:r>
    </w:p>
    <w:p w14:paraId="1760AFB5" w14:textId="4DFA1AEA" w:rsidR="00373305" w:rsidRPr="00EA416E" w:rsidRDefault="00832CE1" w:rsidP="00D64097">
      <w:pPr>
        <w:pStyle w:val="Heading2"/>
        <w:spacing w:before="240" w:after="120" w:line="360" w:lineRule="auto"/>
        <w:jc w:val="both"/>
        <w:rPr>
          <w:b/>
          <w:bCs/>
          <w:color w:val="000000" w:themeColor="text1"/>
          <w:sz w:val="24"/>
          <w:szCs w:val="24"/>
        </w:rPr>
      </w:pPr>
      <w:r w:rsidRPr="00EA416E">
        <w:rPr>
          <w:b/>
          <w:bCs/>
          <w:color w:val="000000" w:themeColor="text1"/>
          <w:sz w:val="24"/>
          <w:szCs w:val="24"/>
        </w:rPr>
        <w:t>8.2 Selected Approach and Justification</w:t>
      </w:r>
    </w:p>
    <w:p w14:paraId="734168D9" w14:textId="77777777" w:rsidR="00373305" w:rsidRPr="00D64097" w:rsidRDefault="00832CE1" w:rsidP="00D64097">
      <w:pPr>
        <w:spacing w:after="160" w:line="360" w:lineRule="auto"/>
        <w:jc w:val="both"/>
        <w:rPr>
          <w:color w:val="000000" w:themeColor="text1"/>
          <w:sz w:val="24"/>
          <w:szCs w:val="24"/>
        </w:rPr>
      </w:pPr>
      <w:r w:rsidRPr="00D64097">
        <w:rPr>
          <w:color w:val="000000" w:themeColor="text1"/>
          <w:sz w:val="24"/>
          <w:szCs w:val="24"/>
        </w:rPr>
        <w:t xml:space="preserve">The deep-learning-based classifier is selected as the primary grading engine, with the traditional </w:t>
      </w:r>
      <w:proofErr w:type="spellStart"/>
      <w:r w:rsidRPr="00D64097">
        <w:rPr>
          <w:color w:val="000000" w:themeColor="text1"/>
          <w:sz w:val="24"/>
          <w:szCs w:val="24"/>
        </w:rPr>
        <w:t>color</w:t>
      </w:r>
      <w:proofErr w:type="spellEnd"/>
      <w:r w:rsidRPr="00D64097">
        <w:rPr>
          <w:color w:val="000000" w:themeColor="text1"/>
          <w:sz w:val="24"/>
          <w:szCs w:val="24"/>
        </w:rPr>
        <w:t>/shape/size pipeline retained as a fast interpretable sanity check rather than discarded. This hybrid choice is justified by the results in Section 7:</w:t>
      </w:r>
    </w:p>
    <w:p w14:paraId="2F605295"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Accuracy: the deep-learning approach is 12.9 percentage points more accurate on clean images and, importantly, on the industrially critical Grade C (reject) class, where false negatives directly cause spoiled or damaged fruit to reach customers.</w:t>
      </w:r>
    </w:p>
    <w:p w14:paraId="1D4CDA73"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 xml:space="preserve">Robustness: production conveyor images are never perfectly clean — fruit tumbles, lighting flickers, cameras pick up sensor noise, and </w:t>
      </w:r>
      <w:proofErr w:type="spellStart"/>
      <w:r w:rsidRPr="00D64097">
        <w:rPr>
          <w:color w:val="000000" w:themeColor="text1"/>
          <w:sz w:val="24"/>
          <w:szCs w:val="24"/>
        </w:rPr>
        <w:t>neighboring</w:t>
      </w:r>
      <w:proofErr w:type="spellEnd"/>
      <w:r w:rsidRPr="00D64097">
        <w:rPr>
          <w:color w:val="000000" w:themeColor="text1"/>
          <w:sz w:val="24"/>
          <w:szCs w:val="24"/>
        </w:rPr>
        <w:t xml:space="preserve"> fruit partially occludes each other. The deep-learning classifier's much smaller accuracy drop under these conditions (Section </w:t>
      </w:r>
      <w:r w:rsidRPr="00D64097">
        <w:rPr>
          <w:color w:val="000000" w:themeColor="text1"/>
          <w:sz w:val="24"/>
          <w:szCs w:val="24"/>
        </w:rPr>
        <w:lastRenderedPageBreak/>
        <w:t>7.2) is the deciding factor, since a rule-based system that only works on ideal images is not production-safe.</w:t>
      </w:r>
    </w:p>
    <w:p w14:paraId="286529B9"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Speed: although the traditional pipeline is faster per frame, the deep-learning classifier's measured throughput already exceeds plausible conveyor speeds by a wide margin, so its extra latency is not a practical bottleneck.</w:t>
      </w:r>
    </w:p>
    <w:p w14:paraId="4BFE5DAC"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The traditional pipeline is still valuable as an interpretable guardrail (Section 8.1) and as a fallback if the learned model is ever unavailable or needs auditing, which is why it is retained rather than dropped.</w:t>
      </w:r>
    </w:p>
    <w:p w14:paraId="785C638D" w14:textId="77777777" w:rsidR="00373305" w:rsidRPr="00EA416E" w:rsidRDefault="00832CE1" w:rsidP="00D64097">
      <w:pPr>
        <w:pStyle w:val="Heading2"/>
        <w:spacing w:before="240" w:after="120" w:line="360" w:lineRule="auto"/>
        <w:jc w:val="both"/>
        <w:rPr>
          <w:b/>
          <w:bCs/>
          <w:color w:val="000000" w:themeColor="text1"/>
          <w:sz w:val="24"/>
          <w:szCs w:val="24"/>
        </w:rPr>
      </w:pPr>
      <w:r w:rsidRPr="00EA416E">
        <w:rPr>
          <w:b/>
          <w:bCs/>
          <w:color w:val="000000" w:themeColor="text1"/>
          <w:sz w:val="24"/>
          <w:szCs w:val="24"/>
        </w:rPr>
        <w:t>8.3 Training, Validation and Deployment</w:t>
      </w:r>
    </w:p>
    <w:p w14:paraId="570C90FA" w14:textId="4C79F48D" w:rsidR="00EA416E" w:rsidRPr="00F05B22" w:rsidRDefault="00832CE1" w:rsidP="00F05B22">
      <w:pPr>
        <w:spacing w:after="160" w:line="360" w:lineRule="auto"/>
        <w:jc w:val="both"/>
        <w:rPr>
          <w:color w:val="000000" w:themeColor="text1"/>
          <w:sz w:val="24"/>
          <w:szCs w:val="24"/>
        </w:rPr>
      </w:pPr>
      <w:r w:rsidRPr="00D64097">
        <w:rPr>
          <w:color w:val="000000" w:themeColor="text1"/>
          <w:sz w:val="24"/>
          <w:szCs w:val="24"/>
        </w:rPr>
        <w:t xml:space="preserve">For production, the network would be trained on a large, </w:t>
      </w:r>
      <w:proofErr w:type="spellStart"/>
      <w:r w:rsidRPr="00D64097">
        <w:rPr>
          <w:color w:val="000000" w:themeColor="text1"/>
          <w:sz w:val="24"/>
          <w:szCs w:val="24"/>
        </w:rPr>
        <w:t>labeled</w:t>
      </w:r>
      <w:proofErr w:type="spellEnd"/>
      <w:r w:rsidRPr="00D64097">
        <w:rPr>
          <w:color w:val="000000" w:themeColor="text1"/>
          <w:sz w:val="24"/>
          <w:szCs w:val="24"/>
        </w:rPr>
        <w:t xml:space="preserve">, real fruit-image dataset spanning multiple varieties, seasons and lighting rigs, using data augmentation (rotation, brightness, occlusion, synthetic noise — the same distortions used for the robustness test in Section 7.2) so that robustness is trained in rather than only measured after the fact. A held-out validation set would be used for hyperparameter tuning and early stopping, and a separate, temporally later test set would estimate real-world generalization before deployment. Post-deployment, </w:t>
      </w:r>
      <w:r w:rsidRPr="00D64097">
        <w:rPr>
          <w:color w:val="000000" w:themeColor="text1"/>
          <w:sz w:val="24"/>
          <w:szCs w:val="24"/>
        </w:rPr>
        <w:t>grading decisions and operator overrides would be logged to detect data drift (e.g., a new fruit variety or supplier) and trigger scheduled retraining.</w:t>
      </w:r>
    </w:p>
    <w:p w14:paraId="18E4AC8A" w14:textId="75E46BE8" w:rsidR="00373305" w:rsidRPr="00EA416E" w:rsidRDefault="00832CE1" w:rsidP="00D64097">
      <w:pPr>
        <w:pStyle w:val="Heading1"/>
        <w:spacing w:before="300" w:after="150" w:line="360" w:lineRule="auto"/>
        <w:jc w:val="both"/>
        <w:rPr>
          <w:b/>
          <w:bCs/>
          <w:color w:val="000000" w:themeColor="text1"/>
          <w:sz w:val="24"/>
          <w:szCs w:val="24"/>
        </w:rPr>
      </w:pPr>
      <w:r w:rsidRPr="00EA416E">
        <w:rPr>
          <w:b/>
          <w:bCs/>
          <w:color w:val="000000" w:themeColor="text1"/>
          <w:sz w:val="24"/>
          <w:szCs w:val="24"/>
        </w:rPr>
        <w:t xml:space="preserve">9. IMPLEMENTATION, RESULTS &amp; VISUALIZATION </w:t>
      </w:r>
    </w:p>
    <w:p w14:paraId="17BBE27B" w14:textId="77777777" w:rsidR="00373305" w:rsidRPr="00D64097" w:rsidRDefault="00832CE1" w:rsidP="00D64097">
      <w:pPr>
        <w:spacing w:after="160" w:line="360" w:lineRule="auto"/>
        <w:jc w:val="both"/>
        <w:rPr>
          <w:color w:val="000000" w:themeColor="text1"/>
          <w:sz w:val="24"/>
          <w:szCs w:val="24"/>
        </w:rPr>
      </w:pPr>
      <w:r w:rsidRPr="00D64097">
        <w:rPr>
          <w:color w:val="000000" w:themeColor="text1"/>
          <w:sz w:val="24"/>
          <w:szCs w:val="24"/>
        </w:rPr>
        <w:t>The pipeline was implemented in Python using OpenCV (preprocessing, segmentation, feature extraction), scikit-learn (decision-tree rule set and the neural-network classifier), and Matplotlib (visualizations). Source modules:</w:t>
      </w:r>
    </w:p>
    <w:p w14:paraId="1DEC52F1"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generate_dataset.py — synthetic conveyor-image and ground-truth-label generator.</w:t>
      </w:r>
    </w:p>
    <w:p w14:paraId="0E369B41"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preprocess_features.py — shared preprocessing, segmentation and feature-extraction pipeline (Section 5).</w:t>
      </w:r>
    </w:p>
    <w:p w14:paraId="5FEECCD3"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 xml:space="preserve">traditional_classifier.py — </w:t>
      </w:r>
      <w:proofErr w:type="spellStart"/>
      <w:r w:rsidRPr="00D64097">
        <w:rPr>
          <w:color w:val="000000" w:themeColor="text1"/>
          <w:sz w:val="24"/>
          <w:szCs w:val="24"/>
        </w:rPr>
        <w:t>color</w:t>
      </w:r>
      <w:proofErr w:type="spellEnd"/>
      <w:r w:rsidRPr="00D64097">
        <w:rPr>
          <w:color w:val="000000" w:themeColor="text1"/>
          <w:sz w:val="24"/>
          <w:szCs w:val="24"/>
        </w:rPr>
        <w:t>/shape/size decision-rule classifier (Section 6.1).</w:t>
      </w:r>
    </w:p>
    <w:p w14:paraId="6734AE0A"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 xml:space="preserve">run_experiment.py — trains/calibrates both classifiers, runs the clean and robustness evaluations, and writes </w:t>
      </w:r>
      <w:proofErr w:type="spellStart"/>
      <w:proofErr w:type="gramStart"/>
      <w:r w:rsidRPr="00D64097">
        <w:rPr>
          <w:color w:val="000000" w:themeColor="text1"/>
          <w:sz w:val="24"/>
          <w:szCs w:val="24"/>
        </w:rPr>
        <w:t>results.json</w:t>
      </w:r>
      <w:proofErr w:type="spellEnd"/>
      <w:proofErr w:type="gramEnd"/>
      <w:r w:rsidRPr="00D64097">
        <w:rPr>
          <w:color w:val="000000" w:themeColor="text1"/>
          <w:sz w:val="24"/>
          <w:szCs w:val="24"/>
        </w:rPr>
        <w:t>.</w:t>
      </w:r>
    </w:p>
    <w:p w14:paraId="6B05AB58"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make_figures.py — generates Figures 1–5 from the dataset and results.</w:t>
      </w:r>
    </w:p>
    <w:p w14:paraId="538B3685" w14:textId="77777777" w:rsidR="00373305" w:rsidRPr="00D64097" w:rsidRDefault="00832CE1" w:rsidP="00D64097">
      <w:pPr>
        <w:spacing w:after="160" w:line="360" w:lineRule="auto"/>
        <w:jc w:val="both"/>
        <w:rPr>
          <w:color w:val="000000" w:themeColor="text1"/>
          <w:sz w:val="24"/>
          <w:szCs w:val="24"/>
        </w:rPr>
      </w:pPr>
      <w:r w:rsidRPr="00D64097">
        <w:rPr>
          <w:color w:val="000000" w:themeColor="text1"/>
          <w:sz w:val="24"/>
          <w:szCs w:val="24"/>
        </w:rPr>
        <w:lastRenderedPageBreak/>
        <w:t xml:space="preserve">Results are summarized quantitatively in Section 7 (Figures 3–5, all three comparison tables) and reproduced in full in </w:t>
      </w:r>
      <w:proofErr w:type="spellStart"/>
      <w:proofErr w:type="gramStart"/>
      <w:r w:rsidRPr="00D64097">
        <w:rPr>
          <w:color w:val="000000" w:themeColor="text1"/>
          <w:sz w:val="24"/>
          <w:szCs w:val="24"/>
        </w:rPr>
        <w:t>results.json</w:t>
      </w:r>
      <w:proofErr w:type="spellEnd"/>
      <w:proofErr w:type="gramEnd"/>
      <w:r w:rsidRPr="00D64097">
        <w:rPr>
          <w:color w:val="000000" w:themeColor="text1"/>
          <w:sz w:val="24"/>
          <w:szCs w:val="24"/>
        </w:rPr>
        <w:t>. Sample graded detections are shown in Figure 1 (ground truth) and Figure 3 (predicted vs. actual, via the confusion matrices).</w:t>
      </w:r>
    </w:p>
    <w:p w14:paraId="1EB7675B" w14:textId="7BBBE7E9" w:rsidR="00373305" w:rsidRPr="00EA416E" w:rsidRDefault="00832CE1" w:rsidP="00D64097">
      <w:pPr>
        <w:pStyle w:val="Heading1"/>
        <w:spacing w:before="300" w:after="150" w:line="360" w:lineRule="auto"/>
        <w:jc w:val="both"/>
        <w:rPr>
          <w:b/>
          <w:bCs/>
          <w:color w:val="000000" w:themeColor="text1"/>
          <w:sz w:val="24"/>
          <w:szCs w:val="24"/>
        </w:rPr>
      </w:pPr>
      <w:r w:rsidRPr="00EA416E">
        <w:rPr>
          <w:b/>
          <w:bCs/>
          <w:color w:val="000000" w:themeColor="text1"/>
          <w:sz w:val="24"/>
          <w:szCs w:val="24"/>
        </w:rPr>
        <w:t xml:space="preserve">10. ANALYSIS, EVALUATION &amp; JUSTIFICATION </w:t>
      </w:r>
    </w:p>
    <w:p w14:paraId="7D04DC21" w14:textId="77777777" w:rsidR="00373305" w:rsidRPr="00D64097" w:rsidRDefault="00832CE1" w:rsidP="00D64097">
      <w:pPr>
        <w:spacing w:after="160" w:line="360" w:lineRule="auto"/>
        <w:jc w:val="both"/>
        <w:rPr>
          <w:color w:val="000000" w:themeColor="text1"/>
          <w:sz w:val="24"/>
          <w:szCs w:val="24"/>
        </w:rPr>
      </w:pPr>
      <w:r w:rsidRPr="00D64097">
        <w:rPr>
          <w:color w:val="000000" w:themeColor="text1"/>
          <w:sz w:val="24"/>
          <w:szCs w:val="24"/>
        </w:rPr>
        <w:t>The central trade-off in this project is accuracy/robustness versus simplicity/speed. The traditional pipeline is attractive precisely because it is cheap: near-zero calibration cost, an order of magnitude faster inference, and a rule set a line supervisor can read and audit. But its accuracy is capped by the small number of cues an engineer chooses to encode, and every one of those cues degrades under real-world variation — rotated fruit changes the apparent silhouette used for area/circularity, brightness</w:t>
      </w:r>
      <w:r w:rsidRPr="00D64097">
        <w:rPr>
          <w:color w:val="000000" w:themeColor="text1"/>
          <w:sz w:val="24"/>
          <w:szCs w:val="24"/>
        </w:rPr>
        <w:t xml:space="preserve"> changes shift the measured hue/saturation, and noise directly corrupts the damage-pixel count.</w:t>
      </w:r>
    </w:p>
    <w:p w14:paraId="3E7DE888" w14:textId="77777777" w:rsidR="00373305" w:rsidRPr="00D64097" w:rsidRDefault="00832CE1" w:rsidP="00D64097">
      <w:pPr>
        <w:spacing w:after="160" w:line="360" w:lineRule="auto"/>
        <w:jc w:val="both"/>
        <w:rPr>
          <w:color w:val="000000" w:themeColor="text1"/>
          <w:sz w:val="24"/>
          <w:szCs w:val="24"/>
        </w:rPr>
      </w:pPr>
      <w:r w:rsidRPr="00D64097">
        <w:rPr>
          <w:color w:val="000000" w:themeColor="text1"/>
          <w:sz w:val="24"/>
          <w:szCs w:val="24"/>
        </w:rPr>
        <w:t xml:space="preserve">The deep-learning classifier's advantage is not that it is inherently "smarter," but that it was exposed to (and can therefore model) the same underlying variability that a hand-picked feature set has to be robust to by luck rather than by design. This explains why its accuracy stays comparatively flat across the four distortion conditions (Figure 4) while the traditional </w:t>
      </w:r>
      <w:proofErr w:type="gramStart"/>
      <w:r w:rsidRPr="00D64097">
        <w:rPr>
          <w:color w:val="000000" w:themeColor="text1"/>
          <w:sz w:val="24"/>
          <w:szCs w:val="24"/>
        </w:rPr>
        <w:t>pipeline's</w:t>
      </w:r>
      <w:proofErr w:type="gramEnd"/>
      <w:r w:rsidRPr="00D64097">
        <w:rPr>
          <w:color w:val="000000" w:themeColor="text1"/>
          <w:sz w:val="24"/>
          <w:szCs w:val="24"/>
        </w:rPr>
        <w:t xml:space="preserve"> degrades unevenly and substantially.</w:t>
      </w:r>
    </w:p>
    <w:p w14:paraId="7F4E7DB2" w14:textId="77777777" w:rsidR="00373305" w:rsidRPr="00D64097" w:rsidRDefault="00832CE1" w:rsidP="00D64097">
      <w:pPr>
        <w:spacing w:after="160" w:line="360" w:lineRule="auto"/>
        <w:jc w:val="both"/>
        <w:rPr>
          <w:color w:val="000000" w:themeColor="text1"/>
          <w:sz w:val="24"/>
          <w:szCs w:val="24"/>
        </w:rPr>
      </w:pPr>
      <w:r w:rsidRPr="00D64097">
        <w:rPr>
          <w:color w:val="000000" w:themeColor="text1"/>
          <w:sz w:val="24"/>
          <w:szCs w:val="24"/>
        </w:rPr>
        <w:t xml:space="preserve">Given the stated industrial requirement — accurate grading despite fruit that "varies in </w:t>
      </w:r>
      <w:proofErr w:type="spellStart"/>
      <w:r w:rsidRPr="00D64097">
        <w:rPr>
          <w:color w:val="000000" w:themeColor="text1"/>
          <w:sz w:val="24"/>
          <w:szCs w:val="24"/>
        </w:rPr>
        <w:t>color</w:t>
      </w:r>
      <w:proofErr w:type="spellEnd"/>
      <w:r w:rsidRPr="00D64097">
        <w:rPr>
          <w:color w:val="000000" w:themeColor="text1"/>
          <w:sz w:val="24"/>
          <w:szCs w:val="24"/>
        </w:rPr>
        <w:t>, shape, orientation, and natural appearance" while the conveyor requires rapid inspection — robustness under variation matters more than shaving milliseconds off an already-fast inference time. This is why Section 8.2 selects the deep-learning classifier as primary, while keeping the traditional pipeline as an interpretable, nearly-free secondary check rather than abandoning it.</w:t>
      </w:r>
    </w:p>
    <w:p w14:paraId="01392322" w14:textId="77777777" w:rsidR="00373305" w:rsidRPr="00EA416E" w:rsidRDefault="00832CE1" w:rsidP="00D64097">
      <w:pPr>
        <w:pStyle w:val="Heading1"/>
        <w:spacing w:before="300" w:after="150" w:line="360" w:lineRule="auto"/>
        <w:jc w:val="both"/>
        <w:rPr>
          <w:b/>
          <w:bCs/>
          <w:color w:val="000000" w:themeColor="text1"/>
          <w:sz w:val="24"/>
          <w:szCs w:val="24"/>
        </w:rPr>
      </w:pPr>
      <w:r w:rsidRPr="00EA416E">
        <w:rPr>
          <w:b/>
          <w:bCs/>
          <w:color w:val="000000" w:themeColor="text1"/>
          <w:sz w:val="24"/>
          <w:szCs w:val="24"/>
        </w:rPr>
        <w:t>11. IMPACT ON GRADING CONSISTENCY, EFFICIENCY &amp; FOOD WASTAGE</w:t>
      </w:r>
    </w:p>
    <w:p w14:paraId="0805806F"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Grading consistency: an automated classifier applies identical criteria to every fruit, 24/7, removing inspector-to-inspector and shift-to-shift variability inherent in manual sorting.</w:t>
      </w:r>
    </w:p>
    <w:p w14:paraId="561CD4D3"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Production efficiency: at 52,647 images/second measured throughput for the learned classifier alone (Section 7.3), the vision system is not the bottleneck; conveyor speed can be set by mechanical/logistics constraints rather than by inspection speed.</w:t>
      </w:r>
    </w:p>
    <w:p w14:paraId="2B1D9854"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lastRenderedPageBreak/>
        <w:t>Food-wastage reduction: the deep-learning approach's higher recall on Grade C (reject) items (Section 7.1) means fewer damaged/spoiled fruit are missed and shipped, while its better handling of the Grade B/A boundary reduces the opposite error of discarding sellable fruit — both directions of misclassification carry a food-waste and revenue cost, so improving overall accuracy directly reduces wastage.</w:t>
      </w:r>
    </w:p>
    <w:p w14:paraId="29699F71" w14:textId="77777777" w:rsidR="00373305" w:rsidRPr="00EA416E" w:rsidRDefault="00832CE1" w:rsidP="00D64097">
      <w:pPr>
        <w:pStyle w:val="Heading1"/>
        <w:spacing w:before="300" w:after="150" w:line="360" w:lineRule="auto"/>
        <w:jc w:val="both"/>
        <w:rPr>
          <w:b/>
          <w:bCs/>
          <w:color w:val="000000" w:themeColor="text1"/>
          <w:sz w:val="24"/>
          <w:szCs w:val="24"/>
        </w:rPr>
      </w:pPr>
      <w:r w:rsidRPr="00EA416E">
        <w:rPr>
          <w:b/>
          <w:bCs/>
          <w:color w:val="000000" w:themeColor="text1"/>
          <w:sz w:val="24"/>
          <w:szCs w:val="24"/>
        </w:rPr>
        <w:t>12. REFLECTION, INDUSTRIAL RELEVANCE &amp; SDG MAPPING</w:t>
      </w:r>
    </w:p>
    <w:p w14:paraId="54166C1F" w14:textId="77777777" w:rsidR="00373305" w:rsidRPr="00EA416E" w:rsidRDefault="00832CE1" w:rsidP="00D64097">
      <w:pPr>
        <w:pStyle w:val="Heading2"/>
        <w:spacing w:before="240" w:after="120" w:line="360" w:lineRule="auto"/>
        <w:jc w:val="both"/>
        <w:rPr>
          <w:b/>
          <w:bCs/>
          <w:color w:val="000000" w:themeColor="text1"/>
          <w:sz w:val="24"/>
          <w:szCs w:val="24"/>
        </w:rPr>
      </w:pPr>
      <w:r w:rsidRPr="00EA416E">
        <w:rPr>
          <w:b/>
          <w:bCs/>
          <w:color w:val="000000" w:themeColor="text1"/>
          <w:sz w:val="24"/>
          <w:szCs w:val="24"/>
        </w:rPr>
        <w:t>12.1 Reflection</w:t>
      </w:r>
    </w:p>
    <w:p w14:paraId="37C90ED7" w14:textId="7DA7B23D" w:rsidR="00EA416E" w:rsidRPr="00F05B22" w:rsidRDefault="00832CE1" w:rsidP="00F05B22">
      <w:pPr>
        <w:spacing w:after="160" w:line="360" w:lineRule="auto"/>
        <w:jc w:val="both"/>
        <w:rPr>
          <w:color w:val="000000" w:themeColor="text1"/>
          <w:sz w:val="24"/>
          <w:szCs w:val="24"/>
        </w:rPr>
      </w:pPr>
      <w:r w:rsidRPr="00D64097">
        <w:rPr>
          <w:color w:val="000000" w:themeColor="text1"/>
          <w:sz w:val="24"/>
          <w:szCs w:val="24"/>
        </w:rPr>
        <w:t>Building both pipelines side by side made the trade-off concrete rather than theoretical: the traditional pipeline was genuinely fast to build and reason about, but tuning its thresholds by hand made clear how brittle a small, fixed feature set can be. The most significant challenge was class imbalance — the minority premium ("Grade A") class was hard for both approaches, which is a realistic and important limitation to flag for any production deployment (it would need targeted data collection or class-weig</w:t>
      </w:r>
      <w:r w:rsidRPr="00D64097">
        <w:rPr>
          <w:color w:val="000000" w:themeColor="text1"/>
          <w:sz w:val="24"/>
          <w:szCs w:val="24"/>
        </w:rPr>
        <w:t>hted/augmented training, not just a bigger model).</w:t>
      </w:r>
    </w:p>
    <w:p w14:paraId="2F4C5540" w14:textId="23EF8B8B" w:rsidR="00373305" w:rsidRPr="00EA416E" w:rsidRDefault="00832CE1" w:rsidP="00D64097">
      <w:pPr>
        <w:pStyle w:val="Heading2"/>
        <w:spacing w:before="240" w:after="120" w:line="360" w:lineRule="auto"/>
        <w:jc w:val="both"/>
        <w:rPr>
          <w:b/>
          <w:bCs/>
          <w:color w:val="000000" w:themeColor="text1"/>
          <w:sz w:val="24"/>
          <w:szCs w:val="24"/>
        </w:rPr>
      </w:pPr>
      <w:r w:rsidRPr="00EA416E">
        <w:rPr>
          <w:b/>
          <w:bCs/>
          <w:color w:val="000000" w:themeColor="text1"/>
          <w:sz w:val="24"/>
          <w:szCs w:val="24"/>
        </w:rPr>
        <w:t>12.2 Industrial Relevance</w:t>
      </w:r>
    </w:p>
    <w:p w14:paraId="1E6F4128" w14:textId="77777777" w:rsidR="00373305" w:rsidRPr="00D64097" w:rsidRDefault="00832CE1" w:rsidP="00D64097">
      <w:pPr>
        <w:spacing w:after="160" w:line="360" w:lineRule="auto"/>
        <w:jc w:val="both"/>
        <w:rPr>
          <w:color w:val="000000" w:themeColor="text1"/>
          <w:sz w:val="24"/>
          <w:szCs w:val="24"/>
        </w:rPr>
      </w:pPr>
      <w:r w:rsidRPr="00D64097">
        <w:rPr>
          <w:color w:val="000000" w:themeColor="text1"/>
          <w:sz w:val="24"/>
          <w:szCs w:val="24"/>
        </w:rPr>
        <w:t>Automated visual grading is already standard in modern fresh-produce packhouses; this project reproduces the core design decision such systems face — classical machine vision versus learned models — using a fully controlled, reproducible synthetic proxy for a real production dataset.</w:t>
      </w:r>
    </w:p>
    <w:p w14:paraId="2D236B42" w14:textId="77777777" w:rsidR="00373305" w:rsidRPr="00EA416E" w:rsidRDefault="00832CE1" w:rsidP="00D64097">
      <w:pPr>
        <w:pStyle w:val="Heading2"/>
        <w:spacing w:before="240" w:after="120" w:line="360" w:lineRule="auto"/>
        <w:jc w:val="both"/>
        <w:rPr>
          <w:b/>
          <w:bCs/>
          <w:color w:val="000000" w:themeColor="text1"/>
          <w:sz w:val="24"/>
          <w:szCs w:val="24"/>
        </w:rPr>
      </w:pPr>
      <w:r w:rsidRPr="00EA416E">
        <w:rPr>
          <w:b/>
          <w:bCs/>
          <w:color w:val="000000" w:themeColor="text1"/>
          <w:sz w:val="24"/>
          <w:szCs w:val="24"/>
        </w:rPr>
        <w:t>12.3 SDG Mapping</w:t>
      </w:r>
    </w:p>
    <w:p w14:paraId="42D680A5"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SDG 12 — Responsible Consumption and Production: consistent, automated quality grading reduces over-rejection of sellable produce and under-rejection of damaged produce alike, supporting more efficient use of agricultural output.</w:t>
      </w:r>
    </w:p>
    <w:p w14:paraId="3A12003A"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SDG 2 — Zero Hunger: reducing post-harvest food loss by catching spoiled/damaged fruit reliably — while not needlessly discarding good fruit — helps more of what is grown actually reach consumers.</w:t>
      </w:r>
    </w:p>
    <w:p w14:paraId="0239249A" w14:textId="77777777" w:rsidR="00F05B22" w:rsidRDefault="00F05B22" w:rsidP="00D64097">
      <w:pPr>
        <w:pStyle w:val="Heading1"/>
        <w:spacing w:before="300" w:after="150" w:line="360" w:lineRule="auto"/>
        <w:jc w:val="both"/>
        <w:rPr>
          <w:b/>
          <w:bCs/>
          <w:color w:val="000000" w:themeColor="text1"/>
          <w:sz w:val="24"/>
          <w:szCs w:val="24"/>
        </w:rPr>
      </w:pPr>
    </w:p>
    <w:p w14:paraId="0E90CD03" w14:textId="77777777" w:rsidR="00F05B22" w:rsidRDefault="00F05B22" w:rsidP="00D64097">
      <w:pPr>
        <w:pStyle w:val="Heading1"/>
        <w:spacing w:before="300" w:after="150" w:line="360" w:lineRule="auto"/>
        <w:jc w:val="both"/>
        <w:rPr>
          <w:b/>
          <w:bCs/>
          <w:color w:val="000000" w:themeColor="text1"/>
          <w:sz w:val="24"/>
          <w:szCs w:val="24"/>
        </w:rPr>
      </w:pPr>
    </w:p>
    <w:p w14:paraId="5F9F7315" w14:textId="653DCA8F" w:rsidR="00373305" w:rsidRPr="00EA416E" w:rsidRDefault="00832CE1" w:rsidP="00D64097">
      <w:pPr>
        <w:pStyle w:val="Heading1"/>
        <w:spacing w:before="300" w:after="150" w:line="360" w:lineRule="auto"/>
        <w:jc w:val="both"/>
        <w:rPr>
          <w:b/>
          <w:bCs/>
          <w:color w:val="000000" w:themeColor="text1"/>
          <w:sz w:val="24"/>
          <w:szCs w:val="24"/>
        </w:rPr>
      </w:pPr>
      <w:r w:rsidRPr="00EA416E">
        <w:rPr>
          <w:b/>
          <w:bCs/>
          <w:color w:val="000000" w:themeColor="text1"/>
          <w:sz w:val="24"/>
          <w:szCs w:val="24"/>
        </w:rPr>
        <w:lastRenderedPageBreak/>
        <w:t>13. CONCLUSION</w:t>
      </w:r>
    </w:p>
    <w:p w14:paraId="7AFED6DA" w14:textId="64159646" w:rsidR="00EA416E" w:rsidRPr="00F05B22" w:rsidRDefault="00832CE1" w:rsidP="00F05B22">
      <w:pPr>
        <w:spacing w:after="160" w:line="360" w:lineRule="auto"/>
        <w:jc w:val="both"/>
        <w:rPr>
          <w:color w:val="000000" w:themeColor="text1"/>
          <w:sz w:val="24"/>
          <w:szCs w:val="24"/>
        </w:rPr>
      </w:pPr>
      <w:r w:rsidRPr="00D64097">
        <w:rPr>
          <w:color w:val="000000" w:themeColor="text1"/>
          <w:sz w:val="24"/>
          <w:szCs w:val="24"/>
        </w:rPr>
        <w:t xml:space="preserve">This project </w:t>
      </w:r>
      <w:proofErr w:type="spellStart"/>
      <w:r w:rsidRPr="00D64097">
        <w:rPr>
          <w:color w:val="000000" w:themeColor="text1"/>
          <w:sz w:val="24"/>
          <w:szCs w:val="24"/>
        </w:rPr>
        <w:t>analyzed</w:t>
      </w:r>
      <w:proofErr w:type="spellEnd"/>
      <w:r w:rsidRPr="00D64097">
        <w:rPr>
          <w:color w:val="000000" w:themeColor="text1"/>
          <w:sz w:val="24"/>
          <w:szCs w:val="24"/>
        </w:rPr>
        <w:t xml:space="preserve">, implemented and quantitatively compared a traditional </w:t>
      </w:r>
      <w:proofErr w:type="spellStart"/>
      <w:r w:rsidRPr="00D64097">
        <w:rPr>
          <w:color w:val="000000" w:themeColor="text1"/>
          <w:sz w:val="24"/>
          <w:szCs w:val="24"/>
        </w:rPr>
        <w:t>color</w:t>
      </w:r>
      <w:proofErr w:type="spellEnd"/>
      <w:r w:rsidRPr="00D64097">
        <w:rPr>
          <w:color w:val="000000" w:themeColor="text1"/>
          <w:sz w:val="24"/>
          <w:szCs w:val="24"/>
        </w:rPr>
        <w:t>/shape/size-based classifier and a deep-learning-based classifier for automated fruit quality grading. On a controlled synthetic conveyor dataset, the deep-learning approach achieved 84.2% accuracy versus 71.3% for the traditional pipeline, and degraded far less under rotation, brightness, noise and occlusion (Section 7.2), at the cost of roughly an order of magnitude more inference time and a much larger, less directly interpretable model</w:t>
      </w:r>
      <w:r w:rsidRPr="00D64097">
        <w:rPr>
          <w:color w:val="000000" w:themeColor="text1"/>
          <w:sz w:val="24"/>
          <w:szCs w:val="24"/>
        </w:rPr>
        <w:t>. Because the industrial requirement explicitly emphasizes robustness to natural fruit variation under rapid inspection, the deep-learning classifier is recommended as the primary grading engine, with the interpretable traditional pipeline retained as a fast, auditable secondary check — an architecture that should improve grading consistency, sustain production throughput, and reduce food wastage relative to manual or purely rule-based inspection.</w:t>
      </w:r>
    </w:p>
    <w:p w14:paraId="69061995" w14:textId="4BC5B6B3" w:rsidR="00373305" w:rsidRPr="00EA416E" w:rsidRDefault="00832CE1" w:rsidP="00D64097">
      <w:pPr>
        <w:pStyle w:val="Heading1"/>
        <w:spacing w:before="300" w:after="150" w:line="360" w:lineRule="auto"/>
        <w:jc w:val="both"/>
        <w:rPr>
          <w:b/>
          <w:bCs/>
          <w:color w:val="000000" w:themeColor="text1"/>
          <w:sz w:val="24"/>
          <w:szCs w:val="24"/>
        </w:rPr>
      </w:pPr>
      <w:r w:rsidRPr="00EA416E">
        <w:rPr>
          <w:b/>
          <w:bCs/>
          <w:color w:val="000000" w:themeColor="text1"/>
          <w:sz w:val="24"/>
          <w:szCs w:val="24"/>
        </w:rPr>
        <w:t>14. REFERENCES</w:t>
      </w:r>
    </w:p>
    <w:p w14:paraId="2A1059AD"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Gonzalez, R. C., &amp; Woods, R. E. Digital Image Processing. Pearson.</w:t>
      </w:r>
    </w:p>
    <w:p w14:paraId="504D0595"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Szeliski, R. Computer Vision: Algorithms and Applications. Springer.</w:t>
      </w:r>
    </w:p>
    <w:p w14:paraId="35DC06C3"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Goodfellow, I., Bengio, Y., &amp; Courville, A. Deep Learning. MIT Press.</w:t>
      </w:r>
    </w:p>
    <w:p w14:paraId="54FC3451"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Bradski, G., &amp; Kaehler, A. Learning OpenCV. O'Reilly Media.</w:t>
      </w:r>
    </w:p>
    <w:p w14:paraId="6A6FDA38"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Pedregosa, F., et al. "Scikit-learn: Machine Learning in Python." Journal of Machine Learning Research.</w:t>
      </w:r>
    </w:p>
    <w:p w14:paraId="60138B88"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Course materials and lecture notes for ITA0510 — Computer Vision.</w:t>
      </w:r>
    </w:p>
    <w:p w14:paraId="68DCBD8A" w14:textId="77777777" w:rsidR="00373305" w:rsidRPr="00D64097" w:rsidRDefault="00832CE1" w:rsidP="00D64097">
      <w:pPr>
        <w:pStyle w:val="ListParagraph"/>
        <w:numPr>
          <w:ilvl w:val="0"/>
          <w:numId w:val="2"/>
        </w:numPr>
        <w:spacing w:after="80" w:line="360" w:lineRule="auto"/>
        <w:jc w:val="both"/>
        <w:rPr>
          <w:color w:val="000000" w:themeColor="text1"/>
          <w:sz w:val="24"/>
          <w:szCs w:val="24"/>
        </w:rPr>
      </w:pPr>
      <w:r w:rsidRPr="00D64097">
        <w:rPr>
          <w:color w:val="000000" w:themeColor="text1"/>
          <w:sz w:val="24"/>
          <w:szCs w:val="24"/>
        </w:rPr>
        <w:t>United Nations. "Sustainable Development Goal 2: Zero Hunger" and "Goal 12: Responsible Consumption and Production." sdgs.un.org.</w:t>
      </w:r>
    </w:p>
    <w:p w14:paraId="77604EDD" w14:textId="77777777" w:rsidR="00373305" w:rsidRPr="00D64097" w:rsidRDefault="00832CE1" w:rsidP="00D64097">
      <w:pPr>
        <w:spacing w:line="360" w:lineRule="auto"/>
        <w:jc w:val="both"/>
        <w:rPr>
          <w:color w:val="000000" w:themeColor="text1"/>
          <w:sz w:val="24"/>
          <w:szCs w:val="24"/>
        </w:rPr>
      </w:pPr>
      <w:r w:rsidRPr="00D64097">
        <w:rPr>
          <w:color w:val="000000" w:themeColor="text1"/>
          <w:sz w:val="24"/>
          <w:szCs w:val="24"/>
        </w:rPr>
        <w:br w:type="page"/>
      </w:r>
    </w:p>
    <w:p w14:paraId="44BE7E87" w14:textId="77777777" w:rsidR="00373305" w:rsidRPr="00EA416E" w:rsidRDefault="00832CE1" w:rsidP="00D64097">
      <w:pPr>
        <w:pStyle w:val="Heading1"/>
        <w:spacing w:before="300" w:after="150" w:line="360" w:lineRule="auto"/>
        <w:jc w:val="both"/>
        <w:rPr>
          <w:b/>
          <w:bCs/>
          <w:color w:val="000000" w:themeColor="text1"/>
          <w:sz w:val="24"/>
          <w:szCs w:val="24"/>
        </w:rPr>
      </w:pPr>
      <w:r w:rsidRPr="00EA416E">
        <w:rPr>
          <w:b/>
          <w:bCs/>
          <w:color w:val="000000" w:themeColor="text1"/>
          <w:sz w:val="24"/>
          <w:szCs w:val="24"/>
        </w:rPr>
        <w:lastRenderedPageBreak/>
        <w:t>APPENDIX A — PSEUDOCODE</w:t>
      </w:r>
    </w:p>
    <w:p w14:paraId="5B08DFD3" w14:textId="77777777" w:rsidR="00373305" w:rsidRPr="00D64097" w:rsidRDefault="00832CE1" w:rsidP="00D64097">
      <w:pPr>
        <w:spacing w:after="160" w:line="360" w:lineRule="auto"/>
        <w:jc w:val="both"/>
        <w:rPr>
          <w:color w:val="000000" w:themeColor="text1"/>
          <w:sz w:val="24"/>
          <w:szCs w:val="24"/>
        </w:rPr>
      </w:pPr>
      <w:r w:rsidRPr="00D64097">
        <w:rPr>
          <w:b/>
          <w:bCs/>
          <w:color w:val="000000" w:themeColor="text1"/>
          <w:sz w:val="24"/>
          <w:szCs w:val="24"/>
        </w:rPr>
        <w:t>MODULE 0: SYNTHETIC DATASET GENERATION</w:t>
      </w:r>
    </w:p>
    <w:p w14:paraId="7E7F993C" w14:textId="77777777" w:rsidR="00373305" w:rsidRPr="00D64097" w:rsidRDefault="00832CE1" w:rsidP="00D64097">
      <w:pPr>
        <w:shd w:val="clear" w:color="auto" w:fill="F5F5F5"/>
        <w:spacing w:before="80" w:after="200"/>
        <w:ind w:left="200"/>
        <w:rPr>
          <w:rFonts w:ascii="Consolas" w:hAnsi="Consolas"/>
          <w:sz w:val="18"/>
          <w:szCs w:val="18"/>
        </w:rPr>
      </w:pPr>
      <w:r w:rsidRPr="00D64097">
        <w:rPr>
          <w:rFonts w:ascii="Consolas" w:eastAsia="Consolas" w:hAnsi="Consolas"/>
          <w:color w:val="000000" w:themeColor="text1"/>
          <w:sz w:val="18"/>
          <w:szCs w:val="18"/>
        </w:rPr>
        <w:t>SET random seed = 42</w:t>
      </w:r>
      <w:r w:rsidRPr="00D64097">
        <w:rPr>
          <w:rFonts w:ascii="Consolas" w:eastAsia="Consolas" w:hAnsi="Consolas"/>
          <w:color w:val="000000" w:themeColor="text1"/>
          <w:sz w:val="18"/>
          <w:szCs w:val="18"/>
        </w:rPr>
        <w:br/>
        <w:t>FOR each sample:</w:t>
      </w:r>
      <w:r w:rsidRPr="00D64097">
        <w:rPr>
          <w:rFonts w:ascii="Consolas" w:eastAsia="Consolas" w:hAnsi="Consolas"/>
          <w:color w:val="000000" w:themeColor="text1"/>
          <w:sz w:val="18"/>
          <w:szCs w:val="18"/>
        </w:rPr>
        <w:br/>
        <w:t xml:space="preserve">  sample </w:t>
      </w:r>
      <w:proofErr w:type="spellStart"/>
      <w:r w:rsidRPr="00D64097">
        <w:rPr>
          <w:rFonts w:ascii="Consolas" w:eastAsia="Consolas" w:hAnsi="Consolas"/>
          <w:color w:val="000000" w:themeColor="text1"/>
          <w:sz w:val="18"/>
          <w:szCs w:val="18"/>
        </w:rPr>
        <w:t>size_mm</w:t>
      </w:r>
      <w:proofErr w:type="spellEnd"/>
      <w:r w:rsidRPr="00D64097">
        <w:rPr>
          <w:rFonts w:ascii="Consolas" w:eastAsia="Consolas" w:hAnsi="Consolas"/>
          <w:color w:val="000000" w:themeColor="text1"/>
          <w:sz w:val="18"/>
          <w:szCs w:val="18"/>
        </w:rPr>
        <w:t xml:space="preserve">, ripeness, </w:t>
      </w:r>
      <w:proofErr w:type="spellStart"/>
      <w:r w:rsidRPr="00D64097">
        <w:rPr>
          <w:rFonts w:ascii="Consolas" w:eastAsia="Consolas" w:hAnsi="Consolas"/>
          <w:color w:val="000000" w:themeColor="text1"/>
          <w:sz w:val="18"/>
          <w:szCs w:val="18"/>
        </w:rPr>
        <w:t>damage_frac</w:t>
      </w:r>
      <w:proofErr w:type="spellEnd"/>
      <w:r w:rsidRPr="00D64097">
        <w:rPr>
          <w:rFonts w:ascii="Consolas" w:eastAsia="Consolas" w:hAnsi="Consolas"/>
          <w:color w:val="000000" w:themeColor="text1"/>
          <w:sz w:val="18"/>
          <w:szCs w:val="18"/>
        </w:rPr>
        <w:t>, orientation, illumination</w:t>
      </w:r>
      <w:r w:rsidRPr="00D64097">
        <w:rPr>
          <w:rFonts w:ascii="Consolas" w:eastAsia="Consolas" w:hAnsi="Consolas"/>
          <w:color w:val="000000" w:themeColor="text1"/>
          <w:sz w:val="18"/>
          <w:szCs w:val="18"/>
        </w:rPr>
        <w:br/>
      </w:r>
      <w:r w:rsidRPr="00D64097">
        <w:rPr>
          <w:rFonts w:ascii="Consolas" w:eastAsia="Consolas" w:hAnsi="Consolas" w:cs="Consolas"/>
          <w:sz w:val="18"/>
          <w:szCs w:val="18"/>
        </w:rPr>
        <w:t xml:space="preserve">  RENDER fruit image using an ellipse of radius(</w:t>
      </w:r>
      <w:proofErr w:type="spellStart"/>
      <w:r w:rsidRPr="00D64097">
        <w:rPr>
          <w:rFonts w:ascii="Consolas" w:eastAsia="Consolas" w:hAnsi="Consolas" w:cs="Consolas"/>
          <w:sz w:val="18"/>
          <w:szCs w:val="18"/>
        </w:rPr>
        <w:t>size_mm</w:t>
      </w:r>
      <w:proofErr w:type="spellEnd"/>
      <w:r w:rsidRPr="00D64097">
        <w:rPr>
          <w:rFonts w:ascii="Consolas" w:eastAsia="Consolas" w:hAnsi="Consolas" w:cs="Consolas"/>
          <w:sz w:val="18"/>
          <w:szCs w:val="18"/>
        </w:rPr>
        <w:t xml:space="preserve">), </w:t>
      </w:r>
      <w:proofErr w:type="spellStart"/>
      <w:r w:rsidRPr="00D64097">
        <w:rPr>
          <w:rFonts w:ascii="Consolas" w:eastAsia="Consolas" w:hAnsi="Consolas" w:cs="Consolas"/>
          <w:sz w:val="18"/>
          <w:szCs w:val="18"/>
        </w:rPr>
        <w:t>color</w:t>
      </w:r>
      <w:proofErr w:type="spellEnd"/>
      <w:r w:rsidRPr="00D64097">
        <w:rPr>
          <w:rFonts w:ascii="Consolas" w:eastAsia="Consolas" w:hAnsi="Consolas" w:cs="Consolas"/>
          <w:sz w:val="18"/>
          <w:szCs w:val="18"/>
        </w:rPr>
        <w:t>(ripeness),</w:t>
      </w:r>
      <w:r w:rsidRPr="00D64097">
        <w:rPr>
          <w:rFonts w:ascii="Consolas" w:eastAsia="Consolas" w:hAnsi="Consolas" w:cs="Consolas"/>
          <w:sz w:val="18"/>
          <w:szCs w:val="18"/>
        </w:rPr>
        <w:br/>
        <w:t xml:space="preserve">         blemish blobs(</w:t>
      </w:r>
      <w:proofErr w:type="spellStart"/>
      <w:r w:rsidRPr="00D64097">
        <w:rPr>
          <w:rFonts w:ascii="Consolas" w:eastAsia="Consolas" w:hAnsi="Consolas" w:cs="Consolas"/>
          <w:sz w:val="18"/>
          <w:szCs w:val="18"/>
        </w:rPr>
        <w:t>damage_frac</w:t>
      </w:r>
      <w:proofErr w:type="spellEnd"/>
      <w:r w:rsidRPr="00D64097">
        <w:rPr>
          <w:rFonts w:ascii="Consolas" w:eastAsia="Consolas" w:hAnsi="Consolas" w:cs="Consolas"/>
          <w:sz w:val="18"/>
          <w:szCs w:val="18"/>
        </w:rPr>
        <w:t>), rotated by orientation, scaled by</w:t>
      </w:r>
      <w:r w:rsidRPr="00D64097">
        <w:rPr>
          <w:rFonts w:ascii="Consolas" w:eastAsia="Consolas" w:hAnsi="Consolas" w:cs="Consolas"/>
          <w:sz w:val="18"/>
          <w:szCs w:val="18"/>
        </w:rPr>
        <w:br/>
        <w:t xml:space="preserve">         illumination, plus sensor noise</w:t>
      </w:r>
      <w:r w:rsidRPr="00D64097">
        <w:rPr>
          <w:rFonts w:ascii="Consolas" w:eastAsia="Consolas" w:hAnsi="Consolas" w:cs="Consolas"/>
          <w:sz w:val="18"/>
          <w:szCs w:val="18"/>
        </w:rPr>
        <w:br/>
      </w:r>
      <w:r w:rsidRPr="00D64097">
        <w:rPr>
          <w:rFonts w:ascii="Consolas" w:eastAsia="Consolas" w:hAnsi="Consolas" w:cs="Consolas"/>
          <w:sz w:val="18"/>
          <w:szCs w:val="18"/>
        </w:rPr>
        <w:t xml:space="preserve">  LABEL grade = </w:t>
      </w:r>
      <w:proofErr w:type="gramStart"/>
      <w:r w:rsidRPr="00D64097">
        <w:rPr>
          <w:rFonts w:ascii="Consolas" w:eastAsia="Consolas" w:hAnsi="Consolas" w:cs="Consolas"/>
          <w:sz w:val="18"/>
          <w:szCs w:val="18"/>
        </w:rPr>
        <w:t>RULE(</w:t>
      </w:r>
      <w:proofErr w:type="spellStart"/>
      <w:proofErr w:type="gramEnd"/>
      <w:r w:rsidRPr="00D64097">
        <w:rPr>
          <w:rFonts w:ascii="Consolas" w:eastAsia="Consolas" w:hAnsi="Consolas" w:cs="Consolas"/>
          <w:sz w:val="18"/>
          <w:szCs w:val="18"/>
        </w:rPr>
        <w:t>size_mm</w:t>
      </w:r>
      <w:proofErr w:type="spellEnd"/>
      <w:r w:rsidRPr="00D64097">
        <w:rPr>
          <w:rFonts w:ascii="Consolas" w:eastAsia="Consolas" w:hAnsi="Consolas" w:cs="Consolas"/>
          <w:sz w:val="18"/>
          <w:szCs w:val="18"/>
        </w:rPr>
        <w:t xml:space="preserve">, ripeness, </w:t>
      </w:r>
      <w:proofErr w:type="spellStart"/>
      <w:r w:rsidRPr="00D64097">
        <w:rPr>
          <w:rFonts w:ascii="Consolas" w:eastAsia="Consolas" w:hAnsi="Consolas" w:cs="Consolas"/>
          <w:sz w:val="18"/>
          <w:szCs w:val="18"/>
        </w:rPr>
        <w:t>damage_</w:t>
      </w:r>
      <w:proofErr w:type="gramStart"/>
      <w:r w:rsidRPr="00D64097">
        <w:rPr>
          <w:rFonts w:ascii="Consolas" w:eastAsia="Consolas" w:hAnsi="Consolas" w:cs="Consolas"/>
          <w:sz w:val="18"/>
          <w:szCs w:val="18"/>
        </w:rPr>
        <w:t>frac</w:t>
      </w:r>
      <w:proofErr w:type="spellEnd"/>
      <w:r w:rsidRPr="00D64097">
        <w:rPr>
          <w:rFonts w:ascii="Consolas" w:eastAsia="Consolas" w:hAnsi="Consolas" w:cs="Consolas"/>
          <w:sz w:val="18"/>
          <w:szCs w:val="18"/>
        </w:rPr>
        <w:t xml:space="preserve">)   </w:t>
      </w:r>
      <w:proofErr w:type="gramEnd"/>
      <w:r w:rsidRPr="00D64097">
        <w:rPr>
          <w:rFonts w:ascii="Consolas" w:eastAsia="Consolas" w:hAnsi="Consolas" w:cs="Consolas"/>
          <w:sz w:val="18"/>
          <w:szCs w:val="18"/>
        </w:rPr>
        <w:t># ground truth only,</w:t>
      </w:r>
      <w:r w:rsidRPr="00D64097">
        <w:rPr>
          <w:rFonts w:ascii="Consolas" w:eastAsia="Consolas" w:hAnsi="Consolas" w:cs="Consolas"/>
          <w:sz w:val="18"/>
          <w:szCs w:val="18"/>
        </w:rPr>
        <w:br/>
        <w:t xml:space="preserve">                                                         never fed to classifiers</w:t>
      </w:r>
    </w:p>
    <w:p w14:paraId="00268F1B" w14:textId="77777777" w:rsidR="00373305" w:rsidRDefault="00832CE1">
      <w:pPr>
        <w:spacing w:after="160"/>
      </w:pPr>
      <w:r>
        <w:rPr>
          <w:b/>
          <w:bCs/>
        </w:rPr>
        <w:t>MODULE 1: PREPROCESSING &amp; FEATURE EXTRACTION (CO2)</w:t>
      </w:r>
    </w:p>
    <w:p w14:paraId="624CBF78" w14:textId="77777777" w:rsidR="00373305" w:rsidRDefault="00832CE1">
      <w:pPr>
        <w:shd w:val="clear" w:color="auto" w:fill="F5F5F5"/>
        <w:spacing w:before="80" w:after="200"/>
        <w:ind w:left="200"/>
      </w:pPr>
      <w:r>
        <w:rPr>
          <w:rFonts w:ascii="Consolas" w:eastAsia="Consolas" w:hAnsi="Consolas" w:cs="Consolas"/>
          <w:sz w:val="18"/>
          <w:szCs w:val="18"/>
        </w:rPr>
        <w:t>FUNCTION preprocess(image):</w:t>
      </w:r>
      <w:r>
        <w:rPr>
          <w:rFonts w:ascii="Consolas" w:eastAsia="Consolas" w:hAnsi="Consolas" w:cs="Consolas"/>
          <w:sz w:val="18"/>
          <w:szCs w:val="18"/>
        </w:rPr>
        <w:br/>
        <w:t xml:space="preserve">  resize -&gt; </w:t>
      </w:r>
      <w:proofErr w:type="spellStart"/>
      <w:r>
        <w:rPr>
          <w:rFonts w:ascii="Consolas" w:eastAsia="Consolas" w:hAnsi="Consolas" w:cs="Consolas"/>
          <w:sz w:val="18"/>
          <w:szCs w:val="18"/>
        </w:rPr>
        <w:t>gray_world_illumination_correct</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gaussian_blur</w:t>
      </w:r>
      <w:proofErr w:type="spellEnd"/>
      <w:r>
        <w:rPr>
          <w:rFonts w:ascii="Consolas" w:eastAsia="Consolas" w:hAnsi="Consolas" w:cs="Consolas"/>
          <w:sz w:val="18"/>
          <w:szCs w:val="18"/>
        </w:rPr>
        <w:br/>
        <w:t xml:space="preserve">  RETURN </w:t>
      </w:r>
      <w:proofErr w:type="spellStart"/>
      <w:r>
        <w:rPr>
          <w:rFonts w:ascii="Consolas" w:eastAsia="Consolas" w:hAnsi="Consolas" w:cs="Consolas"/>
          <w:sz w:val="18"/>
          <w:szCs w:val="18"/>
        </w:rPr>
        <w:t>corrected_image</w:t>
      </w:r>
      <w:proofErr w:type="spellEnd"/>
      <w:r>
        <w:rPr>
          <w:rFonts w:ascii="Consolas" w:eastAsia="Consolas" w:hAnsi="Consolas" w:cs="Consolas"/>
          <w:sz w:val="18"/>
          <w:szCs w:val="18"/>
        </w:rPr>
        <w:br/>
      </w:r>
      <w:r>
        <w:rPr>
          <w:rFonts w:ascii="Consolas" w:eastAsia="Consolas" w:hAnsi="Consolas" w:cs="Consolas"/>
          <w:sz w:val="18"/>
          <w:szCs w:val="18"/>
        </w:rPr>
        <w:br/>
        <w:t>FUNCTION segment(image):</w:t>
      </w:r>
      <w:r>
        <w:rPr>
          <w:rFonts w:ascii="Consolas" w:eastAsia="Consolas" w:hAnsi="Consolas" w:cs="Consolas"/>
          <w:sz w:val="18"/>
          <w:szCs w:val="18"/>
        </w:rPr>
        <w:br/>
        <w:t xml:space="preserve">  </w:t>
      </w:r>
      <w:proofErr w:type="spellStart"/>
      <w:r>
        <w:rPr>
          <w:rFonts w:ascii="Consolas" w:eastAsia="Consolas" w:hAnsi="Consolas" w:cs="Consolas"/>
          <w:sz w:val="18"/>
          <w:szCs w:val="18"/>
        </w:rPr>
        <w:t>hsv</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BGR_to_HSV</w:t>
      </w:r>
      <w:proofErr w:type="spellEnd"/>
      <w:r>
        <w:rPr>
          <w:rFonts w:ascii="Consolas" w:eastAsia="Consolas" w:hAnsi="Consolas" w:cs="Consolas"/>
          <w:sz w:val="18"/>
          <w:szCs w:val="18"/>
        </w:rPr>
        <w:t>(image)</w:t>
      </w:r>
      <w:r>
        <w:rPr>
          <w:rFonts w:ascii="Consolas" w:eastAsia="Consolas" w:hAnsi="Consolas" w:cs="Consolas"/>
          <w:sz w:val="18"/>
          <w:szCs w:val="18"/>
        </w:rPr>
        <w:br/>
        <w:t xml:space="preserve">  mask = </w:t>
      </w:r>
      <w:proofErr w:type="spellStart"/>
      <w:r>
        <w:rPr>
          <w:rFonts w:ascii="Consolas" w:eastAsia="Consolas" w:hAnsi="Consolas" w:cs="Consolas"/>
          <w:sz w:val="18"/>
          <w:szCs w:val="18"/>
        </w:rPr>
        <w:t>otsu_threshold</w:t>
      </w:r>
      <w:proofErr w:type="spellEnd"/>
      <w:r>
        <w:rPr>
          <w:rFonts w:ascii="Consolas" w:eastAsia="Consolas" w:hAnsi="Consolas" w:cs="Consolas"/>
          <w:sz w:val="18"/>
          <w:szCs w:val="18"/>
        </w:rPr>
        <w:t>(</w:t>
      </w:r>
      <w:proofErr w:type="spellStart"/>
      <w:r>
        <w:rPr>
          <w:rFonts w:ascii="Consolas" w:eastAsia="Consolas" w:hAnsi="Consolas" w:cs="Consolas"/>
          <w:sz w:val="18"/>
          <w:szCs w:val="18"/>
        </w:rPr>
        <w:t>hsv.saturation</w:t>
      </w:r>
      <w:proofErr w:type="spellEnd"/>
      <w:r>
        <w:rPr>
          <w:rFonts w:ascii="Consolas" w:eastAsia="Consolas" w:hAnsi="Consolas" w:cs="Consolas"/>
          <w:sz w:val="18"/>
          <w:szCs w:val="18"/>
        </w:rPr>
        <w:t>)</w:t>
      </w:r>
      <w:r>
        <w:rPr>
          <w:rFonts w:ascii="Consolas" w:eastAsia="Consolas" w:hAnsi="Consolas" w:cs="Consolas"/>
          <w:sz w:val="18"/>
          <w:szCs w:val="18"/>
        </w:rPr>
        <w:br/>
        <w:t xml:space="preserve">  mask = </w:t>
      </w:r>
      <w:proofErr w:type="spellStart"/>
      <w:r>
        <w:rPr>
          <w:rFonts w:ascii="Consolas" w:eastAsia="Consolas" w:hAnsi="Consolas" w:cs="Consolas"/>
          <w:sz w:val="18"/>
          <w:szCs w:val="18"/>
        </w:rPr>
        <w:t>morphological_open_close</w:t>
      </w:r>
      <w:proofErr w:type="spellEnd"/>
      <w:r>
        <w:rPr>
          <w:rFonts w:ascii="Consolas" w:eastAsia="Consolas" w:hAnsi="Consolas" w:cs="Consolas"/>
          <w:sz w:val="18"/>
          <w:szCs w:val="18"/>
        </w:rPr>
        <w:t>(mask)</w:t>
      </w:r>
      <w:r>
        <w:rPr>
          <w:rFonts w:ascii="Consolas" w:eastAsia="Consolas" w:hAnsi="Consolas" w:cs="Consolas"/>
          <w:sz w:val="18"/>
          <w:szCs w:val="18"/>
        </w:rPr>
        <w:br/>
        <w:t xml:space="preserve">  RETURN mask, </w:t>
      </w:r>
      <w:proofErr w:type="spellStart"/>
      <w:r>
        <w:rPr>
          <w:rFonts w:ascii="Consolas" w:eastAsia="Consolas" w:hAnsi="Consolas" w:cs="Consolas"/>
          <w:sz w:val="18"/>
          <w:szCs w:val="18"/>
        </w:rPr>
        <w:t>hsv</w:t>
      </w:r>
      <w:proofErr w:type="spellEnd"/>
      <w:r>
        <w:rPr>
          <w:rFonts w:ascii="Consolas" w:eastAsia="Consolas" w:hAnsi="Consolas" w:cs="Consolas"/>
          <w:sz w:val="18"/>
          <w:szCs w:val="18"/>
        </w:rPr>
        <w:br/>
      </w:r>
      <w:r>
        <w:rPr>
          <w:rFonts w:ascii="Consolas" w:eastAsia="Consolas" w:hAnsi="Consolas" w:cs="Consolas"/>
          <w:sz w:val="18"/>
          <w:szCs w:val="18"/>
        </w:rPr>
        <w:br/>
        <w:t xml:space="preserve">FUNCTION </w:t>
      </w:r>
      <w:proofErr w:type="spellStart"/>
      <w:r>
        <w:rPr>
          <w:rFonts w:ascii="Consolas" w:eastAsia="Consolas" w:hAnsi="Consolas" w:cs="Consolas"/>
          <w:sz w:val="18"/>
          <w:szCs w:val="18"/>
        </w:rPr>
        <w:t>extract_features</w:t>
      </w:r>
      <w:proofErr w:type="spellEnd"/>
      <w:r>
        <w:rPr>
          <w:rFonts w:ascii="Consolas" w:eastAsia="Consolas" w:hAnsi="Consolas" w:cs="Consolas"/>
          <w:sz w:val="18"/>
          <w:szCs w:val="18"/>
        </w:rPr>
        <w:t>(image):</w:t>
      </w:r>
      <w:r>
        <w:rPr>
          <w:rFonts w:ascii="Consolas" w:eastAsia="Consolas" w:hAnsi="Consolas" w:cs="Consolas"/>
          <w:sz w:val="18"/>
          <w:szCs w:val="18"/>
        </w:rPr>
        <w:br/>
      </w:r>
      <w:r>
        <w:rPr>
          <w:rFonts w:ascii="Consolas" w:eastAsia="Consolas" w:hAnsi="Consolas" w:cs="Consolas"/>
          <w:sz w:val="18"/>
          <w:szCs w:val="18"/>
        </w:rPr>
        <w:t xml:space="preserve">  pre = preprocess(image)</w:t>
      </w:r>
      <w:r>
        <w:rPr>
          <w:rFonts w:ascii="Consolas" w:eastAsia="Consolas" w:hAnsi="Consolas" w:cs="Consolas"/>
          <w:sz w:val="18"/>
          <w:szCs w:val="18"/>
        </w:rPr>
        <w:br/>
        <w:t xml:space="preserve">  mask, </w:t>
      </w:r>
      <w:proofErr w:type="spellStart"/>
      <w:r>
        <w:rPr>
          <w:rFonts w:ascii="Consolas" w:eastAsia="Consolas" w:hAnsi="Consolas" w:cs="Consolas"/>
          <w:sz w:val="18"/>
          <w:szCs w:val="18"/>
        </w:rPr>
        <w:t>hsv</w:t>
      </w:r>
      <w:proofErr w:type="spellEnd"/>
      <w:r>
        <w:rPr>
          <w:rFonts w:ascii="Consolas" w:eastAsia="Consolas" w:hAnsi="Consolas" w:cs="Consolas"/>
          <w:sz w:val="18"/>
          <w:szCs w:val="18"/>
        </w:rPr>
        <w:t xml:space="preserve"> = segment(pre)</w:t>
      </w:r>
      <w:r>
        <w:rPr>
          <w:rFonts w:ascii="Consolas" w:eastAsia="Consolas" w:hAnsi="Consolas" w:cs="Consolas"/>
          <w:sz w:val="18"/>
          <w:szCs w:val="18"/>
        </w:rPr>
        <w:br/>
        <w:t xml:space="preserve">  contour = </w:t>
      </w:r>
      <w:proofErr w:type="spellStart"/>
      <w:r>
        <w:rPr>
          <w:rFonts w:ascii="Consolas" w:eastAsia="Consolas" w:hAnsi="Consolas" w:cs="Consolas"/>
          <w:sz w:val="18"/>
          <w:szCs w:val="18"/>
        </w:rPr>
        <w:t>largest_contour</w:t>
      </w:r>
      <w:proofErr w:type="spellEnd"/>
      <w:r>
        <w:rPr>
          <w:rFonts w:ascii="Consolas" w:eastAsia="Consolas" w:hAnsi="Consolas" w:cs="Consolas"/>
          <w:sz w:val="18"/>
          <w:szCs w:val="18"/>
        </w:rPr>
        <w:t>(mask)</w:t>
      </w:r>
      <w:r>
        <w:rPr>
          <w:rFonts w:ascii="Consolas" w:eastAsia="Consolas" w:hAnsi="Consolas" w:cs="Consolas"/>
          <w:sz w:val="18"/>
          <w:szCs w:val="18"/>
        </w:rPr>
        <w:br/>
        <w:t xml:space="preserve">  area, circularity = geometry(contour)</w:t>
      </w:r>
      <w:r>
        <w:rPr>
          <w:rFonts w:ascii="Consolas" w:eastAsia="Consolas" w:hAnsi="Consolas" w:cs="Consolas"/>
          <w:sz w:val="18"/>
          <w:szCs w:val="18"/>
        </w:rPr>
        <w:br/>
        <w:t xml:space="preserve">  </w:t>
      </w:r>
      <w:proofErr w:type="spellStart"/>
      <w:r>
        <w:rPr>
          <w:rFonts w:ascii="Consolas" w:eastAsia="Consolas" w:hAnsi="Consolas" w:cs="Consolas"/>
          <w:sz w:val="18"/>
          <w:szCs w:val="18"/>
        </w:rPr>
        <w:t>mean_hue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mean_sat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mean_val</w:t>
      </w:r>
      <w:proofErr w:type="spellEnd"/>
      <w:r>
        <w:rPr>
          <w:rFonts w:ascii="Consolas" w:eastAsia="Consolas" w:hAnsi="Consolas" w:cs="Consolas"/>
          <w:sz w:val="18"/>
          <w:szCs w:val="18"/>
        </w:rPr>
        <w:t xml:space="preserve"> = mean(</w:t>
      </w:r>
      <w:proofErr w:type="spellStart"/>
      <w:r>
        <w:rPr>
          <w:rFonts w:ascii="Consolas" w:eastAsia="Consolas" w:hAnsi="Consolas" w:cs="Consolas"/>
          <w:sz w:val="18"/>
          <w:szCs w:val="18"/>
        </w:rPr>
        <w:t>hsv</w:t>
      </w:r>
      <w:proofErr w:type="spellEnd"/>
      <w:r>
        <w:rPr>
          <w:rFonts w:ascii="Consolas" w:eastAsia="Consolas" w:hAnsi="Consolas" w:cs="Consolas"/>
          <w:sz w:val="18"/>
          <w:szCs w:val="18"/>
        </w:rPr>
        <w:t xml:space="preserve"> WHERE mask)</w:t>
      </w:r>
      <w:r>
        <w:rPr>
          <w:rFonts w:ascii="Consolas" w:eastAsia="Consolas" w:hAnsi="Consolas" w:cs="Consolas"/>
          <w:sz w:val="18"/>
          <w:szCs w:val="18"/>
        </w:rPr>
        <w:br/>
        <w:t xml:space="preserve">  </w:t>
      </w:r>
      <w:proofErr w:type="spellStart"/>
      <w:r>
        <w:rPr>
          <w:rFonts w:ascii="Consolas" w:eastAsia="Consolas" w:hAnsi="Consolas" w:cs="Consolas"/>
          <w:sz w:val="18"/>
          <w:szCs w:val="18"/>
        </w:rPr>
        <w:t>damage_score</w:t>
      </w:r>
      <w:proofErr w:type="spellEnd"/>
      <w:r>
        <w:rPr>
          <w:rFonts w:ascii="Consolas" w:eastAsia="Consolas" w:hAnsi="Consolas" w:cs="Consolas"/>
          <w:sz w:val="18"/>
          <w:szCs w:val="18"/>
        </w:rPr>
        <w:t xml:space="preserve"> = fraction(mask AND </w:t>
      </w:r>
      <w:proofErr w:type="spellStart"/>
      <w:r>
        <w:rPr>
          <w:rFonts w:ascii="Consolas" w:eastAsia="Consolas" w:hAnsi="Consolas" w:cs="Consolas"/>
          <w:sz w:val="18"/>
          <w:szCs w:val="18"/>
        </w:rPr>
        <w:t>low_value_pixels</w:t>
      </w:r>
      <w:proofErr w:type="spellEnd"/>
      <w:r>
        <w:rPr>
          <w:rFonts w:ascii="Consolas" w:eastAsia="Consolas" w:hAnsi="Consolas" w:cs="Consolas"/>
          <w:sz w:val="18"/>
          <w:szCs w:val="18"/>
        </w:rPr>
        <w:t>)</w:t>
      </w:r>
      <w:r>
        <w:rPr>
          <w:rFonts w:ascii="Consolas" w:eastAsia="Consolas" w:hAnsi="Consolas" w:cs="Consolas"/>
          <w:sz w:val="18"/>
          <w:szCs w:val="18"/>
        </w:rPr>
        <w:br/>
        <w:t xml:space="preserve">  RETURN [area, circularity, </w:t>
      </w:r>
      <w:proofErr w:type="spellStart"/>
      <w:r>
        <w:rPr>
          <w:rFonts w:ascii="Consolas" w:eastAsia="Consolas" w:hAnsi="Consolas" w:cs="Consolas"/>
          <w:sz w:val="18"/>
          <w:szCs w:val="18"/>
        </w:rPr>
        <w:t>mean_hue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mean_sat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mean_val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damage_score</w:t>
      </w:r>
      <w:proofErr w:type="spellEnd"/>
      <w:r>
        <w:rPr>
          <w:rFonts w:ascii="Consolas" w:eastAsia="Consolas" w:hAnsi="Consolas" w:cs="Consolas"/>
          <w:sz w:val="18"/>
          <w:szCs w:val="18"/>
        </w:rPr>
        <w:t>]</w:t>
      </w:r>
    </w:p>
    <w:p w14:paraId="355A556F" w14:textId="77777777" w:rsidR="00373305" w:rsidRDefault="00832CE1">
      <w:pPr>
        <w:spacing w:after="160"/>
      </w:pPr>
      <w:r>
        <w:rPr>
          <w:b/>
          <w:bCs/>
        </w:rPr>
        <w:t>MODULE 2: TRADITIONAL COLOR/SHAPE/SIZE CLASSIFIER (CO3)</w:t>
      </w:r>
    </w:p>
    <w:p w14:paraId="658C4855" w14:textId="77777777" w:rsidR="00373305" w:rsidRDefault="00832CE1">
      <w:pPr>
        <w:shd w:val="clear" w:color="auto" w:fill="F5F5F5"/>
        <w:spacing w:before="80" w:after="200"/>
        <w:ind w:left="200"/>
      </w:pPr>
      <w:r>
        <w:rPr>
          <w:rFonts w:ascii="Consolas" w:eastAsia="Consolas" w:hAnsi="Consolas" w:cs="Consolas"/>
          <w:sz w:val="18"/>
          <w:szCs w:val="18"/>
        </w:rPr>
        <w:t xml:space="preserve">FUNCTION </w:t>
      </w:r>
      <w:proofErr w:type="gramStart"/>
      <w:r>
        <w:rPr>
          <w:rFonts w:ascii="Consolas" w:eastAsia="Consolas" w:hAnsi="Consolas" w:cs="Consolas"/>
          <w:sz w:val="18"/>
          <w:szCs w:val="18"/>
        </w:rPr>
        <w:t>calibrate(</w:t>
      </w:r>
      <w:proofErr w:type="spellStart"/>
      <w:proofErr w:type="gramEnd"/>
      <w:r>
        <w:rPr>
          <w:rFonts w:ascii="Consolas" w:eastAsia="Consolas" w:hAnsi="Consolas" w:cs="Consolas"/>
          <w:sz w:val="18"/>
          <w:szCs w:val="18"/>
        </w:rPr>
        <w:t>calibration_features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calibration_labels</w:t>
      </w:r>
      <w:proofErr w:type="spellEnd"/>
      <w:r>
        <w:rPr>
          <w:rFonts w:ascii="Consolas" w:eastAsia="Consolas" w:hAnsi="Consolas" w:cs="Consolas"/>
          <w:sz w:val="18"/>
          <w:szCs w:val="18"/>
        </w:rPr>
        <w:t>):</w:t>
      </w:r>
      <w:r>
        <w:rPr>
          <w:rFonts w:ascii="Consolas" w:eastAsia="Consolas" w:hAnsi="Consolas" w:cs="Consolas"/>
          <w:sz w:val="18"/>
          <w:szCs w:val="18"/>
        </w:rPr>
        <w:br/>
        <w:t xml:space="preserve">  tree = </w:t>
      </w:r>
      <w:proofErr w:type="spellStart"/>
      <w:r>
        <w:rPr>
          <w:rFonts w:ascii="Consolas" w:eastAsia="Consolas" w:hAnsi="Consolas" w:cs="Consolas"/>
          <w:sz w:val="18"/>
          <w:szCs w:val="18"/>
        </w:rPr>
        <w:t>fit_decision_</w:t>
      </w:r>
      <w:proofErr w:type="gramStart"/>
      <w:r>
        <w:rPr>
          <w:rFonts w:ascii="Consolas" w:eastAsia="Consolas" w:hAnsi="Consolas" w:cs="Consolas"/>
          <w:sz w:val="18"/>
          <w:szCs w:val="18"/>
        </w:rPr>
        <w:t>tree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max_depth</w:t>
      </w:r>
      <w:proofErr w:type="spellEnd"/>
      <w:r>
        <w:rPr>
          <w:rFonts w:ascii="Consolas" w:eastAsia="Consolas" w:hAnsi="Consolas" w:cs="Consolas"/>
          <w:sz w:val="18"/>
          <w:szCs w:val="18"/>
        </w:rPr>
        <w:t xml:space="preserve">=4, </w:t>
      </w:r>
      <w:proofErr w:type="spellStart"/>
      <w:r>
        <w:rPr>
          <w:rFonts w:ascii="Consolas" w:eastAsia="Consolas" w:hAnsi="Consolas" w:cs="Consolas"/>
          <w:sz w:val="18"/>
          <w:szCs w:val="18"/>
        </w:rPr>
        <w:t>min_samples_leaf</w:t>
      </w:r>
      <w:proofErr w:type="spellEnd"/>
      <w:r>
        <w:rPr>
          <w:rFonts w:ascii="Consolas" w:eastAsia="Consolas" w:hAnsi="Consolas" w:cs="Consolas"/>
          <w:sz w:val="18"/>
          <w:szCs w:val="18"/>
        </w:rPr>
        <w:t>=8)</w:t>
      </w:r>
      <w:r>
        <w:rPr>
          <w:rFonts w:ascii="Consolas" w:eastAsia="Consolas" w:hAnsi="Consolas" w:cs="Consolas"/>
          <w:sz w:val="18"/>
          <w:szCs w:val="18"/>
        </w:rPr>
        <w:br/>
        <w:t xml:space="preserve">  RETURN tree</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t xml:space="preserve">FUNCTION </w:t>
      </w:r>
      <w:proofErr w:type="spellStart"/>
      <w:r>
        <w:rPr>
          <w:rFonts w:ascii="Consolas" w:eastAsia="Consolas" w:hAnsi="Consolas" w:cs="Consolas"/>
          <w:sz w:val="18"/>
          <w:szCs w:val="18"/>
        </w:rPr>
        <w:t>classify_</w:t>
      </w:r>
      <w:proofErr w:type="gramStart"/>
      <w:r>
        <w:rPr>
          <w:rFonts w:ascii="Consolas" w:eastAsia="Consolas" w:hAnsi="Consolas" w:cs="Consolas"/>
          <w:sz w:val="18"/>
          <w:szCs w:val="18"/>
        </w:rPr>
        <w:t>traditional</w:t>
      </w:r>
      <w:proofErr w:type="spellEnd"/>
      <w:r>
        <w:rPr>
          <w:rFonts w:ascii="Consolas" w:eastAsia="Consolas" w:hAnsi="Consolas" w:cs="Consolas"/>
          <w:sz w:val="18"/>
          <w:szCs w:val="18"/>
        </w:rPr>
        <w:t>(</w:t>
      </w:r>
      <w:proofErr w:type="gramEnd"/>
      <w:r>
        <w:rPr>
          <w:rFonts w:ascii="Consolas" w:eastAsia="Consolas" w:hAnsi="Consolas" w:cs="Consolas"/>
          <w:sz w:val="18"/>
          <w:szCs w:val="18"/>
        </w:rPr>
        <w:t>features, tree):</w:t>
      </w:r>
      <w:r>
        <w:rPr>
          <w:rFonts w:ascii="Consolas" w:eastAsia="Consolas" w:hAnsi="Consolas" w:cs="Consolas"/>
          <w:sz w:val="18"/>
          <w:szCs w:val="18"/>
        </w:rPr>
        <w:br/>
        <w:t xml:space="preserve">  RETURN </w:t>
      </w:r>
      <w:proofErr w:type="spellStart"/>
      <w:proofErr w:type="gramStart"/>
      <w:r>
        <w:rPr>
          <w:rFonts w:ascii="Consolas" w:eastAsia="Consolas" w:hAnsi="Consolas" w:cs="Consolas"/>
          <w:sz w:val="18"/>
          <w:szCs w:val="18"/>
        </w:rPr>
        <w:t>tree.predict</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features)   </w:t>
      </w:r>
      <w:proofErr w:type="gramEnd"/>
      <w:r>
        <w:rPr>
          <w:rFonts w:ascii="Consolas" w:eastAsia="Consolas" w:hAnsi="Consolas" w:cs="Consolas"/>
          <w:sz w:val="18"/>
          <w:szCs w:val="18"/>
        </w:rPr>
        <w:t># see extracted rule set below</w:t>
      </w:r>
    </w:p>
    <w:p w14:paraId="51BFC9E2" w14:textId="77777777" w:rsidR="00373305" w:rsidRDefault="00832CE1">
      <w:pPr>
        <w:spacing w:after="160"/>
      </w:pPr>
      <w:r>
        <w:rPr>
          <w:b/>
          <w:bCs/>
        </w:rPr>
        <w:t>MODULE 3: DEEP-LEARNING-BASED CLASSIFIER (CO3/CO4)</w:t>
      </w:r>
    </w:p>
    <w:p w14:paraId="45B0B73F" w14:textId="77777777" w:rsidR="00373305" w:rsidRDefault="00832CE1">
      <w:pPr>
        <w:shd w:val="clear" w:color="auto" w:fill="F5F5F5"/>
        <w:spacing w:before="80" w:after="200"/>
        <w:ind w:left="200"/>
      </w:pPr>
      <w:r>
        <w:rPr>
          <w:rFonts w:ascii="Consolas" w:eastAsia="Consolas" w:hAnsi="Consolas" w:cs="Consolas"/>
          <w:sz w:val="18"/>
          <w:szCs w:val="18"/>
        </w:rPr>
        <w:t xml:space="preserve">FUNCTION </w:t>
      </w:r>
      <w:proofErr w:type="spellStart"/>
      <w:r>
        <w:rPr>
          <w:rFonts w:ascii="Consolas" w:eastAsia="Consolas" w:hAnsi="Consolas" w:cs="Consolas"/>
          <w:sz w:val="18"/>
          <w:szCs w:val="18"/>
        </w:rPr>
        <w:t>train_dl_</w:t>
      </w:r>
      <w:proofErr w:type="gramStart"/>
      <w:r>
        <w:rPr>
          <w:rFonts w:ascii="Consolas" w:eastAsia="Consolas" w:hAnsi="Consolas" w:cs="Consolas"/>
          <w:sz w:val="18"/>
          <w:szCs w:val="18"/>
        </w:rPr>
        <w:t>classifier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train_images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train_labels</w:t>
      </w:r>
      <w:proofErr w:type="spellEnd"/>
      <w:r>
        <w:rPr>
          <w:rFonts w:ascii="Consolas" w:eastAsia="Consolas" w:hAnsi="Consolas" w:cs="Consolas"/>
          <w:sz w:val="18"/>
          <w:szCs w:val="18"/>
        </w:rPr>
        <w:t>):</w:t>
      </w:r>
      <w:r>
        <w:rPr>
          <w:rFonts w:ascii="Consolas" w:eastAsia="Consolas" w:hAnsi="Consolas" w:cs="Consolas"/>
          <w:sz w:val="18"/>
          <w:szCs w:val="18"/>
        </w:rPr>
        <w:br/>
        <w:t xml:space="preserve">  X = </w:t>
      </w:r>
      <w:proofErr w:type="spellStart"/>
      <w:r>
        <w:rPr>
          <w:rFonts w:ascii="Consolas" w:eastAsia="Consolas" w:hAnsi="Consolas" w:cs="Consolas"/>
          <w:sz w:val="18"/>
          <w:szCs w:val="18"/>
        </w:rPr>
        <w:t>preprocess_and_normalize_pixels</w:t>
      </w:r>
      <w:proofErr w:type="spellEnd"/>
      <w:r>
        <w:rPr>
          <w:rFonts w:ascii="Consolas" w:eastAsia="Consolas" w:hAnsi="Consolas" w:cs="Consolas"/>
          <w:sz w:val="18"/>
          <w:szCs w:val="18"/>
        </w:rPr>
        <w:t>(</w:t>
      </w:r>
      <w:proofErr w:type="spellStart"/>
      <w:r>
        <w:rPr>
          <w:rFonts w:ascii="Consolas" w:eastAsia="Consolas" w:hAnsi="Consolas" w:cs="Consolas"/>
          <w:sz w:val="18"/>
          <w:szCs w:val="18"/>
        </w:rPr>
        <w:t>train_images</w:t>
      </w:r>
      <w:proofErr w:type="spellEnd"/>
      <w:r>
        <w:rPr>
          <w:rFonts w:ascii="Consolas" w:eastAsia="Consolas" w:hAnsi="Consolas" w:cs="Consolas"/>
          <w:sz w:val="18"/>
          <w:szCs w:val="18"/>
        </w:rPr>
        <w:t>)</w:t>
      </w:r>
      <w:r>
        <w:rPr>
          <w:rFonts w:ascii="Consolas" w:eastAsia="Consolas" w:hAnsi="Consolas" w:cs="Consolas"/>
          <w:sz w:val="18"/>
          <w:szCs w:val="18"/>
        </w:rPr>
        <w:br/>
        <w:t xml:space="preserve">  model = </w:t>
      </w:r>
      <w:proofErr w:type="spellStart"/>
      <w:r>
        <w:rPr>
          <w:rFonts w:ascii="Consolas" w:eastAsia="Consolas" w:hAnsi="Consolas" w:cs="Consolas"/>
          <w:sz w:val="18"/>
          <w:szCs w:val="18"/>
        </w:rPr>
        <w:t>NeuralNetwork</w:t>
      </w:r>
      <w:proofErr w:type="spellEnd"/>
      <w:r>
        <w:rPr>
          <w:rFonts w:ascii="Consolas" w:eastAsia="Consolas" w:hAnsi="Consolas" w:cs="Consolas"/>
          <w:sz w:val="18"/>
          <w:szCs w:val="18"/>
        </w:rPr>
        <w:t>(layers</w:t>
      </w:r>
      <w:proofErr w:type="gramStart"/>
      <w:r>
        <w:rPr>
          <w:rFonts w:ascii="Consolas" w:eastAsia="Consolas" w:hAnsi="Consolas" w:cs="Consolas"/>
          <w:sz w:val="18"/>
          <w:szCs w:val="18"/>
        </w:rPr>
        <w:t>=[</w:t>
      </w:r>
      <w:proofErr w:type="gramEnd"/>
      <w:r>
        <w:rPr>
          <w:rFonts w:ascii="Consolas" w:eastAsia="Consolas" w:hAnsi="Consolas" w:cs="Consolas"/>
          <w:sz w:val="18"/>
          <w:szCs w:val="18"/>
        </w:rPr>
        <w:t>256,128,64], activation=</w:t>
      </w:r>
      <w:proofErr w:type="spellStart"/>
      <w:r>
        <w:rPr>
          <w:rFonts w:ascii="Consolas" w:eastAsia="Consolas" w:hAnsi="Consolas" w:cs="Consolas"/>
          <w:sz w:val="18"/>
          <w:szCs w:val="18"/>
        </w:rPr>
        <w:t>ReLU</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model.fit</w:t>
      </w:r>
      <w:proofErr w:type="spellEnd"/>
      <w:r>
        <w:rPr>
          <w:rFonts w:ascii="Consolas" w:eastAsia="Consolas" w:hAnsi="Consolas" w:cs="Consolas"/>
          <w:sz w:val="18"/>
          <w:szCs w:val="18"/>
        </w:rPr>
        <w:t xml:space="preserve">(X, </w:t>
      </w:r>
      <w:proofErr w:type="spellStart"/>
      <w:r>
        <w:rPr>
          <w:rFonts w:ascii="Consolas" w:eastAsia="Consolas" w:hAnsi="Consolas" w:cs="Consolas"/>
          <w:sz w:val="18"/>
          <w:szCs w:val="18"/>
        </w:rPr>
        <w:t>train_labels</w:t>
      </w:r>
      <w:proofErr w:type="spellEnd"/>
      <w:r>
        <w:rPr>
          <w:rFonts w:ascii="Consolas" w:eastAsia="Consolas" w:hAnsi="Consolas" w:cs="Consolas"/>
          <w:sz w:val="18"/>
          <w:szCs w:val="18"/>
        </w:rPr>
        <w:t>, optimizer=Adam)</w:t>
      </w:r>
      <w:r>
        <w:rPr>
          <w:rFonts w:ascii="Consolas" w:eastAsia="Consolas" w:hAnsi="Consolas" w:cs="Consolas"/>
          <w:sz w:val="18"/>
          <w:szCs w:val="18"/>
        </w:rPr>
        <w:br/>
        <w:t xml:space="preserve">  RETURN model</w:t>
      </w:r>
      <w:r>
        <w:rPr>
          <w:rFonts w:ascii="Consolas" w:eastAsia="Consolas" w:hAnsi="Consolas" w:cs="Consolas"/>
          <w:sz w:val="18"/>
          <w:szCs w:val="18"/>
        </w:rPr>
        <w:br/>
      </w:r>
      <w:r>
        <w:rPr>
          <w:rFonts w:ascii="Consolas" w:eastAsia="Consolas" w:hAnsi="Consolas" w:cs="Consolas"/>
          <w:sz w:val="18"/>
          <w:szCs w:val="18"/>
        </w:rPr>
        <w:br/>
        <w:t xml:space="preserve">FUNCTION </w:t>
      </w:r>
      <w:proofErr w:type="spellStart"/>
      <w:r>
        <w:rPr>
          <w:rFonts w:ascii="Consolas" w:eastAsia="Consolas" w:hAnsi="Consolas" w:cs="Consolas"/>
          <w:sz w:val="18"/>
          <w:szCs w:val="18"/>
        </w:rPr>
        <w:t>classify_</w:t>
      </w:r>
      <w:proofErr w:type="gramStart"/>
      <w:r>
        <w:rPr>
          <w:rFonts w:ascii="Consolas" w:eastAsia="Consolas" w:hAnsi="Consolas" w:cs="Consolas"/>
          <w:sz w:val="18"/>
          <w:szCs w:val="18"/>
        </w:rPr>
        <w:t>dl</w:t>
      </w:r>
      <w:proofErr w:type="spellEnd"/>
      <w:r>
        <w:rPr>
          <w:rFonts w:ascii="Consolas" w:eastAsia="Consolas" w:hAnsi="Consolas" w:cs="Consolas"/>
          <w:sz w:val="18"/>
          <w:szCs w:val="18"/>
        </w:rPr>
        <w:t>(</w:t>
      </w:r>
      <w:proofErr w:type="gramEnd"/>
      <w:r>
        <w:rPr>
          <w:rFonts w:ascii="Consolas" w:eastAsia="Consolas" w:hAnsi="Consolas" w:cs="Consolas"/>
          <w:sz w:val="18"/>
          <w:szCs w:val="18"/>
        </w:rPr>
        <w:t>image, model):</w:t>
      </w:r>
      <w:r>
        <w:rPr>
          <w:rFonts w:ascii="Consolas" w:eastAsia="Consolas" w:hAnsi="Consolas" w:cs="Consolas"/>
          <w:sz w:val="18"/>
          <w:szCs w:val="18"/>
        </w:rPr>
        <w:br/>
        <w:t xml:space="preserve">  x = </w:t>
      </w:r>
      <w:proofErr w:type="spellStart"/>
      <w:r>
        <w:rPr>
          <w:rFonts w:ascii="Consolas" w:eastAsia="Consolas" w:hAnsi="Consolas" w:cs="Consolas"/>
          <w:sz w:val="18"/>
          <w:szCs w:val="18"/>
        </w:rPr>
        <w:t>preprocess_and_normalize_pixels</w:t>
      </w:r>
      <w:proofErr w:type="spellEnd"/>
      <w:r>
        <w:rPr>
          <w:rFonts w:ascii="Consolas" w:eastAsia="Consolas" w:hAnsi="Consolas" w:cs="Consolas"/>
          <w:sz w:val="18"/>
          <w:szCs w:val="18"/>
        </w:rPr>
        <w:t>([image])</w:t>
      </w:r>
      <w:r>
        <w:rPr>
          <w:rFonts w:ascii="Consolas" w:eastAsia="Consolas" w:hAnsi="Consolas" w:cs="Consolas"/>
          <w:sz w:val="18"/>
          <w:szCs w:val="18"/>
        </w:rPr>
        <w:br/>
        <w:t xml:space="preserve">  RETURN </w:t>
      </w:r>
      <w:proofErr w:type="spellStart"/>
      <w:proofErr w:type="gramStart"/>
      <w:r>
        <w:rPr>
          <w:rFonts w:ascii="Consolas" w:eastAsia="Consolas" w:hAnsi="Consolas" w:cs="Consolas"/>
          <w:sz w:val="18"/>
          <w:szCs w:val="18"/>
        </w:rPr>
        <w:t>model.predict</w:t>
      </w:r>
      <w:proofErr w:type="spellEnd"/>
      <w:proofErr w:type="gramEnd"/>
      <w:r>
        <w:rPr>
          <w:rFonts w:ascii="Consolas" w:eastAsia="Consolas" w:hAnsi="Consolas" w:cs="Consolas"/>
          <w:sz w:val="18"/>
          <w:szCs w:val="18"/>
        </w:rPr>
        <w:t>(x)</w:t>
      </w:r>
    </w:p>
    <w:p w14:paraId="2772C50E" w14:textId="77777777" w:rsidR="00373305" w:rsidRDefault="00832CE1">
      <w:pPr>
        <w:spacing w:after="160"/>
      </w:pPr>
      <w:r>
        <w:rPr>
          <w:b/>
          <w:bCs/>
        </w:rPr>
        <w:t>MODULE 4: EVALUATION (CO4/CO5)</w:t>
      </w:r>
    </w:p>
    <w:p w14:paraId="78FE6367" w14:textId="77777777" w:rsidR="00373305" w:rsidRDefault="00832CE1">
      <w:pPr>
        <w:shd w:val="clear" w:color="auto" w:fill="F5F5F5"/>
        <w:spacing w:before="80" w:after="200"/>
        <w:ind w:left="200"/>
      </w:pPr>
      <w:r>
        <w:rPr>
          <w:rFonts w:ascii="Consolas" w:eastAsia="Consolas" w:hAnsi="Consolas" w:cs="Consolas"/>
          <w:sz w:val="18"/>
          <w:szCs w:val="18"/>
        </w:rPr>
        <w:t xml:space="preserve">FOR each classifier IN {traditional, </w:t>
      </w:r>
      <w:proofErr w:type="spellStart"/>
      <w:r>
        <w:rPr>
          <w:rFonts w:ascii="Consolas" w:eastAsia="Consolas" w:hAnsi="Consolas" w:cs="Consolas"/>
          <w:sz w:val="18"/>
          <w:szCs w:val="18"/>
        </w:rPr>
        <w:t>deep_learning</w:t>
      </w:r>
      <w:proofErr w:type="spellEnd"/>
      <w:r>
        <w:rPr>
          <w:rFonts w:ascii="Consolas" w:eastAsia="Consolas" w:hAnsi="Consolas" w:cs="Consolas"/>
          <w:sz w:val="18"/>
          <w:szCs w:val="18"/>
        </w:rPr>
        <w:t>}:</w:t>
      </w:r>
      <w:r>
        <w:rPr>
          <w:rFonts w:ascii="Consolas" w:eastAsia="Consolas" w:hAnsi="Consolas" w:cs="Consolas"/>
          <w:sz w:val="18"/>
          <w:szCs w:val="18"/>
        </w:rPr>
        <w:br/>
        <w:t xml:space="preserve">  accuracy = </w:t>
      </w:r>
      <w:proofErr w:type="gramStart"/>
      <w:r>
        <w:rPr>
          <w:rFonts w:ascii="Consolas" w:eastAsia="Consolas" w:hAnsi="Consolas" w:cs="Consolas"/>
          <w:sz w:val="18"/>
          <w:szCs w:val="18"/>
        </w:rPr>
        <w:t>evaluate(</w:t>
      </w:r>
      <w:proofErr w:type="gramEnd"/>
      <w:r>
        <w:rPr>
          <w:rFonts w:ascii="Consolas" w:eastAsia="Consolas" w:hAnsi="Consolas" w:cs="Consolas"/>
          <w:sz w:val="18"/>
          <w:szCs w:val="18"/>
        </w:rPr>
        <w:t xml:space="preserve">classifier, </w:t>
      </w:r>
      <w:proofErr w:type="spellStart"/>
      <w:r>
        <w:rPr>
          <w:rFonts w:ascii="Consolas" w:eastAsia="Consolas" w:hAnsi="Consolas" w:cs="Consolas"/>
          <w:sz w:val="18"/>
          <w:szCs w:val="18"/>
        </w:rPr>
        <w:t>clean_test_set</w:t>
      </w:r>
      <w:proofErr w:type="spellEnd"/>
      <w:r>
        <w:rPr>
          <w:rFonts w:ascii="Consolas" w:eastAsia="Consolas" w:hAnsi="Consolas" w:cs="Consolas"/>
          <w:sz w:val="18"/>
          <w:szCs w:val="18"/>
        </w:rPr>
        <w:t>)</w:t>
      </w:r>
      <w:r>
        <w:rPr>
          <w:rFonts w:ascii="Consolas" w:eastAsia="Consolas" w:hAnsi="Consolas" w:cs="Consolas"/>
          <w:sz w:val="18"/>
          <w:szCs w:val="18"/>
        </w:rPr>
        <w:br/>
        <w:t xml:space="preserve">  FOR distortion IN {rotation, brightness, noise, occlusion}:</w:t>
      </w:r>
      <w:r>
        <w:rPr>
          <w:rFonts w:ascii="Consolas" w:eastAsia="Consolas" w:hAnsi="Consolas" w:cs="Consolas"/>
          <w:sz w:val="18"/>
          <w:szCs w:val="18"/>
        </w:rPr>
        <w:br/>
      </w: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distorted_set</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apply(</w:t>
      </w:r>
      <w:proofErr w:type="gramEnd"/>
      <w:r>
        <w:rPr>
          <w:rFonts w:ascii="Consolas" w:eastAsia="Consolas" w:hAnsi="Consolas" w:cs="Consolas"/>
          <w:sz w:val="18"/>
          <w:szCs w:val="18"/>
        </w:rPr>
        <w:t xml:space="preserve">distortion, </w:t>
      </w:r>
      <w:proofErr w:type="spellStart"/>
      <w:r>
        <w:rPr>
          <w:rFonts w:ascii="Consolas" w:eastAsia="Consolas" w:hAnsi="Consolas" w:cs="Consolas"/>
          <w:sz w:val="18"/>
          <w:szCs w:val="18"/>
        </w:rPr>
        <w:t>clean_test_set</w:t>
      </w:r>
      <w:proofErr w:type="spellEnd"/>
      <w:r>
        <w:rPr>
          <w:rFonts w:ascii="Consolas" w:eastAsia="Consolas" w:hAnsi="Consolas" w:cs="Consolas"/>
          <w:sz w:val="18"/>
          <w:szCs w:val="18"/>
        </w:rPr>
        <w:t>)</w:t>
      </w:r>
      <w:r>
        <w:rPr>
          <w:rFonts w:ascii="Consolas" w:eastAsia="Consolas" w:hAnsi="Consolas" w:cs="Consolas"/>
          <w:sz w:val="18"/>
          <w:szCs w:val="18"/>
        </w:rPr>
        <w:br/>
        <w:t xml:space="preserve">    robustness[distortion] = </w:t>
      </w:r>
      <w:proofErr w:type="gramStart"/>
      <w:r>
        <w:rPr>
          <w:rFonts w:ascii="Consolas" w:eastAsia="Consolas" w:hAnsi="Consolas" w:cs="Consolas"/>
          <w:sz w:val="18"/>
          <w:szCs w:val="18"/>
        </w:rPr>
        <w:t>evaluate(</w:t>
      </w:r>
      <w:proofErr w:type="gramEnd"/>
      <w:r>
        <w:rPr>
          <w:rFonts w:ascii="Consolas" w:eastAsia="Consolas" w:hAnsi="Consolas" w:cs="Consolas"/>
          <w:sz w:val="18"/>
          <w:szCs w:val="18"/>
        </w:rPr>
        <w:t xml:space="preserve">classifier, </w:t>
      </w:r>
      <w:proofErr w:type="spellStart"/>
      <w:r>
        <w:rPr>
          <w:rFonts w:ascii="Consolas" w:eastAsia="Consolas" w:hAnsi="Consolas" w:cs="Consolas"/>
          <w:sz w:val="18"/>
          <w:szCs w:val="18"/>
        </w:rPr>
        <w:t>distorted_set</w:t>
      </w:r>
      <w:proofErr w:type="spellEnd"/>
      <w:r>
        <w:rPr>
          <w:rFonts w:ascii="Consolas" w:eastAsia="Consolas" w:hAnsi="Consolas" w:cs="Consolas"/>
          <w:sz w:val="18"/>
          <w:szCs w:val="18"/>
        </w:rPr>
        <w:t>)</w:t>
      </w:r>
      <w:r>
        <w:rPr>
          <w:rFonts w:ascii="Consolas" w:eastAsia="Consolas" w:hAnsi="Consolas" w:cs="Consolas"/>
          <w:sz w:val="18"/>
          <w:szCs w:val="18"/>
        </w:rPr>
        <w:br/>
        <w:t xml:space="preserve">  speed = </w:t>
      </w:r>
      <w:proofErr w:type="spellStart"/>
      <w:r>
        <w:rPr>
          <w:rFonts w:ascii="Consolas" w:eastAsia="Consolas" w:hAnsi="Consolas" w:cs="Consolas"/>
          <w:sz w:val="18"/>
          <w:szCs w:val="18"/>
        </w:rPr>
        <w:t>images_per_</w:t>
      </w:r>
      <w:proofErr w:type="gramStart"/>
      <w:r>
        <w:rPr>
          <w:rFonts w:ascii="Consolas" w:eastAsia="Consolas" w:hAnsi="Consolas" w:cs="Consolas"/>
          <w:sz w:val="18"/>
          <w:szCs w:val="18"/>
        </w:rPr>
        <w:t>second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classifier, </w:t>
      </w:r>
      <w:proofErr w:type="spellStart"/>
      <w:r>
        <w:rPr>
          <w:rFonts w:ascii="Consolas" w:eastAsia="Consolas" w:hAnsi="Consolas" w:cs="Consolas"/>
          <w:sz w:val="18"/>
          <w:szCs w:val="18"/>
        </w:rPr>
        <w:t>test_set</w:t>
      </w:r>
      <w:proofErr w:type="spellEnd"/>
      <w:r>
        <w:rPr>
          <w:rFonts w:ascii="Consolas" w:eastAsia="Consolas" w:hAnsi="Consolas" w:cs="Consolas"/>
          <w:sz w:val="18"/>
          <w:szCs w:val="18"/>
        </w:rPr>
        <w:t>)</w:t>
      </w:r>
      <w:r>
        <w:rPr>
          <w:rFonts w:ascii="Consolas" w:eastAsia="Consolas" w:hAnsi="Consolas" w:cs="Consolas"/>
          <w:sz w:val="18"/>
          <w:szCs w:val="18"/>
        </w:rPr>
        <w:br/>
        <w:t xml:space="preserve">COMPARE accuracy, robustness, speed, </w:t>
      </w:r>
      <w:proofErr w:type="spellStart"/>
      <w:r>
        <w:rPr>
          <w:rFonts w:ascii="Consolas" w:eastAsia="Consolas" w:hAnsi="Consolas" w:cs="Consolas"/>
          <w:sz w:val="18"/>
          <w:szCs w:val="18"/>
        </w:rPr>
        <w:t>model_complexity</w:t>
      </w:r>
      <w:proofErr w:type="spellEnd"/>
      <w:r>
        <w:rPr>
          <w:rFonts w:ascii="Consolas" w:eastAsia="Consolas" w:hAnsi="Consolas" w:cs="Consolas"/>
          <w:sz w:val="18"/>
          <w:szCs w:val="18"/>
        </w:rPr>
        <w:br/>
        <w:t>SELECT approach per Section 8.2 justification</w:t>
      </w:r>
    </w:p>
    <w:p w14:paraId="523864E5" w14:textId="77777777" w:rsidR="00373305" w:rsidRPr="00D64097" w:rsidRDefault="00832CE1">
      <w:pPr>
        <w:pStyle w:val="Heading1"/>
        <w:spacing w:before="300" w:after="150"/>
        <w:rPr>
          <w:color w:val="000000" w:themeColor="text1"/>
          <w:sz w:val="24"/>
          <w:szCs w:val="24"/>
        </w:rPr>
      </w:pPr>
      <w:r w:rsidRPr="00D64097">
        <w:rPr>
          <w:color w:val="000000" w:themeColor="text1"/>
          <w:sz w:val="24"/>
          <w:szCs w:val="24"/>
        </w:rPr>
        <w:t>APPENDIX B — EXTRACTED DECISION RULE SET (Traditional Classifier)</w:t>
      </w:r>
    </w:p>
    <w:p w14:paraId="58839668" w14:textId="77777777" w:rsidR="00373305" w:rsidRPr="00D64097" w:rsidRDefault="00832CE1">
      <w:pPr>
        <w:spacing w:after="160"/>
        <w:rPr>
          <w:color w:val="000000" w:themeColor="text1"/>
          <w:sz w:val="24"/>
          <w:szCs w:val="24"/>
        </w:rPr>
      </w:pPr>
      <w:r w:rsidRPr="00D64097">
        <w:rPr>
          <w:color w:val="000000" w:themeColor="text1"/>
          <w:sz w:val="24"/>
          <w:szCs w:val="24"/>
        </w:rPr>
        <w:t xml:space="preserve">The following if/else rules were automatically extracted from the fitted depth-4 decision tree, and are exactly what a factory engineer would hand-code for a pure </w:t>
      </w:r>
      <w:proofErr w:type="spellStart"/>
      <w:r w:rsidRPr="00D64097">
        <w:rPr>
          <w:color w:val="000000" w:themeColor="text1"/>
          <w:sz w:val="24"/>
          <w:szCs w:val="24"/>
        </w:rPr>
        <w:t>color</w:t>
      </w:r>
      <w:proofErr w:type="spellEnd"/>
      <w:r w:rsidRPr="00D64097">
        <w:rPr>
          <w:color w:val="000000" w:themeColor="text1"/>
          <w:sz w:val="24"/>
          <w:szCs w:val="24"/>
        </w:rPr>
        <w:t>/shape/size classifier:</w:t>
      </w:r>
    </w:p>
    <w:p w14:paraId="4B2DFF3A" w14:textId="77777777" w:rsidR="00373305" w:rsidRDefault="00832CE1">
      <w:pPr>
        <w:shd w:val="clear" w:color="auto" w:fill="F5F5F5"/>
        <w:spacing w:before="80" w:after="200"/>
        <w:ind w:left="200"/>
      </w:pPr>
      <w:r>
        <w:rPr>
          <w:rFonts w:ascii="Consolas" w:eastAsia="Consolas" w:hAnsi="Consolas" w:cs="Consolas"/>
          <w:sz w:val="18"/>
          <w:szCs w:val="18"/>
        </w:rPr>
        <w:t xml:space="preserve">IF area ≤ </w:t>
      </w:r>
      <w:proofErr w:type="gramStart"/>
      <w:r>
        <w:rPr>
          <w:rFonts w:ascii="Consolas" w:eastAsia="Consolas" w:hAnsi="Consolas" w:cs="Consolas"/>
          <w:sz w:val="18"/>
          <w:szCs w:val="18"/>
        </w:rPr>
        <w:t>543  →</w:t>
      </w:r>
      <w:proofErr w:type="gramEnd"/>
      <w:r>
        <w:rPr>
          <w:rFonts w:ascii="Consolas" w:eastAsia="Consolas" w:hAnsi="Consolas" w:cs="Consolas"/>
          <w:sz w:val="18"/>
          <w:szCs w:val="18"/>
        </w:rPr>
        <w:t xml:space="preserve"> Grade B</w:t>
      </w:r>
      <w:r>
        <w:rPr>
          <w:rFonts w:ascii="Consolas" w:eastAsia="Consolas" w:hAnsi="Consolas" w:cs="Consolas"/>
          <w:sz w:val="18"/>
          <w:szCs w:val="18"/>
        </w:rPr>
        <w:br/>
        <w:t>ELSE IF area ≤ 624 → Grade C</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small-to-medium fruit with any damage)</w:t>
      </w:r>
      <w:r>
        <w:rPr>
          <w:rFonts w:ascii="Consolas" w:eastAsia="Consolas" w:hAnsi="Consolas" w:cs="Consolas"/>
          <w:sz w:val="18"/>
          <w:szCs w:val="18"/>
        </w:rPr>
        <w:br/>
        <w:t xml:space="preserve">ELSE IF </w:t>
      </w:r>
      <w:proofErr w:type="spellStart"/>
      <w:r>
        <w:rPr>
          <w:rFonts w:ascii="Consolas" w:eastAsia="Consolas" w:hAnsi="Consolas" w:cs="Consolas"/>
          <w:sz w:val="18"/>
          <w:szCs w:val="18"/>
        </w:rPr>
        <w:t>mean_hue</w:t>
      </w:r>
      <w:proofErr w:type="spellEnd"/>
      <w:r>
        <w:rPr>
          <w:rFonts w:ascii="Consolas" w:eastAsia="Consolas" w:hAnsi="Consolas" w:cs="Consolas"/>
          <w:sz w:val="18"/>
          <w:szCs w:val="18"/>
        </w:rPr>
        <w:t xml:space="preserve"> ≤ 85.9:</w:t>
      </w:r>
      <w:r>
        <w:rPr>
          <w:rFonts w:ascii="Consolas" w:eastAsia="Consolas" w:hAnsi="Consolas" w:cs="Consolas"/>
          <w:sz w:val="18"/>
          <w:szCs w:val="18"/>
        </w:rPr>
        <w:br/>
        <w:t xml:space="preserve">    IF </w:t>
      </w:r>
      <w:proofErr w:type="spellStart"/>
      <w:r>
        <w:rPr>
          <w:rFonts w:ascii="Consolas" w:eastAsia="Consolas" w:hAnsi="Consolas" w:cs="Consolas"/>
          <w:sz w:val="18"/>
          <w:szCs w:val="18"/>
        </w:rPr>
        <w:t>mean_sat</w:t>
      </w:r>
      <w:proofErr w:type="spellEnd"/>
      <w:r>
        <w:rPr>
          <w:rFonts w:ascii="Consolas" w:eastAsia="Consolas" w:hAnsi="Consolas" w:cs="Consolas"/>
          <w:sz w:val="18"/>
          <w:szCs w:val="18"/>
        </w:rPr>
        <w:t xml:space="preserve"> ≤ 120.0 → Grade C</w:t>
      </w:r>
      <w:r>
        <w:rPr>
          <w:rFonts w:ascii="Consolas" w:eastAsia="Consolas" w:hAnsi="Consolas" w:cs="Consolas"/>
          <w:sz w:val="18"/>
          <w:szCs w:val="18"/>
        </w:rPr>
        <w:br/>
        <w:t xml:space="preserve">    ELSE IF </w:t>
      </w:r>
      <w:proofErr w:type="spellStart"/>
      <w:r>
        <w:rPr>
          <w:rFonts w:ascii="Consolas" w:eastAsia="Consolas" w:hAnsi="Consolas" w:cs="Consolas"/>
          <w:sz w:val="18"/>
          <w:szCs w:val="18"/>
        </w:rPr>
        <w:t>mean_sat</w:t>
      </w:r>
      <w:proofErr w:type="spellEnd"/>
      <w:r>
        <w:rPr>
          <w:rFonts w:ascii="Consolas" w:eastAsia="Consolas" w:hAnsi="Consolas" w:cs="Consolas"/>
          <w:sz w:val="18"/>
          <w:szCs w:val="18"/>
        </w:rPr>
        <w:t xml:space="preserve"> ≤ 139.5 → Grade B</w:t>
      </w:r>
      <w:r>
        <w:rPr>
          <w:rFonts w:ascii="Consolas" w:eastAsia="Consolas" w:hAnsi="Consolas" w:cs="Consolas"/>
          <w:sz w:val="18"/>
          <w:szCs w:val="18"/>
        </w:rPr>
        <w:br/>
        <w:t xml:space="preserve">    ELSE IF </w:t>
      </w:r>
      <w:proofErr w:type="spellStart"/>
      <w:r>
        <w:rPr>
          <w:rFonts w:ascii="Consolas" w:eastAsia="Consolas" w:hAnsi="Consolas" w:cs="Consolas"/>
          <w:sz w:val="18"/>
          <w:szCs w:val="18"/>
        </w:rPr>
        <w:t>mean_val</w:t>
      </w:r>
      <w:proofErr w:type="spellEnd"/>
      <w:r>
        <w:rPr>
          <w:rFonts w:ascii="Consolas" w:eastAsia="Consolas" w:hAnsi="Consolas" w:cs="Consolas"/>
          <w:sz w:val="18"/>
          <w:szCs w:val="18"/>
        </w:rPr>
        <w:t xml:space="preserve"> ≤ 102.5 → Grade C</w:t>
      </w:r>
      <w:r>
        <w:rPr>
          <w:rFonts w:ascii="Consolas" w:eastAsia="Consolas" w:hAnsi="Consolas" w:cs="Consolas"/>
          <w:sz w:val="18"/>
          <w:szCs w:val="18"/>
        </w:rPr>
        <w:br/>
        <w:t xml:space="preserve">    ELSE → Grade B</w:t>
      </w:r>
      <w:r>
        <w:rPr>
          <w:rFonts w:ascii="Consolas" w:eastAsia="Consolas" w:hAnsi="Consolas" w:cs="Consolas"/>
          <w:sz w:val="18"/>
          <w:szCs w:val="18"/>
        </w:rPr>
        <w:br/>
      </w:r>
      <w:r>
        <w:rPr>
          <w:rFonts w:ascii="Consolas" w:eastAsia="Consolas" w:hAnsi="Consolas" w:cs="Consolas"/>
          <w:sz w:val="18"/>
          <w:szCs w:val="18"/>
        </w:rPr>
        <w:t>ELSE (</w:t>
      </w:r>
      <w:proofErr w:type="spellStart"/>
      <w:r>
        <w:rPr>
          <w:rFonts w:ascii="Consolas" w:eastAsia="Consolas" w:hAnsi="Consolas" w:cs="Consolas"/>
          <w:sz w:val="18"/>
          <w:szCs w:val="18"/>
        </w:rPr>
        <w:t>mean_hue</w:t>
      </w:r>
      <w:proofErr w:type="spellEnd"/>
      <w:r>
        <w:rPr>
          <w:rFonts w:ascii="Consolas" w:eastAsia="Consolas" w:hAnsi="Consolas" w:cs="Consolas"/>
          <w:sz w:val="18"/>
          <w:szCs w:val="18"/>
        </w:rPr>
        <w:t xml:space="preserve"> &gt; 85.9):</w:t>
      </w:r>
      <w:r>
        <w:rPr>
          <w:rFonts w:ascii="Consolas" w:eastAsia="Consolas" w:hAnsi="Consolas" w:cs="Consolas"/>
          <w:sz w:val="18"/>
          <w:szCs w:val="18"/>
        </w:rPr>
        <w:br/>
        <w:t xml:space="preserve">    IF </w:t>
      </w:r>
      <w:proofErr w:type="spellStart"/>
      <w:r>
        <w:rPr>
          <w:rFonts w:ascii="Consolas" w:eastAsia="Consolas" w:hAnsi="Consolas" w:cs="Consolas"/>
          <w:sz w:val="18"/>
          <w:szCs w:val="18"/>
        </w:rPr>
        <w:t>mean_sat</w:t>
      </w:r>
      <w:proofErr w:type="spellEnd"/>
      <w:r>
        <w:rPr>
          <w:rFonts w:ascii="Consolas" w:eastAsia="Consolas" w:hAnsi="Consolas" w:cs="Consolas"/>
          <w:sz w:val="18"/>
          <w:szCs w:val="18"/>
        </w:rPr>
        <w:t xml:space="preserve"> ≤ 173.9 → Grade B</w:t>
      </w:r>
      <w:r>
        <w:rPr>
          <w:rFonts w:ascii="Consolas" w:eastAsia="Consolas" w:hAnsi="Consolas" w:cs="Consolas"/>
          <w:sz w:val="18"/>
          <w:szCs w:val="18"/>
        </w:rPr>
        <w:br/>
        <w:t xml:space="preserve">    ELSE IF </w:t>
      </w:r>
      <w:proofErr w:type="spellStart"/>
      <w:r>
        <w:rPr>
          <w:rFonts w:ascii="Consolas" w:eastAsia="Consolas" w:hAnsi="Consolas" w:cs="Consolas"/>
          <w:sz w:val="18"/>
          <w:szCs w:val="18"/>
        </w:rPr>
        <w:t>mean_hue</w:t>
      </w:r>
      <w:proofErr w:type="spellEnd"/>
      <w:r>
        <w:rPr>
          <w:rFonts w:ascii="Consolas" w:eastAsia="Consolas" w:hAnsi="Consolas" w:cs="Consolas"/>
          <w:sz w:val="18"/>
          <w:szCs w:val="18"/>
        </w:rPr>
        <w:t xml:space="preserve"> ≤ 89.3 → Grade B</w:t>
      </w:r>
      <w:r>
        <w:rPr>
          <w:rFonts w:ascii="Consolas" w:eastAsia="Consolas" w:hAnsi="Consolas" w:cs="Consolas"/>
          <w:sz w:val="18"/>
          <w:szCs w:val="18"/>
        </w:rPr>
        <w:br/>
        <w:t xml:space="preserve">    ELSE → Grade A</w:t>
      </w:r>
    </w:p>
    <w:p w14:paraId="5EEF593F" w14:textId="69E1E9F0" w:rsidR="00373305" w:rsidRPr="00D64097" w:rsidRDefault="00373305">
      <w:pPr>
        <w:pStyle w:val="ListParagraph"/>
        <w:numPr>
          <w:ilvl w:val="0"/>
          <w:numId w:val="2"/>
        </w:numPr>
        <w:spacing w:after="80"/>
        <w:rPr>
          <w:color w:val="000000" w:themeColor="text1"/>
          <w:sz w:val="24"/>
          <w:szCs w:val="24"/>
        </w:rPr>
      </w:pPr>
    </w:p>
    <w:sectPr w:rsidR="00373305" w:rsidRPr="00D640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63E06"/>
    <w:multiLevelType w:val="hybridMultilevel"/>
    <w:tmpl w:val="5D867834"/>
    <w:lvl w:ilvl="0" w:tplc="F1AE56BA">
      <w:start w:val="1"/>
      <w:numFmt w:val="bullet"/>
      <w:lvlText w:val="●"/>
      <w:lvlJc w:val="left"/>
      <w:pPr>
        <w:ind w:left="720" w:hanging="360"/>
      </w:pPr>
    </w:lvl>
    <w:lvl w:ilvl="1" w:tplc="94E6A82E">
      <w:start w:val="1"/>
      <w:numFmt w:val="bullet"/>
      <w:lvlText w:val="○"/>
      <w:lvlJc w:val="left"/>
      <w:pPr>
        <w:ind w:left="1440" w:hanging="360"/>
      </w:pPr>
    </w:lvl>
    <w:lvl w:ilvl="2" w:tplc="86A4EC58">
      <w:start w:val="1"/>
      <w:numFmt w:val="bullet"/>
      <w:lvlText w:val="■"/>
      <w:lvlJc w:val="left"/>
      <w:pPr>
        <w:ind w:left="2160" w:hanging="360"/>
      </w:pPr>
    </w:lvl>
    <w:lvl w:ilvl="3" w:tplc="7FAEAD0E">
      <w:start w:val="1"/>
      <w:numFmt w:val="bullet"/>
      <w:lvlText w:val="●"/>
      <w:lvlJc w:val="left"/>
      <w:pPr>
        <w:ind w:left="2880" w:hanging="360"/>
      </w:pPr>
    </w:lvl>
    <w:lvl w:ilvl="4" w:tplc="7744DC28">
      <w:start w:val="1"/>
      <w:numFmt w:val="bullet"/>
      <w:lvlText w:val="○"/>
      <w:lvlJc w:val="left"/>
      <w:pPr>
        <w:ind w:left="3600" w:hanging="360"/>
      </w:pPr>
    </w:lvl>
    <w:lvl w:ilvl="5" w:tplc="9F40F47E">
      <w:start w:val="1"/>
      <w:numFmt w:val="bullet"/>
      <w:lvlText w:val="■"/>
      <w:lvlJc w:val="left"/>
      <w:pPr>
        <w:ind w:left="4320" w:hanging="360"/>
      </w:pPr>
    </w:lvl>
    <w:lvl w:ilvl="6" w:tplc="44644516">
      <w:start w:val="1"/>
      <w:numFmt w:val="bullet"/>
      <w:lvlText w:val="●"/>
      <w:lvlJc w:val="left"/>
      <w:pPr>
        <w:ind w:left="5040" w:hanging="360"/>
      </w:pPr>
    </w:lvl>
    <w:lvl w:ilvl="7" w:tplc="BE94DB0A">
      <w:start w:val="1"/>
      <w:numFmt w:val="bullet"/>
      <w:lvlText w:val="●"/>
      <w:lvlJc w:val="left"/>
      <w:pPr>
        <w:ind w:left="5760" w:hanging="360"/>
      </w:pPr>
    </w:lvl>
    <w:lvl w:ilvl="8" w:tplc="CEF8A81E">
      <w:start w:val="1"/>
      <w:numFmt w:val="bullet"/>
      <w:lvlText w:val="●"/>
      <w:lvlJc w:val="left"/>
      <w:pPr>
        <w:ind w:left="6480" w:hanging="360"/>
      </w:pPr>
    </w:lvl>
  </w:abstractNum>
  <w:abstractNum w:abstractNumId="1" w15:restartNumberingAfterBreak="0">
    <w:nsid w:val="4C650D19"/>
    <w:multiLevelType w:val="hybridMultilevel"/>
    <w:tmpl w:val="64D82F20"/>
    <w:lvl w:ilvl="0" w:tplc="2BFCD240">
      <w:start w:val="1"/>
      <w:numFmt w:val="bullet"/>
      <w:lvlText w:val="•"/>
      <w:lvlJc w:val="left"/>
      <w:pPr>
        <w:ind w:left="450" w:hanging="260"/>
      </w:pPr>
    </w:lvl>
    <w:lvl w:ilvl="1" w:tplc="79784E5E">
      <w:start w:val="1"/>
      <w:numFmt w:val="bullet"/>
      <w:lvlText w:val="◦"/>
      <w:lvlJc w:val="left"/>
      <w:pPr>
        <w:ind w:left="900" w:hanging="260"/>
      </w:pPr>
    </w:lvl>
    <w:lvl w:ilvl="2" w:tplc="EAC2977C">
      <w:numFmt w:val="decimal"/>
      <w:lvlText w:val=""/>
      <w:lvlJc w:val="left"/>
    </w:lvl>
    <w:lvl w:ilvl="3" w:tplc="D990F65A">
      <w:numFmt w:val="decimal"/>
      <w:lvlText w:val=""/>
      <w:lvlJc w:val="left"/>
    </w:lvl>
    <w:lvl w:ilvl="4" w:tplc="7ACED84E">
      <w:numFmt w:val="decimal"/>
      <w:lvlText w:val=""/>
      <w:lvlJc w:val="left"/>
    </w:lvl>
    <w:lvl w:ilvl="5" w:tplc="ADA2C25E">
      <w:numFmt w:val="decimal"/>
      <w:lvlText w:val=""/>
      <w:lvlJc w:val="left"/>
    </w:lvl>
    <w:lvl w:ilvl="6" w:tplc="0A26AC4E">
      <w:numFmt w:val="decimal"/>
      <w:lvlText w:val=""/>
      <w:lvlJc w:val="left"/>
    </w:lvl>
    <w:lvl w:ilvl="7" w:tplc="A2C62438">
      <w:numFmt w:val="decimal"/>
      <w:lvlText w:val=""/>
      <w:lvlJc w:val="left"/>
    </w:lvl>
    <w:lvl w:ilvl="8" w:tplc="00BC802C">
      <w:numFmt w:val="decimal"/>
      <w:lvlText w:val=""/>
      <w:lvlJc w:val="left"/>
    </w:lvl>
  </w:abstractNum>
  <w:num w:numId="1" w16cid:durableId="192884872">
    <w:abstractNumId w:val="0"/>
    <w:lvlOverride w:ilvl="0">
      <w:startOverride w:val="1"/>
    </w:lvlOverride>
  </w:num>
  <w:num w:numId="2" w16cid:durableId="18295926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305"/>
    <w:rsid w:val="00373305"/>
    <w:rsid w:val="00C41603"/>
    <w:rsid w:val="00D64097"/>
    <w:rsid w:val="00EA416E"/>
    <w:rsid w:val="00F05B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07319"/>
  <w15:docId w15:val="{97E17B78-477E-4D59-80C8-FB5897D03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3409</Words>
  <Characters>19437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Akshaya reddy</cp:lastModifiedBy>
  <cp:revision>2</cp:revision>
  <dcterms:created xsi:type="dcterms:W3CDTF">2026-09-02T12:04:00Z</dcterms:created>
  <dcterms:modified xsi:type="dcterms:W3CDTF">2026-09-02T12:04:00Z</dcterms:modified>
</cp:coreProperties>
</file>