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A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-022А 01.М-ЛУ           </w:t>
      </w:r>
      <w:r w:rsidR="00AE4D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к Договору № 2 от 27.0</w:t>
      </w:r>
      <w:r w:rsidR="00AE4D30" w:rsidRPr="00AE4D30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</w:t>
      </w:r>
      <w:r w:rsidRPr="0035473A">
        <w:rPr>
          <w:rFonts w:ascii="Times New Roman" w:eastAsia="Calibri" w:hAnsi="Times New Roman" w:cs="Times New Roman"/>
          <w:color w:val="000000"/>
          <w:sz w:val="24"/>
          <w:szCs w:val="24"/>
        </w:rPr>
        <w:t>У</w:t>
      </w:r>
      <w:r w:rsidRPr="0035473A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чет прочих денежных операций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AE7FC5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="009C39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C3930" w:rsidRDefault="0035473A" w:rsidP="009C3930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92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30" w:rsidRPr="00AD2017" w:rsidRDefault="009C3930" w:rsidP="009C3930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D201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6758F" w:rsidRPr="0046758F" w:rsidRDefault="009C39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6758F">
            <w:rPr>
              <w:rFonts w:ascii="Times New Roman" w:hAnsi="Times New Roman" w:cs="Times New Roman"/>
              <w:sz w:val="28"/>
            </w:rPr>
            <w:fldChar w:fldCharType="begin"/>
          </w:r>
          <w:r w:rsidRPr="0046758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6758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9142210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1 Введение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_Toc189142210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1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2 Основания для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_Toc189142211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2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3 Назначение и цели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_Toc189142212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3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4 Требования к системе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_Toc189142213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4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5 Требования к документации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_Toc189142214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5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6 Этапы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_Toc189142215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6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7 Порядок контроля и приемки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_Toc189142216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7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8 Приложения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_Toc189142217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9054AD" w:rsidP="0046758F">
          <w:pPr>
            <w:pStyle w:val="11"/>
            <w:tabs>
              <w:tab w:val="right" w:leader="dot" w:pos="9345"/>
            </w:tabs>
            <w:ind w:firstLine="437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8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9 Блок-схема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_Toc189142218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930" w:rsidRDefault="009C3930">
          <w:r w:rsidRPr="0046758F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9C3930" w:rsidRPr="009C3930" w:rsidRDefault="009C3930" w:rsidP="009C3930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0" w:name="_Toc18914221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Введение</w:t>
      </w:r>
      <w:bookmarkEnd w:id="0"/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Наименование системы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Автоматизированная информационная система (АИС) «</w:t>
      </w:r>
      <w:r w:rsidR="00AE4D30" w:rsidRP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Экскурсионные маршруты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».</w:t>
      </w:r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Краткая характеристика объекта автоматизации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Система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предназначена для автоматизации вывода экскурсионных маршрутов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 подбор наиболее выгодного предложения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DD30B1" w:rsidRDefault="00AE4D30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Предложение актуальных туристических активностей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Расчеты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стоимости и времени маршрута</w:t>
      </w: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9C3930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Прочие поступления/выплаты (штрафы, компенсации,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возврат средств</w:t>
      </w: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т.д.).</w:t>
      </w:r>
    </w:p>
    <w:p w:rsidR="006E12EA" w:rsidRPr="009C3930" w:rsidRDefault="009C3930" w:rsidP="009C3930">
      <w:pPr>
        <w:spacing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1" w:name="_Toc189142211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 </w:t>
      </w:r>
      <w:r w:rsidR="006E12EA" w:rsidRPr="009C393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Основания для разработки</w:t>
      </w:r>
      <w:bookmarkEnd w:id="1"/>
    </w:p>
    <w:p w:rsidR="006E12EA" w:rsidRPr="0035473A" w:rsidRDefault="00AE4D30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Приказ заказчика №195 от 27.02.2025</w:t>
      </w:r>
      <w:r w:rsidR="006E12EA" w:rsidRP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AE4D30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Договор на разработку ПО №452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ГОСТ 19.201-78.</w:t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2" w:name="_Toc189142212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и цели разработки</w:t>
      </w:r>
      <w:bookmarkEnd w:id="2"/>
    </w:p>
    <w:p w:rsidR="00DD30B1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системы</w:t>
      </w:r>
    </w:p>
    <w:p w:rsidR="006E12EA" w:rsidRPr="006E12EA" w:rsidRDefault="006E12EA" w:rsidP="004675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процессов:</w:t>
      </w:r>
    </w:p>
    <w:p w:rsidR="006E12EA" w:rsidRPr="00DD30B1" w:rsidRDefault="00AE4D30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Подбор маршрутов согласно требованиям клиента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AE4D30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Формирования стоимости и дат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Контроля движения денежных средств.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Цели разработки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точности учета;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времени на обработку данных;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учетными системами предприятия.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3" w:name="_Toc189142213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4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Требования к системе</w:t>
      </w:r>
      <w:bookmarkEnd w:id="3"/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Функциональные требования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 учета операций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Ввод приходных/расходных ордеров;</w:t>
      </w:r>
    </w:p>
    <w:p w:rsidR="006E12EA" w:rsidRPr="006E12EA" w:rsidRDefault="00AE4D30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Учет операций</w:t>
      </w:r>
      <w:r w:rsidR="006E12EA"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Корректировка и аннулирование записей.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Справочники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Контрагенты;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Статьи движения денежных средств (ДДС);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Виды операций.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Отчетность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Реестр операций за период;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Оборотно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-сальдовая ведомость;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движения денег по статьям.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Интеграция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модулем бухгалтерского учета 1С;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банковскими системами (выгрузка платежных поручений).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Эксплуатационные требования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Совместимость с платформой 1</w:t>
      </w:r>
      <w:proofErr w:type="gram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С:Предприятие</w:t>
      </w:r>
      <w:proofErr w:type="gram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8.3;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Поддержка ОС: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10/11, серверные ОС (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Server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2016+);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к оборудованию: соответствие минимальным требованиям 1С.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интерфейсу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Интуитивно понятный интерфейс;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быстрого поиска операций;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Настройка фильтров и шаблонов отчетов.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4" w:name="_Toc189142214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документации</w:t>
      </w:r>
      <w:bookmarkEnd w:id="4"/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пользователя: описание работы с модулями;</w:t>
      </w:r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администратора: настройка прав доступа и интеграций.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5" w:name="_Toc189142215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Этапы разработки</w:t>
      </w:r>
      <w:bookmarkEnd w:id="5"/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Проектирование структуры БД и интерфейса;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Реализация функционала;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и обучение.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6" w:name="_Toc189142216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Порядок контроля и приемки</w:t>
      </w:r>
      <w:bookmarkEnd w:id="6"/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на соответствие ТЗ;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Тестовые сценарии: 20+ операций;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Подписание акта приемки.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7" w:name="_Toc189142217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8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Приложения</w:t>
      </w:r>
      <w:bookmarkEnd w:id="7"/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Схема базы данных (ER-диаграмма);</w:t>
      </w:r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 форм ввода и отчетов.</w:t>
      </w:r>
    </w:p>
    <w:p w:rsidR="006E12EA" w:rsidRPr="0035473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Разработчик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ОО «</w:t>
      </w:r>
      <w:proofErr w:type="spellStart"/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Somi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Заказчик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ИП «Прогулка на волоке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46758F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Дата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26.02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.202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</w:t>
      </w:r>
    </w:p>
    <w:p w:rsidR="006E12EA" w:rsidRDefault="0046758F" w:rsidP="0046758F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</w:p>
    <w:p w:rsidR="0046758F" w:rsidRPr="0046758F" w:rsidRDefault="009C3930" w:rsidP="0046758F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bookmarkStart w:id="8" w:name="_Toc189142218"/>
      <w:r w:rsidRPr="009C3930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lastRenderedPageBreak/>
        <w:t>9 Блок-схема</w:t>
      </w:r>
      <w:bookmarkEnd w:id="8"/>
    </w:p>
    <w:p w:rsidR="009C3930" w:rsidRDefault="009054AD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bookmarkStart w:id="9" w:name="_GoBack"/>
      <w:r w:rsidRPr="009054A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 wp14:anchorId="036AE47D" wp14:editId="6B4FBD84">
            <wp:extent cx="4320000" cy="7291752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2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AD2017" w:rsidRPr="006E12EA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 1. Блок схема</w:t>
      </w:r>
    </w:p>
    <w:sectPr w:rsidR="00AD2017" w:rsidRPr="006E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030"/>
    <w:multiLevelType w:val="hybridMultilevel"/>
    <w:tmpl w:val="A8D47E1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6AD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3D2"/>
    <w:multiLevelType w:val="hybridMultilevel"/>
    <w:tmpl w:val="76ECBB06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354"/>
    <w:multiLevelType w:val="hybridMultilevel"/>
    <w:tmpl w:val="C0B0930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B38"/>
    <w:multiLevelType w:val="hybridMultilevel"/>
    <w:tmpl w:val="1146FF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7275"/>
    <w:multiLevelType w:val="multilevel"/>
    <w:tmpl w:val="69BA9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22913E1D"/>
    <w:multiLevelType w:val="hybridMultilevel"/>
    <w:tmpl w:val="5562050E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5D2C"/>
    <w:multiLevelType w:val="hybridMultilevel"/>
    <w:tmpl w:val="C98A373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1A37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049AF"/>
    <w:multiLevelType w:val="hybridMultilevel"/>
    <w:tmpl w:val="EF38DC5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254E"/>
    <w:multiLevelType w:val="hybridMultilevel"/>
    <w:tmpl w:val="DAE4FB6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66A6"/>
    <w:multiLevelType w:val="multilevel"/>
    <w:tmpl w:val="6A06E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D5C50"/>
    <w:multiLevelType w:val="hybridMultilevel"/>
    <w:tmpl w:val="4784F90A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0DC1"/>
    <w:multiLevelType w:val="hybridMultilevel"/>
    <w:tmpl w:val="F6D00AF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56C83"/>
    <w:multiLevelType w:val="hybridMultilevel"/>
    <w:tmpl w:val="78CA77F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D"/>
    <w:rsid w:val="00133BCE"/>
    <w:rsid w:val="0035473A"/>
    <w:rsid w:val="0046758F"/>
    <w:rsid w:val="0068524D"/>
    <w:rsid w:val="006E12EA"/>
    <w:rsid w:val="00842D95"/>
    <w:rsid w:val="009054AD"/>
    <w:rsid w:val="009C3930"/>
    <w:rsid w:val="00AD2017"/>
    <w:rsid w:val="00AE4D30"/>
    <w:rsid w:val="00CB25AE"/>
    <w:rsid w:val="00DD30B1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74717-064A-4D33-AA67-F18E3E77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1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12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12EA"/>
    <w:rPr>
      <w:b/>
      <w:bCs/>
    </w:rPr>
  </w:style>
  <w:style w:type="paragraph" w:styleId="a5">
    <w:name w:val="List Paragraph"/>
    <w:basedOn w:val="a"/>
    <w:uiPriority w:val="34"/>
    <w:qFormat/>
    <w:rsid w:val="006E12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C393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393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C39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20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DC3CF-A494-46D3-9A23-0C9BFEDC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Free</cp:lastModifiedBy>
  <cp:revision>8</cp:revision>
  <dcterms:created xsi:type="dcterms:W3CDTF">2025-01-30T08:30:00Z</dcterms:created>
  <dcterms:modified xsi:type="dcterms:W3CDTF">2025-03-21T11:10:00Z</dcterms:modified>
</cp:coreProperties>
</file>