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Evolution of Local Councils &amp; County Governance</w:t>
      </w:r>
    </w:p>
    <w:p w:rsidR="00000000" w:rsidDel="00000000" w:rsidP="00000000" w:rsidRDefault="00000000" w:rsidRPr="00000000" w14:paraId="00000002">
      <w:pPr>
        <w:spacing w:after="240" w:before="240" w:lineRule="auto"/>
        <w:rPr/>
      </w:pPr>
      <w:r w:rsidDel="00000000" w:rsidR="00000000" w:rsidRPr="00000000">
        <w:rPr>
          <w:rtl w:val="0"/>
        </w:rPr>
        <w:t xml:space="preserve">The local council and county administration system is the foundational machinery of public utility commerce and grassroots governance. It transforms the chaotic management of public geography into a structured, predictable, and localized distribution of civil services. The journey of municipalities spans from medieval manor courts to modern smart cities powered by predictive artificial intelligence. This evolution reflects humanity's continuous effort to scale infrastructure, manage local tax revenues, and deliver essential services to citizens' doorsteps.</w:t>
      </w:r>
    </w:p>
    <w:p w:rsidR="00000000" w:rsidDel="00000000" w:rsidP="00000000" w:rsidRDefault="00000000" w:rsidRPr="00000000" w14:paraId="00000003">
      <w:pPr>
        <w:spacing w:after="240" w:before="240" w:lineRule="auto"/>
        <w:rPr/>
      </w:pPr>
      <w:r w:rsidDel="00000000" w:rsidR="00000000" w:rsidRPr="00000000">
        <w:rPr>
          <w:rtl w:val="0"/>
        </w:rPr>
        <w:t xml:space="preserve">The Parochial and Manorial Foundations (Pre-19th Century)</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local governance originated around agricultural estates and parish boundaries, where feudal lords and church officials sought ways to maintain basic order, collect land tithes, and manage communal resources.</w:t>
      </w:r>
    </w:p>
    <w:p w:rsidR="00000000" w:rsidDel="00000000" w:rsidP="00000000" w:rsidRDefault="00000000" w:rsidRPr="00000000" w14:paraId="00000005">
      <w:pPr>
        <w:spacing w:after="240" w:before="240" w:lineRule="auto"/>
        <w:rPr/>
      </w:pPr>
      <w:r w:rsidDel="00000000" w:rsidR="00000000" w:rsidRPr="00000000">
        <w:rPr>
          <w:rtl w:val="0"/>
        </w:rPr>
        <w:t xml:space="preserve">Manor Courts ---&gt; Parish Vestries  ---&gt; Quarter Sessions Justices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Manorial Hubs</w:t>
      </w:r>
      <w:r w:rsidDel="00000000" w:rsidR="00000000" w:rsidRPr="00000000">
        <w:rPr>
          <w:rtl w:val="0"/>
        </w:rPr>
        <w:t xml:space="preserve">: Feudal manor courts operated as informal administrative centers where local lords resolved land disputes and collected agricultural dues from tenants.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Parish Vestries</w:t>
      </w:r>
      <w:r w:rsidDel="00000000" w:rsidR="00000000" w:rsidRPr="00000000">
        <w:rPr>
          <w:rtl w:val="0"/>
        </w:rPr>
        <w:t xml:space="preserve">: Local church vestry rooms became the earliest civic meeting places where property-owning taxpayers collected mandatory tithes to fund basic poor relief.</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Quarter Sessions</w:t>
      </w:r>
      <w:r w:rsidDel="00000000" w:rsidR="00000000" w:rsidRPr="00000000">
        <w:rPr>
          <w:rtl w:val="0"/>
        </w:rPr>
        <w:t xml:space="preserve">: Appointed wealthy landowners met four times a year in county towns to act as both judges and basic administrators for regional roads and bridges.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b w:val="1"/>
          <w:bCs w:val="1"/>
          <w:rtl w:val="0"/>
        </w:rPr>
        <w:t xml:space="preserve">Unregulated Custom</w:t>
      </w:r>
      <w:r w:rsidDel="00000000" w:rsidR="00000000" w:rsidRPr="00000000">
        <w:rPr>
          <w:rtl w:val="0"/>
        </w:rPr>
        <w:t xml:space="preserve">: Governance relied entirely on unwritten local traditions, varying wildly from one village to the next without centralized statutory standards.</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Compulsory Unpaid Labor</w:t>
      </w:r>
      <w:r w:rsidDel="00000000" w:rsidR="00000000" w:rsidRPr="00000000">
        <w:rPr>
          <w:rtl w:val="0"/>
        </w:rPr>
        <w:t xml:space="preserve">: Civic duties, such as repairing dirt roads or policing parishes, were treated as mandatory, unpaid community service rotating among local citizens.</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b w:val="1"/>
          <w:bCs w:val="1"/>
          <w:rtl w:val="0"/>
        </w:rPr>
        <w:t xml:space="preserve">Ink-and-Quill Ledgers</w:t>
      </w:r>
      <w:r w:rsidDel="00000000" w:rsidR="00000000" w:rsidRPr="00000000">
        <w:rPr>
          <w:rtl w:val="0"/>
        </w:rPr>
        <w:t xml:space="preserve">: Parish clerks meticulously hand-copied local property tax evaluations, parish boundaries, and church burial logs into massive physical leather books.</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Civic Bureaucracy (19th–Early 20th Century)</w:t>
      </w:r>
    </w:p>
    <w:p w:rsidR="00000000" w:rsidDel="00000000" w:rsidP="00000000" w:rsidRDefault="00000000" w:rsidRPr="00000000" w14:paraId="0000000F">
      <w:pPr>
        <w:spacing w:after="240" w:before="240" w:lineRule="auto"/>
        <w:rPr/>
      </w:pPr>
      <w:r w:rsidDel="00000000" w:rsidR="00000000" w:rsidRPr="00000000">
        <w:rPr>
          <w:rtl w:val="0"/>
        </w:rPr>
        <w:t xml:space="preserve">The Industrial Revolution flooded cities with factory workers, causing rapid urban squalor and outbreaks of disease, which forced governments to establish formal, corporate municipal structures.</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Municipal Corporations</w:t>
      </w:r>
      <w:r w:rsidDel="00000000" w:rsidR="00000000" w:rsidRPr="00000000">
        <w:rPr>
          <w:rtl w:val="0"/>
        </w:rPr>
        <w:t xml:space="preserve">: Central governments passed statutory acts to replace corrupt, elite oligarchies with elected local councils managing dedicated city boundaries.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Grand Town Halls</w:t>
      </w:r>
      <w:r w:rsidDel="00000000" w:rsidR="00000000" w:rsidRPr="00000000">
        <w:rPr>
          <w:rtl w:val="0"/>
        </w:rPr>
        <w:t xml:space="preserve">: Councils built massive, iconic stone municipal buildings in city centers, consolidating administrative offices, courts, and public event halls under one roof.</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bCs w:val="1"/>
          <w:rtl w:val="0"/>
        </w:rPr>
        <w:t xml:space="preserve">Public Utility Networks</w:t>
      </w:r>
      <w:r w:rsidDel="00000000" w:rsidR="00000000" w:rsidRPr="00000000">
        <w:rPr>
          <w:rtl w:val="0"/>
        </w:rPr>
        <w:t xml:space="preserve">: Local authorities purchased and managed their own commercial waterworks, gas manufacturing plants, and public tramway lines.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Sanitary Blueprints</w:t>
      </w:r>
      <w:r w:rsidDel="00000000" w:rsidR="00000000" w:rsidRPr="00000000">
        <w:rPr>
          <w:rtl w:val="0"/>
        </w:rPr>
        <w:t xml:space="preserve">: Municipalities introduced standardized civil engineering protocols, deploying dedicated public health inspectors to design modern brick sewer networks.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Property Valuation Registers</w:t>
      </w:r>
      <w:r w:rsidDel="00000000" w:rsidR="00000000" w:rsidRPr="00000000">
        <w:rPr>
          <w:rtl w:val="0"/>
        </w:rPr>
        <w:t xml:space="preserve">: Clerks calculated local tax rates strictly based on the physical size and rental value of properties, logged by hand in central municipal ledger halls.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Paper Card Catalogs</w:t>
      </w:r>
      <w:r w:rsidDel="00000000" w:rsidR="00000000" w:rsidRPr="00000000">
        <w:rPr>
          <w:rtl w:val="0"/>
        </w:rPr>
        <w:t xml:space="preserve">: Administrative departments organized street addresses, business licenses, and public works permits using massive, wall-sized filing cabinet systems. </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Welfare State Shift (1950s–1970s)</w:t>
      </w:r>
    </w:p>
    <w:p w:rsidR="00000000" w:rsidDel="00000000" w:rsidP="00000000" w:rsidRDefault="00000000" w:rsidRPr="00000000" w14:paraId="00000019">
      <w:pPr>
        <w:spacing w:after="240" w:before="240" w:lineRule="auto"/>
        <w:rPr/>
      </w:pPr>
      <w:r w:rsidDel="00000000" w:rsidR="00000000" w:rsidRPr="00000000">
        <w:rPr>
          <w:rtl w:val="0"/>
        </w:rPr>
        <w:t xml:space="preserve">The postwar explosion of public housing, state-funded social services, and middle-class expansion turned local councils into massive, mass-market distributors of daily public welfare.</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10"/>
        </w:numPr>
        <w:spacing w:after="0" w:afterAutospacing="0" w:before="240" w:lineRule="auto"/>
        <w:ind w:left="720" w:hanging="360"/>
      </w:pPr>
      <w:r w:rsidDel="00000000" w:rsidR="00000000" w:rsidRPr="00000000">
        <w:rPr>
          <w:b w:val="1"/>
          <w:bCs w:val="1"/>
          <w:rtl w:val="0"/>
        </w:rPr>
        <w:t xml:space="preserve">The Welfare Provider Model</w:t>
      </w:r>
      <w:r w:rsidDel="00000000" w:rsidR="00000000" w:rsidRPr="00000000">
        <w:rPr>
          <w:rtl w:val="0"/>
        </w:rPr>
        <w:t xml:space="preserve">: Councils rapidly expanded, building and managing sprawling public housing estates, public parks, libraries, and public schools.</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b w:val="1"/>
          <w:bCs w:val="1"/>
          <w:rtl w:val="0"/>
        </w:rPr>
        <w:t xml:space="preserve">Central Grant Reliance</w:t>
      </w:r>
      <w:r w:rsidDel="00000000" w:rsidR="00000000" w:rsidRPr="00000000">
        <w:rPr>
          <w:rtl w:val="0"/>
        </w:rPr>
        <w:t xml:space="preserve">: Financing shifted from purely localized property taxes to massive, formula-based financial subsidies handed down by the national government.</w:t>
      </w:r>
    </w:p>
    <w:p w:rsidR="00000000" w:rsidDel="00000000" w:rsidP="00000000" w:rsidRDefault="00000000" w:rsidRPr="00000000" w14:paraId="0000001D">
      <w:pPr>
        <w:numPr>
          <w:ilvl w:val="0"/>
          <w:numId w:val="10"/>
        </w:numPr>
        <w:spacing w:after="240" w:before="0" w:beforeAutospacing="0" w:lineRule="auto"/>
        <w:ind w:left="720" w:hanging="360"/>
      </w:pPr>
      <w:r w:rsidDel="00000000" w:rsidR="00000000" w:rsidRPr="00000000">
        <w:rPr>
          <w:b w:val="1"/>
          <w:bCs w:val="1"/>
          <w:rtl w:val="0"/>
        </w:rPr>
        <w:t xml:space="preserve">Regional Direct-Labor Departments</w:t>
      </w:r>
      <w:r w:rsidDel="00000000" w:rsidR="00000000" w:rsidRPr="00000000">
        <w:rPr>
          <w:rtl w:val="0"/>
        </w:rPr>
        <w:t xml:space="preserve">: Local authorities hired vast internal workforces of carpenters, trash collectors, and street sweepers to execute public works directly.</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Mainframe Property Billing</w:t>
      </w:r>
      <w:r w:rsidDel="00000000" w:rsidR="00000000" w:rsidRPr="00000000">
        <w:rPr>
          <w:rtl w:val="0"/>
        </w:rPr>
        <w:t xml:space="preserve">: IBM mainframe computers introduced in the 1960s replaced manual ledger billing with automated batch processing for property taxes.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Zoning and Planning Rubrics</w:t>
      </w:r>
      <w:r w:rsidDel="00000000" w:rsidR="00000000" w:rsidRPr="00000000">
        <w:rPr>
          <w:rtl w:val="0"/>
        </w:rPr>
        <w:t xml:space="preserve">: Planning boards implemented strict, uniform land-use blueprints, separating residential suburbs from heavy industrial commercial zones.</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bCs w:val="1"/>
          <w:rtl w:val="0"/>
        </w:rPr>
        <w:t xml:space="preserve">Physical Counter Services</w:t>
      </w:r>
      <w:r w:rsidDel="00000000" w:rsidR="00000000" w:rsidRPr="00000000">
        <w:rPr>
          <w:rtl w:val="0"/>
        </w:rPr>
        <w:t xml:space="preserve">: Citizen requests, housing applications, and garbage complaint logs required physical, face-to-face queueing at grand town hall customer service desks.</w:t>
      </w:r>
    </w:p>
    <w:p w:rsidR="00000000" w:rsidDel="00000000" w:rsidP="00000000" w:rsidRDefault="00000000" w:rsidRPr="00000000" w14:paraId="00000022">
      <w:pPr>
        <w:spacing w:after="240" w:before="240" w:lineRule="auto"/>
        <w:rPr/>
      </w:pPr>
      <w:r w:rsidDel="00000000" w:rsidR="00000000" w:rsidRPr="00000000">
        <w:rPr>
          <w:rtl w:val="0"/>
        </w:rPr>
        <w:t xml:space="preserve">The Digitalisation and Outsourcing Era (1980s–2010s)</w:t>
      </w:r>
    </w:p>
    <w:p w:rsidR="00000000" w:rsidDel="00000000" w:rsidP="00000000" w:rsidRDefault="00000000" w:rsidRPr="00000000" w14:paraId="00000023">
      <w:pPr>
        <w:spacing w:after="240" w:before="240" w:lineRule="auto"/>
        <w:rPr/>
      </w:pPr>
      <w:r w:rsidDel="00000000" w:rsidR="00000000" w:rsidRPr="00000000">
        <w:rPr>
          <w:rtl w:val="0"/>
        </w:rPr>
        <w:t xml:space="preserve">The rise of fiscal conservatism, desktop computers, and web platforms dismantled traditional direct-labor municipal operations, giving birth to outsourced, digital public administration.</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b w:val="1"/>
          <w:bCs w:val="1"/>
          <w:rtl w:val="0"/>
        </w:rPr>
        <w:t xml:space="preserve">The Enabling Council</w:t>
      </w:r>
      <w:r w:rsidDel="00000000" w:rsidR="00000000" w:rsidRPr="00000000">
        <w:rPr>
          <w:rtl w:val="0"/>
        </w:rPr>
        <w:t xml:space="preserve">: Municipalities stopped delivering services directly, transitioning into contract managers that auctioned off trash collection and social care to private companies.</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b w:val="1"/>
          <w:bCs w:val="1"/>
          <w:rtl w:val="0"/>
        </w:rPr>
        <w:t xml:space="preserve">E-Government Web Portals</w:t>
      </w:r>
      <w:r w:rsidDel="00000000" w:rsidR="00000000" w:rsidRPr="00000000">
        <w:rPr>
          <w:rtl w:val="0"/>
        </w:rPr>
        <w:t xml:space="preserve">: Councils launched public websites, allowing citizens to bypass town halls and file service requests, tax payments, and permit applications online.</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b w:val="1"/>
          <w:bCs w:val="1"/>
          <w:rtl w:val="0"/>
        </w:rPr>
        <w:t xml:space="preserve">Shared Services Hubs</w:t>
      </w:r>
      <w:r w:rsidDel="00000000" w:rsidR="00000000" w:rsidRPr="00000000">
        <w:rPr>
          <w:rtl w:val="0"/>
        </w:rPr>
        <w:t xml:space="preserve">: Neighboring counties merged their administrative back-offices, building centralized regional hubs to save money on human resources and IT procurement.</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Geographic Information Systems (GIS)</w:t>
      </w:r>
      <w:r w:rsidDel="00000000" w:rsidR="00000000" w:rsidRPr="00000000">
        <w:rPr>
          <w:rtl w:val="0"/>
        </w:rPr>
        <w:t xml:space="preserve">: Councils migrated land registries to digital database maps, tracking property lines, underground utilities, and tree protections instantly on screens.</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Dynamic Database Operations</w:t>
      </w:r>
      <w:r w:rsidDel="00000000" w:rsidR="00000000" w:rsidRPr="00000000">
        <w:rPr>
          <w:rtl w:val="0"/>
        </w:rPr>
        <w:t xml:space="preserve">: Legacy paper filing moved to relational databases, accelerating the processing of pothole reports and building requests from weeks to minutes.</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Centralized Call Centers</w:t>
      </w:r>
      <w:r w:rsidDel="00000000" w:rsidR="00000000" w:rsidRPr="00000000">
        <w:rPr>
          <w:rtl w:val="0"/>
        </w:rPr>
        <w:t xml:space="preserve">: Massive, script-driven customer service telephone hubs replaced scattered, department-specific municipal office reception desks.</w:t>
      </w:r>
    </w:p>
    <w:p w:rsidR="00000000" w:rsidDel="00000000" w:rsidP="00000000" w:rsidRDefault="00000000" w:rsidRPr="00000000" w14:paraId="0000002C">
      <w:pPr>
        <w:spacing w:after="240" w:before="240" w:lineRule="auto"/>
        <w:rPr/>
      </w:pPr>
      <w:r w:rsidDel="00000000" w:rsidR="00000000" w:rsidRPr="00000000">
        <w:rPr>
          <w:rtl w:val="0"/>
        </w:rPr>
        <w:t xml:space="preserve">The Smart Municipality and Predictive AI Era (2020s–Present)</w:t>
      </w:r>
    </w:p>
    <w:p w:rsidR="00000000" w:rsidDel="00000000" w:rsidP="00000000" w:rsidRDefault="00000000" w:rsidRPr="00000000" w14:paraId="0000002D">
      <w:pPr>
        <w:spacing w:after="240" w:before="240" w:lineRule="auto"/>
        <w:rPr/>
      </w:pPr>
      <w:r w:rsidDel="00000000" w:rsidR="00000000" w:rsidRPr="00000000">
        <w:rPr>
          <w:rtl w:val="0"/>
        </w:rPr>
        <w:t xml:space="preserve">Modern local councils and counties have shifted from a reactive "report and repair" format into a proactive, data-driven, and highly automated smart city digital ecosystem.</w:t>
      </w:r>
    </w:p>
    <w:p w:rsidR="00000000" w:rsidDel="00000000" w:rsidP="00000000" w:rsidRDefault="00000000" w:rsidRPr="00000000" w14:paraId="0000002E">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b w:val="1"/>
          <w:bCs w:val="1"/>
          <w:rtl w:val="0"/>
        </w:rPr>
        <w:t xml:space="preserve">Smart City Control Hubs</w:t>
      </w:r>
      <w:r w:rsidDel="00000000" w:rsidR="00000000" w:rsidRPr="00000000">
        <w:rPr>
          <w:rtl w:val="0"/>
        </w:rPr>
        <w:t xml:space="preserve">: High-tech municipal centers utilize centralized cloud platforms to integrate data from traffic cameras, public transit fleets, and air monitors.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Decentralized Mobile Micro-Services</w:t>
      </w:r>
      <w:r w:rsidDel="00000000" w:rsidR="00000000" w:rsidRPr="00000000">
        <w:rPr>
          <w:rtl w:val="0"/>
        </w:rPr>
        <w:t xml:space="preserve">: Councils launch all-in-one mobile applications that gamify local recycling, process instant neighborhood reporting, and handle micro-mobility rentals.</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bCs w:val="1"/>
          <w:rtl w:val="0"/>
        </w:rPr>
        <w:t xml:space="preserve">Ecosystem Resilience Assets</w:t>
      </w:r>
      <w:r w:rsidDel="00000000" w:rsidR="00000000" w:rsidRPr="00000000">
        <w:rPr>
          <w:rtl w:val="0"/>
        </w:rPr>
        <w:t xml:space="preserve">: Local authorities build eco-engineered smart drainage systems, automated solar streetgrids, and EV charging hubs to combat climate disruptions.</w:t>
      </w:r>
    </w:p>
    <w:p w:rsidR="00000000" w:rsidDel="00000000" w:rsidP="00000000" w:rsidRDefault="00000000" w:rsidRPr="00000000" w14:paraId="00000032">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b w:val="1"/>
          <w:bCs w:val="1"/>
          <w:rtl w:val="0"/>
        </w:rPr>
        <w:t xml:space="preserve">Predictive AI Infrastructure Maintenance</w:t>
      </w:r>
      <w:r w:rsidDel="00000000" w:rsidR="00000000" w:rsidRPr="00000000">
        <w:rPr>
          <w:rtl w:val="0"/>
        </w:rPr>
        <w:t xml:space="preserve">: Machine learning algorithms parse continuous smartphone vehicle telemetry and camera feeds, automatically mapping and predicting pothole developments before they expand.</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bCs w:val="1"/>
          <w:rtl w:val="0"/>
        </w:rPr>
        <w:t xml:space="preserve">IoT Parametric Resource Management</w:t>
      </w:r>
      <w:r w:rsidDel="00000000" w:rsidR="00000000" w:rsidRPr="00000000">
        <w:rPr>
          <w:rtl w:val="0"/>
        </w:rPr>
        <w:t xml:space="preserve">: Internet of Things (IoT) sensors in public trash cans and water mains track real-time capacity and leakages, automatically optimizing garbage truck routes and water shutoffs.</w:t>
      </w:r>
    </w:p>
    <w:p w:rsidR="00000000" w:rsidDel="00000000" w:rsidP="00000000" w:rsidRDefault="00000000" w:rsidRPr="00000000" w14:paraId="00000035">
      <w:pPr>
        <w:numPr>
          <w:ilvl w:val="0"/>
          <w:numId w:val="9"/>
        </w:numPr>
        <w:spacing w:after="240" w:before="0" w:beforeAutospacing="0" w:lineRule="auto"/>
        <w:ind w:left="720" w:hanging="360"/>
      </w:pPr>
      <w:r w:rsidDel="00000000" w:rsidR="00000000" w:rsidRPr="00000000">
        <w:rPr>
          <w:b w:val="1"/>
          <w:bCs w:val="1"/>
          <w:rtl w:val="0"/>
        </w:rPr>
        <w:t xml:space="preserve">Automated Permit Processing</w:t>
      </w:r>
      <w:r w:rsidDel="00000000" w:rsidR="00000000" w:rsidRPr="00000000">
        <w:rPr>
          <w:rtl w:val="0"/>
        </w:rPr>
        <w:t xml:space="preserve">: Generative AI models scan residential blueprint submissions against complex zoning regulations, automatically approving or flagging minor construction permits without human delay.</w:t>
      </w:r>
    </w:p>
    <w:p w:rsidR="00000000" w:rsidDel="00000000" w:rsidP="00000000" w:rsidRDefault="00000000" w:rsidRPr="00000000" w14:paraId="00000036">
      <w:pPr>
        <w:spacing w:after="240" w:before="240" w:lineRule="auto"/>
        <w:rPr/>
      </w:pPr>
      <w:r w:rsidDel="00000000" w:rsidR="00000000" w:rsidRPr="00000000">
        <w:rPr>
          <w:rtl w:val="0"/>
        </w:rPr>
        <w:t xml:space="preserve">Summary of Local Council &amp; County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b w:val="1"/>
                <w:bCs w:val="1"/>
                <w:rtl w:val="0"/>
              </w:rPr>
              <w:t xml:space="preserve">Primary Administrative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b w:val="1"/>
                <w:bCs w:val="1"/>
                <w:rtl w:val="0"/>
              </w:rPr>
              <w:t xml:space="preserve">Core Citizen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b w:val="1"/>
                <w:bCs w:val="1"/>
                <w:rtl w:val="0"/>
              </w:rPr>
              <w:t xml:space="preserve">Pre-19th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Land Custom &amp; Poor Relief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rtl w:val="0"/>
              </w:rPr>
              <w:t xml:space="preserve">Elite Landowners &amp; Church Tithes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Manor Courts &amp; Vestry Rooms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b w:val="1"/>
                <w:bCs w:val="1"/>
                <w:rtl w:val="0"/>
              </w:rPr>
              <w:t xml:space="preserve">19th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Sanitation &amp; Urban Infrastructure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pPr>
            <w:r w:rsidDel="00000000" w:rsidR="00000000" w:rsidRPr="00000000">
              <w:rPr>
                <w:rtl w:val="0"/>
              </w:rPr>
              <w:t xml:space="preserve">Engineering Blueprints &amp; Ledgers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line="288" w:lineRule="auto"/>
              <w:rPr/>
            </w:pPr>
            <w:r w:rsidDel="00000000" w:rsidR="00000000" w:rsidRPr="00000000">
              <w:rPr>
                <w:rtl w:val="0"/>
              </w:rPr>
              <w:t xml:space="preserve">Grand Central Town Halls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line="288" w:lineRule="auto"/>
              <w:rPr/>
            </w:pPr>
            <w:r w:rsidDel="00000000" w:rsidR="00000000" w:rsidRPr="00000000">
              <w:rPr>
                <w:b w:val="1"/>
                <w:bCs w:val="1"/>
                <w:rtl w:val="0"/>
              </w:rPr>
              <w:t xml:space="preserve">Mid-20th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line="288" w:lineRule="auto"/>
              <w:rPr/>
            </w:pPr>
            <w:r w:rsidDel="00000000" w:rsidR="00000000" w:rsidRPr="00000000">
              <w:rPr>
                <w:rtl w:val="0"/>
              </w:rPr>
              <w:t xml:space="preserve">Mass Housing &amp; Public Welfare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line="288" w:lineRule="auto"/>
              <w:rPr/>
            </w:pPr>
            <w:r w:rsidDel="00000000" w:rsidR="00000000" w:rsidRPr="00000000">
              <w:rPr>
                <w:rtl w:val="0"/>
              </w:rPr>
              <w:t xml:space="preserve">Zoning Rubrics &amp; Mainframes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line="288" w:lineRule="auto"/>
              <w:rPr/>
            </w:pPr>
            <w:r w:rsidDel="00000000" w:rsidR="00000000" w:rsidRPr="00000000">
              <w:rPr>
                <w:rtl w:val="0"/>
              </w:rPr>
              <w:t xml:space="preserve">Physical Counter Service Desks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line="288" w:lineRule="auto"/>
              <w:rPr/>
            </w:pPr>
            <w:r w:rsidDel="00000000" w:rsidR="00000000" w:rsidRPr="00000000">
              <w:rPr>
                <w:b w:val="1"/>
                <w:bCs w:val="1"/>
                <w:rtl w:val="0"/>
              </w:rPr>
              <w:t xml:space="preserv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line="288" w:lineRule="auto"/>
              <w:rPr/>
            </w:pPr>
            <w:r w:rsidDel="00000000" w:rsidR="00000000" w:rsidRPr="00000000">
              <w:rPr>
                <w:rtl w:val="0"/>
              </w:rPr>
              <w:t xml:space="preserve">Cost Efficiency &amp; Outsourcing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line="288" w:lineRule="auto"/>
              <w:rPr/>
            </w:pPr>
            <w:r w:rsidDel="00000000" w:rsidR="00000000" w:rsidRPr="00000000">
              <w:rPr>
                <w:rtl w:val="0"/>
              </w:rPr>
              <w:t xml:space="preserve">GIS Digital Maps &amp; Web Portals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line="288" w:lineRule="auto"/>
              <w:rPr/>
            </w:pPr>
            <w:r w:rsidDel="00000000" w:rsidR="00000000" w:rsidRPr="00000000">
              <w:rPr>
                <w:rtl w:val="0"/>
              </w:rPr>
              <w:t xml:space="preserve">Centralized Web Portals &amp; Phones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line="288" w:lineRule="auto"/>
              <w:rPr/>
            </w:pPr>
            <w:r w:rsidDel="00000000" w:rsidR="00000000" w:rsidRPr="00000000">
              <w:rPr>
                <w:b w:val="1"/>
                <w:bCs w:val="1"/>
                <w:rtl w:val="0"/>
              </w:rPr>
              <w:t xml:space="preserve">2020s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line="288" w:lineRule="auto"/>
              <w:rPr/>
            </w:pPr>
            <w:r w:rsidDel="00000000" w:rsidR="00000000" w:rsidRPr="00000000">
              <w:rPr>
                <w:rtl w:val="0"/>
              </w:rPr>
              <w:t xml:space="preserve">Smart City Automation &amp; Climate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line="288" w:lineRule="auto"/>
              <w:rPr/>
            </w:pPr>
            <w:r w:rsidDel="00000000" w:rsidR="00000000" w:rsidRPr="00000000">
              <w:rPr>
                <w:rtl w:val="0"/>
              </w:rPr>
              <w:t xml:space="preserve">IoT Sensors &amp; Predictive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line="288" w:lineRule="auto"/>
              <w:rPr/>
            </w:pPr>
            <w:r w:rsidDel="00000000" w:rsidR="00000000" w:rsidRPr="00000000">
              <w:rPr>
                <w:rtl w:val="0"/>
              </w:rPr>
              <w:t xml:space="preserve">Mobile Apps &amp; Autonomous Feeds</w:t>
            </w:r>
          </w:p>
        </w:tc>
      </w:tr>
    </w:tbl>
    <w:p w:rsidR="00000000" w:rsidDel="00000000" w:rsidP="00000000" w:rsidRDefault="00000000" w:rsidRPr="00000000" w14:paraId="0000004F">
      <w:pPr>
        <w:rPr>
          <w:color w:val="1155cc"/>
          <w:u w:val="single"/>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