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The Evolution of Online Learning &amp; Tutoring Services</w:t>
      </w:r>
    </w:p>
    <w:p w:rsidR="00000000" w:rsidDel="00000000" w:rsidP="00000000" w:rsidRDefault="00000000" w:rsidRPr="00000000" w14:paraId="00000002">
      <w:pPr>
        <w:spacing w:after="240" w:before="240" w:lineRule="auto"/>
        <w:rPr/>
      </w:pPr>
      <w:r w:rsidDel="00000000" w:rsidR="00000000" w:rsidRPr="00000000">
        <w:rPr>
          <w:rtl w:val="0"/>
        </w:rPr>
        <w:t xml:space="preserve">The digital education industry is a high-velocity engine of global knowledge commerce and skill acquisition. It transforms academic and professional instruction from a localized, physical classroom interaction into an on-demand, boundaryless digital asset. The journey of remote learning spans from early email correspondence courses to immersive virtual classrooms powered by generative artificial intelligence. This evolution reflects humanity's continuous push to democratize expert knowledge, lower instructional costs, and hyper-personalize academic support. </w:t>
      </w:r>
    </w:p>
    <w:p w:rsidR="00000000" w:rsidDel="00000000" w:rsidP="00000000" w:rsidRDefault="00000000" w:rsidRPr="00000000" w14:paraId="00000003">
      <w:pPr>
        <w:spacing w:after="240" w:before="240" w:lineRule="auto"/>
        <w:rPr/>
      </w:pPr>
      <w:r w:rsidDel="00000000" w:rsidR="00000000" w:rsidRPr="00000000">
        <w:rPr>
          <w:rtl w:val="0"/>
        </w:rPr>
        <w:t xml:space="preserve">The Correspondence and Early Portal Foundations (Pre-2000s)</w:t>
      </w:r>
    </w:p>
    <w:p w:rsidR="00000000" w:rsidDel="00000000" w:rsidP="00000000" w:rsidRDefault="00000000" w:rsidRPr="00000000" w14:paraId="00000004">
      <w:pPr>
        <w:spacing w:after="240" w:before="240" w:lineRule="auto"/>
        <w:rPr/>
      </w:pPr>
      <w:r w:rsidDel="00000000" w:rsidR="00000000" w:rsidRPr="00000000">
        <w:rPr>
          <w:rtl w:val="0"/>
        </w:rPr>
        <w:t xml:space="preserve">The concept of remote instruction originated long before the internet, where early adopters utilized physical mail and basic dial-up networks to exchange educational materials across vast distances.</w:t>
      </w:r>
    </w:p>
    <w:p w:rsidR="00000000" w:rsidDel="00000000" w:rsidP="00000000" w:rsidRDefault="00000000" w:rsidRPr="00000000" w14:paraId="00000005">
      <w:pPr>
        <w:spacing w:after="240" w:before="240" w:lineRule="auto"/>
        <w:rPr/>
      </w:pPr>
      <w:r w:rsidDel="00000000" w:rsidR="00000000" w:rsidRPr="00000000">
        <w:rPr>
          <w:rtl w:val="0"/>
        </w:rPr>
        <w:t xml:space="preserve">Mail Correspondence  ---&gt; Educational TV Broadcasts  ---&gt; Dial-Up Forum Boards </w:t>
      </w:r>
    </w:p>
    <w:p w:rsidR="00000000" w:rsidDel="00000000" w:rsidP="00000000" w:rsidRDefault="00000000" w:rsidRPr="00000000" w14:paraId="00000006">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07">
      <w:pPr>
        <w:numPr>
          <w:ilvl w:val="0"/>
          <w:numId w:val="6"/>
        </w:numPr>
        <w:spacing w:after="0" w:afterAutospacing="0" w:before="240" w:lineRule="auto"/>
        <w:ind w:left="720" w:hanging="360"/>
      </w:pPr>
      <w:r w:rsidDel="00000000" w:rsidR="00000000" w:rsidRPr="00000000">
        <w:rPr>
          <w:b w:val="1"/>
          <w:bCs w:val="1"/>
          <w:rtl w:val="0"/>
        </w:rPr>
        <w:t xml:space="preserve">Postal Correspondence</w:t>
      </w:r>
      <w:r w:rsidDel="00000000" w:rsidR="00000000" w:rsidRPr="00000000">
        <w:rPr>
          <w:rtl w:val="0"/>
        </w:rPr>
        <w:t xml:space="preserve">: Early remote schools mailed printed textbooks and physical assignment sheets to rural or working-class students, who mailed completed work back for grading. </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b w:val="1"/>
          <w:bCs w:val="1"/>
          <w:rtl w:val="0"/>
        </w:rPr>
        <w:t xml:space="preserve">Educational Broadcasters</w:t>
      </w:r>
      <w:r w:rsidDel="00000000" w:rsidR="00000000" w:rsidRPr="00000000">
        <w:rPr>
          <w:rtl w:val="0"/>
        </w:rPr>
        <w:t xml:space="preserve">: Universities and public networks utilized early television and radio bands to air structured lectures, allowing viewers to follow along with companion workbooks at home. </w:t>
      </w:r>
    </w:p>
    <w:p w:rsidR="00000000" w:rsidDel="00000000" w:rsidP="00000000" w:rsidRDefault="00000000" w:rsidRPr="00000000" w14:paraId="00000009">
      <w:pPr>
        <w:numPr>
          <w:ilvl w:val="0"/>
          <w:numId w:val="6"/>
        </w:numPr>
        <w:spacing w:after="240" w:before="0" w:beforeAutospacing="0" w:lineRule="auto"/>
        <w:ind w:left="720" w:hanging="360"/>
      </w:pPr>
      <w:r w:rsidDel="00000000" w:rsidR="00000000" w:rsidRPr="00000000">
        <w:rPr>
          <w:b w:val="1"/>
          <w:bCs w:val="1"/>
          <w:rtl w:val="0"/>
        </w:rPr>
        <w:t xml:space="preserve">Dial-Up Bulletin Boards</w:t>
      </w:r>
      <w:r w:rsidDel="00000000" w:rsidR="00000000" w:rsidRPr="00000000">
        <w:rPr>
          <w:rtl w:val="0"/>
        </w:rPr>
        <w:t xml:space="preserve">: Early internet adopters created text-only digital forums and email listservs, charging subscription fees for access to academic expert discussion groups.</w:t>
      </w:r>
    </w:p>
    <w:p w:rsidR="00000000" w:rsidDel="00000000" w:rsidP="00000000" w:rsidRDefault="00000000" w:rsidRPr="00000000" w14:paraId="0000000A">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0B">
      <w:pPr>
        <w:numPr>
          <w:ilvl w:val="0"/>
          <w:numId w:val="5"/>
        </w:numPr>
        <w:spacing w:after="0" w:afterAutospacing="0" w:before="240" w:lineRule="auto"/>
        <w:ind w:left="720" w:hanging="360"/>
      </w:pPr>
      <w:r w:rsidDel="00000000" w:rsidR="00000000" w:rsidRPr="00000000">
        <w:rPr>
          <w:b w:val="1"/>
          <w:bCs w:val="1"/>
          <w:rtl w:val="0"/>
        </w:rPr>
        <w:t xml:space="preserve">Asynchronous Lag</w:t>
      </w:r>
      <w:r w:rsidDel="00000000" w:rsidR="00000000" w:rsidRPr="00000000">
        <w:rPr>
          <w:rtl w:val="0"/>
        </w:rPr>
        <w:t xml:space="preserve">: Communication relied on the speed of postal systems or early dial-up modems, meaning feedback on assignments often took several weeks to arrive. </w:t>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b w:val="1"/>
          <w:bCs w:val="1"/>
          <w:rtl w:val="0"/>
        </w:rPr>
        <w:t xml:space="preserve">Text-Heavy Workflows</w:t>
      </w:r>
      <w:r w:rsidDel="00000000" w:rsidR="00000000" w:rsidRPr="00000000">
        <w:rPr>
          <w:rtl w:val="0"/>
        </w:rPr>
        <w:t xml:space="preserve">: Lessons lacked visual interactivity, requiring students to read dry, written documents and respond via manual typewriters or basic word processors.</w:t>
      </w:r>
    </w:p>
    <w:p w:rsidR="00000000" w:rsidDel="00000000" w:rsidP="00000000" w:rsidRDefault="00000000" w:rsidRPr="00000000" w14:paraId="0000000D">
      <w:pPr>
        <w:numPr>
          <w:ilvl w:val="0"/>
          <w:numId w:val="5"/>
        </w:numPr>
        <w:spacing w:after="240" w:before="0" w:beforeAutospacing="0" w:lineRule="auto"/>
        <w:ind w:left="720" w:hanging="360"/>
      </w:pPr>
      <w:r w:rsidDel="00000000" w:rsidR="00000000" w:rsidRPr="00000000">
        <w:rPr>
          <w:b w:val="1"/>
          <w:bCs w:val="1"/>
          <w:rtl w:val="0"/>
        </w:rPr>
        <w:t xml:space="preserve">Paper Registrar Logs</w:t>
      </w:r>
      <w:r w:rsidDel="00000000" w:rsidR="00000000" w:rsidRPr="00000000">
        <w:rPr>
          <w:rtl w:val="0"/>
        </w:rPr>
        <w:t xml:space="preserve">: Administrative clerks tracked remote student rosters, exam mailings, and tuition payments by hand using massive physical ledger books.</w:t>
      </w:r>
    </w:p>
    <w:p w:rsidR="00000000" w:rsidDel="00000000" w:rsidP="00000000" w:rsidRDefault="00000000" w:rsidRPr="00000000" w14:paraId="0000000E">
      <w:pPr>
        <w:spacing w:after="240" w:before="240" w:lineRule="auto"/>
        <w:rPr/>
      </w:pPr>
      <w:r w:rsidDel="00000000" w:rsidR="00000000" w:rsidRPr="00000000">
        <w:rPr>
          <w:rtl w:val="0"/>
        </w:rPr>
        <w:t xml:space="preserve">Institutionalisation and the E-Learning Portal (2000s–2010s)</w:t>
      </w:r>
    </w:p>
    <w:p w:rsidR="00000000" w:rsidDel="00000000" w:rsidP="00000000" w:rsidRDefault="00000000" w:rsidRPr="00000000" w14:paraId="0000000F">
      <w:pPr>
        <w:spacing w:after="240" w:before="240" w:lineRule="auto"/>
        <w:rPr/>
      </w:pPr>
      <w:r w:rsidDel="00000000" w:rsidR="00000000" w:rsidRPr="00000000">
        <w:rPr>
          <w:rtl w:val="0"/>
        </w:rPr>
        <w:t xml:space="preserve">The widespread adoption of broadband internet, desktop computers, and corporate software suites transformed online learning into a highly structured, scalable institutional market.</w:t>
      </w:r>
    </w:p>
    <w:p w:rsidR="00000000" w:rsidDel="00000000" w:rsidP="00000000" w:rsidRDefault="00000000" w:rsidRPr="00000000" w14:paraId="00000010">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11">
      <w:pPr>
        <w:numPr>
          <w:ilvl w:val="0"/>
          <w:numId w:val="8"/>
        </w:numPr>
        <w:spacing w:after="0" w:afterAutospacing="0" w:before="240" w:lineRule="auto"/>
        <w:ind w:left="720" w:hanging="360"/>
      </w:pPr>
      <w:r w:rsidDel="00000000" w:rsidR="00000000" w:rsidRPr="00000000">
        <w:rPr>
          <w:b w:val="1"/>
          <w:bCs w:val="1"/>
          <w:rtl w:val="0"/>
        </w:rPr>
        <w:t xml:space="preserve">Learning Management Systems (LMS)</w:t>
      </w:r>
      <w:r w:rsidDel="00000000" w:rsidR="00000000" w:rsidRPr="00000000">
        <w:rPr>
          <w:rtl w:val="0"/>
        </w:rPr>
        <w:t xml:space="preserve">: Software providers built centralized digital portals like Moodle and Blackboard, licensing them to traditional universities and schools to host digital courses. </w:t>
      </w:r>
    </w:p>
    <w:p w:rsidR="00000000" w:rsidDel="00000000" w:rsidP="00000000" w:rsidRDefault="00000000" w:rsidRPr="00000000" w14:paraId="00000012">
      <w:pPr>
        <w:numPr>
          <w:ilvl w:val="0"/>
          <w:numId w:val="8"/>
        </w:numPr>
        <w:spacing w:after="0" w:afterAutospacing="0" w:before="0" w:beforeAutospacing="0" w:lineRule="auto"/>
        <w:ind w:left="720" w:hanging="360"/>
      </w:pPr>
      <w:r w:rsidDel="00000000" w:rsidR="00000000" w:rsidRPr="00000000">
        <w:rPr>
          <w:b w:val="1"/>
          <w:bCs w:val="1"/>
          <w:rtl w:val="0"/>
        </w:rPr>
        <w:t xml:space="preserve">Massive Open Online Courses (MOOCs)</w:t>
      </w:r>
      <w:r w:rsidDel="00000000" w:rsidR="00000000" w:rsidRPr="00000000">
        <w:rPr>
          <w:rtl w:val="0"/>
        </w:rPr>
        <w:t xml:space="preserve">: Venture-backed tech platforms partnered with elite global universities to offer recorded lecture videos to millions of international users simultaneously. </w:t>
      </w:r>
    </w:p>
    <w:p w:rsidR="00000000" w:rsidDel="00000000" w:rsidP="00000000" w:rsidRDefault="00000000" w:rsidRPr="00000000" w14:paraId="00000013">
      <w:pPr>
        <w:numPr>
          <w:ilvl w:val="0"/>
          <w:numId w:val="8"/>
        </w:numPr>
        <w:spacing w:after="240" w:before="0" w:beforeAutospacing="0" w:lineRule="auto"/>
        <w:ind w:left="720" w:hanging="360"/>
      </w:pPr>
      <w:r w:rsidDel="00000000" w:rsidR="00000000" w:rsidRPr="00000000">
        <w:rPr>
          <w:b w:val="1"/>
          <w:bCs w:val="1"/>
          <w:rtl w:val="0"/>
        </w:rPr>
        <w:t xml:space="preserve">Marketplace Tutoring Hubs</w:t>
      </w:r>
      <w:r w:rsidDel="00000000" w:rsidR="00000000" w:rsidRPr="00000000">
        <w:rPr>
          <w:rtl w:val="0"/>
        </w:rPr>
        <w:t xml:space="preserve">: Pioneer tutoring networks emerged, allowing freelance educators to list their profiles online and sell hourly academic help to parents over the web.</w:t>
      </w:r>
    </w:p>
    <w:p w:rsidR="00000000" w:rsidDel="00000000" w:rsidP="00000000" w:rsidRDefault="00000000" w:rsidRPr="00000000" w14:paraId="00000014">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b w:val="1"/>
          <w:bCs w:val="1"/>
          <w:rtl w:val="0"/>
        </w:rPr>
        <w:t xml:space="preserve">The Lecture Capture Blueprint</w:t>
      </w:r>
      <w:r w:rsidDel="00000000" w:rsidR="00000000" w:rsidRPr="00000000">
        <w:rPr>
          <w:rtl w:val="0"/>
        </w:rPr>
        <w:t xml:space="preserve">: Instruction focused on filming traditional classroom professors and uploading the raw video loops onto web pages alongside downloadable PDF files.</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bCs w:val="1"/>
          <w:rtl w:val="0"/>
        </w:rPr>
        <w:t xml:space="preserve">Relational Database Calendars</w:t>
      </w:r>
      <w:r w:rsidDel="00000000" w:rsidR="00000000" w:rsidRPr="00000000">
        <w:rPr>
          <w:rtl w:val="0"/>
        </w:rPr>
        <w:t xml:space="preserve">: Schools migrated student scheduling, grade distribution, and payment collection to relational digital databases, accelerating administrative tracking from days to minutes.</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b w:val="1"/>
          <w:bCs w:val="1"/>
          <w:rtl w:val="0"/>
        </w:rPr>
        <w:t xml:space="preserve">Early Video Classrooms</w:t>
      </w:r>
      <w:r w:rsidDel="00000000" w:rsidR="00000000" w:rsidRPr="00000000">
        <w:rPr>
          <w:rtl w:val="0"/>
        </w:rPr>
        <w:t xml:space="preserve">: Tutoring sessions transitioned from text chats to live video streams using early webcams, though connections were frequently interrupted by bandwidth bottlenecks.</w:t>
      </w:r>
    </w:p>
    <w:p w:rsidR="00000000" w:rsidDel="00000000" w:rsidP="00000000" w:rsidRDefault="00000000" w:rsidRPr="00000000" w14:paraId="00000018">
      <w:pPr>
        <w:spacing w:after="240" w:before="240" w:lineRule="auto"/>
        <w:rPr/>
      </w:pPr>
      <w:r w:rsidDel="00000000" w:rsidR="00000000" w:rsidRPr="00000000">
        <w:rPr>
          <w:rtl w:val="0"/>
        </w:rPr>
        <w:t xml:space="preserve">Consumerisation and the Mobile Micro-Learning Shift (2010s–2020)</w:t>
      </w:r>
    </w:p>
    <w:p w:rsidR="00000000" w:rsidDel="00000000" w:rsidP="00000000" w:rsidRDefault="00000000" w:rsidRPr="00000000" w14:paraId="00000019">
      <w:pPr>
        <w:spacing w:after="240" w:before="240" w:lineRule="auto"/>
        <w:rPr/>
      </w:pPr>
      <w:r w:rsidDel="00000000" w:rsidR="00000000" w:rsidRPr="00000000">
        <w:rPr>
          <w:rtl w:val="0"/>
        </w:rPr>
        <w:t xml:space="preserve">The explosion of smartphones, global app stores, and on-demand gig economy marketplaces turned online learning from a rigid desktop activity into a highly accessible, consumer-centric product.</w:t>
      </w:r>
    </w:p>
    <w:p w:rsidR="00000000" w:rsidDel="00000000" w:rsidP="00000000" w:rsidRDefault="00000000" w:rsidRPr="00000000" w14:paraId="0000001A">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1B">
      <w:pPr>
        <w:numPr>
          <w:ilvl w:val="0"/>
          <w:numId w:val="7"/>
        </w:numPr>
        <w:spacing w:after="0" w:afterAutospacing="0" w:before="240" w:lineRule="auto"/>
        <w:ind w:left="720" w:hanging="360"/>
      </w:pPr>
      <w:r w:rsidDel="00000000" w:rsidR="00000000" w:rsidRPr="00000000">
        <w:rPr>
          <w:b w:val="1"/>
          <w:bCs w:val="1"/>
          <w:rtl w:val="0"/>
        </w:rPr>
        <w:t xml:space="preserve">The Gamified Subscription</w:t>
      </w:r>
      <w:r w:rsidDel="00000000" w:rsidR="00000000" w:rsidRPr="00000000">
        <w:rPr>
          <w:rtl w:val="0"/>
        </w:rPr>
        <w:t xml:space="preserve">: Language and skill apps introduced free-to-play models with premium tiers, using streaks, points, and digital badges to drive daily consumer retention.</w:t>
      </w:r>
    </w:p>
    <w:p w:rsidR="00000000" w:rsidDel="00000000" w:rsidP="00000000" w:rsidRDefault="00000000" w:rsidRPr="00000000" w14:paraId="0000001C">
      <w:pPr>
        <w:numPr>
          <w:ilvl w:val="0"/>
          <w:numId w:val="7"/>
        </w:numPr>
        <w:spacing w:after="0" w:afterAutospacing="0" w:before="0" w:beforeAutospacing="0" w:lineRule="auto"/>
        <w:ind w:left="720" w:hanging="360"/>
      </w:pPr>
      <w:r w:rsidDel="00000000" w:rsidR="00000000" w:rsidRPr="00000000">
        <w:rPr>
          <w:b w:val="1"/>
          <w:bCs w:val="1"/>
          <w:rtl w:val="0"/>
        </w:rPr>
        <w:t xml:space="preserve">Instant Gig Tutoring</w:t>
      </w:r>
      <w:r w:rsidDel="00000000" w:rsidR="00000000" w:rsidRPr="00000000">
        <w:rPr>
          <w:rtl w:val="0"/>
        </w:rPr>
        <w:t xml:space="preserve">: Global platforms launched on-demand homework help, matching struggling students with live, remote tutors anywhere in the world within minutes, like an Uber for education.</w:t>
      </w:r>
    </w:p>
    <w:p w:rsidR="00000000" w:rsidDel="00000000" w:rsidP="00000000" w:rsidRDefault="00000000" w:rsidRPr="00000000" w14:paraId="0000001D">
      <w:pPr>
        <w:numPr>
          <w:ilvl w:val="0"/>
          <w:numId w:val="7"/>
        </w:numPr>
        <w:spacing w:after="240" w:before="0" w:beforeAutospacing="0" w:lineRule="auto"/>
        <w:ind w:left="720" w:hanging="360"/>
      </w:pPr>
      <w:r w:rsidDel="00000000" w:rsidR="00000000" w:rsidRPr="00000000">
        <w:rPr>
          <w:b w:val="1"/>
          <w:bCs w:val="1"/>
          <w:rtl w:val="0"/>
        </w:rPr>
        <w:t xml:space="preserve">Direct-to-Consumer Video Courses</w:t>
      </w:r>
      <w:r w:rsidDel="00000000" w:rsidR="00000000" w:rsidRPr="00000000">
        <w:rPr>
          <w:rtl w:val="0"/>
        </w:rPr>
        <w:t xml:space="preserve">: Independent creators built multi-million-dollar businesses by selling niche professional skill video packages directly to consumers via marketplace platforms. </w:t>
      </w:r>
    </w:p>
    <w:p w:rsidR="00000000" w:rsidDel="00000000" w:rsidP="00000000" w:rsidRDefault="00000000" w:rsidRPr="00000000" w14:paraId="0000001E">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1F">
      <w:pPr>
        <w:numPr>
          <w:ilvl w:val="0"/>
          <w:numId w:val="3"/>
        </w:numPr>
        <w:spacing w:after="0" w:afterAutospacing="0" w:before="240" w:lineRule="auto"/>
        <w:ind w:left="720" w:hanging="360"/>
      </w:pPr>
      <w:r w:rsidDel="00000000" w:rsidR="00000000" w:rsidRPr="00000000">
        <w:rPr>
          <w:b w:val="1"/>
          <w:bCs w:val="1"/>
          <w:rtl w:val="0"/>
        </w:rPr>
        <w:t xml:space="preserve">Cloud-Native Video Feeds</w:t>
      </w:r>
      <w:r w:rsidDel="00000000" w:rsidR="00000000" w:rsidRPr="00000000">
        <w:rPr>
          <w:rtl w:val="0"/>
        </w:rPr>
        <w:t xml:space="preserve">: Tutoring platforms integrated advanced cloud video networks, providing ultra-low-latency digital whiteboards, screen-sharing tools, and session recording features.</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b w:val="1"/>
          <w:bCs w:val="1"/>
          <w:rtl w:val="0"/>
        </w:rPr>
        <w:t xml:space="preserve">Algorithmic Profiling</w:t>
      </w:r>
      <w:r w:rsidDel="00000000" w:rsidR="00000000" w:rsidRPr="00000000">
        <w:rPr>
          <w:rtl w:val="0"/>
        </w:rPr>
        <w:t xml:space="preserve">: Software systems began utilizing consumer search histories and quiz performances to automatically recommend the next video module or match them with a specific tutor personality.</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b w:val="1"/>
          <w:bCs w:val="1"/>
          <w:rtl w:val="0"/>
        </w:rPr>
        <w:t xml:space="preserve">Centralized Digital Support</w:t>
      </w:r>
      <w:r w:rsidDel="00000000" w:rsidR="00000000" w:rsidRPr="00000000">
        <w:rPr>
          <w:rtl w:val="0"/>
        </w:rPr>
        <w:t xml:space="preserve">: Massive digital call centers and live chat systems replaced email help desks, resolving platform access and billing queries instantly.</w:t>
      </w:r>
    </w:p>
    <w:p w:rsidR="00000000" w:rsidDel="00000000" w:rsidP="00000000" w:rsidRDefault="00000000" w:rsidRPr="00000000" w14:paraId="00000022">
      <w:pPr>
        <w:numPr>
          <w:ilvl w:val="0"/>
          <w:numId w:val="3"/>
        </w:numPr>
        <w:spacing w:after="240" w:before="0" w:beforeAutospacing="0" w:lineRule="auto"/>
        <w:ind w:left="720" w:hanging="360"/>
      </w:pPr>
      <w:r w:rsidDel="00000000" w:rsidR="00000000" w:rsidRPr="00000000">
        <w:rPr>
          <w:rtl w:val="0"/>
        </w:rPr>
        <w:t xml:space="preserve">The Synthesized and Generative AI Era (2020s–Present)</w:t>
      </w:r>
    </w:p>
    <w:p w:rsidR="00000000" w:rsidDel="00000000" w:rsidP="00000000" w:rsidRDefault="00000000" w:rsidRPr="00000000" w14:paraId="00000023">
      <w:pPr>
        <w:spacing w:after="240" w:before="240" w:lineRule="auto"/>
        <w:rPr/>
      </w:pPr>
      <w:r w:rsidDel="00000000" w:rsidR="00000000" w:rsidRPr="00000000">
        <w:rPr>
          <w:rtl w:val="0"/>
        </w:rPr>
        <w:t xml:space="preserve">Modern online learning and tutoring has shifted from a reactive "watch and repeat" format into a proactive, hyper-personalized, and digitally continuous ecosystem.</w:t>
      </w:r>
    </w:p>
    <w:p w:rsidR="00000000" w:rsidDel="00000000" w:rsidP="00000000" w:rsidRDefault="00000000" w:rsidRPr="00000000" w14:paraId="00000024">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25">
      <w:pPr>
        <w:numPr>
          <w:ilvl w:val="0"/>
          <w:numId w:val="2"/>
        </w:numPr>
        <w:spacing w:after="0" w:afterAutospacing="0" w:before="240" w:lineRule="auto"/>
        <w:ind w:left="720" w:hanging="360"/>
      </w:pPr>
      <w:r w:rsidDel="00000000" w:rsidR="00000000" w:rsidRPr="00000000">
        <w:rPr>
          <w:b w:val="1"/>
          <w:bCs w:val="1"/>
          <w:rtl w:val="0"/>
        </w:rPr>
        <w:t xml:space="preserve">Generative AI Academies</w:t>
      </w:r>
      <w:r w:rsidDel="00000000" w:rsidR="00000000" w:rsidRPr="00000000">
        <w:rPr>
          <w:rtl w:val="0"/>
        </w:rPr>
        <w:t xml:space="preserve">: EdTech platforms embed conversational artificial intelligence directly into their core applications, providing every student with a 24/7 personalized digital tutor.</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b w:val="1"/>
          <w:bCs w:val="1"/>
          <w:rtl w:val="0"/>
        </w:rPr>
        <w:t xml:space="preserve">Virtual Reality Remote Labs</w:t>
      </w:r>
      <w:r w:rsidDel="00000000" w:rsidR="00000000" w:rsidRPr="00000000">
        <w:rPr>
          <w:rtl w:val="0"/>
        </w:rPr>
        <w:t xml:space="preserve">: High-tech online learning spaces utilize immersive VR headsets to let remote science and engineering students conduct complex laboratory experiments virtually without real-world risk.</w:t>
      </w:r>
    </w:p>
    <w:p w:rsidR="00000000" w:rsidDel="00000000" w:rsidP="00000000" w:rsidRDefault="00000000" w:rsidRPr="00000000" w14:paraId="00000027">
      <w:pPr>
        <w:numPr>
          <w:ilvl w:val="0"/>
          <w:numId w:val="2"/>
        </w:numPr>
        <w:spacing w:after="240" w:before="0" w:beforeAutospacing="0" w:lineRule="auto"/>
        <w:ind w:left="720" w:hanging="360"/>
      </w:pPr>
      <w:r w:rsidDel="00000000" w:rsidR="00000000" w:rsidRPr="00000000">
        <w:rPr>
          <w:b w:val="1"/>
          <w:bCs w:val="1"/>
          <w:rtl w:val="0"/>
        </w:rPr>
        <w:t xml:space="preserve">Subscription-Based Skill Hubs</w:t>
      </w:r>
      <w:r w:rsidDel="00000000" w:rsidR="00000000" w:rsidRPr="00000000">
        <w:rPr>
          <w:rtl w:val="0"/>
        </w:rPr>
        <w:t xml:space="preserve">: Learners pay flat monthly fees to access continuous, live-updating upskilling paths that adapt automatically to shifting corporate hiring trends. </w:t>
      </w:r>
    </w:p>
    <w:p w:rsidR="00000000" w:rsidDel="00000000" w:rsidP="00000000" w:rsidRDefault="00000000" w:rsidRPr="00000000" w14:paraId="00000028">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29">
      <w:pPr>
        <w:numPr>
          <w:ilvl w:val="0"/>
          <w:numId w:val="4"/>
        </w:numPr>
        <w:spacing w:after="0" w:afterAutospacing="0" w:before="240" w:lineRule="auto"/>
        <w:ind w:left="720" w:hanging="360"/>
      </w:pPr>
      <w:r w:rsidDel="00000000" w:rsidR="00000000" w:rsidRPr="00000000">
        <w:rPr>
          <w:b w:val="1"/>
          <w:bCs w:val="1"/>
          <w:rtl w:val="0"/>
        </w:rPr>
        <w:t xml:space="preserve">Predictive AI Diagnostic Analytics</w:t>
      </w:r>
      <w:r w:rsidDel="00000000" w:rsidR="00000000" w:rsidRPr="00000000">
        <w:rPr>
          <w:rtl w:val="0"/>
        </w:rPr>
        <w:t xml:space="preserve">: Machine learning algorithms parse a student’s digital workspace interaction, mapping mouse movements, reading speeds, and quiz patterns to predict precisely where they are stuck before they fail.</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b w:val="1"/>
          <w:bCs w:val="1"/>
          <w:rtl w:val="0"/>
        </w:rPr>
        <w:t xml:space="preserve">Automated Hyper-Personalized Curriculums</w:t>
      </w:r>
      <w:r w:rsidDel="00000000" w:rsidR="00000000" w:rsidRPr="00000000">
        <w:rPr>
          <w:rtl w:val="0"/>
        </w:rPr>
        <w:t xml:space="preserve">: Advanced AI models analyze a user's weak knowledge gaps in real time, instantaneously synthesizing custom text explanations, targeted practice questions, and code challenges unique to that individual.</w:t>
      </w:r>
    </w:p>
    <w:p w:rsidR="00000000" w:rsidDel="00000000" w:rsidP="00000000" w:rsidRDefault="00000000" w:rsidRPr="00000000" w14:paraId="0000002B">
      <w:pPr>
        <w:numPr>
          <w:ilvl w:val="0"/>
          <w:numId w:val="4"/>
        </w:numPr>
        <w:spacing w:after="240" w:before="0" w:beforeAutospacing="0" w:lineRule="auto"/>
        <w:ind w:left="720" w:hanging="360"/>
      </w:pPr>
      <w:r w:rsidDel="00000000" w:rsidR="00000000" w:rsidRPr="00000000">
        <w:rPr>
          <w:b w:val="1"/>
          <w:bCs w:val="1"/>
          <w:rtl w:val="0"/>
        </w:rPr>
        <w:t xml:space="preserve">Real-Time Biomimetic Feedback</w:t>
      </w:r>
      <w:r w:rsidDel="00000000" w:rsidR="00000000" w:rsidRPr="00000000">
        <w:rPr>
          <w:rtl w:val="0"/>
        </w:rPr>
        <w:t xml:space="preserve">: Smart webcam tools and application sensors track student gaze vectors and focus durations, automatically pausing video playback or altering the lesson tone if the learner shows signs of fatigue or distraction.</w:t>
      </w:r>
    </w:p>
    <w:p w:rsidR="00000000" w:rsidDel="00000000" w:rsidP="00000000" w:rsidRDefault="00000000" w:rsidRPr="00000000" w14:paraId="0000002C">
      <w:pPr>
        <w:spacing w:after="240" w:before="240" w:lineRule="auto"/>
        <w:rPr/>
      </w:pPr>
      <w:r w:rsidDel="00000000" w:rsidR="00000000" w:rsidRPr="00000000">
        <w:rPr>
          <w:rtl w:val="0"/>
        </w:rPr>
        <w:t xml:space="preserve">Summary of Online Learning &amp; Tutoring Evolution</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220"/>
        <w:gridCol w:w="2220"/>
        <w:gridCol w:w="2220"/>
        <w:tblGridChange w:id="0">
          <w:tblGrid>
            <w:gridCol w:w="2220"/>
            <w:gridCol w:w="2220"/>
            <w:gridCol w:w="2220"/>
            <w:gridCol w:w="2220"/>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line="288" w:lineRule="auto"/>
              <w:rPr/>
            </w:pPr>
            <w:r w:rsidDel="00000000" w:rsidR="00000000" w:rsidRPr="00000000">
              <w:rPr>
                <w:b w:val="1"/>
                <w:bCs w:val="1"/>
                <w:rtl w:val="0"/>
              </w:rPr>
              <w:t xml:space="preserve">Era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line="288" w:lineRule="auto"/>
              <w:rPr/>
            </w:pPr>
            <w:r w:rsidDel="00000000" w:rsidR="00000000" w:rsidRPr="00000000">
              <w:rPr>
                <w:b w:val="1"/>
                <w:bCs w:val="1"/>
                <w:rtl w:val="0"/>
              </w:rPr>
              <w:t xml:space="preserve">Primary Educational Focus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line="288" w:lineRule="auto"/>
              <w:rPr/>
            </w:pPr>
            <w:r w:rsidDel="00000000" w:rsidR="00000000" w:rsidRPr="00000000">
              <w:rPr>
                <w:b w:val="1"/>
                <w:bCs w:val="1"/>
                <w:rtl w:val="0"/>
              </w:rPr>
              <w:t xml:space="preserve">Operational Basis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line="288" w:lineRule="auto"/>
              <w:rPr/>
            </w:pPr>
            <w:r w:rsidDel="00000000" w:rsidR="00000000" w:rsidRPr="00000000">
              <w:rPr>
                <w:b w:val="1"/>
                <w:bCs w:val="1"/>
                <w:rtl w:val="0"/>
              </w:rPr>
              <w:t xml:space="preserve">Core Delivery Channel</w:t>
            </w:r>
            <w:r w:rsidDel="00000000" w:rsidR="00000000" w:rsidRPr="00000000">
              <w:rPr>
                <w:rtl w:val="0"/>
              </w:rPr>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line="288" w:lineRule="auto"/>
              <w:rPr/>
            </w:pPr>
            <w:r w:rsidDel="00000000" w:rsidR="00000000" w:rsidRPr="00000000">
              <w:rPr>
                <w:b w:val="1"/>
                <w:bCs w:val="1"/>
                <w:rtl w:val="0"/>
              </w:rPr>
              <w:t xml:space="preserve">Pre-2000s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line="288" w:lineRule="auto"/>
              <w:rPr/>
            </w:pPr>
            <w:r w:rsidDel="00000000" w:rsidR="00000000" w:rsidRPr="00000000">
              <w:rPr>
                <w:rtl w:val="0"/>
              </w:rPr>
              <w:t xml:space="preserve">Distance Access &amp; Basic Reading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line="288" w:lineRule="auto"/>
              <w:rPr/>
            </w:pPr>
            <w:r w:rsidDel="00000000" w:rsidR="00000000" w:rsidRPr="00000000">
              <w:rPr>
                <w:rtl w:val="0"/>
              </w:rPr>
              <w:t xml:space="preserve">Paper Textbooks &amp; Postal Mail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line="288" w:lineRule="auto"/>
              <w:rPr/>
            </w:pPr>
            <w:r w:rsidDel="00000000" w:rsidR="00000000" w:rsidRPr="00000000">
              <w:rPr>
                <w:rtl w:val="0"/>
              </w:rPr>
              <w:t xml:space="preserve">Physical Mailboxes &amp; Radio/TV</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line="288" w:lineRule="auto"/>
              <w:rPr/>
            </w:pPr>
            <w:r w:rsidDel="00000000" w:rsidR="00000000" w:rsidRPr="00000000">
              <w:rPr>
                <w:b w:val="1"/>
                <w:bCs w:val="1"/>
                <w:rtl w:val="0"/>
              </w:rPr>
              <w:t xml:space="preserve">2010s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line="288" w:lineRule="auto"/>
              <w:rPr/>
            </w:pPr>
            <w:r w:rsidDel="00000000" w:rsidR="00000000" w:rsidRPr="00000000">
              <w:rPr>
                <w:rtl w:val="0"/>
              </w:rPr>
              <w:t xml:space="preserve">Mass Video Scale &amp; Access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line="288" w:lineRule="auto"/>
              <w:rPr/>
            </w:pPr>
            <w:r w:rsidDel="00000000" w:rsidR="00000000" w:rsidRPr="00000000">
              <w:rPr>
                <w:rtl w:val="0"/>
              </w:rPr>
              <w:t xml:space="preserve">LMS Portals &amp; Recorded Lectures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line="288" w:lineRule="auto"/>
              <w:rPr/>
            </w:pPr>
            <w:r w:rsidDel="00000000" w:rsidR="00000000" w:rsidRPr="00000000">
              <w:rPr>
                <w:rtl w:val="0"/>
              </w:rPr>
              <w:t xml:space="preserve">Desktop Web Browsers &amp; PDFs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line="288" w:lineRule="auto"/>
              <w:rPr/>
            </w:pPr>
            <w:r w:rsidDel="00000000" w:rsidR="00000000" w:rsidRPr="00000000">
              <w:rPr>
                <w:b w:val="1"/>
                <w:bCs w:val="1"/>
                <w:rtl w:val="0"/>
              </w:rPr>
              <w:t xml:space="preserve">2020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line="288" w:lineRule="auto"/>
              <w:rPr/>
            </w:pPr>
            <w:r w:rsidDel="00000000" w:rsidR="00000000" w:rsidRPr="00000000">
              <w:rPr>
                <w:rtl w:val="0"/>
              </w:rPr>
              <w:t xml:space="preserve">Mobile On-Demand Convenience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line="288" w:lineRule="auto"/>
              <w:rPr/>
            </w:pPr>
            <w:r w:rsidDel="00000000" w:rsidR="00000000" w:rsidRPr="00000000">
              <w:rPr>
                <w:rtl w:val="0"/>
              </w:rPr>
              <w:t xml:space="preserve">Cloud Whiteboards &amp; Gig Matching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line="288" w:lineRule="auto"/>
              <w:rPr/>
            </w:pPr>
            <w:r w:rsidDel="00000000" w:rsidR="00000000" w:rsidRPr="00000000">
              <w:rPr>
                <w:rtl w:val="0"/>
              </w:rPr>
              <w:t xml:space="preserve">Smartphone Apps &amp; Live Video Streams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line="288" w:lineRule="auto"/>
              <w:rPr/>
            </w:pPr>
            <w:r w:rsidDel="00000000" w:rsidR="00000000" w:rsidRPr="00000000">
              <w:rPr>
                <w:b w:val="1"/>
                <w:bCs w:val="1"/>
                <w:rtl w:val="0"/>
              </w:rPr>
              <w:t xml:space="preserve">2026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line="288" w:lineRule="auto"/>
              <w:rPr/>
            </w:pPr>
            <w:r w:rsidDel="00000000" w:rsidR="00000000" w:rsidRPr="00000000">
              <w:rPr>
                <w:rtl w:val="0"/>
              </w:rPr>
              <w:t xml:space="preserve">Hyper-Personalized Synthesis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line="288" w:lineRule="auto"/>
              <w:rPr/>
            </w:pPr>
            <w:r w:rsidDel="00000000" w:rsidR="00000000" w:rsidRPr="00000000">
              <w:rPr>
                <w:rtl w:val="0"/>
              </w:rPr>
              <w:t xml:space="preserve">Behavioral Analytics &amp; Generative AI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line="288" w:lineRule="auto"/>
              <w:rPr/>
            </w:pPr>
            <w:r w:rsidDel="00000000" w:rsidR="00000000" w:rsidRPr="00000000">
              <w:rPr>
                <w:rtl w:val="0"/>
              </w:rPr>
              <w:t xml:space="preserve">Immersive VR &amp; Integrated AI Agents</w:t>
            </w:r>
          </w:p>
        </w:tc>
      </w:tr>
    </w:tbl>
    <w:p w:rsidR="00000000" w:rsidDel="00000000" w:rsidP="00000000" w:rsidRDefault="00000000" w:rsidRPr="00000000" w14:paraId="00000041">
      <w:pPr>
        <w:rPr>
          <w:color w:val="1155cc"/>
          <w:u w:val="singl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