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Evolution of Worldwide Cinema Chains</w:t>
      </w:r>
    </w:p>
    <w:p w:rsidR="00000000" w:rsidDel="00000000" w:rsidP="00000000" w:rsidRDefault="00000000" w:rsidRPr="00000000" w14:paraId="00000002">
      <w:pPr>
        <w:spacing w:after="240" w:before="240" w:lineRule="auto"/>
        <w:rPr/>
      </w:pPr>
      <w:r w:rsidDel="00000000" w:rsidR="00000000" w:rsidRPr="00000000">
        <w:rPr>
          <w:rtl w:val="0"/>
        </w:rPr>
        <w:t xml:space="preserve">The theatrical exhibition industry is a high-capital pillar of global media entertainment and commercial real estate. It transforms cinematic intellectual property into a standardized, immersive, and shared mass-market social ritual. The journey of cinema chains spans from localized storefront nickelodeons to premium, multi-sensory entertainment zones orchestrated by predictive artificial intelligence and spatial engineering. This evolution reflects exhibition networks' continuous push to maximize auditorium seat yield, defend the theatrical window against home formats, and monetize consumer concession spending.</w:t>
      </w:r>
    </w:p>
    <w:p w:rsidR="00000000" w:rsidDel="00000000" w:rsidP="00000000" w:rsidRDefault="00000000" w:rsidRPr="00000000" w14:paraId="00000003">
      <w:pPr>
        <w:spacing w:after="240" w:before="240" w:lineRule="auto"/>
        <w:rPr/>
      </w:pPr>
      <w:r w:rsidDel="00000000" w:rsidR="00000000" w:rsidRPr="00000000">
        <w:rPr>
          <w:rtl w:val="0"/>
        </w:rPr>
        <w:t xml:space="preserve">The Storefront Nickelodeon and Nitrate Foundations (Pre-1950s)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theatrical film exhibition originated around dense urban storefronts and traveling projection tents, where early operators sought to commercialize silent short films for working-class foot traffic.</w:t>
      </w:r>
    </w:p>
    <w:p w:rsidR="00000000" w:rsidDel="00000000" w:rsidP="00000000" w:rsidRDefault="00000000" w:rsidRPr="00000000" w14:paraId="00000005">
      <w:pPr>
        <w:spacing w:after="240" w:before="240" w:lineRule="auto"/>
        <w:rPr/>
      </w:pPr>
      <w:r w:rsidDel="00000000" w:rsidR="00000000" w:rsidRPr="00000000">
        <w:rPr>
          <w:rtl w:val="0"/>
        </w:rPr>
        <w:t xml:space="preserve"> Storefront Nickelodeons  ---&gt;  Palatial Picture Houses  ---&gt;  Highly Flammable Nitrate Reels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b w:val="1"/>
          <w:bCs w:val="1"/>
          <w:rtl w:val="0"/>
        </w:rPr>
        <w:t xml:space="preserve">The Neighborhood Nickelodeon</w:t>
      </w:r>
      <w:r w:rsidDel="00000000" w:rsidR="00000000" w:rsidRPr="00000000">
        <w:rPr>
          <w:rtl w:val="0"/>
        </w:rPr>
        <w:t xml:space="preserve">: Early exhibitors converted vacant urban retail storefronts into dark, cramped projection rooms, charging a single nickel coin for continuous admission to brief silent clips.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The Palatial Picture House</w:t>
      </w:r>
      <w:r w:rsidDel="00000000" w:rsidR="00000000" w:rsidRPr="00000000">
        <w:rPr>
          <w:rtl w:val="0"/>
        </w:rPr>
        <w:t xml:space="preserve">: In the 1920s, studios constructed opulent, grand metropolitan theaters featuring marble lobbies, velvet seats, and live pipe organs to elevate moviegoing into an elite cultural milestone.</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The Studio-Owned Monopoly</w:t>
      </w:r>
      <w:r w:rsidDel="00000000" w:rsidR="00000000" w:rsidRPr="00000000">
        <w:rPr>
          <w:rtl w:val="0"/>
        </w:rPr>
        <w:t xml:space="preserve">: Major Hollywood studios owned the largest, most profitable city theater chains, forcing independent exhibitors out of the market until antitrust laws split production from exhibition.</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8"/>
        </w:numPr>
        <w:spacing w:after="0" w:afterAutospacing="0" w:before="240" w:lineRule="auto"/>
        <w:ind w:left="720" w:hanging="360"/>
      </w:pPr>
      <w:r w:rsidDel="00000000" w:rsidR="00000000" w:rsidRPr="00000000">
        <w:rPr>
          <w:b w:val="1"/>
          <w:bCs w:val="1"/>
          <w:rtl w:val="0"/>
        </w:rPr>
        <w:t xml:space="preserve">Highly Volatile Film Handling</w:t>
      </w:r>
      <w:r w:rsidDel="00000000" w:rsidR="00000000" w:rsidRPr="00000000">
        <w:rPr>
          <w:rtl w:val="0"/>
        </w:rPr>
        <w:t xml:space="preserve">: Projection rooms utilized highly flammable cellulose nitrate film prints, requiring specialized projectionists to manually hand-crank machines inside isolated fireproof concrete booths.</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b w:val="1"/>
          <w:bCs w:val="1"/>
          <w:rtl w:val="0"/>
        </w:rPr>
        <w:t xml:space="preserve">Manual Ticket Roll Tearing</w:t>
      </w:r>
      <w:r w:rsidDel="00000000" w:rsidR="00000000" w:rsidRPr="00000000">
        <w:rPr>
          <w:rtl w:val="0"/>
        </w:rPr>
        <w:t xml:space="preserve">: Box offices relied on pre-printed paper ticket rolls, requiring cashiers to collect cash currency and hand-tear passes for long customer queues waiting on city sidewalks.</w:t>
      </w:r>
    </w:p>
    <w:p w:rsidR="00000000" w:rsidDel="00000000" w:rsidP="00000000" w:rsidRDefault="00000000" w:rsidRPr="00000000" w14:paraId="0000000D">
      <w:pPr>
        <w:numPr>
          <w:ilvl w:val="0"/>
          <w:numId w:val="8"/>
        </w:numPr>
        <w:spacing w:after="240" w:before="0" w:beforeAutospacing="0" w:lineRule="auto"/>
        <w:ind w:left="720" w:hanging="360"/>
      </w:pPr>
      <w:r w:rsidDel="00000000" w:rsidR="00000000" w:rsidRPr="00000000">
        <w:rPr>
          <w:b w:val="1"/>
          <w:bCs w:val="1"/>
          <w:rtl w:val="0"/>
        </w:rPr>
        <w:t xml:space="preserve">Unstructured Batch Supply Logistics</w:t>
      </w:r>
      <w:r w:rsidDel="00000000" w:rsidR="00000000" w:rsidRPr="00000000">
        <w:rPr>
          <w:rtl w:val="0"/>
        </w:rPr>
        <w:t xml:space="preserve">: Heavy metal canisters containing multi-reel film prints were physically shipped from city to city via regional trains, leaving scheduling vulnerable to frequent transport delays.</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Multiplex Expansion Era (1950s–1980s)</w:t>
      </w:r>
    </w:p>
    <w:p w:rsidR="00000000" w:rsidDel="00000000" w:rsidP="00000000" w:rsidRDefault="00000000" w:rsidRPr="00000000" w14:paraId="0000000F">
      <w:pPr>
        <w:spacing w:after="240" w:before="240" w:lineRule="auto"/>
        <w:rPr/>
      </w:pPr>
      <w:r w:rsidDel="00000000" w:rsidR="00000000" w:rsidRPr="00000000">
        <w:rPr>
          <w:rtl w:val="0"/>
        </w:rPr>
        <w:t xml:space="preserve">The introduction of stable safety film, the suburban housing boom, and the architectural invention of the multi-screen auditorium transformed cinema exhibition into a highly uniform, mass-market corporate industry.</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b w:val="1"/>
          <w:bCs w:val="1"/>
          <w:rtl w:val="0"/>
        </w:rPr>
        <w:t xml:space="preserve">The Suburban Shopping Mall Multiplex</w:t>
      </w:r>
      <w:r w:rsidDel="00000000" w:rsidR="00000000" w:rsidRPr="00000000">
        <w:rPr>
          <w:rtl w:val="0"/>
        </w:rPr>
        <w:t xml:space="preserve">: Pioneers like AMC abandoned single-screen streetfronts to construct efficient, multi-auditorium complexes inside sprawling suburban malls, sharing a single lobby and box office.</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b w:val="1"/>
          <w:bCs w:val="1"/>
          <w:rtl w:val="0"/>
        </w:rPr>
        <w:t xml:space="preserve">The Megaplex Entertainment Zone</w:t>
      </w:r>
      <w:r w:rsidDel="00000000" w:rsidR="00000000" w:rsidRPr="00000000">
        <w:rPr>
          <w:rtl w:val="0"/>
        </w:rPr>
        <w:t xml:space="preserve">: Chains scaled up layouts to build colossal 14-to-24-screen facilities, installing massive free parking lanes to capture mobile driving demographic segments.</w:t>
      </w:r>
    </w:p>
    <w:p w:rsidR="00000000" w:rsidDel="00000000" w:rsidP="00000000" w:rsidRDefault="00000000" w:rsidRPr="00000000" w14:paraId="00000013">
      <w:pPr>
        <w:numPr>
          <w:ilvl w:val="0"/>
          <w:numId w:val="7"/>
        </w:numPr>
        <w:spacing w:after="240" w:before="0" w:beforeAutospacing="0" w:lineRule="auto"/>
        <w:ind w:left="720" w:hanging="360"/>
      </w:pPr>
      <w:r w:rsidDel="00000000" w:rsidR="00000000" w:rsidRPr="00000000">
        <w:rPr>
          <w:b w:val="1"/>
          <w:bCs w:val="1"/>
          <w:rtl w:val="0"/>
        </w:rPr>
        <w:t xml:space="preserve">The High-Margin Concession Engine</w:t>
      </w:r>
      <w:r w:rsidDel="00000000" w:rsidR="00000000" w:rsidRPr="00000000">
        <w:rPr>
          <w:rtl w:val="0"/>
        </w:rPr>
        <w:t xml:space="preserve">: Exhibitors shifted their core financial profit centers away from ticket sales—which were heavily split with studios—to focus entirely on high-margin popcorn, soda, and candy sales.</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The Film Platter System</w:t>
      </w:r>
      <w:r w:rsidDel="00000000" w:rsidR="00000000" w:rsidRPr="00000000">
        <w:rPr>
          <w:rtl w:val="0"/>
        </w:rPr>
        <w:t xml:space="preserve">: The deployment of large horizontal film platters allowed projectionists to splice multiple reels into a single continuous loop, enabling one employee to manage a dozen screens simultaneously.</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Mainframe Box Office Batching</w:t>
      </w:r>
      <w:r w:rsidDel="00000000" w:rsidR="00000000" w:rsidRPr="00000000">
        <w:rPr>
          <w:rtl w:val="0"/>
        </w:rPr>
        <w:t xml:space="preserve">: Central corporate headquarters deployed mainframe computing networks to run automated batch processing, tracking regional ticket data and concession inventory balances via weekly automated reports.</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Mechanical Popping Arrays</w:t>
      </w:r>
      <w:r w:rsidDel="00000000" w:rsidR="00000000" w:rsidRPr="00000000">
        <w:rPr>
          <w:rtl w:val="0"/>
        </w:rPr>
        <w:t xml:space="preserve">: Concession stands installed high-volume industrial popcorn poppers and automated soda fountain valves, standardizing food preparation and odor across global locations.</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Digital Cinema Infrastructure (1990s–2010s)</w:t>
      </w:r>
    </w:p>
    <w:p w:rsidR="00000000" w:rsidDel="00000000" w:rsidP="00000000" w:rsidRDefault="00000000" w:rsidRPr="00000000" w14:paraId="00000019">
      <w:pPr>
        <w:spacing w:after="240" w:before="240" w:lineRule="auto"/>
        <w:rPr/>
      </w:pPr>
      <w:r w:rsidDel="00000000" w:rsidR="00000000" w:rsidRPr="00000000">
        <w:rPr>
          <w:rtl w:val="0"/>
        </w:rPr>
        <w:t xml:space="preserve">The explosion of desktop internet, high-definition home theater systems, and the global transition to digital projection dismantled physical celluloid film networks, turning cinema operations into an algorithmic digital network.</w:t>
      </w:r>
    </w:p>
    <w:p w:rsidR="00000000" w:rsidDel="00000000" w:rsidP="00000000" w:rsidRDefault="00000000" w:rsidRPr="00000000" w14:paraId="0000001A">
      <w:pPr>
        <w:rPr/>
      </w:pPr>
      <w:r w:rsidDel="00000000" w:rsidR="00000000" w:rsidRPr="00000000">
        <w:rPr>
          <w:rtl w:val="0"/>
        </w:rPr>
        <w:t xml:space="preserve"> Business Models and Facilities</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b w:val="1"/>
          <w:bCs w:val="1"/>
          <w:rtl w:val="0"/>
        </w:rPr>
        <w:t xml:space="preserve">Premium Large Format (PLF) Hubs</w:t>
      </w:r>
      <w:r w:rsidDel="00000000" w:rsidR="00000000" w:rsidRPr="00000000">
        <w:rPr>
          <w:rtl w:val="0"/>
        </w:rPr>
        <w:t xml:space="preserve">: To combat expanding home television screens, chains invested heavily in building proprietary, high-ticket auditoriums featuring colossal IMAX screens and Dolby Atmos spatial audio configurations.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The Luxury Dine-In Cinema</w:t>
      </w:r>
      <w:r w:rsidDel="00000000" w:rsidR="00000000" w:rsidRPr="00000000">
        <w:rPr>
          <w:rtl w:val="0"/>
        </w:rPr>
        <w:t xml:space="preserve">: Brands introduced upscale auditorium rows featuring motorized leather recliners, call buttons, and full-service restaurant menus delivered directly to seats during the film.</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b w:val="1"/>
          <w:bCs w:val="1"/>
          <w:rtl w:val="0"/>
        </w:rPr>
        <w:t xml:space="preserve">Subscription Unlimited Movie Passes</w:t>
      </w:r>
      <w:r w:rsidDel="00000000" w:rsidR="00000000" w:rsidRPr="00000000">
        <w:rPr>
          <w:rtl w:val="0"/>
        </w:rPr>
        <w:t xml:space="preserve">: Networks launched monthly flat-fee subscription tiers (such as AMC Stubs A-List or regional unlimited loyalty schemes) to lock consumers into a predictable, recurring financial routine.</w:t>
      </w:r>
    </w:p>
    <w:p w:rsidR="00000000" w:rsidDel="00000000" w:rsidP="00000000" w:rsidRDefault="00000000" w:rsidRPr="00000000" w14:paraId="0000001E">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The Digital Cinema Package (DCP)</w:t>
      </w:r>
      <w:r w:rsidDel="00000000" w:rsidR="00000000" w:rsidRPr="00000000">
        <w:rPr>
          <w:rtl w:val="0"/>
        </w:rPr>
        <w:t xml:space="preserve">: Chains completely eliminated physical celluloid film prints, receiving encrypted digital hard drives or secure satellite beams containing movie files unlocked via automated cryptographic web keys (KDMs).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Relational Database Seating Systems</w:t>
      </w:r>
      <w:r w:rsidDel="00000000" w:rsidR="00000000" w:rsidRPr="00000000">
        <w:rPr>
          <w:rtl w:val="0"/>
        </w:rPr>
        <w:t xml:space="preserve">: Ticketing moved to relational cloud networks, allowing consumers to browse movie schedules, input digital coupons, and reserve specific auditorium seat coordinates on smartphone apps.</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b w:val="1"/>
          <w:bCs w:val="1"/>
          <w:rtl w:val="0"/>
        </w:rPr>
        <w:t xml:space="preserve">Automated Projection Showlists</w:t>
      </w:r>
      <w:r w:rsidDel="00000000" w:rsidR="00000000" w:rsidRPr="00000000">
        <w:rPr>
          <w:rtl w:val="0"/>
        </w:rPr>
        <w:t xml:space="preserve">: Projection booths ditched human intervention for centralized Theatre Management Systems (TMS), automatically controlling screen curtains, pre-show trailers, and digital auditorium dimming cues.</w:t>
      </w:r>
    </w:p>
    <w:p w:rsidR="00000000" w:rsidDel="00000000" w:rsidP="00000000" w:rsidRDefault="00000000" w:rsidRPr="00000000" w14:paraId="00000022">
      <w:pPr>
        <w:spacing w:after="240" w:before="240" w:lineRule="auto"/>
        <w:rPr/>
      </w:pPr>
      <w:r w:rsidDel="00000000" w:rsidR="00000000" w:rsidRPr="00000000">
        <w:rPr>
          <w:rtl w:val="0"/>
        </w:rPr>
        <w:t xml:space="preserve">The Experiential and Predictive AI Era (2020s–Present)</w:t>
      </w:r>
    </w:p>
    <w:p w:rsidR="00000000" w:rsidDel="00000000" w:rsidP="00000000" w:rsidRDefault="00000000" w:rsidRPr="00000000" w14:paraId="00000023">
      <w:pPr>
        <w:spacing w:after="240" w:before="240" w:lineRule="auto"/>
        <w:rPr/>
      </w:pPr>
      <w:r w:rsidDel="00000000" w:rsidR="00000000" w:rsidRPr="00000000">
        <w:rPr>
          <w:rtl w:val="0"/>
        </w:rPr>
        <w:t xml:space="preserve">Modern worldwide cinema chains have shifted from reactive, movie-playing real estate venues into proactive, multi-sensory, hyper-personalized, and completely automated digital entertainment ecosystems.</w:t>
      </w:r>
    </w:p>
    <w:p w:rsidR="00000000" w:rsidDel="00000000" w:rsidP="00000000" w:rsidRDefault="00000000" w:rsidRPr="00000000" w14:paraId="00000024">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b w:val="1"/>
          <w:bCs w:val="1"/>
          <w:rtl w:val="0"/>
        </w:rPr>
        <w:t xml:space="preserve">Hyper-Immersive Multi-Sensory Auditoriums</w:t>
      </w:r>
      <w:r w:rsidDel="00000000" w:rsidR="00000000" w:rsidRPr="00000000">
        <w:rPr>
          <w:rtl w:val="0"/>
        </w:rPr>
        <w:t xml:space="preserve">: Global chains install high-tech spatial environments (such as 4DX or ScreenX) that feature motion-synchronized seating, ambient wind/rain effects, and 270-degree panoramic projection walls.</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Decentralized Gaming &amp; Event Hubs</w:t>
      </w:r>
      <w:r w:rsidDel="00000000" w:rsidR="00000000" w:rsidRPr="00000000">
        <w:rPr>
          <w:rtl w:val="0"/>
        </w:rPr>
        <w:t xml:space="preserve">: Exhibition networks re-engineer empty auditorium hours, transforming physical spaces into e-sports tournament arenas, live-streamed concert venues, and spatial corporate presentation fields.</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b w:val="1"/>
          <w:bCs w:val="1"/>
          <w:rtl w:val="0"/>
        </w:rPr>
        <w:t xml:space="preserve">Dynamic Premium Subscription Tiers</w:t>
      </w:r>
      <w:r w:rsidDel="00000000" w:rsidR="00000000" w:rsidRPr="00000000">
        <w:rPr>
          <w:rtl w:val="0"/>
        </w:rPr>
        <w:t xml:space="preserve">: Loyalty programs evolve into hyper-personalized memberships, utilizing integrated digital wallets to offer customized concession bundles and priority access to limited film drops.</w:t>
      </w:r>
    </w:p>
    <w:p w:rsidR="00000000" w:rsidDel="00000000" w:rsidP="00000000" w:rsidRDefault="00000000" w:rsidRPr="00000000" w14:paraId="00000028">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bCs w:val="1"/>
          <w:rtl w:val="0"/>
        </w:rPr>
        <w:t xml:space="preserve">Predictive AI Showtime &amp; Yield Allocation</w:t>
      </w:r>
      <w:r w:rsidDel="00000000" w:rsidR="00000000" w:rsidRPr="00000000">
        <w:rPr>
          <w:rtl w:val="0"/>
        </w:rPr>
        <w:t xml:space="preserve">: Machine learning algorithms parse social media trailer sentiment metrics, hyper-local ticket sales velocity, regional weather anomalies, and digital app scrolling patterns simultaneously, automatically adjusting screen allocations and movie timetables hour-by-hour to optimize seat capacity.</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Computer Vision Concession Optimization</w:t>
      </w:r>
      <w:r w:rsidDel="00000000" w:rsidR="00000000" w:rsidRPr="00000000">
        <w:rPr>
          <w:rtl w:val="0"/>
        </w:rPr>
        <w:t xml:space="preserve">: High-tech concession counters deploy smart overhead camera arrays and self-service smart lockers, utilizing behavioral AI to instantly track food assembly, predict queuing delays, and dispatch mobile snack notifications to app users before they reach the counter.</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b w:val="1"/>
          <w:bCs w:val="1"/>
          <w:rtl w:val="0"/>
        </w:rPr>
        <w:t xml:space="preserve">IoT Parametric Projection Auditing</w:t>
      </w:r>
      <w:r w:rsidDel="00000000" w:rsidR="00000000" w:rsidRPr="00000000">
        <w:rPr>
          <w:rtl w:val="0"/>
        </w:rPr>
        <w:t xml:space="preserve">: Interconnected digital laser projectors and audio arrays continuously stream real-time bulb temperatures, laser decay scales, and acoustic frequencies to the chain's central operations hub, utilizing predictive AI to adjust projector calibrations or trigger maintenance calls before a screen failure happens.</w:t>
      </w:r>
    </w:p>
    <w:p w:rsidR="00000000" w:rsidDel="00000000" w:rsidP="00000000" w:rsidRDefault="00000000" w:rsidRPr="00000000" w14:paraId="0000002C">
      <w:pPr>
        <w:spacing w:after="240" w:before="240" w:lineRule="auto"/>
        <w:rPr/>
      </w:pPr>
      <w:r w:rsidDel="00000000" w:rsidR="00000000" w:rsidRPr="00000000">
        <w:rPr>
          <w:rtl w:val="0"/>
        </w:rPr>
        <w:t xml:space="preserve">Summary of Worldwide Cinema Chain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Pre-1950s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rtl w:val="0"/>
              </w:rPr>
              <w:t xml:space="preserve">Short Film Scale &amp; Urban Presence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Nitrate Film Prints &amp; Paper Ticket Rolls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Streetfront Nickelodeons &amp; Palaces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b w:val="1"/>
                <w:bCs w:val="1"/>
                <w:rtl w:val="0"/>
              </w:rPr>
              <w:t xml:space="preserve">1970s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rtl w:val="0"/>
              </w:rPr>
              <w:t xml:space="preserve">Suburban Multi-Screen Capacity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Film Platter Loops &amp; Mainframe Tracking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Shopping Mall Multiplexes &amp; Counters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b w:val="1"/>
                <w:bCs w:val="1"/>
                <w:rtl w:val="0"/>
              </w:rPr>
              <w:t xml:space="preserve">2010s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rtl w:val="0"/>
              </w:rPr>
              <w:t xml:space="preserve">Digital Quality &amp; Seat Comfort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DCP Satellite Files &amp; Relational Apps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Smartphone Mobile Apps &amp; Kiosks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Sensory Immersion &amp; Yield Optimization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IoT Projector Nodes &amp; Predictive 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Super-Apps, Smart Lockers &amp; PLF Hubs</w:t>
            </w:r>
          </w:p>
        </w:tc>
      </w:tr>
    </w:tbl>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