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Discount Stores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discount retail industry is a high-volume engine of global retail commerce and consumer staples distribution. It transforms the shopping journey from an upscale, service-heavy experience into a hyper-efficient, price-conscious, and self-contained destination. The journey of value stores spans from early five-and-dime variety counters to autonomous digital-first liquidation grids powered by predictive artificial intelligence. This evolution reflects retailers' continuous push to compress operating margins, maximize shelf-space yield, and engineer high-velocity supply chains.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Variety Counter and Five-and-Dime Foundations (Pre-1950s)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discount retail originated around urban variety stores and dry goods counters, where merchants sought ways to clear bulk manufacturer overstock and drive rapid cash turnover.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Dry Goods Bargain Bins  ---&gt;  Five-and-Dime Counters  ---&gt; Fixed-Price Racks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Five-and-Dime Emporium</w:t>
      </w:r>
      <w:r w:rsidDel="00000000" w:rsidR="00000000" w:rsidRPr="00000000">
        <w:rPr>
          <w:rtl w:val="0"/>
        </w:rPr>
        <w:t xml:space="preserve">: Retail pioneers like F.W. Woolworth revolutionized high streets by capping item prices at five or ten cents, making shopping accessible to working-class families.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Bargain Basement Showrooms</w:t>
      </w:r>
      <w:r w:rsidDel="00000000" w:rsidR="00000000" w:rsidRPr="00000000">
        <w:rPr>
          <w:rtl w:val="0"/>
        </w:rPr>
        <w:t xml:space="preserve">: Traditional department stores dedicated low-rent basement levels exclusively to unbranded, discounted manufacturing surplus and factory seconds.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Local Variety Store</w:t>
      </w:r>
      <w:r w:rsidDel="00000000" w:rsidR="00000000" w:rsidRPr="00000000">
        <w:rPr>
          <w:rtl w:val="0"/>
        </w:rPr>
        <w:t xml:space="preserve">: Establishments operated as hyper-local neighborhood counters, sourcing low-cost home utility goods and dry food staples directly from regional jobbers.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Fixed-Price Merchandising</w:t>
      </w:r>
      <w:r w:rsidDel="00000000" w:rsidR="00000000" w:rsidRPr="00000000">
        <w:rPr>
          <w:rtl w:val="0"/>
        </w:rPr>
        <w:t xml:space="preserve">: Stores abandoned the tradition of customer price haggling, placing clear, non-negotiable price markings directly onto display bins to accelerate checkout queuing.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Cash Drawer Bookkeeping</w:t>
      </w:r>
      <w:r w:rsidDel="00000000" w:rsidR="00000000" w:rsidRPr="00000000">
        <w:rPr>
          <w:rtl w:val="0"/>
        </w:rPr>
        <w:t xml:space="preserve">: Sales totals, cash drawer counts, and wholesale purchase outlays were meticulously logged by hand in paper journals at the close of every business day.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Clerk-Assisted Gathering</w:t>
      </w:r>
      <w:r w:rsidDel="00000000" w:rsidR="00000000" w:rsidRPr="00000000">
        <w:rPr>
          <w:rtl w:val="0"/>
        </w:rPr>
        <w:t xml:space="preserve">: While items were out in the open, shoppers still relied heavily on floor clerks to pack bulk items and wrap glass goods behind basic wooden counters.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Big-Box Category Killer (1950s–1980s)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expansive suburban strip centers, low-margin/high-volume corporate business models, and centralized warehousing transformed value shopping into a massive, standardized corporate science.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Suburban Discount Superstore</w:t>
      </w:r>
      <w:r w:rsidDel="00000000" w:rsidR="00000000" w:rsidRPr="00000000">
        <w:rPr>
          <w:rtl w:val="0"/>
        </w:rPr>
        <w:t xml:space="preserve">: In 1962, corporate giants like Walmart, Kmart, and Target launched concurrently, building massive, bare-bones warehouses on cheap suburban land.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Membership Wholesale Club</w:t>
      </w:r>
      <w:r w:rsidDel="00000000" w:rsidR="00000000" w:rsidRPr="00000000">
        <w:rPr>
          <w:rtl w:val="0"/>
        </w:rPr>
        <w:t xml:space="preserve">: Operators like Costco and Sam’s Club introduced warehouse shopping, charging consumers an upfront annual membership fee to unlock wholesale pricing on pallet-sized goods.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Extreme Value Dollar Shop</w:t>
      </w:r>
      <w:r w:rsidDel="00000000" w:rsidR="00000000" w:rsidRPr="00000000">
        <w:rPr>
          <w:rtl w:val="0"/>
        </w:rPr>
        <w:t xml:space="preserve">: Brands like Dollar General and Family Dollar built compact, low-cost neighborhood stores targeting rural and urban food deserts skipped by massive hypermarkets.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Pure Self-Service Cart Blueprint</w:t>
      </w:r>
      <w:r w:rsidDel="00000000" w:rsidR="00000000" w:rsidRPr="00000000">
        <w:rPr>
          <w:rtl w:val="0"/>
        </w:rPr>
        <w:t xml:space="preserve">: Retailers eliminated floor clerks completely, introducing large rolling shopping carts and long perimeter aisles to force consumers to execute their own product gathering.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Supply Chains</w:t>
      </w:r>
      <w:r w:rsidDel="00000000" w:rsidR="00000000" w:rsidRPr="00000000">
        <w:rPr>
          <w:rtl w:val="0"/>
        </w:rPr>
        <w:t xml:space="preserve">: Central corporate offices deployed mainframe computer networks to run automated batch processing, managing the complex logistics of cross-dock distribution hubs.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Checkout Lanes</w:t>
      </w:r>
      <w:r w:rsidDel="00000000" w:rsidR="00000000" w:rsidRPr="00000000">
        <w:rPr>
          <w:rtl w:val="0"/>
        </w:rPr>
        <w:t xml:space="preserve">: Front lanes deployed mechanical cash registers, requiring cashiers to read and punch in priced sticker labels affixed to individual item packages.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Barcode Supply Chain (1990s–2010s)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processed global consumer packaged goods, international sourcing databases, and laser barcode tracking networks turned discount stores into hyper-efficient logistical factories.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Hypermarket Multi-Center</w:t>
      </w:r>
      <w:r w:rsidDel="00000000" w:rsidR="00000000" w:rsidRPr="00000000">
        <w:rPr>
          <w:rtl w:val="0"/>
        </w:rPr>
        <w:t xml:space="preserve">: Conglomerates built colossal destinations blending full-line discount general merchandise with complete grocery and pharmacy wings under a single roof.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Off-Price Apparel Discounter</w:t>
      </w:r>
      <w:r w:rsidDel="00000000" w:rsidR="00000000" w:rsidRPr="00000000">
        <w:rPr>
          <w:rtl w:val="0"/>
        </w:rPr>
        <w:t xml:space="preserve">: Brands like TJ Maxx and Ross engineered flexible buying networks, purchasing cancellations and department store overstock at pennies on the dollar to rotate inventory weekly.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Suburban Power Strip Node</w:t>
      </w:r>
      <w:r w:rsidDel="00000000" w:rsidR="00000000" w:rsidRPr="00000000">
        <w:rPr>
          <w:rtl w:val="0"/>
        </w:rPr>
        <w:t xml:space="preserve">: Retailers abandoned downtown corridors entirely to cluster inside massive open-air shopping developments flanked by endless free parking lanes.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Product Code (UPC) Scanning</w:t>
      </w:r>
      <w:r w:rsidDel="00000000" w:rsidR="00000000" w:rsidRPr="00000000">
        <w:rPr>
          <w:rtl w:val="0"/>
        </w:rPr>
        <w:t xml:space="preserve">: The rollout of laser barcode scanners at checkouts instantly updated central database systems and eliminated manual item price keying.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 Inventory Management</w:t>
      </w:r>
      <w:r w:rsidDel="00000000" w:rsidR="00000000" w:rsidRPr="00000000">
        <w:rPr>
          <w:rtl w:val="0"/>
        </w:rPr>
        <w:t xml:space="preserve">: Core legacy frameworks moved to digital databases, accelerating cross-dock warehouse routing and automatically flagging low stock categories across regions.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Shelf Edge Labeling</w:t>
      </w:r>
      <w:r w:rsidDel="00000000" w:rsidR="00000000" w:rsidRPr="00000000">
        <w:rPr>
          <w:rtl w:val="0"/>
        </w:rPr>
        <w:t xml:space="preserve">: Stores introduced early digital price displays and automated item markdown stickers, allowing rapid clearance tracking without manual hand-labeling.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Omnichannel and Predictive AI Era (2020s–Present)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discount stores have shifted from reactive shelf-stocking models into proactive, hyper-optimized, frictionless, and data-driven digital-physical ecosystems.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Dark-Fulfillment Liquidation Hubs</w:t>
      </w:r>
      <w:r w:rsidDel="00000000" w:rsidR="00000000" w:rsidRPr="00000000">
        <w:rPr>
          <w:rtl w:val="0"/>
        </w:rPr>
        <w:t xml:space="preserve">: Discount retail networks operate highly automated, closed-door micro-hubs inside metropolitan centers, utilizing robotic picking grids to fulfill digital dollar-store orders in minutes.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Just-Walk-Out Value Formats</w:t>
      </w:r>
      <w:r w:rsidDel="00000000" w:rsidR="00000000" w:rsidRPr="00000000">
        <w:rPr>
          <w:rtl w:val="0"/>
        </w:rPr>
        <w:t xml:space="preserve">: High-tech value chains eliminate physical checkouts entirely, utilizing ceiling-mounted sensors and mobile apps to charge consumers automatically as they grab items.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Dynamic Clearance Apps</w:t>
      </w:r>
      <w:r w:rsidDel="00000000" w:rsidR="00000000" w:rsidRPr="00000000">
        <w:rPr>
          <w:rtl w:val="0"/>
        </w:rPr>
        <w:t xml:space="preserve">: Retailers offer digital premium memberships that gamify extreme markovers, giving power shoppers early virtual access to localized inventory liquidation drops before they hit physical aisles.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Supply Chain Allocations</w:t>
      </w:r>
      <w:r w:rsidDel="00000000" w:rsidR="00000000" w:rsidRPr="00000000">
        <w:rPr>
          <w:rtl w:val="0"/>
        </w:rPr>
        <w:t xml:space="preserve">: Machine learning algorithms parse hyper-local economic shifts, manufacturer surplus volatility indices, container freight anomalies, and real-time app search queries simultaneously, pre-routing liquidation inventory to specific suburban dark stores before consumer trends shift.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 Shrinkage Triage</w:t>
      </w:r>
      <w:r w:rsidDel="00000000" w:rsidR="00000000" w:rsidRPr="00000000">
        <w:rPr>
          <w:rtl w:val="0"/>
        </w:rPr>
        <w:t xml:space="preserve">: Advanced camera arrays and ceiling sensors scan physical self-checkout lanes and aisles millisecond-by-millisecond, utilizing behavioral AI to instantly detect and flag ticket-switching or un-scanned basket item misplacements without human floor surveillance.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Assortment Optimization</w:t>
      </w:r>
      <w:r w:rsidDel="00000000" w:rsidR="00000000" w:rsidRPr="00000000">
        <w:rPr>
          <w:rtl w:val="0"/>
        </w:rPr>
        <w:t xml:space="preserve">: Enterprise store engines analyze neighborhood transactional composition histories and current hyper-local weather alerts hourly, automatically directing automated distribution center lines to custom-pack truck delivery palettes unique to that individual store’s immediate spending habits.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Discount Store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Pre-1950s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Fixed-Price Mass Variety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Fixed Price Tags &amp; Hand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Urban Variety Counters &amp; Basements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Big-Box Scale &amp; Self-Service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Mainframe Batches &amp; Cross-Docks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Suburban Freestanding Warehouses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High-Volume Sourcing &amp; Speed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UPC Barcodes &amp; Relational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Hypermarket Checkout Lanes &amp; Malls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Frictionless Flow &amp; Asset Agility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Predictive AI &amp; Computer Vision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Super-Apps &amp; Dark Stores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