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Energy Suppliers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energy supply industry is the fundamental life support system of modern commerce, domestic life, and urban infrastructure. It transforms volatile natural resources into a highly standardized, continuous, and measurable commodity grid of power and gas. The journey of utility providers spans from localized coal-gas networks to decentralized, smart-grid ecosystems orchestrated by predictive artificial intelligence. This evolution reflects humanity's continuous effort to balance energy security, environmental sustainability, and complex generation economics.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Municipal Gas and Isolated Grid Foundations (Pre-1940s)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utility supply originated as highly localized, unregulated networks designed to light urban streets and power early industrial heavy factories.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Manufactured Coal-Gas  ---&gt;  Isolated DC Micro-Grids  ---&gt;  Manual Reading Ledgers.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Manufactured Gas Plant</w:t>
      </w:r>
      <w:r w:rsidDel="00000000" w:rsidR="00000000" w:rsidRPr="00000000">
        <w:rPr>
          <w:rtl w:val="0"/>
        </w:rPr>
        <w:t xml:space="preserve">: Early urban energy relied on distilling coal gas to fuel street lighting, operated as localized private monopolies or municipal utility boards.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Isolated DC Micro-Grids</w:t>
      </w:r>
      <w:r w:rsidDel="00000000" w:rsidR="00000000" w:rsidRPr="00000000">
        <w:rPr>
          <w:rtl w:val="0"/>
        </w:rPr>
        <w:t xml:space="preserve">: Early electric providers, like Thomas Edison's illumination companies, built small Direct Current (DC) power houses that could only transmit electricity within a one-mile radius.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Flat-Rate Subscription Billing</w:t>
      </w:r>
      <w:r w:rsidDel="00000000" w:rsidR="00000000" w:rsidRPr="00000000">
        <w:rPr>
          <w:rtl w:val="0"/>
        </w:rPr>
        <w:t xml:space="preserve">: Before the invention of accurate meters, providers charged households a flat monthly fee based strictly on the total number of gas jets or lightbulbs installed in the home.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Fragmented Voltages and Gas Pressures</w:t>
      </w:r>
      <w:r w:rsidDel="00000000" w:rsidR="00000000" w:rsidRPr="00000000">
        <w:rPr>
          <w:rtl w:val="0"/>
        </w:rPr>
        <w:t xml:space="preserve">: In the absence of state standards, neighboring city blocks frequently operated on completely different voltages and gas line chemical qualities, preventing system integration.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Shovel Logistics</w:t>
      </w:r>
      <w:r w:rsidDel="00000000" w:rsidR="00000000" w:rsidRPr="00000000">
        <w:rPr>
          <w:rtl w:val="0"/>
        </w:rPr>
        <w:t xml:space="preserve">: Power stations relied entirely on manual labor to continuously shovel coal into roaring boilers, a process highly vulnerable to transport disruptions and labor strikes.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Ink-and-Quill Ledger Sheets</w:t>
      </w:r>
      <w:r w:rsidDel="00000000" w:rsidR="00000000" w:rsidRPr="00000000">
        <w:rPr>
          <w:rtl w:val="0"/>
        </w:rPr>
        <w:t xml:space="preserve">: Meter reading, customer account additions, and coal delivery weights were meticulously tracked by hand in massive, leather-bound accounting logs.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National Grid Monopolies (1940s–1980s)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of high-voltage Alternating Current (AC) transmission and the discovery of massive natural gas fields forced governments to nationalize or heavily regulate energy supply into centralized, country-wide utility monopolies.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State-Regulated Monopoly</w:t>
      </w:r>
      <w:r w:rsidDel="00000000" w:rsidR="00000000" w:rsidRPr="00000000">
        <w:rPr>
          <w:rtl w:val="0"/>
        </w:rPr>
        <w:t xml:space="preserve">: Governments consolidated thousands of isolated local operators into single, state-backed monopolies, guaranteeing universal energy access in exchange for fixed, protected utility rates.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Baseload Mega-Plants</w:t>
      </w:r>
      <w:r w:rsidDel="00000000" w:rsidR="00000000" w:rsidRPr="00000000">
        <w:rPr>
          <w:rtl w:val="0"/>
        </w:rPr>
        <w:t xml:space="preserve">: Utilities constructed massive, centralized coal, hydroelectric, and early nuclear fission power stations, shifting generation far away from residential city centers.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High-Street Showroom Centers</w:t>
      </w:r>
      <w:r w:rsidDel="00000000" w:rsidR="00000000" w:rsidRPr="00000000">
        <w:rPr>
          <w:rtl w:val="0"/>
        </w:rPr>
        <w:t xml:space="preserve">: National energy suppliers operated public storefronts where consumers paid bills in cash and purchased approved, uniform household appliances like electric ovens or gas heaters.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 Grid Blueprint</w:t>
      </w:r>
      <w:r w:rsidDel="00000000" w:rsidR="00000000" w:rsidRPr="00000000">
        <w:rPr>
          <w:rtl w:val="0"/>
        </w:rPr>
        <w:t xml:space="preserve">: High-voltage transmission lines allowed electricity to flow across thousands of miles, balancing power loads between regional generation stations.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Billing Automation</w:t>
      </w:r>
      <w:r w:rsidDel="00000000" w:rsidR="00000000" w:rsidRPr="00000000">
        <w:rPr>
          <w:rtl w:val="0"/>
        </w:rPr>
        <w:t xml:space="preserve">: Utilities deployed early mainframe computer networks to handle monthly batch processing, printing and mailing out millions of paper utility bills based on periodic manual meter reads.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 Dial Metrology</w:t>
      </w:r>
      <w:r w:rsidDel="00000000" w:rsidR="00000000" w:rsidRPr="00000000">
        <w:rPr>
          <w:rtl w:val="0"/>
        </w:rPr>
        <w:t xml:space="preserve">: Technicians installed glass-domed mechanical meters on home exterior walls, featuring spinning metal discs and analog dials that measured kilowatt-hours and cubic feet.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Deregulated Market Split (1990s–2010s)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sweeping global deregulation of energy markets shattered state-protected monopolies, separating generation companies from retail energy suppliers and introducing hyper-competitive price switching to consumers.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Virtual Retail Supplier</w:t>
      </w:r>
      <w:r w:rsidDel="00000000" w:rsidR="00000000" w:rsidRPr="00000000">
        <w:rPr>
          <w:rtl w:val="0"/>
        </w:rPr>
        <w:t xml:space="preserve">: Independent, asset-light energy companies emerged, owning zero physical power plants or pipes, competing purely on digital customer service, brand marketing, and wholesale energy hedging.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Comparison Portals</w:t>
      </w:r>
      <w:r w:rsidDel="00000000" w:rsidR="00000000" w:rsidRPr="00000000">
        <w:rPr>
          <w:rtl w:val="0"/>
        </w:rPr>
        <w:t xml:space="preserve">: Independent web platforms launched, allowing consumers to upload past utility bills, rank energy suppliers side-by-side, and switch providers instantly over the internet.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Dual-Fuel Discount</w:t>
      </w:r>
      <w:r w:rsidDel="00000000" w:rsidR="00000000" w:rsidRPr="00000000">
        <w:rPr>
          <w:rtl w:val="0"/>
        </w:rPr>
        <w:t xml:space="preserve">: Suppliers bundled gas and electricity into a single monthly account, offering pricing cuts to lock consumers into a sole, long-term retail provider relationship.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 Switching</w:t>
      </w:r>
      <w:r w:rsidDel="00000000" w:rsidR="00000000" w:rsidRPr="00000000">
        <w:rPr>
          <w:rtl w:val="0"/>
        </w:rPr>
        <w:t xml:space="preserve">: Moving a customer between energy suppliers transitioned to relational digital databases, compressing administrative switching timelines from months to a few web clicks.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Electronic Metering</w:t>
      </w:r>
      <w:r w:rsidDel="00000000" w:rsidR="00000000" w:rsidRPr="00000000">
        <w:rPr>
          <w:rtl w:val="0"/>
        </w:rPr>
        <w:t xml:space="preserve">: Suppliers introduced early electronic digital-display meters, reducing reading interpretation errors, though still requiring physical site visits from human meter readers.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Wholesale Trading Desks</w:t>
      </w:r>
      <w:r w:rsidDel="00000000" w:rsidR="00000000" w:rsidRPr="00000000">
        <w:rPr>
          <w:rtl w:val="0"/>
        </w:rPr>
        <w:t xml:space="preserve">: Retail suppliers established sophisticated energy trading floors, using software to buy forward gas and power contracts to protect thin profit margins against extreme seasonal weather volatility.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Smart-Grid and Autonomous AI Era (2020s–Present)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energy supply has shifted from a reactive "generate and dump" utility framework into a proactive, bi-directional, and hyper-automated smart-grid ecosystem.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Virtual Power Plant (VPP)</w:t>
      </w:r>
      <w:r w:rsidDel="00000000" w:rsidR="00000000" w:rsidRPr="00000000">
        <w:rPr>
          <w:rtl w:val="0"/>
        </w:rPr>
        <w:t xml:space="preserve">: Energy suppliers aggregate thousands of consumer-owned home solar arrays, smart batteries, and electric vehicles via cloud software, creating a massive, decentralized digital battery that feeds power back to the grid during national peaks.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Time-of-Use Subscription Tiers</w:t>
      </w:r>
      <w:r w:rsidDel="00000000" w:rsidR="00000000" w:rsidRPr="00000000">
        <w:rPr>
          <w:rtl w:val="0"/>
        </w:rPr>
        <w:t xml:space="preserve">: Suppliers offer dynamic, programmatic tariff options (such as free weekend power or negative-pricing night rates), incentivizing consumers to shift heavy charging habits to match grid renewable generation times.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Micro-Generation Peer-to-Peer Networks</w:t>
      </w:r>
      <w:r w:rsidDel="00000000" w:rsidR="00000000" w:rsidRPr="00000000">
        <w:rPr>
          <w:rtl w:val="0"/>
        </w:rPr>
        <w:t xml:space="preserve">: Decentralized open energy frameworks allow households to sell surplus backyard solar power directly to neighboring homes via automated algorithmic exchange portals.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Demand Balancing</w:t>
      </w:r>
      <w:r w:rsidDel="00000000" w:rsidR="00000000" w:rsidRPr="00000000">
        <w:rPr>
          <w:rtl w:val="0"/>
        </w:rPr>
        <w:t xml:space="preserve">: Machine learning models parse hyper-local weather shifts, cloud-cover projections, industrial production schedules, and national television broadcast calendars simultaneously, automatically telling smart home batteries when to charge or discharge minutes before grid demand spikes happen.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Parametric Smart Metering</w:t>
      </w:r>
      <w:r w:rsidDel="00000000" w:rsidR="00000000" w:rsidRPr="00000000">
        <w:rPr>
          <w:rtl w:val="0"/>
        </w:rPr>
        <w:t xml:space="preserve">: Interconnected smart meters continuously transmit consumption telemetry second-by-second to the supplier’s cloud network, completely eliminating estimated bills and allowing real-time, app-based tracking of individual home appliance energy draws.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Grid Optimization</w:t>
      </w:r>
      <w:r w:rsidDel="00000000" w:rsidR="00000000" w:rsidRPr="00000000">
        <w:rPr>
          <w:rtl w:val="0"/>
        </w:rPr>
        <w:t xml:space="preserve">: Advanced AI systems monitor localized transmission line thermal metrics and transformer pressures millisecond-by-millisecond, instantly re-routing power flows around wind turbine drops or storm line snaps without requiring human grid director interventions.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Energy Supplier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[21]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Pre-1940s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Local Urban Street Lighting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Coal-Gas Retorts &amp; Manual Ledgers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Municipal Offices &amp; Walks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Centralized Grid Expansion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Baseload Mega-Plants &amp; AC Grids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Utility Showrooms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Competitive Price Switching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Market Deregulation &amp; Web Databases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Online Price Comparison Sites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Decarbonization &amp; Real-Time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IoT Smart Meters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Super-Apps &amp; Home Batteries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