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Petrol &amp; Gas Stations</w:t>
      </w:r>
    </w:p>
    <w:p w:rsidR="00000000" w:rsidDel="00000000" w:rsidP="00000000" w:rsidRDefault="00000000" w:rsidRPr="00000000" w14:paraId="00000002">
      <w:pPr>
        <w:spacing w:after="240" w:before="240" w:lineRule="auto"/>
        <w:rPr/>
      </w:pPr>
      <w:r w:rsidDel="00000000" w:rsidR="00000000" w:rsidRPr="00000000">
        <w:rPr>
          <w:rtl w:val="0"/>
        </w:rPr>
        <w:t xml:space="preserve">The fuel retail industry is a high-volume pillar of global transit, energy distribution, and convenience commerce. It transforms volatile, hazardous hydrocarbon fluids into a highly standardized, safe, and frictionless consumer transaction. The journey of gas stations spans from local apothecary curbside buckets to automated electric vehicle (EV) fast-charging hubs orchestrated by predictive artificial intelligence. This evolution reflects retailers' continuous push to compress fuel delivery turnaround times, maximize high-margin convenience store conversion, and adapt to shifting automotive powertrains.</w:t>
      </w:r>
    </w:p>
    <w:p w:rsidR="00000000" w:rsidDel="00000000" w:rsidP="00000000" w:rsidRDefault="00000000" w:rsidRPr="00000000" w14:paraId="00000003">
      <w:pPr>
        <w:spacing w:after="240" w:before="240" w:lineRule="auto"/>
        <w:rPr/>
      </w:pPr>
      <w:r w:rsidDel="00000000" w:rsidR="00000000" w:rsidRPr="00000000">
        <w:rPr>
          <w:rtl w:val="0"/>
        </w:rPr>
        <w:t xml:space="preserve">The Curbside Bucket and Garage Foundations (Pre-1920s)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automotive refueling originated inside local hardware storefronts, pharmacies, and industrial repair blacksmiths, where early motorists bought unrefined fuel in industrial quantities.</w:t>
      </w:r>
    </w:p>
    <w:p w:rsidR="00000000" w:rsidDel="00000000" w:rsidP="00000000" w:rsidRDefault="00000000" w:rsidRPr="00000000" w14:paraId="00000005">
      <w:pPr>
        <w:spacing w:after="240" w:before="240" w:lineRule="auto"/>
        <w:rPr/>
      </w:pPr>
      <w:r w:rsidDel="00000000" w:rsidR="00000000" w:rsidRPr="00000000">
        <w:rPr>
          <w:rtl w:val="0"/>
        </w:rPr>
        <w:t xml:space="preserve">Curbside Apothecary Buckets  ---&gt;  Hand-Pumped Glass Bowls  ---&gt;  Drive-In Fuel Sheds</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The Curbside Apothecary Store</w:t>
      </w:r>
      <w:r w:rsidDel="00000000" w:rsidR="00000000" w:rsidRPr="00000000">
        <w:rPr>
          <w:rtl w:val="0"/>
        </w:rPr>
        <w:t xml:space="preserve">: Early drivers purchased petroleum in metal cans from local pharmacies or hardware shops, manually pouring the hazardous fluid into vehicle tanks via funnels. </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The Hand-Pumped Curbside Station</w:t>
      </w:r>
      <w:r w:rsidDel="00000000" w:rsidR="00000000" w:rsidRPr="00000000">
        <w:rPr>
          <w:rtl w:val="0"/>
        </w:rPr>
        <w:t xml:space="preserve">: In the 1910s, merchants installed single, hand-operated pumps on city sidewalks, siphoning fuel from underground tanks directly into passing vehicles.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The Dedicated Drive-In Shed</w:t>
      </w:r>
      <w:r w:rsidDel="00000000" w:rsidR="00000000" w:rsidRPr="00000000">
        <w:rPr>
          <w:rtl w:val="0"/>
        </w:rPr>
        <w:t xml:space="preserve">: Operators built the first off-street, freestanding refueling structures, utilizing simple wooden canopies to protect vehicles and fuel attendants from changing weather.</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Visual Gravity-Fed Extraction</w:t>
      </w:r>
      <w:r w:rsidDel="00000000" w:rsidR="00000000" w:rsidRPr="00000000">
        <w:rPr>
          <w:rtl w:val="0"/>
        </w:rPr>
        <w:t xml:space="preserve">: Early pumps utilized a hand lever to push fuel upward into a calibrated glass cylinder bowl; drivers visually verified the fluid volume and clarity before gravity drained it into their vehicle.</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Manual Tank Dipsticking</w:t>
      </w:r>
      <w:r w:rsidDel="00000000" w:rsidR="00000000" w:rsidRPr="00000000">
        <w:rPr>
          <w:rtl w:val="0"/>
        </w:rPr>
        <w:t xml:space="preserve">: Station operators tracked bulk fuel inventory and underground water leaks entirely by hand, physically lowering long wooden sticks into storage tanks at the start of every shift.</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Ink-and-Quill Ledger Books</w:t>
      </w:r>
      <w:r w:rsidDel="00000000" w:rsidR="00000000" w:rsidRPr="00000000">
        <w:rPr>
          <w:rtl w:val="0"/>
        </w:rPr>
        <w:t xml:space="preserve">: Fuel delivery volumes, daily cash register totals, and local credit tabs were meticulously hand-written into heavy paper logs at the close of business.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Uniform Service Bay (1920s–1970s)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electronic computing pumps, corporate franchising networks, and the expansion of national highway systems transformed local fuel sheds into highly uniform, corporate-branded service hubs.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The Branded Service Station</w:t>
      </w:r>
      <w:r w:rsidDel="00000000" w:rsidR="00000000" w:rsidRPr="00000000">
        <w:rPr>
          <w:rtl w:val="0"/>
        </w:rPr>
        <w:t xml:space="preserve">: Oil conglomerates built vast networks of identical, corporate-designed brick stations along prominent road junctions, utilizing towering illuminated logos to project absolute trust.</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The Full-Service Repair Bay</w:t>
      </w:r>
      <w:r w:rsidDel="00000000" w:rsidR="00000000" w:rsidRPr="00000000">
        <w:rPr>
          <w:rtl w:val="0"/>
        </w:rPr>
        <w:t xml:space="preserve">: Stations shifted their financial structures to integrate multi-car service bays, generating steady revenues by providing tire replacements, fluid checks, and mechanical repairs.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The Interstate Highway Oasis</w:t>
      </w:r>
      <w:r w:rsidDel="00000000" w:rsidR="00000000" w:rsidRPr="00000000">
        <w:rPr>
          <w:rtl w:val="0"/>
        </w:rPr>
        <w:t xml:space="preserve">: Developers constructed massive, high-capacity travel plazas along highway networks, grouping heavy truck diesel lanes with commercial restaurants.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The Electronic Computing Head</w:t>
      </w:r>
      <w:r w:rsidDel="00000000" w:rsidR="00000000" w:rsidRPr="00000000">
        <w:rPr>
          <w:rtl w:val="0"/>
        </w:rPr>
        <w:t xml:space="preserve">: The invention of the mechanical computing clock allowed pumps to automatically calculate real-time price totals alongside gallon volume counts, eliminating manual math.</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Mainframe Supply Chain Batches</w:t>
      </w:r>
      <w:r w:rsidDel="00000000" w:rsidR="00000000" w:rsidRPr="00000000">
        <w:rPr>
          <w:rtl w:val="0"/>
        </w:rPr>
        <w:t xml:space="preserve">: Corporate logistics hubs deployed central mainframe computing networks to manage global fuel fleets, tracking refinery output and regional depot inventory via weekly batch updates.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Full-Service Attendant Teams</w:t>
      </w:r>
      <w:r w:rsidDel="00000000" w:rsidR="00000000" w:rsidRPr="00000000">
        <w:rPr>
          <w:rtl w:val="0"/>
        </w:rPr>
        <w:t xml:space="preserve">: Refueling was executed entirely by paid uniform staff who physically pumped the gas, washed vehicle windshields, and checked engine oil levels while the driver remained seated.</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Self-Service C-Store Era (1980s–2010s)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electronic point-of-sale scanning, pay-at-the-pump card terminals, and high-volume convenience grocery lines dismantled full-service bays, turning gas stations into frictionless, self-service retail factories.</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The Convenience Store (C-Store) Hub</w:t>
      </w:r>
      <w:r w:rsidDel="00000000" w:rsidR="00000000" w:rsidRPr="00000000">
        <w:rPr>
          <w:rtl w:val="0"/>
        </w:rPr>
        <w:t xml:space="preserve">: Operators eliminated mechanical repair bays to construct large convenience markets (like 7-Eleven or Wawa), treating low-margin fuel merely as a loss-leader to drive high-margin snack and beverage sales.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The Unstaffed Hypermarket Station</w:t>
      </w:r>
      <w:r w:rsidDel="00000000" w:rsidR="00000000" w:rsidRPr="00000000">
        <w:rPr>
          <w:rtl w:val="0"/>
        </w:rPr>
        <w:t xml:space="preserve">: Big-box grocery chains installed bare-bones fuel grids in parking lot perimeters, offering discount fuel to consumers holding supermarket loyalty cards.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The Fleet Card Truck Stop</w:t>
      </w:r>
      <w:r w:rsidDel="00000000" w:rsidR="00000000" w:rsidRPr="00000000">
        <w:rPr>
          <w:rtl w:val="0"/>
        </w:rPr>
        <w:t xml:space="preserve">: Commercial truck stops built high-speed satellite fueling lanes, partnering with logistics enterprises to accept specialized corporate credit cards.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Pay-at-the-Pump Credit Infrastructure</w:t>
      </w:r>
      <w:r w:rsidDel="00000000" w:rsidR="00000000" w:rsidRPr="00000000">
        <w:rPr>
          <w:rtl w:val="0"/>
        </w:rPr>
        <w:t xml:space="preserve">: The integration of magnetic-strip card readers directly into the pump terminal allowed consumers to swipe a card and complete their transaction without stepping inside the storefront.</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Relational Database Inventory Management</w:t>
      </w:r>
      <w:r w:rsidDel="00000000" w:rsidR="00000000" w:rsidRPr="00000000">
        <w:rPr>
          <w:rtl w:val="0"/>
        </w:rPr>
        <w:t xml:space="preserve">: Core operational legacy systems moved to electronic tank monitoring databases, automatically running continuous leak diagnostics and reordering fuel shipments from regional terminals.</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Universal Barcode Product Scanning</w:t>
      </w:r>
      <w:r w:rsidDel="00000000" w:rsidR="00000000" w:rsidRPr="00000000">
        <w:rPr>
          <w:rtl w:val="0"/>
        </w:rPr>
        <w:t xml:space="preserve">: C-store checkout lanes deployed laser barcode scanners, instantly tracking grocery sales and eliminating manual item price entry.</w:t>
      </w:r>
    </w:p>
    <w:p w:rsidR="00000000" w:rsidDel="00000000" w:rsidP="00000000" w:rsidRDefault="00000000" w:rsidRPr="00000000" w14:paraId="00000022">
      <w:pPr>
        <w:spacing w:after="240" w:before="240" w:lineRule="auto"/>
        <w:rPr/>
      </w:pPr>
      <w:r w:rsidDel="00000000" w:rsidR="00000000" w:rsidRPr="00000000">
        <w:rPr>
          <w:rtl w:val="0"/>
        </w:rPr>
        <w:t xml:space="preserve">The Connected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petrol and gas stations have shifted from reactive, high-emission fueling stops into proactive, hyper-personalized, carbon-diversified, and completely automated digital energy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Multi-Energy Fast-Charging Hubs</w:t>
      </w:r>
      <w:r w:rsidDel="00000000" w:rsidR="00000000" w:rsidRPr="00000000">
        <w:rPr>
          <w:rtl w:val="0"/>
        </w:rPr>
        <w:t xml:space="preserve">: Station footprints evolve to replace traditional fuel bays with high-voltage EV fast-charging corridors, utilizing solar canopy grids and localized battery storage systems to manage power demand.</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Unstaffed Frictionless Smart Kiosks</w:t>
      </w:r>
      <w:r w:rsidDel="00000000" w:rsidR="00000000" w:rsidRPr="00000000">
        <w:rPr>
          <w:rtl w:val="0"/>
        </w:rPr>
        <w:t xml:space="preserve">: Brands launch fully automated convenience pods, utilizing overhead computer-vision arrays to charge consumers automatically as they grab coffee or snacks during a charge loop.</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Subscription Energy Passes</w:t>
      </w:r>
      <w:r w:rsidDel="00000000" w:rsidR="00000000" w:rsidRPr="00000000">
        <w:rPr>
          <w:rtl w:val="0"/>
        </w:rPr>
        <w:t xml:space="preserve">: Fuel and power networks offer monthly dynamic subscription tiers, utilizing integrated mobile wallets to secure predictable, recurring revenue from daily commuters and corporate fleets.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Predictive AI Fuel Allocation &amp; Logistics</w:t>
      </w:r>
      <w:r w:rsidDel="00000000" w:rsidR="00000000" w:rsidRPr="00000000">
        <w:rPr>
          <w:rtl w:val="0"/>
        </w:rPr>
        <w:t xml:space="preserve">: Machine learning algorithms parse hyper-local weather shifts, crude oil futures market shifts, regional highway construction data, and smartphone app search metrics simultaneously, automatically dispatching tanker truck fleets to specific urban stations before wholesale rack prices shift.</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Computer Vision License-Plate Checkouts</w:t>
      </w:r>
      <w:r w:rsidDel="00000000" w:rsidR="00000000" w:rsidRPr="00000000">
        <w:rPr>
          <w:rtl w:val="0"/>
        </w:rPr>
        <w:t xml:space="preserve">: Ceiling-mounted camera arrays at the station entrance automatically scan vehicle license plates and matching mobile app geofencing telemetry, instantly unlocking the pump or EV charger and processing digital payment via the user's saved card the moment the vehicle stops.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IoT Parametric Dispenser Auditing</w:t>
      </w:r>
      <w:r w:rsidDel="00000000" w:rsidR="00000000" w:rsidRPr="00000000">
        <w:rPr>
          <w:rtl w:val="0"/>
        </w:rPr>
        <w:t xml:space="preserve">: Interconnected smart fuel dispensers and EV nodes continuously stream real-time nozzle flow rates, terminal heat levels, and valve pressure metrics to the cloud, utilizing behavioral AI to track equipment wear and trigger maintenance dispatches before a dispenser failure happens.</w:t>
      </w:r>
    </w:p>
    <w:p w:rsidR="00000000" w:rsidDel="00000000" w:rsidP="00000000" w:rsidRDefault="00000000" w:rsidRPr="00000000" w14:paraId="0000002C">
      <w:pPr>
        <w:spacing w:after="240" w:before="240" w:lineRule="auto"/>
        <w:rPr/>
      </w:pPr>
      <w:r w:rsidDel="00000000" w:rsidR="00000000" w:rsidRPr="00000000">
        <w:rPr>
          <w:rtl w:val="0"/>
        </w:rPr>
        <w:t xml:space="preserve">Summary of Petrol Gas Station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Pre-1920s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Base Hydrocarbon Handling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Hand Pumps &amp; Visual Glass Bowls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Sidewalk Curb Pumps &amp; Garages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Brand Uniformity &amp; Full Service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Mechanical Clocks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Highway Canopies &amp; Service Bays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Self-Service Flow &amp; C-Store Sales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Pay-at-the-Pump &amp; UPC Barcodes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Automated Forecourts &amp; Markets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Carbon Diversity &amp; Grid Autonomy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IoT Smart Nodes &amp; Computer Vision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EV Micro-Grids &amp; Super-Apps</w:t>
            </w:r>
          </w:p>
        </w:tc>
      </w:tr>
    </w:tbl>
    <w:p w:rsidR="00000000" w:rsidDel="00000000" w:rsidP="00000000" w:rsidRDefault="00000000" w:rsidRPr="00000000" w14:paraId="00000041">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