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jpeg" ContentType="image/jpeg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2880" w:firstLine="720"/>
        <w:rPr>
          <w:i/>
          <w:i/>
          <w:sz w:val="36"/>
          <w:szCs w:val="36"/>
          <w:u w:val="single"/>
        </w:rPr>
      </w:pPr>
      <w:r>
        <w:rPr>
          <w:i/>
          <w:sz w:val="36"/>
          <w:szCs w:val="36"/>
          <w:u w:val="single"/>
        </w:rPr>
        <w:t>Case Study on BA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  <w:lang w:val="en-IN"/>
        </w:rPr>
        <w:t>A University Registration System :--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  <w:lang w:val="en-IN"/>
        </w:rPr>
        <w:t xml:space="preserve">1.Professors indicate which courses they will teach on 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  <w:lang w:val="en-IN"/>
        </w:rPr>
        <w:t xml:space="preserve">2.A course catalog can be printed 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  <w:lang w:val="en-IN"/>
        </w:rPr>
        <w:t xml:space="preserve">3.Allow students to select on line four courses for upcoming semester. 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4.</w:t>
      </w:r>
      <w:r>
        <w:rPr>
          <w:sz w:val="36"/>
          <w:szCs w:val="36"/>
          <w:lang w:val="en-IN"/>
        </w:rPr>
        <w:t xml:space="preserve">When the registration is completed, the system sends 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  <w:lang w:val="en-IN"/>
        </w:rPr>
        <w:t xml:space="preserve">information to the billing system. 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  <w:lang w:val="en-IN"/>
        </w:rPr>
        <w:t xml:space="preserve">5.Professors can obtain course rosters on line. </w:t>
      </w:r>
    </w:p>
    <w:p>
      <w:pPr>
        <w:pStyle w:val="Normal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6.Students can add or drop classes on line.</w:t>
      </w:r>
    </w:p>
    <w:p>
      <w:pPr>
        <w:pStyle w:val="Normal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</w:r>
    </w:p>
    <w:p>
      <w:pPr>
        <w:pStyle w:val="Normal"/>
        <w:pBdr>
          <w:bottom w:val="double" w:sz="6" w:space="1" w:color="00000A"/>
        </w:pBd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</w:r>
    </w:p>
    <w:p>
      <w:pPr>
        <w:pStyle w:val="Normal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</w:r>
    </w:p>
    <w:p>
      <w:pPr>
        <w:pStyle w:val="Normal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</w:r>
    </w:p>
    <w:p>
      <w:pPr>
        <w:pStyle w:val="Normal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</w:r>
    </w:p>
    <w:p>
      <w:pPr>
        <w:pStyle w:val="Normal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</w:r>
    </w:p>
    <w:p>
      <w:pPr>
        <w:pStyle w:val="Normal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</w:r>
    </w:p>
    <w:p>
      <w:pPr>
        <w:pStyle w:val="Normal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</w:r>
    </w:p>
    <w:p>
      <w:pPr>
        <w:pStyle w:val="Normal"/>
        <w:ind w:left="2160" w:firstLine="72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Use Case Diagram</w:t>
      </w:r>
    </w:p>
    <w:p>
      <w:pPr>
        <w:pStyle w:val="Normal"/>
        <w:rPr>
          <w:sz w:val="36"/>
          <w:szCs w:val="36"/>
        </w:rPr>
      </w:pPr>
      <w:r>
        <w:rPr/>
        <w:drawing>
          <wp:inline distT="0" distB="0" distL="19050" distR="9525">
            <wp:extent cx="5153025" cy="2581275"/>
            <wp:effectExtent l="0" t="0" r="0" b="0"/>
            <wp:docPr id="1" name="Picture 1" descr="C:\Users\Somnath\Downloads\University Registration 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Somnath\Downloads\University Registration System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  <w:lang w:val="en-IN"/>
        </w:rPr>
        <w:t xml:space="preserve"> 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  <w:lang w:val="en-IN"/>
        </w:rPr>
        <w:t xml:space="preserve"> </w:t>
      </w:r>
    </w:p>
    <w:p>
      <w:pPr>
        <w:pStyle w:val="Normal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Use Case Documents</w:t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904"/>
        <w:gridCol w:w="2144"/>
        <w:gridCol w:w="1706"/>
        <w:gridCol w:w="1907"/>
        <w:gridCol w:w="1915"/>
      </w:tblGrid>
      <w:tr>
        <w:trPr/>
        <w:tc>
          <w:tcPr>
            <w:tcW w:w="19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Use Case Id</w:t>
            </w:r>
          </w:p>
        </w:tc>
        <w:tc>
          <w:tcPr>
            <w:tcW w:w="21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Created By</w:t>
            </w:r>
          </w:p>
        </w:tc>
        <w:tc>
          <w:tcPr>
            <w:tcW w:w="17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Created At</w:t>
            </w:r>
          </w:p>
        </w:tc>
        <w:tc>
          <w:tcPr>
            <w:tcW w:w="19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Actor</w:t>
            </w:r>
          </w:p>
        </w:tc>
        <w:tc>
          <w:tcPr>
            <w:tcW w:w="19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Description</w:t>
            </w:r>
          </w:p>
        </w:tc>
      </w:tr>
      <w:tr>
        <w:trPr>
          <w:trHeight w:val="422" w:hRule="atLeast"/>
        </w:trPr>
        <w:tc>
          <w:tcPr>
            <w:tcW w:w="19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UCase 1.0</w:t>
            </w:r>
          </w:p>
        </w:tc>
        <w:tc>
          <w:tcPr>
            <w:tcW w:w="21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Somnath Biswas</w:t>
            </w:r>
          </w:p>
        </w:tc>
        <w:tc>
          <w:tcPr>
            <w:tcW w:w="17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dd/mm/yyyy</w:t>
            </w:r>
          </w:p>
        </w:tc>
        <w:tc>
          <w:tcPr>
            <w:tcW w:w="19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Student,Billing</w:t>
            </w:r>
          </w:p>
        </w:tc>
        <w:tc>
          <w:tcPr>
            <w:tcW w:w="19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and Billing Entity</w:t>
            </w:r>
          </w:p>
        </w:tc>
      </w:tr>
      <w:tr>
        <w:trPr>
          <w:trHeight w:val="422" w:hRule="atLeast"/>
        </w:trPr>
        <w:tc>
          <w:tcPr>
            <w:tcW w:w="19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UCase 2.0</w:t>
            </w:r>
          </w:p>
        </w:tc>
        <w:tc>
          <w:tcPr>
            <w:tcW w:w="21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Somnath Biswas</w:t>
            </w:r>
          </w:p>
        </w:tc>
        <w:tc>
          <w:tcPr>
            <w:tcW w:w="17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dd/mm/yyyy</w:t>
            </w:r>
          </w:p>
        </w:tc>
        <w:tc>
          <w:tcPr>
            <w:tcW w:w="19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Faculty</w:t>
            </w:r>
          </w:p>
        </w:tc>
        <w:tc>
          <w:tcPr>
            <w:tcW w:w="19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Faculty Entity</w:t>
            </w:r>
          </w:p>
        </w:tc>
      </w:tr>
      <w:tr>
        <w:trPr>
          <w:trHeight w:val="422" w:hRule="atLeast"/>
        </w:trPr>
        <w:tc>
          <w:tcPr>
            <w:tcW w:w="19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UCase 3.0</w:t>
            </w:r>
          </w:p>
        </w:tc>
        <w:tc>
          <w:tcPr>
            <w:tcW w:w="21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Somnath Biswas</w:t>
            </w:r>
          </w:p>
        </w:tc>
        <w:tc>
          <w:tcPr>
            <w:tcW w:w="17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dd/mm/yyyy</w:t>
            </w:r>
          </w:p>
        </w:tc>
        <w:tc>
          <w:tcPr>
            <w:tcW w:w="19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Faculty</w:t>
            </w:r>
          </w:p>
        </w:tc>
        <w:tc>
          <w:tcPr>
            <w:tcW w:w="19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Faculty Entity</w:t>
            </w:r>
          </w:p>
        </w:tc>
      </w:tr>
    </w:tbl>
    <w:p>
      <w:pPr>
        <w:pStyle w:val="Normal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Scenario Points</w:t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UCase 1.0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1.if student attended educational eligibility check for financial </w:t>
      </w:r>
    </w:p>
    <w:p>
      <w:pPr>
        <w:pStyle w:val="Normal"/>
        <w:ind w:left="720" w:hanging="0"/>
        <w:rPr>
          <w:sz w:val="36"/>
          <w:szCs w:val="36"/>
        </w:rPr>
      </w:pPr>
      <w:r>
        <w:rPr>
          <w:sz w:val="36"/>
          <w:szCs w:val="36"/>
        </w:rPr>
        <w:t>Eligibility after clearing that point ,student will be eligible for enrollment.</w:t>
      </w:r>
    </w:p>
    <w:p>
      <w:pPr>
        <w:pStyle w:val="Normal"/>
        <w:ind w:left="720" w:hanging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ind w:left="720" w:hanging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2.Billing subsystem checks for account entry if amount entered    appropriate then process will be further go to registration sub-process with positive signal from account sub-process.</w:t>
      </w:r>
    </w:p>
    <w:p>
      <w:pPr>
        <w:pStyle w:val="Normal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UCase 2.0 &amp; UCase 3.0 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3.Each Faculty can request to get updated list of course and rosters provided they are ready.</w:t>
      </w:r>
    </w:p>
    <w:p>
      <w:pPr>
        <w:pStyle w:val="Normal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Activity Diagram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1&gt;Student Entity</w:t>
      </w:r>
    </w:p>
    <w:p>
      <w:pPr>
        <w:pStyle w:val="Normal"/>
        <w:rPr>
          <w:sz w:val="36"/>
          <w:szCs w:val="36"/>
        </w:rPr>
      </w:pPr>
      <w:r>
        <w:rPr/>
        <w:drawing>
          <wp:inline distT="0" distB="0" distL="19050" distR="0">
            <wp:extent cx="3352800" cy="3981450"/>
            <wp:effectExtent l="0" t="0" r="0" b="0"/>
            <wp:docPr id="2" name="Picture 3" descr="C:\Users\Somnath\Downloads\UCase1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C:\Users\Somnath\Downloads\UCase1.0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2&gt;Billing Entity</w:t>
      </w:r>
    </w:p>
    <w:p>
      <w:pPr>
        <w:pStyle w:val="Normal"/>
        <w:rPr>
          <w:sz w:val="36"/>
          <w:szCs w:val="36"/>
        </w:rPr>
      </w:pPr>
      <w:r>
        <w:rPr/>
        <w:drawing>
          <wp:inline distT="0" distB="0" distL="19050" distR="9525">
            <wp:extent cx="3343275" cy="2933700"/>
            <wp:effectExtent l="0" t="0" r="0" b="0"/>
            <wp:docPr id="3" name="Picture 4" descr="C:\Users\Somnath\Downloads\Bill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C:\Users\Somnath\Downloads\Billing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2&gt;UCase 2.0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>Faculty Entity</w:t>
      </w:r>
    </w:p>
    <w:p>
      <w:pPr>
        <w:pStyle w:val="Normal"/>
        <w:rPr>
          <w:sz w:val="36"/>
          <w:szCs w:val="36"/>
        </w:rPr>
      </w:pPr>
      <w:r>
        <w:rPr/>
        <w:drawing>
          <wp:inline distT="0" distB="0" distL="19050" distR="9525">
            <wp:extent cx="3343275" cy="2933700"/>
            <wp:effectExtent l="0" t="0" r="0" b="0"/>
            <wp:docPr id="4" name="Picture 6" descr="C:\Users\Somnath\Downloads\UCase 2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C:\Users\Somnath\Downloads\UCase 2.0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3&gt;UCase 3.0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>Faculty Entity</w:t>
      </w:r>
    </w:p>
    <w:p>
      <w:pPr>
        <w:pStyle w:val="Normal"/>
        <w:rPr>
          <w:sz w:val="36"/>
          <w:szCs w:val="36"/>
        </w:rPr>
      </w:pPr>
      <w:r>
        <w:rPr/>
        <w:drawing>
          <wp:inline distT="0" distB="0" distL="19050" distR="9525">
            <wp:extent cx="3343275" cy="2933700"/>
            <wp:effectExtent l="0" t="0" r="0" b="0"/>
            <wp:docPr id="5" name="Picture 7" descr="C:\Users\Somnath\Downloads\UCase 3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 descr="C:\Users\Somnath\Downloads\UCase 3.0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u w:val="single"/>
        </w:rPr>
      </w:pPr>
      <w:r>
        <w:rPr>
          <w:sz w:val="36"/>
          <w:szCs w:val="36"/>
          <w:u w:val="single"/>
        </w:rPr>
        <w:t>Resources for flow chart:--</w:t>
      </w:r>
    </w:p>
    <w:p>
      <w:pPr>
        <w:pStyle w:val="Normal"/>
        <w:rPr>
          <w:sz w:val="36"/>
          <w:szCs w:val="36"/>
        </w:rPr>
      </w:pPr>
      <w:r>
        <w:rPr>
          <w:u w:val="single"/>
        </w:rPr>
      </w:r>
    </w:p>
    <w:p>
      <w:pPr>
        <w:pStyle w:val="Normal"/>
        <w:spacing w:before="0" w:after="200"/>
        <w:rPr>
          <w:u w:val="single"/>
        </w:rPr>
      </w:pPr>
      <w:r>
        <w:rPr>
          <w:sz w:val="36"/>
          <w:szCs w:val="36"/>
          <w:u w:val="single"/>
        </w:rPr>
        <w:t>https://online.visual-paradigm.com/tutorials/flowchart-tutorial/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2567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01134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0113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6109d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Application>LibreOffice/5.1.6.2$Linux_X86_64 LibreOffice_project/10m0$Build-2</Application>
  <Pages>6</Pages>
  <Words>191</Words>
  <Characters>1158</Characters>
  <CharactersWithSpaces>1317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2018-11-18T16:02:00Z</dcterms:created>
  <dc:creator>Somnath</dc:creator>
  <dc:description/>
  <dc:language>en-IN</dc:language>
  <cp:lastModifiedBy/>
  <dcterms:modified xsi:type="dcterms:W3CDTF">2018-11-21T19:51:48Z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