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AC550" w14:textId="0543DAD2" w:rsidR="00AD3531" w:rsidRPr="00873861" w:rsidRDefault="00873861">
      <w:pPr>
        <w:rPr>
          <w:b/>
          <w:bCs/>
          <w:sz w:val="24"/>
          <w:szCs w:val="24"/>
          <w:lang w:val="pt-BR"/>
        </w:rPr>
      </w:pPr>
      <w:r w:rsidRPr="00873861">
        <w:rPr>
          <w:b/>
          <w:bCs/>
          <w:sz w:val="24"/>
          <w:szCs w:val="24"/>
          <w:lang w:val="pt-BR"/>
        </w:rPr>
        <w:t>Passo 3 – Análise do Problema</w:t>
      </w:r>
    </w:p>
    <w:p w14:paraId="172E6F3A" w14:textId="6B6DBBBD" w:rsidR="00873861" w:rsidRDefault="00873861">
      <w:pPr>
        <w:rPr>
          <w:lang w:val="pt-BR"/>
        </w:rPr>
      </w:pPr>
    </w:p>
    <w:tbl>
      <w:tblPr>
        <w:tblW w:w="10520" w:type="dxa"/>
        <w:tblLook w:val="04A0" w:firstRow="1" w:lastRow="0" w:firstColumn="1" w:lastColumn="0" w:noHBand="0" w:noVBand="1"/>
      </w:tblPr>
      <w:tblGrid>
        <w:gridCol w:w="3120"/>
        <w:gridCol w:w="7400"/>
      </w:tblGrid>
      <w:tr w:rsidR="00873861" w:rsidRPr="003848B1" w14:paraId="2B72A9C7" w14:textId="77777777" w:rsidTr="00873861">
        <w:trPr>
          <w:trHeight w:val="288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39BD28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Usuários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1A5D1B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Comentários</w:t>
            </w:r>
          </w:p>
        </w:tc>
      </w:tr>
      <w:tr w:rsidR="00873861" w:rsidRPr="003848B1" w14:paraId="2C4DF7AA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1061" w14:textId="59E76729" w:rsidR="00873861" w:rsidRPr="003848B1" w:rsidRDefault="00EC7166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Instalador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5851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Fará a instalação e configuração prévia do inversor de frequência</w:t>
            </w:r>
          </w:p>
        </w:tc>
      </w:tr>
      <w:tr w:rsidR="00873861" w:rsidRPr="003848B1" w14:paraId="5BE62C6A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FF3D" w14:textId="0B35EF2F" w:rsidR="00873861" w:rsidRPr="003848B1" w:rsidRDefault="00EC7166" w:rsidP="00384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/>
              </w:rPr>
              <w:t>Operador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8FC4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Poderá configurar a frequência dos motores de acordo com a necessidade</w:t>
            </w:r>
          </w:p>
        </w:tc>
      </w:tr>
      <w:tr w:rsidR="00873861" w:rsidRPr="003848B1" w14:paraId="55A340D4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D306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1F7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873861" w:rsidRPr="003848B1" w14:paraId="3635062B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FAE585" w14:textId="323C4A33" w:rsidR="00873861" w:rsidRPr="003848B1" w:rsidRDefault="003848B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Stakeholders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441DB9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>Comentários</w:t>
            </w:r>
          </w:p>
        </w:tc>
      </w:tr>
      <w:tr w:rsidR="00873861" w:rsidRPr="003848B1" w14:paraId="4DF8ACA0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6FCC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Analista Ambiental</w:t>
            </w:r>
            <w:bookmarkStart w:id="0" w:name="_GoBack"/>
            <w:bookmarkEnd w:id="0"/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FA638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Definirá o escopo de operação do sistema</w:t>
            </w:r>
          </w:p>
        </w:tc>
      </w:tr>
      <w:tr w:rsidR="00873861" w:rsidRPr="003848B1" w14:paraId="5C5D5851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60BF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Dono da área contaminada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6B70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Terá um sistema mais eficiente, comprometendo sua área por menos tempo</w:t>
            </w:r>
          </w:p>
        </w:tc>
      </w:tr>
      <w:tr w:rsidR="00873861" w:rsidRPr="003848B1" w14:paraId="3182EBB7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F0D9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Gerente financeiro da ERM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6B01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Financiamento e contabilidades dos resultados</w:t>
            </w:r>
          </w:p>
        </w:tc>
      </w:tr>
      <w:tr w:rsidR="00873861" w:rsidRPr="003848B1" w14:paraId="1AC0897B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A9F8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Gerente de marketing da ERM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4471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Poderá usar o novo método como publicidade para a empresa</w:t>
            </w:r>
          </w:p>
        </w:tc>
      </w:tr>
      <w:tr w:rsidR="00873861" w:rsidRPr="003848B1" w14:paraId="07826E1F" w14:textId="77777777" w:rsidTr="00873861">
        <w:trPr>
          <w:trHeight w:val="288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F2C5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Equipe de desenvolvimento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D85" w14:textId="77777777" w:rsidR="00873861" w:rsidRPr="003848B1" w:rsidRDefault="00873861" w:rsidP="00873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3848B1">
              <w:rPr>
                <w:rFonts w:ascii="Calibri" w:eastAsia="Times New Roman" w:hAnsi="Calibri" w:cs="Calibri"/>
                <w:color w:val="000000"/>
                <w:lang w:val="pt-BR"/>
              </w:rPr>
              <w:t>Desenvolverá e atualizará o inversor de frequência</w:t>
            </w:r>
          </w:p>
        </w:tc>
      </w:tr>
    </w:tbl>
    <w:p w14:paraId="6BC84049" w14:textId="77777777" w:rsidR="00873861" w:rsidRPr="00873861" w:rsidRDefault="00873861" w:rsidP="00873861">
      <w:pPr>
        <w:ind w:left="-450" w:firstLine="450"/>
        <w:rPr>
          <w:lang w:val="pt-BR"/>
        </w:rPr>
      </w:pPr>
    </w:p>
    <w:sectPr w:rsidR="00873861" w:rsidRPr="00873861" w:rsidSect="00873861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61"/>
    <w:rsid w:val="003848B1"/>
    <w:rsid w:val="00873861"/>
    <w:rsid w:val="00A61CEF"/>
    <w:rsid w:val="00AE3EF7"/>
    <w:rsid w:val="00E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A45A"/>
  <w15:chartTrackingRefBased/>
  <w15:docId w15:val="{18E407BB-CD97-41B5-A558-6D912EE8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540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Jefferson Moura dos Santos</cp:lastModifiedBy>
  <cp:revision>3</cp:revision>
  <dcterms:created xsi:type="dcterms:W3CDTF">2019-10-07T14:33:00Z</dcterms:created>
  <dcterms:modified xsi:type="dcterms:W3CDTF">2019-10-28T14:16:00Z</dcterms:modified>
</cp:coreProperties>
</file>