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  <w:color w:val="FF0000"/>
        </w:rPr>
      </w:pPr>
      <w:bookmarkStart w:id="0" w:name="_GoBack"/>
      <w:bookmarkEnd w:id="0"/>
      <w:r w:rsidRPr="002C4B08">
        <w:rPr>
          <w:rFonts w:ascii="Arial" w:hAnsi="Arial" w:cs="Arial"/>
          <w:b/>
          <w:smallCaps/>
          <w:color w:val="FF0000"/>
        </w:rPr>
        <w:t>Título genérico</w:t>
      </w: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</w:p>
    <w:p w:rsidR="00CF5D2A" w:rsidRPr="002C4B08" w:rsidRDefault="00B24CCC" w:rsidP="00CF5D2A">
      <w:pPr>
        <w:spacing w:after="0" w:line="240" w:lineRule="auto"/>
        <w:rPr>
          <w:rFonts w:ascii="Arial" w:hAnsi="Arial" w:cs="Arial"/>
          <w:b/>
          <w:i/>
        </w:rPr>
      </w:pPr>
      <w:r w:rsidRPr="002C4B08">
        <w:rPr>
          <w:rFonts w:ascii="Arial" w:hAnsi="Arial" w:cs="Arial"/>
          <w:b/>
          <w:smallCaps/>
        </w:rPr>
        <w:t xml:space="preserve">Nuestro </w:t>
      </w:r>
      <w:r w:rsidR="00CF5D2A" w:rsidRPr="002C4B08">
        <w:rPr>
          <w:rFonts w:ascii="Arial" w:hAnsi="Arial" w:cs="Arial"/>
          <w:b/>
          <w:smallCaps/>
        </w:rPr>
        <w:t xml:space="preserve">compromiso por un nuevo país es </w:t>
      </w:r>
      <w:r w:rsidR="00975269" w:rsidRPr="002C4B08">
        <w:rPr>
          <w:rFonts w:ascii="Arial" w:hAnsi="Arial" w:cs="Arial"/>
          <w:b/>
          <w:smallCaps/>
        </w:rPr>
        <w:t>aumentar el acceso,</w:t>
      </w:r>
      <w:r w:rsidR="00CF5D2A" w:rsidRPr="002C4B08">
        <w:rPr>
          <w:rFonts w:ascii="Arial" w:hAnsi="Arial" w:cs="Arial"/>
          <w:b/>
          <w:smallCaps/>
        </w:rPr>
        <w:t xml:space="preserve"> la calidad</w:t>
      </w:r>
      <w:r w:rsidR="00975269" w:rsidRPr="002C4B08">
        <w:rPr>
          <w:rFonts w:ascii="Arial" w:hAnsi="Arial" w:cs="Arial"/>
          <w:b/>
          <w:smallCaps/>
        </w:rPr>
        <w:t xml:space="preserve"> y la claridad</w:t>
      </w:r>
      <w:r w:rsidR="00CF5D2A" w:rsidRPr="002C4B08">
        <w:rPr>
          <w:rFonts w:ascii="Arial" w:hAnsi="Arial" w:cs="Arial"/>
          <w:b/>
          <w:smallCaps/>
        </w:rPr>
        <w:t xml:space="preserve"> de la información pública </w:t>
      </w: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</w:p>
    <w:p w:rsidR="00975269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  <w:r w:rsidRPr="002C4B08">
        <w:rPr>
          <w:rFonts w:ascii="Arial" w:hAnsi="Arial" w:cs="Arial"/>
          <w:b/>
          <w:smallCaps/>
        </w:rPr>
        <w:t>¿Qué es el compromiso?</w:t>
      </w:r>
    </w:p>
    <w:p w:rsidR="00BB68FF" w:rsidRPr="002C4B08" w:rsidRDefault="003D2C41" w:rsidP="00EA1284">
      <w:pPr>
        <w:spacing w:after="0" w:line="240" w:lineRule="auto"/>
        <w:jc w:val="both"/>
        <w:rPr>
          <w:rFonts w:ascii="Arial" w:hAnsi="Arial" w:cs="Arial"/>
        </w:rPr>
      </w:pPr>
      <w:r w:rsidRPr="002C4B08">
        <w:rPr>
          <w:rFonts w:ascii="Arial" w:hAnsi="Arial" w:cs="Arial"/>
        </w:rPr>
        <w:t xml:space="preserve">El Gobierno Nacional </w:t>
      </w:r>
      <w:r w:rsidR="004B7BBC" w:rsidRPr="002C4B08">
        <w:rPr>
          <w:rFonts w:ascii="Arial" w:hAnsi="Arial" w:cs="Arial"/>
        </w:rPr>
        <w:t xml:space="preserve">implementará medidas orientadas a aumentar la </w:t>
      </w:r>
      <w:r w:rsidRPr="002C4B08">
        <w:rPr>
          <w:rFonts w:ascii="Arial" w:hAnsi="Arial" w:cs="Arial"/>
        </w:rPr>
        <w:t>transparen</w:t>
      </w:r>
      <w:r w:rsidR="004B7BBC" w:rsidRPr="002C4B08">
        <w:rPr>
          <w:rFonts w:ascii="Arial" w:hAnsi="Arial" w:cs="Arial"/>
        </w:rPr>
        <w:t>cia</w:t>
      </w:r>
      <w:r w:rsidRPr="002C4B08">
        <w:rPr>
          <w:rFonts w:ascii="Arial" w:hAnsi="Arial" w:cs="Arial"/>
        </w:rPr>
        <w:t>, accesib</w:t>
      </w:r>
      <w:r w:rsidR="004B7BBC" w:rsidRPr="002C4B08">
        <w:rPr>
          <w:rFonts w:ascii="Arial" w:hAnsi="Arial" w:cs="Arial"/>
        </w:rPr>
        <w:t>i</w:t>
      </w:r>
      <w:r w:rsidRPr="002C4B08">
        <w:rPr>
          <w:rFonts w:ascii="Arial" w:hAnsi="Arial" w:cs="Arial"/>
        </w:rPr>
        <w:t>l</w:t>
      </w:r>
      <w:r w:rsidR="004B7BBC" w:rsidRPr="002C4B08">
        <w:rPr>
          <w:rFonts w:ascii="Arial" w:hAnsi="Arial" w:cs="Arial"/>
        </w:rPr>
        <w:t>idad</w:t>
      </w:r>
      <w:r w:rsidRPr="002C4B08">
        <w:rPr>
          <w:rFonts w:ascii="Arial" w:hAnsi="Arial" w:cs="Arial"/>
        </w:rPr>
        <w:t>, clar</w:t>
      </w:r>
      <w:r w:rsidR="004B7BBC" w:rsidRPr="002C4B08">
        <w:rPr>
          <w:rFonts w:ascii="Arial" w:hAnsi="Arial" w:cs="Arial"/>
        </w:rPr>
        <w:t>id</w:t>
      </w:r>
      <w:r w:rsidRPr="002C4B08">
        <w:rPr>
          <w:rFonts w:ascii="Arial" w:hAnsi="Arial" w:cs="Arial"/>
        </w:rPr>
        <w:t>a</w:t>
      </w:r>
      <w:r w:rsidR="004B7BBC" w:rsidRPr="002C4B08">
        <w:rPr>
          <w:rFonts w:ascii="Arial" w:hAnsi="Arial" w:cs="Arial"/>
        </w:rPr>
        <w:t>d</w:t>
      </w:r>
      <w:r w:rsidRPr="002C4B08">
        <w:rPr>
          <w:rFonts w:ascii="Arial" w:hAnsi="Arial" w:cs="Arial"/>
        </w:rPr>
        <w:t xml:space="preserve"> y calidad </w:t>
      </w:r>
      <w:r w:rsidR="00F77792" w:rsidRPr="002C4B08">
        <w:rPr>
          <w:rFonts w:ascii="Arial" w:hAnsi="Arial" w:cs="Arial"/>
        </w:rPr>
        <w:t xml:space="preserve">de </w:t>
      </w:r>
      <w:r w:rsidRPr="002C4B08">
        <w:rPr>
          <w:rFonts w:ascii="Arial" w:hAnsi="Arial" w:cs="Arial"/>
        </w:rPr>
        <w:t>la información p</w:t>
      </w:r>
      <w:r w:rsidR="004B7BBC" w:rsidRPr="002C4B08">
        <w:rPr>
          <w:rFonts w:ascii="Arial" w:hAnsi="Arial" w:cs="Arial"/>
        </w:rPr>
        <w:t>ública</w:t>
      </w:r>
      <w:r w:rsidR="00670805" w:rsidRPr="002C4B08">
        <w:rPr>
          <w:rFonts w:ascii="Arial" w:hAnsi="Arial" w:cs="Arial"/>
        </w:rPr>
        <w:t>, especialmente</w:t>
      </w:r>
      <w:r w:rsidR="00CF3120" w:rsidRPr="002C4B08">
        <w:rPr>
          <w:rFonts w:ascii="Arial" w:hAnsi="Arial" w:cs="Arial"/>
        </w:rPr>
        <w:t xml:space="preserve"> la generada por entidades de</w:t>
      </w:r>
      <w:r w:rsidR="00670805" w:rsidRPr="002C4B08">
        <w:rPr>
          <w:rFonts w:ascii="Arial" w:hAnsi="Arial" w:cs="Arial"/>
        </w:rPr>
        <w:t xml:space="preserve"> sectores priorizados por su alto impacto y contacto con la ciudadanía, como lo son los sectores de </w:t>
      </w:r>
      <w:r w:rsidR="00D73BF3" w:rsidRPr="002C4B08">
        <w:rPr>
          <w:rFonts w:ascii="Arial" w:hAnsi="Arial" w:cs="Arial"/>
        </w:rPr>
        <w:t>salud, educaci</w:t>
      </w:r>
      <w:r w:rsidR="00527992" w:rsidRPr="002C4B08">
        <w:rPr>
          <w:rFonts w:ascii="Arial" w:hAnsi="Arial" w:cs="Arial"/>
        </w:rPr>
        <w:t>ón, ambiente, inclusión social y reconciliación</w:t>
      </w:r>
      <w:r w:rsidR="00715BDD">
        <w:rPr>
          <w:rFonts w:ascii="Arial" w:hAnsi="Arial" w:cs="Arial"/>
        </w:rPr>
        <w:t>, minas y energía, Agricultura y Defensa Nacional</w:t>
      </w:r>
      <w:r w:rsidR="00527992" w:rsidRPr="002C4B08">
        <w:rPr>
          <w:rFonts w:ascii="Arial" w:hAnsi="Arial" w:cs="Arial"/>
        </w:rPr>
        <w:t>.</w:t>
      </w:r>
      <w:r w:rsidR="00715BDD">
        <w:rPr>
          <w:rFonts w:ascii="Arial" w:hAnsi="Arial" w:cs="Arial"/>
        </w:rPr>
        <w:t xml:space="preserve"> Así mismo, </w:t>
      </w:r>
      <w:r w:rsidR="00CE4AB1">
        <w:rPr>
          <w:rFonts w:ascii="Arial" w:hAnsi="Arial" w:cs="Arial"/>
        </w:rPr>
        <w:t>se asesorará y acompañará</w:t>
      </w:r>
      <w:r w:rsidR="00715BDD">
        <w:rPr>
          <w:rFonts w:ascii="Arial" w:hAnsi="Arial" w:cs="Arial"/>
        </w:rPr>
        <w:t xml:space="preserve"> a entidades territoriales en aras de fortalecer los estándares de transparencia y acceso a la información en los niveles </w:t>
      </w:r>
      <w:proofErr w:type="spellStart"/>
      <w:r w:rsidR="00715BDD">
        <w:rPr>
          <w:rFonts w:ascii="Arial" w:hAnsi="Arial" w:cs="Arial"/>
        </w:rPr>
        <w:t>subnacionales</w:t>
      </w:r>
      <w:proofErr w:type="spellEnd"/>
      <w:r w:rsidR="00715BDD">
        <w:rPr>
          <w:rFonts w:ascii="Arial" w:hAnsi="Arial" w:cs="Arial"/>
        </w:rPr>
        <w:t>.</w:t>
      </w: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  <w:r w:rsidRPr="002C4B08">
        <w:rPr>
          <w:rFonts w:ascii="Arial" w:hAnsi="Arial" w:cs="Arial"/>
          <w:b/>
          <w:smallCaps/>
        </w:rPr>
        <w:t>¿Qué se hará para lograr este compromiso?</w:t>
      </w:r>
    </w:p>
    <w:p w:rsidR="00B50AE3" w:rsidRPr="002C4B08" w:rsidRDefault="00CF5D2A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Para lograr </w:t>
      </w:r>
      <w:r w:rsidR="00B24CCC" w:rsidRPr="002C4B08">
        <w:rPr>
          <w:rFonts w:ascii="Arial" w:hAnsi="Arial" w:cs="Arial"/>
        </w:rPr>
        <w:t xml:space="preserve">que </w:t>
      </w:r>
      <w:r w:rsidR="00B24CCC" w:rsidRPr="002C4B08">
        <w:rPr>
          <w:rFonts w:ascii="Arial" w:hAnsi="Arial" w:cs="Arial"/>
          <w:color w:val="000000"/>
        </w:rPr>
        <w:t>la información pública sea más accesible y de mayor calidad</w:t>
      </w:r>
      <w:r w:rsidRPr="002C4B08">
        <w:rPr>
          <w:rFonts w:ascii="Arial" w:hAnsi="Arial" w:cs="Arial"/>
          <w:color w:val="000000"/>
        </w:rPr>
        <w:t>, el Ministerio de Tecnologías de la Información y las Comunicaciones, promueve y facilita la publicación de</w:t>
      </w:r>
      <w:r w:rsidR="00B24CCC" w:rsidRPr="002C4B08">
        <w:rPr>
          <w:rFonts w:ascii="Arial" w:hAnsi="Arial" w:cs="Arial"/>
          <w:color w:val="000000"/>
        </w:rPr>
        <w:t xml:space="preserve"> datos primarios, es decir </w:t>
      </w:r>
      <w:r w:rsidRPr="002C4B08">
        <w:rPr>
          <w:rFonts w:ascii="Arial" w:hAnsi="Arial" w:cs="Arial"/>
          <w:color w:val="000000"/>
        </w:rPr>
        <w:t xml:space="preserve">información </w:t>
      </w:r>
      <w:r w:rsidR="00252A10" w:rsidRPr="002C4B08">
        <w:rPr>
          <w:rFonts w:ascii="Arial" w:hAnsi="Arial" w:cs="Arial"/>
          <w:color w:val="000000"/>
        </w:rPr>
        <w:t>útil</w:t>
      </w:r>
      <w:r w:rsidRPr="002C4B08">
        <w:rPr>
          <w:rFonts w:ascii="Arial" w:hAnsi="Arial" w:cs="Arial"/>
          <w:color w:val="000000"/>
        </w:rPr>
        <w:t xml:space="preserve"> en formatos que los ciudadanos puedan encontrar, comprender y reutilizar fácilmente, en los cinco sectores priorizados: salud, educación, ambiente, inclusión social y justicia. Adicionalmente</w:t>
      </w:r>
      <w:r w:rsidR="00252A10" w:rsidRPr="002C4B08">
        <w:rPr>
          <w:rFonts w:ascii="Arial" w:hAnsi="Arial" w:cs="Arial"/>
          <w:color w:val="000000"/>
        </w:rPr>
        <w:t>,</w:t>
      </w:r>
      <w:r w:rsidRPr="002C4B08">
        <w:rPr>
          <w:rFonts w:ascii="Arial" w:hAnsi="Arial" w:cs="Arial"/>
          <w:color w:val="000000"/>
        </w:rPr>
        <w:t xml:space="preserve"> </w:t>
      </w:r>
      <w:r w:rsidR="00252A10" w:rsidRPr="002C4B08">
        <w:rPr>
          <w:rFonts w:ascii="Arial" w:hAnsi="Arial" w:cs="Arial"/>
          <w:color w:val="000000"/>
        </w:rPr>
        <w:t>motiva a los ciudadanos a utilizar</w:t>
      </w:r>
      <w:r w:rsidRPr="002C4B08">
        <w:rPr>
          <w:rFonts w:ascii="Arial" w:hAnsi="Arial" w:cs="Arial"/>
          <w:color w:val="000000"/>
        </w:rPr>
        <w:t xml:space="preserve"> </w:t>
      </w:r>
      <w:r w:rsidR="00B24CCC" w:rsidRPr="002C4B08">
        <w:rPr>
          <w:rFonts w:ascii="Arial" w:hAnsi="Arial" w:cs="Arial"/>
          <w:color w:val="000000"/>
        </w:rPr>
        <w:t xml:space="preserve">estos datos </w:t>
      </w:r>
      <w:r w:rsidR="00252A10" w:rsidRPr="002C4B08">
        <w:rPr>
          <w:rFonts w:ascii="Arial" w:hAnsi="Arial" w:cs="Arial"/>
          <w:color w:val="000000"/>
        </w:rPr>
        <w:t xml:space="preserve">en las labores de vigilancia a la inversión pública, </w:t>
      </w:r>
      <w:r w:rsidRPr="002C4B08">
        <w:rPr>
          <w:rFonts w:ascii="Arial" w:hAnsi="Arial" w:cs="Arial"/>
          <w:color w:val="000000"/>
        </w:rPr>
        <w:t>el desarrollo de sol</w:t>
      </w:r>
      <w:r w:rsidR="00252A10" w:rsidRPr="002C4B08">
        <w:rPr>
          <w:rFonts w:ascii="Arial" w:hAnsi="Arial" w:cs="Arial"/>
          <w:color w:val="000000"/>
        </w:rPr>
        <w:t>uciones a problemáticas comunes</w:t>
      </w:r>
      <w:r w:rsidRPr="002C4B08">
        <w:rPr>
          <w:rFonts w:ascii="Arial" w:hAnsi="Arial" w:cs="Arial"/>
          <w:color w:val="000000"/>
        </w:rPr>
        <w:t xml:space="preserve">, la investigación sobre asuntos </w:t>
      </w:r>
      <w:r w:rsidR="00252A10" w:rsidRPr="002C4B08">
        <w:rPr>
          <w:rFonts w:ascii="Arial" w:hAnsi="Arial" w:cs="Arial"/>
          <w:color w:val="000000"/>
        </w:rPr>
        <w:t>públicos, así como a la toma de decisiones públicas.</w:t>
      </w:r>
      <w:r w:rsidR="00CC00B9" w:rsidRPr="002C4B08">
        <w:rPr>
          <w:rFonts w:ascii="Arial" w:hAnsi="Arial" w:cs="Arial"/>
          <w:color w:val="000000"/>
        </w:rPr>
        <w:t xml:space="preserve"> </w:t>
      </w:r>
    </w:p>
    <w:p w:rsidR="00B50AE3" w:rsidRPr="002C4B08" w:rsidRDefault="00B50AE3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CF5D2A" w:rsidRPr="002C4B08" w:rsidRDefault="00CC00B9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Adicionalmente, el Departamento Nacional de Planeación, a través del Programa Nacional de Servicio al Ciudadano </w:t>
      </w:r>
      <w:r w:rsidR="00B50AE3" w:rsidRPr="002C4B08">
        <w:rPr>
          <w:rFonts w:ascii="Arial" w:hAnsi="Arial" w:cs="Arial"/>
          <w:color w:val="000000"/>
        </w:rPr>
        <w:t xml:space="preserve">desarrollará y promoverá una metodología para </w:t>
      </w:r>
      <w:r w:rsidR="007A5F1B" w:rsidRPr="002C4B08">
        <w:rPr>
          <w:rFonts w:ascii="Arial" w:hAnsi="Arial" w:cs="Arial"/>
          <w:color w:val="000000"/>
        </w:rPr>
        <w:t>mejorar la claridad de las comunicaciones de</w:t>
      </w:r>
      <w:r w:rsidR="00872AFC" w:rsidRPr="002C4B08">
        <w:rPr>
          <w:rFonts w:ascii="Arial" w:hAnsi="Arial" w:cs="Arial"/>
          <w:color w:val="000000"/>
        </w:rPr>
        <w:t xml:space="preserve"> las entidades públicas</w:t>
      </w:r>
      <w:r w:rsidR="007A5F1B" w:rsidRPr="002C4B08">
        <w:rPr>
          <w:rFonts w:ascii="Arial" w:hAnsi="Arial" w:cs="Arial"/>
          <w:color w:val="000000"/>
        </w:rPr>
        <w:t>.</w:t>
      </w:r>
      <w:r w:rsidR="00A267D0" w:rsidRPr="002C4B08">
        <w:rPr>
          <w:rFonts w:ascii="Arial" w:hAnsi="Arial" w:cs="Arial"/>
          <w:color w:val="000000"/>
        </w:rPr>
        <w:t xml:space="preserve"> Esta metodología </w:t>
      </w:r>
      <w:r w:rsidR="001503CC" w:rsidRPr="002C4B08">
        <w:rPr>
          <w:rFonts w:ascii="Arial" w:hAnsi="Arial" w:cs="Arial"/>
          <w:color w:val="000000"/>
        </w:rPr>
        <w:t>brinda</w:t>
      </w:r>
      <w:r w:rsidR="00C64DE0" w:rsidRPr="002C4B08">
        <w:rPr>
          <w:rFonts w:ascii="Arial" w:hAnsi="Arial" w:cs="Arial"/>
          <w:color w:val="000000"/>
        </w:rPr>
        <w:t>rá</w:t>
      </w:r>
      <w:r w:rsidR="001503CC" w:rsidRPr="002C4B08">
        <w:rPr>
          <w:rFonts w:ascii="Arial" w:hAnsi="Arial" w:cs="Arial"/>
          <w:color w:val="000000"/>
        </w:rPr>
        <w:t xml:space="preserve"> indicaciones para que las entidades </w:t>
      </w:r>
      <w:r w:rsidR="00C64DE0" w:rsidRPr="002C4B08">
        <w:rPr>
          <w:rFonts w:ascii="Arial" w:hAnsi="Arial" w:cs="Arial"/>
          <w:color w:val="000000"/>
        </w:rPr>
        <w:t>validen</w:t>
      </w:r>
      <w:r w:rsidR="00267DD9" w:rsidRPr="002C4B08">
        <w:rPr>
          <w:rFonts w:ascii="Arial" w:hAnsi="Arial" w:cs="Arial"/>
          <w:color w:val="000000"/>
        </w:rPr>
        <w:t xml:space="preserve"> y mejoren la claridad de</w:t>
      </w:r>
      <w:r w:rsidR="001503CC" w:rsidRPr="002C4B08">
        <w:rPr>
          <w:rFonts w:ascii="Arial" w:hAnsi="Arial" w:cs="Arial"/>
          <w:color w:val="000000"/>
        </w:rPr>
        <w:t xml:space="preserve">l lenguaje usado en sus comunicaciones escritas y </w:t>
      </w:r>
      <w:r w:rsidR="00A267D0" w:rsidRPr="002C4B08">
        <w:rPr>
          <w:rFonts w:ascii="Arial" w:hAnsi="Arial" w:cs="Arial"/>
          <w:color w:val="000000"/>
        </w:rPr>
        <w:t xml:space="preserve">será la base para el desarrollo de </w:t>
      </w:r>
      <w:r w:rsidR="00A267D0" w:rsidRPr="002C4B08">
        <w:rPr>
          <w:rFonts w:ascii="Arial" w:hAnsi="Arial" w:cs="Arial"/>
          <w:i/>
          <w:color w:val="000000"/>
        </w:rPr>
        <w:t>laboratorios de simplicidad</w:t>
      </w:r>
      <w:r w:rsidR="00A267D0" w:rsidRPr="002C4B08">
        <w:rPr>
          <w:rFonts w:ascii="Arial" w:hAnsi="Arial" w:cs="Arial"/>
          <w:color w:val="000000"/>
        </w:rPr>
        <w:t xml:space="preserve">, que </w:t>
      </w:r>
      <w:r w:rsidR="00267DD9" w:rsidRPr="002C4B08">
        <w:rPr>
          <w:rFonts w:ascii="Arial" w:hAnsi="Arial" w:cs="Arial"/>
          <w:color w:val="000000"/>
        </w:rPr>
        <w:t>so</w:t>
      </w:r>
      <w:r w:rsidR="008163DF" w:rsidRPr="002C4B08">
        <w:rPr>
          <w:rFonts w:ascii="Arial" w:hAnsi="Arial" w:cs="Arial"/>
          <w:color w:val="000000"/>
        </w:rPr>
        <w:t>n ejercicios en los que se</w:t>
      </w:r>
      <w:r w:rsidR="00267DD9" w:rsidRPr="002C4B08">
        <w:rPr>
          <w:rFonts w:ascii="Arial" w:hAnsi="Arial" w:cs="Arial"/>
          <w:color w:val="000000"/>
        </w:rPr>
        <w:t xml:space="preserve"> “traducirán” a lenguaje claro </w:t>
      </w:r>
      <w:r w:rsidR="000A0B48" w:rsidRPr="002C4B08">
        <w:rPr>
          <w:rFonts w:ascii="Arial" w:hAnsi="Arial" w:cs="Arial"/>
          <w:color w:val="000000"/>
        </w:rPr>
        <w:t xml:space="preserve">diferentes documentos </w:t>
      </w:r>
      <w:r w:rsidR="00636E4C" w:rsidRPr="002C4B08">
        <w:rPr>
          <w:rFonts w:ascii="Arial" w:hAnsi="Arial" w:cs="Arial"/>
          <w:color w:val="000000"/>
        </w:rPr>
        <w:t>dirigidos a la ciudadanía.</w:t>
      </w:r>
    </w:p>
    <w:p w:rsidR="005C52BD" w:rsidRPr="002C4B08" w:rsidRDefault="005C52BD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9D7509" w:rsidRDefault="009D7509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C4B08">
        <w:rPr>
          <w:rFonts w:ascii="Arial" w:hAnsi="Arial" w:cs="Arial"/>
          <w:color w:val="000000"/>
          <w:sz w:val="22"/>
          <w:szCs w:val="22"/>
        </w:rPr>
        <w:t>Desde el Sector de Inclusión social y reconciliación,</w:t>
      </w:r>
      <w:r w:rsidR="00A32C20">
        <w:rPr>
          <w:rFonts w:ascii="Arial" w:hAnsi="Arial" w:cs="Arial"/>
          <w:color w:val="000000"/>
          <w:sz w:val="22"/>
          <w:szCs w:val="22"/>
        </w:rPr>
        <w:t xml:space="preserve"> con</w:t>
      </w:r>
      <w:r w:rsidRPr="002C4B08">
        <w:rPr>
          <w:rFonts w:ascii="Arial" w:hAnsi="Arial" w:cs="Arial"/>
          <w:color w:val="000000"/>
          <w:sz w:val="22"/>
          <w:szCs w:val="22"/>
        </w:rPr>
        <w:t xml:space="preserve">formado por </w:t>
      </w:r>
      <w:r w:rsidRPr="002C4B08">
        <w:rPr>
          <w:rFonts w:ascii="Arial" w:hAnsi="Arial" w:cs="Arial"/>
          <w:sz w:val="22"/>
          <w:szCs w:val="22"/>
        </w:rPr>
        <w:t>Prosperidad Social</w:t>
      </w:r>
      <w:r w:rsidRPr="002C4B08">
        <w:rPr>
          <w:rStyle w:val="Refdenotaalpie"/>
          <w:rFonts w:ascii="Arial" w:hAnsi="Arial" w:cs="Arial"/>
          <w:sz w:val="22"/>
          <w:szCs w:val="22"/>
        </w:rPr>
        <w:footnoteReference w:id="1"/>
      </w:r>
      <w:r w:rsidRPr="002C4B08">
        <w:rPr>
          <w:rFonts w:ascii="Arial" w:hAnsi="Arial" w:cs="Arial"/>
          <w:sz w:val="22"/>
          <w:szCs w:val="22"/>
        </w:rPr>
        <w:t xml:space="preserve">, el Instituto Colombiano de Bienestar Familiar, el Centro de Memoria Histórica y la Unidad para la Atención y Reparación Integral a las Víctimas, para mejorar la comunicación con los ciudadanos por medio de respuestas claras, sencillas y comprensibles, se propuso ajustar bajo los lineamientos de Lenguaje claro, doce (12) protocolos de respuesta a los ciudadanos, sobre los programas más consultados en las entidades del Sector. </w:t>
      </w:r>
    </w:p>
    <w:p w:rsidR="00CE4AB1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2C4B0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AD8D2" wp14:editId="1B8CAA36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5757062" cy="724205"/>
                <wp:effectExtent l="0" t="0" r="34290" b="57150"/>
                <wp:wrapNone/>
                <wp:docPr id="1" name="Rectángulo redondead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7062" cy="7242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8EAAD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D7509" w:rsidRPr="009D7509" w:rsidRDefault="009D7509" w:rsidP="00D10E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Calibri" w:hAnsi="Calibri" w:cs="Arial"/>
                              </w:rPr>
                            </w:pPr>
                            <w:r w:rsidRPr="009D7509">
                              <w:rPr>
                                <w:rFonts w:ascii="Calibri" w:hAnsi="Calibri" w:cs="Arial"/>
                              </w:rPr>
                              <w:t xml:space="preserve">Los </w:t>
                            </w:r>
                            <w:r w:rsidRPr="009D7509">
                              <w:rPr>
                                <w:rFonts w:ascii="Calibri" w:hAnsi="Calibri" w:cs="Arial"/>
                                <w:b/>
                              </w:rPr>
                              <w:t>protocolos</w:t>
                            </w:r>
                            <w:r w:rsidRPr="009D7509">
                              <w:rPr>
                                <w:rFonts w:ascii="Calibri" w:hAnsi="Calibri" w:cs="Arial"/>
                              </w:rPr>
                              <w:t xml:space="preserve"> son la guía que contiene las orientaciones e información necesarias para dar respuesta a las consultas que los ciudadanos presentan a las entidades a través de cualquiera de los canales de atención como telefónico, móvil, virtual y/o presencial.</w:t>
                            </w:r>
                          </w:p>
                          <w:p w:rsidR="009D7509" w:rsidRPr="009D7509" w:rsidRDefault="009D7509" w:rsidP="009D75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9F103B9" id="Rectángulo redondeado 1" o:spid="_x0000_s1026" style="position:absolute;left:0;text-align:left;margin-left:0;margin-top:6.55pt;width:453.3pt;height:5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" strokecolor="#8eaadb" strokeweight="1pt">
                <v:fill color2="#b4c6e7" focus="100%" type="gradient"/>
                <v:shadow on="t" color="#1f3763" opacity=".5" offset="1pt"/>
                <v:textbox>
                  <w:txbxContent>
                    <w:p w:rsidR="009D7509" w:rsidRPr="009D7509" w:rsidRDefault="009D7509" w:rsidP="00D10E68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Calibri" w:hAnsi="Calibri" w:cs="Arial"/>
                        </w:rPr>
                      </w:pPr>
                      <w:r w:rsidRPr="009D7509">
                        <w:rPr>
                          <w:rFonts w:ascii="Calibri" w:hAnsi="Calibri" w:cs="Arial"/>
                        </w:rPr>
                        <w:t xml:space="preserve">Los </w:t>
                      </w:r>
                      <w:r w:rsidRPr="009D7509">
                        <w:rPr>
                          <w:rFonts w:ascii="Calibri" w:hAnsi="Calibri" w:cs="Arial"/>
                          <w:b/>
                        </w:rPr>
                        <w:t>protocolos</w:t>
                      </w:r>
                      <w:r w:rsidRPr="009D7509">
                        <w:rPr>
                          <w:rFonts w:ascii="Calibri" w:hAnsi="Calibri" w:cs="Arial"/>
                        </w:rPr>
                        <w:t xml:space="preserve"> son la guía que contiene las orientaciones e información necesarias para dar respuesta a las consultas que los ciudadanos presentan a las entidades a través de cualquiera de los canales de atención como telefónico, móvil, virtual y/o presencial.</w:t>
                      </w:r>
                    </w:p>
                    <w:p w:rsidR="009D7509" w:rsidRPr="009D7509" w:rsidRDefault="009D7509" w:rsidP="009D750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A619FE" w:rsidRDefault="00A619FE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CE4AB1" w:rsidRPr="002C4B08" w:rsidRDefault="00CE4AB1" w:rsidP="009D750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Por su parte, la Secretaría de Transparencia de la Presidencia de la República</w:t>
      </w:r>
      <w:r w:rsidR="00B64D41">
        <w:rPr>
          <w:rFonts w:ascii="Arial" w:hAnsi="Arial" w:cs="Arial"/>
          <w:sz w:val="22"/>
          <w:szCs w:val="22"/>
        </w:rPr>
        <w:t xml:space="preserve"> </w:t>
      </w:r>
      <w:r w:rsidR="00A619FE">
        <w:rPr>
          <w:rFonts w:ascii="Arial" w:hAnsi="Arial" w:cs="Arial"/>
          <w:sz w:val="22"/>
          <w:szCs w:val="22"/>
        </w:rPr>
        <w:t>asesorará y</w:t>
      </w:r>
      <w:r w:rsidR="00B64D41">
        <w:rPr>
          <w:rFonts w:ascii="Arial" w:hAnsi="Arial" w:cs="Arial"/>
          <w:sz w:val="22"/>
          <w:szCs w:val="22"/>
        </w:rPr>
        <w:t xml:space="preserve"> </w:t>
      </w:r>
      <w:r w:rsidR="00A619FE">
        <w:rPr>
          <w:rFonts w:ascii="Arial" w:hAnsi="Arial" w:cs="Arial"/>
          <w:sz w:val="22"/>
          <w:szCs w:val="22"/>
        </w:rPr>
        <w:t>acompañará</w:t>
      </w:r>
      <w:r w:rsidR="00B64D41">
        <w:rPr>
          <w:rFonts w:ascii="Arial" w:hAnsi="Arial" w:cs="Arial"/>
          <w:sz w:val="22"/>
          <w:szCs w:val="22"/>
        </w:rPr>
        <w:t xml:space="preserve"> a 10 gobernaciones y 30 municipios en la implementaci</w:t>
      </w:r>
      <w:r w:rsidR="00A619FE">
        <w:rPr>
          <w:rFonts w:ascii="Arial" w:hAnsi="Arial" w:cs="Arial"/>
          <w:sz w:val="22"/>
          <w:szCs w:val="22"/>
        </w:rPr>
        <w:t>ón de la Ley de Transparencia y del derecho de acceso a la información pública, y sus decretos reglamentarios</w:t>
      </w:r>
      <w:r>
        <w:rPr>
          <w:rFonts w:ascii="Arial" w:hAnsi="Arial" w:cs="Arial"/>
          <w:sz w:val="22"/>
          <w:szCs w:val="22"/>
        </w:rPr>
        <w:t xml:space="preserve"> </w:t>
      </w:r>
    </w:p>
    <w:p w:rsidR="009D7509" w:rsidRPr="002C4B08" w:rsidRDefault="009D7509" w:rsidP="009D750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  <w:r w:rsidRPr="002C4B08">
        <w:rPr>
          <w:rFonts w:ascii="Arial" w:hAnsi="Arial" w:cs="Arial"/>
          <w:b/>
          <w:smallCaps/>
        </w:rPr>
        <w:t>¿Cómo me beneficia este compromiso? (beneficiarios directos e indirectos).</w:t>
      </w:r>
    </w:p>
    <w:p w:rsidR="00CF5D2A" w:rsidRPr="002C4B08" w:rsidRDefault="00CF5D2A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>Los</w:t>
      </w:r>
      <w:r w:rsidR="00F75758" w:rsidRPr="002C4B08">
        <w:rPr>
          <w:rFonts w:ascii="Arial" w:hAnsi="Arial" w:cs="Arial"/>
          <w:color w:val="000000"/>
        </w:rPr>
        <w:t xml:space="preserve"> beneficiarios de esta actividad son los</w:t>
      </w:r>
      <w:r w:rsidRPr="002C4B08">
        <w:rPr>
          <w:rFonts w:ascii="Arial" w:hAnsi="Arial" w:cs="Arial"/>
          <w:color w:val="000000"/>
        </w:rPr>
        <w:t xml:space="preserve"> ciudadanos </w:t>
      </w:r>
      <w:r w:rsidR="00B24CCC" w:rsidRPr="002C4B08">
        <w:rPr>
          <w:rFonts w:ascii="Arial" w:hAnsi="Arial" w:cs="Arial"/>
          <w:color w:val="000000"/>
        </w:rPr>
        <w:t>quienes</w:t>
      </w:r>
      <w:r w:rsidRPr="002C4B08">
        <w:rPr>
          <w:rFonts w:ascii="Arial" w:hAnsi="Arial" w:cs="Arial"/>
          <w:color w:val="000000"/>
        </w:rPr>
        <w:t xml:space="preserve"> </w:t>
      </w:r>
      <w:r w:rsidR="00B24CCC" w:rsidRPr="002C4B08">
        <w:rPr>
          <w:rFonts w:ascii="Arial" w:hAnsi="Arial" w:cs="Arial"/>
          <w:color w:val="000000"/>
        </w:rPr>
        <w:t>usando las tecnologías de la información y las comunicaciones</w:t>
      </w:r>
      <w:r w:rsidRPr="002C4B08">
        <w:rPr>
          <w:rFonts w:ascii="Arial" w:hAnsi="Arial" w:cs="Arial"/>
          <w:color w:val="000000"/>
        </w:rPr>
        <w:t xml:space="preserve"> quieran identificar, analizar y usar </w:t>
      </w:r>
      <w:r w:rsidR="00B24CCC" w:rsidRPr="002C4B08">
        <w:rPr>
          <w:rFonts w:ascii="Arial" w:hAnsi="Arial" w:cs="Arial"/>
          <w:color w:val="000000"/>
        </w:rPr>
        <w:t>datos primarios para</w:t>
      </w:r>
      <w:r w:rsidRPr="002C4B08">
        <w:rPr>
          <w:rFonts w:ascii="Arial" w:hAnsi="Arial" w:cs="Arial"/>
          <w:color w:val="000000"/>
        </w:rPr>
        <w:t xml:space="preserve"> ejercer como vee</w:t>
      </w:r>
      <w:r w:rsidR="009F2475" w:rsidRPr="002C4B08">
        <w:rPr>
          <w:rFonts w:ascii="Arial" w:hAnsi="Arial" w:cs="Arial"/>
          <w:color w:val="000000"/>
        </w:rPr>
        <w:t>dores públicos o gestores</w:t>
      </w:r>
      <w:r w:rsidRPr="002C4B08">
        <w:rPr>
          <w:rFonts w:ascii="Arial" w:hAnsi="Arial" w:cs="Arial"/>
          <w:color w:val="000000"/>
        </w:rPr>
        <w:t xml:space="preserve"> de la</w:t>
      </w:r>
      <w:r w:rsidR="009F2475" w:rsidRPr="002C4B08">
        <w:rPr>
          <w:rFonts w:ascii="Arial" w:hAnsi="Arial" w:cs="Arial"/>
          <w:color w:val="000000"/>
        </w:rPr>
        <w:t xml:space="preserve"> labor del gobierno</w:t>
      </w:r>
      <w:r w:rsidR="00F75758" w:rsidRPr="002C4B08">
        <w:rPr>
          <w:rFonts w:ascii="Arial" w:hAnsi="Arial" w:cs="Arial"/>
          <w:color w:val="000000"/>
        </w:rPr>
        <w:t>, así como</w:t>
      </w:r>
      <w:r w:rsidRPr="002C4B08">
        <w:rPr>
          <w:rFonts w:ascii="Arial" w:hAnsi="Arial" w:cs="Arial"/>
          <w:color w:val="000000"/>
        </w:rPr>
        <w:t xml:space="preserve"> aquellos </w:t>
      </w:r>
      <w:r w:rsidR="00252A10" w:rsidRPr="002C4B08">
        <w:rPr>
          <w:rFonts w:ascii="Arial" w:hAnsi="Arial" w:cs="Arial"/>
          <w:color w:val="000000"/>
        </w:rPr>
        <w:t>expertos</w:t>
      </w:r>
      <w:r w:rsidRPr="002C4B08">
        <w:rPr>
          <w:rFonts w:ascii="Arial" w:hAnsi="Arial" w:cs="Arial"/>
          <w:color w:val="000000"/>
        </w:rPr>
        <w:t xml:space="preserve"> de datos, emprendedores y desarrolladores de aplicaciones, periodistas y servidores públicos, que acercándose a información primaria de calidad puedan ejercer su rol o profesión. </w:t>
      </w:r>
    </w:p>
    <w:p w:rsidR="00E7203B" w:rsidRPr="002C4B08" w:rsidRDefault="00E7203B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E7203B" w:rsidRPr="002C4B08" w:rsidRDefault="00E7203B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Los ciudadanos también se verán beneficiados al encontrar mayor claridad en la información </w:t>
      </w:r>
      <w:r w:rsidR="00E90523" w:rsidRPr="002C4B08">
        <w:rPr>
          <w:rFonts w:ascii="Arial" w:hAnsi="Arial" w:cs="Arial"/>
          <w:color w:val="000000"/>
        </w:rPr>
        <w:t xml:space="preserve">publicada o entregada por las entidades públicas, </w:t>
      </w:r>
      <w:r w:rsidR="008E4C15" w:rsidRPr="002C4B08">
        <w:rPr>
          <w:rFonts w:ascii="Arial" w:hAnsi="Arial" w:cs="Arial"/>
          <w:color w:val="000000"/>
        </w:rPr>
        <w:t>gracias a la progresiva eliminación de las barreras comunicativas</w:t>
      </w:r>
      <w:r w:rsidR="00584FF7" w:rsidRPr="002C4B08">
        <w:rPr>
          <w:rFonts w:ascii="Arial" w:hAnsi="Arial" w:cs="Arial"/>
          <w:color w:val="000000"/>
        </w:rPr>
        <w:t xml:space="preserve"> que existen en algunas comunicaciones del Estado debido al uso de </w:t>
      </w:r>
      <w:r w:rsidR="0097456B" w:rsidRPr="002C4B08">
        <w:rPr>
          <w:rFonts w:ascii="Arial" w:hAnsi="Arial" w:cs="Arial"/>
          <w:color w:val="000000"/>
        </w:rPr>
        <w:t>un lenguaje elaborado,</w:t>
      </w:r>
      <w:r w:rsidR="00584FF7" w:rsidRPr="002C4B08">
        <w:rPr>
          <w:rFonts w:ascii="Arial" w:hAnsi="Arial" w:cs="Arial"/>
          <w:color w:val="000000"/>
        </w:rPr>
        <w:t xml:space="preserve"> complejo</w:t>
      </w:r>
      <w:r w:rsidR="0097456B" w:rsidRPr="002C4B08">
        <w:rPr>
          <w:rFonts w:ascii="Arial" w:hAnsi="Arial" w:cs="Arial"/>
          <w:color w:val="000000"/>
        </w:rPr>
        <w:t xml:space="preserve"> </w:t>
      </w:r>
      <w:r w:rsidR="009E0FCB" w:rsidRPr="002C4B08">
        <w:rPr>
          <w:rFonts w:ascii="Arial" w:hAnsi="Arial" w:cs="Arial"/>
          <w:color w:val="000000"/>
        </w:rPr>
        <w:t xml:space="preserve">y </w:t>
      </w:r>
      <w:r w:rsidR="00FD4216" w:rsidRPr="002C4B08">
        <w:rPr>
          <w:rFonts w:ascii="Arial" w:hAnsi="Arial" w:cs="Arial"/>
          <w:color w:val="000000"/>
        </w:rPr>
        <w:t>poc</w:t>
      </w:r>
      <w:r w:rsidR="009E0FCB" w:rsidRPr="002C4B08">
        <w:rPr>
          <w:rFonts w:ascii="Arial" w:hAnsi="Arial" w:cs="Arial"/>
          <w:color w:val="000000"/>
        </w:rPr>
        <w:t>o acorde con la audiencia.</w:t>
      </w:r>
      <w:r w:rsidR="00176B18" w:rsidRPr="002C4B08">
        <w:rPr>
          <w:rFonts w:ascii="Arial" w:hAnsi="Arial" w:cs="Arial"/>
          <w:color w:val="000000"/>
        </w:rPr>
        <w:t xml:space="preserve"> </w:t>
      </w:r>
    </w:p>
    <w:p w:rsidR="00176B18" w:rsidRPr="002C4B08" w:rsidRDefault="00176B18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176B18" w:rsidRPr="002C4B08" w:rsidRDefault="00176B18" w:rsidP="00330EA5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Así mismo, se busca mejorar </w:t>
      </w:r>
      <w:r w:rsidRPr="002C4B08">
        <w:rPr>
          <w:rFonts w:ascii="Arial" w:hAnsi="Arial" w:cs="Arial"/>
        </w:rPr>
        <w:t xml:space="preserve">la confianza de los ciudadanos en las entidades públicas, partiendo de información fácil de entender, útil, oportuna y amable; promover la trasparencia en la comunicación con los ciudadanos y garantizar el acceso </w:t>
      </w:r>
      <w:r w:rsidR="00330EA5" w:rsidRPr="002C4B08">
        <w:rPr>
          <w:rFonts w:ascii="Arial" w:hAnsi="Arial" w:cs="Arial"/>
        </w:rPr>
        <w:t>a la información; l</w:t>
      </w:r>
      <w:r w:rsidRPr="002C4B08">
        <w:rPr>
          <w:rFonts w:ascii="Arial" w:hAnsi="Arial" w:cs="Arial"/>
        </w:rPr>
        <w:t xml:space="preserve">ograr que el ciudadano encuentre la misma información de calidad, </w:t>
      </w:r>
      <w:r w:rsidRPr="002C4B08">
        <w:rPr>
          <w:rFonts w:ascii="Arial" w:hAnsi="Arial" w:cs="Arial"/>
          <w:color w:val="000000"/>
          <w:shd w:val="clear" w:color="auto" w:fill="FFFFFF"/>
        </w:rPr>
        <w:t xml:space="preserve">en lenguaje de fácil consulta y comunicación en los diferentes canales de atención dispuestos por las </w:t>
      </w:r>
      <w:r w:rsidR="00330EA5" w:rsidRPr="002C4B08">
        <w:rPr>
          <w:rFonts w:ascii="Arial" w:hAnsi="Arial" w:cs="Arial"/>
          <w:color w:val="000000"/>
          <w:shd w:val="clear" w:color="auto" w:fill="FFFFFF"/>
        </w:rPr>
        <w:t xml:space="preserve">entidades; </w:t>
      </w:r>
      <w:r w:rsidR="00330EA5" w:rsidRPr="002C4B08">
        <w:rPr>
          <w:rFonts w:ascii="Arial" w:hAnsi="Arial" w:cs="Arial"/>
        </w:rPr>
        <w:t>y p</w:t>
      </w:r>
      <w:r w:rsidRPr="002C4B08">
        <w:rPr>
          <w:rFonts w:ascii="Arial" w:hAnsi="Arial" w:cs="Arial"/>
        </w:rPr>
        <w:t>romover la reducción de costos, en dinero y tiempo, tanto para los ciudadanos como para las entidades.</w:t>
      </w:r>
    </w:p>
    <w:p w:rsidR="00CF5D2A" w:rsidRPr="002C4B08" w:rsidRDefault="00CF5D2A" w:rsidP="00CF5D2A">
      <w:pPr>
        <w:spacing w:after="0" w:line="240" w:lineRule="auto"/>
        <w:rPr>
          <w:rFonts w:ascii="Arial" w:hAnsi="Arial" w:cs="Arial"/>
          <w:b/>
          <w:smallCaps/>
        </w:rPr>
      </w:pPr>
    </w:p>
    <w:p w:rsidR="00092AE7" w:rsidRPr="002C4B08" w:rsidRDefault="00CF5D2A" w:rsidP="002C4B08">
      <w:pPr>
        <w:spacing w:after="0" w:line="240" w:lineRule="auto"/>
        <w:jc w:val="both"/>
        <w:rPr>
          <w:rFonts w:ascii="Arial" w:hAnsi="Arial" w:cs="Arial"/>
          <w:b/>
          <w:smallCaps/>
        </w:rPr>
      </w:pPr>
      <w:r w:rsidRPr="002C4B08">
        <w:rPr>
          <w:rFonts w:ascii="Arial" w:hAnsi="Arial" w:cs="Arial"/>
          <w:b/>
          <w:smallCaps/>
        </w:rPr>
        <w:t>¿Qué está haciendo el gobierno para lograr</w:t>
      </w:r>
      <w:r w:rsidR="002C4B08">
        <w:rPr>
          <w:rFonts w:ascii="Arial" w:hAnsi="Arial" w:cs="Arial"/>
          <w:b/>
          <w:smallCaps/>
        </w:rPr>
        <w:t xml:space="preserve"> este compromiso? (Actividades, </w:t>
      </w:r>
      <w:r w:rsidRPr="002C4B08">
        <w:rPr>
          <w:rFonts w:ascii="Arial" w:hAnsi="Arial" w:cs="Arial"/>
          <w:b/>
          <w:smallCaps/>
        </w:rPr>
        <w:t>metas del II Plan de Acción y sostenibilidad).</w:t>
      </w:r>
    </w:p>
    <w:p w:rsidR="00CF5D2A" w:rsidRPr="002C4B08" w:rsidRDefault="00CF5D2A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Para </w:t>
      </w:r>
      <w:r w:rsidR="00055B56" w:rsidRPr="002C4B08">
        <w:rPr>
          <w:rFonts w:ascii="Arial" w:hAnsi="Arial" w:cs="Arial"/>
          <w:color w:val="000000"/>
        </w:rPr>
        <w:t>contribuir con este compromiso, y lograr datos primarios publicados y usados</w:t>
      </w:r>
      <w:r w:rsidRPr="002C4B08">
        <w:rPr>
          <w:rFonts w:ascii="Arial" w:hAnsi="Arial" w:cs="Arial"/>
          <w:color w:val="000000"/>
        </w:rPr>
        <w:t>, el Ministerio de Tecnologías de la Información y las Comunicaciones asesora</w:t>
      </w:r>
      <w:r w:rsidR="00B24CCC" w:rsidRPr="002C4B08">
        <w:rPr>
          <w:rFonts w:ascii="Arial" w:hAnsi="Arial" w:cs="Arial"/>
          <w:color w:val="000000"/>
        </w:rPr>
        <w:t xml:space="preserve"> a las entidades públicas generadoras de información en</w:t>
      </w:r>
      <w:r w:rsidRPr="002C4B08">
        <w:rPr>
          <w:rFonts w:ascii="Arial" w:hAnsi="Arial" w:cs="Arial"/>
          <w:color w:val="000000"/>
        </w:rPr>
        <w:t xml:space="preserve"> la identificación, publicación y uso de información pública, buscando al finalizar</w:t>
      </w:r>
      <w:r w:rsidR="00055B56" w:rsidRPr="002C4B08">
        <w:rPr>
          <w:rFonts w:ascii="Arial" w:hAnsi="Arial" w:cs="Arial"/>
          <w:color w:val="000000"/>
        </w:rPr>
        <w:t xml:space="preserve"> cada año de este plan </w:t>
      </w:r>
      <w:r w:rsidR="00B24CCC" w:rsidRPr="002C4B08">
        <w:rPr>
          <w:rFonts w:ascii="Arial" w:hAnsi="Arial" w:cs="Arial"/>
          <w:color w:val="000000"/>
        </w:rPr>
        <w:t xml:space="preserve">las entidades abran sus datos </w:t>
      </w:r>
      <w:r w:rsidR="00055B56" w:rsidRPr="002C4B08">
        <w:rPr>
          <w:rFonts w:ascii="Arial" w:hAnsi="Arial" w:cs="Arial"/>
          <w:color w:val="000000"/>
        </w:rPr>
        <w:t>y</w:t>
      </w:r>
      <w:r w:rsidR="00B24CCC" w:rsidRPr="002C4B08">
        <w:rPr>
          <w:rFonts w:ascii="Arial" w:hAnsi="Arial" w:cs="Arial"/>
          <w:color w:val="000000"/>
        </w:rPr>
        <w:t xml:space="preserve"> promuevan su uso </w:t>
      </w:r>
      <w:r w:rsidRPr="002C4B08">
        <w:rPr>
          <w:rFonts w:ascii="Arial" w:hAnsi="Arial" w:cs="Arial"/>
          <w:color w:val="000000"/>
        </w:rPr>
        <w:t xml:space="preserve">en cada uno de </w:t>
      </w:r>
      <w:r w:rsidR="00055B56" w:rsidRPr="002C4B08">
        <w:rPr>
          <w:rFonts w:ascii="Arial" w:hAnsi="Arial" w:cs="Arial"/>
          <w:color w:val="000000"/>
        </w:rPr>
        <w:t>los cinco sectores priorizados</w:t>
      </w:r>
      <w:r w:rsidRPr="002C4B08">
        <w:rPr>
          <w:rFonts w:ascii="Arial" w:hAnsi="Arial" w:cs="Arial"/>
          <w:color w:val="000000"/>
        </w:rPr>
        <w:t>.</w:t>
      </w:r>
      <w:r w:rsidR="00055B56" w:rsidRPr="002C4B08">
        <w:rPr>
          <w:rFonts w:ascii="Arial" w:hAnsi="Arial" w:cs="Arial"/>
          <w:color w:val="000000"/>
        </w:rPr>
        <w:t xml:space="preserve"> Estos </w:t>
      </w:r>
      <w:r w:rsidRPr="002C4B08">
        <w:rPr>
          <w:rFonts w:ascii="Arial" w:hAnsi="Arial" w:cs="Arial"/>
          <w:color w:val="000000"/>
        </w:rPr>
        <w:t xml:space="preserve">datos primarios se encuentran publicados en el portal de datos abiertos de Colombia </w:t>
      </w:r>
      <w:hyperlink r:id="rId9" w:history="1">
        <w:r w:rsidRPr="002C4B08">
          <w:rPr>
            <w:rStyle w:val="Hipervnculo"/>
            <w:rFonts w:ascii="Arial" w:hAnsi="Arial" w:cs="Arial"/>
          </w:rPr>
          <w:t>www.datos.gov.co</w:t>
        </w:r>
      </w:hyperlink>
      <w:r w:rsidRPr="002C4B08">
        <w:rPr>
          <w:rFonts w:ascii="Arial" w:hAnsi="Arial" w:cs="Arial"/>
          <w:color w:val="000000"/>
        </w:rPr>
        <w:t xml:space="preserve">, </w:t>
      </w:r>
      <w:r w:rsidR="00F75758" w:rsidRPr="002C4B08">
        <w:rPr>
          <w:rFonts w:ascii="Arial" w:hAnsi="Arial" w:cs="Arial"/>
          <w:color w:val="000000"/>
        </w:rPr>
        <w:t xml:space="preserve">la </w:t>
      </w:r>
      <w:r w:rsidRPr="002C4B08">
        <w:rPr>
          <w:rFonts w:ascii="Arial" w:hAnsi="Arial" w:cs="Arial"/>
          <w:color w:val="000000"/>
        </w:rPr>
        <w:t xml:space="preserve">información adicional sobre la iniciativa </w:t>
      </w:r>
      <w:r w:rsidR="00F75758" w:rsidRPr="002C4B08">
        <w:rPr>
          <w:rFonts w:ascii="Arial" w:hAnsi="Arial" w:cs="Arial"/>
          <w:color w:val="000000"/>
        </w:rPr>
        <w:t xml:space="preserve">puede ser consultada </w:t>
      </w:r>
      <w:r w:rsidRPr="002C4B08">
        <w:rPr>
          <w:rFonts w:ascii="Arial" w:hAnsi="Arial" w:cs="Arial"/>
          <w:color w:val="000000"/>
        </w:rPr>
        <w:t xml:space="preserve">en el siguiente enlace: </w:t>
      </w:r>
      <w:hyperlink r:id="rId10" w:history="1">
        <w:r w:rsidRPr="002C4B08">
          <w:rPr>
            <w:rStyle w:val="Hipervnculo"/>
            <w:rFonts w:ascii="Arial" w:hAnsi="Arial" w:cs="Arial"/>
          </w:rPr>
          <w:t>http://estrategia.gobiernoenlinea.gov.co/623/w3-article-9407.html</w:t>
        </w:r>
      </w:hyperlink>
      <w:r w:rsidRPr="002C4B08">
        <w:rPr>
          <w:rFonts w:ascii="Arial" w:hAnsi="Arial" w:cs="Arial"/>
          <w:color w:val="000000"/>
        </w:rPr>
        <w:t>.</w:t>
      </w:r>
    </w:p>
    <w:p w:rsidR="0075369D" w:rsidRPr="002C4B08" w:rsidRDefault="0075369D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75369D" w:rsidRPr="002C4B08" w:rsidRDefault="00C0545C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>Igualmente, el</w:t>
      </w:r>
      <w:r w:rsidR="00887DAD" w:rsidRPr="002C4B08">
        <w:rPr>
          <w:rFonts w:ascii="Arial" w:hAnsi="Arial" w:cs="Arial"/>
          <w:color w:val="000000"/>
        </w:rPr>
        <w:t xml:space="preserve"> Programa Nacional de Servicio al Ciudadano del</w:t>
      </w:r>
      <w:r w:rsidRPr="002C4B08">
        <w:rPr>
          <w:rFonts w:ascii="Arial" w:hAnsi="Arial" w:cs="Arial"/>
          <w:color w:val="000000"/>
        </w:rPr>
        <w:t xml:space="preserve"> Depa</w:t>
      </w:r>
      <w:r w:rsidR="00887DAD" w:rsidRPr="002C4B08">
        <w:rPr>
          <w:rFonts w:ascii="Arial" w:hAnsi="Arial" w:cs="Arial"/>
          <w:color w:val="000000"/>
        </w:rPr>
        <w:t xml:space="preserve">rtamento Nacional de Planeación está sensibilizando </w:t>
      </w:r>
      <w:r w:rsidR="00986A31" w:rsidRPr="002C4B08">
        <w:rPr>
          <w:rFonts w:ascii="Arial" w:hAnsi="Arial" w:cs="Arial"/>
          <w:color w:val="000000"/>
        </w:rPr>
        <w:t xml:space="preserve">y capacitando </w:t>
      </w:r>
      <w:r w:rsidR="00887DAD" w:rsidRPr="002C4B08">
        <w:rPr>
          <w:rFonts w:ascii="Arial" w:hAnsi="Arial" w:cs="Arial"/>
          <w:color w:val="000000"/>
        </w:rPr>
        <w:t xml:space="preserve">a los servidores públicos </w:t>
      </w:r>
      <w:r w:rsidR="006B06B7" w:rsidRPr="002C4B08">
        <w:rPr>
          <w:rFonts w:ascii="Arial" w:hAnsi="Arial" w:cs="Arial"/>
          <w:color w:val="000000"/>
        </w:rPr>
        <w:t xml:space="preserve">para que tengan en cuenta las características </w:t>
      </w:r>
      <w:r w:rsidR="00740819" w:rsidRPr="002C4B08">
        <w:rPr>
          <w:rFonts w:ascii="Arial" w:hAnsi="Arial" w:cs="Arial"/>
          <w:color w:val="000000"/>
        </w:rPr>
        <w:t>de la población a la que dirigen sus comunicaciones</w:t>
      </w:r>
      <w:r w:rsidR="001A3F29" w:rsidRPr="002C4B08">
        <w:rPr>
          <w:rFonts w:ascii="Arial" w:hAnsi="Arial" w:cs="Arial"/>
          <w:color w:val="000000"/>
        </w:rPr>
        <w:t>,</w:t>
      </w:r>
      <w:r w:rsidR="00740819" w:rsidRPr="002C4B08">
        <w:rPr>
          <w:rFonts w:ascii="Arial" w:hAnsi="Arial" w:cs="Arial"/>
          <w:color w:val="000000"/>
        </w:rPr>
        <w:t xml:space="preserve"> </w:t>
      </w:r>
      <w:r w:rsidR="00B60283" w:rsidRPr="002C4B08">
        <w:rPr>
          <w:rFonts w:ascii="Arial" w:hAnsi="Arial" w:cs="Arial"/>
          <w:color w:val="000000"/>
        </w:rPr>
        <w:t xml:space="preserve">y hablen </w:t>
      </w:r>
      <w:r w:rsidR="00972655" w:rsidRPr="002C4B08">
        <w:rPr>
          <w:rFonts w:ascii="Arial" w:hAnsi="Arial" w:cs="Arial"/>
          <w:color w:val="000000"/>
        </w:rPr>
        <w:t>y escriban</w:t>
      </w:r>
      <w:r w:rsidR="00EF3C94" w:rsidRPr="002C4B08">
        <w:rPr>
          <w:rFonts w:ascii="Arial" w:hAnsi="Arial" w:cs="Arial"/>
          <w:color w:val="000000"/>
        </w:rPr>
        <w:t xml:space="preserve"> pensando en que ellos puedan en</w:t>
      </w:r>
      <w:r w:rsidR="001A3F29" w:rsidRPr="002C4B08">
        <w:rPr>
          <w:rFonts w:ascii="Arial" w:hAnsi="Arial" w:cs="Arial"/>
          <w:color w:val="000000"/>
        </w:rPr>
        <w:t>tender fácilmente los mensajes a transmiti</w:t>
      </w:r>
      <w:r w:rsidR="00EF3C94" w:rsidRPr="002C4B08">
        <w:rPr>
          <w:rFonts w:ascii="Arial" w:hAnsi="Arial" w:cs="Arial"/>
          <w:color w:val="000000"/>
        </w:rPr>
        <w:t>r.</w:t>
      </w:r>
      <w:r w:rsidR="0016532C">
        <w:rPr>
          <w:rFonts w:ascii="Arial" w:hAnsi="Arial" w:cs="Arial"/>
          <w:color w:val="000000"/>
        </w:rPr>
        <w:t xml:space="preserve"> Para conocer l</w:t>
      </w:r>
      <w:r w:rsidR="00ED5A21">
        <w:rPr>
          <w:rFonts w:ascii="Arial" w:hAnsi="Arial" w:cs="Arial"/>
          <w:color w:val="000000"/>
        </w:rPr>
        <w:t xml:space="preserve">as indicaciones que se </w:t>
      </w:r>
      <w:r w:rsidR="00EB3F4E">
        <w:rPr>
          <w:rFonts w:ascii="Arial" w:hAnsi="Arial" w:cs="Arial"/>
          <w:color w:val="000000"/>
        </w:rPr>
        <w:t>dan en este sentido, consultar l</w:t>
      </w:r>
      <w:r w:rsidR="0016532C">
        <w:rPr>
          <w:rFonts w:ascii="Arial" w:hAnsi="Arial" w:cs="Arial"/>
          <w:color w:val="000000"/>
        </w:rPr>
        <w:t>a Guía de Lenguaje Claro</w:t>
      </w:r>
      <w:r w:rsidR="00EB3F4E">
        <w:rPr>
          <w:rFonts w:ascii="Arial" w:hAnsi="Arial" w:cs="Arial"/>
          <w:color w:val="000000"/>
        </w:rPr>
        <w:t xml:space="preserve"> en</w:t>
      </w:r>
      <w:r w:rsidR="00672B6B">
        <w:rPr>
          <w:rFonts w:ascii="Arial" w:hAnsi="Arial" w:cs="Arial"/>
          <w:color w:val="000000"/>
        </w:rPr>
        <w:t xml:space="preserve"> el siguiente enlace:</w:t>
      </w:r>
      <w:r w:rsidR="0016532C">
        <w:rPr>
          <w:rFonts w:ascii="Arial" w:hAnsi="Arial" w:cs="Arial"/>
          <w:color w:val="000000"/>
        </w:rPr>
        <w:t xml:space="preserve"> </w:t>
      </w:r>
      <w:hyperlink r:id="rId11" w:history="1">
        <w:r w:rsidR="0016532C" w:rsidRPr="001D12D7">
          <w:rPr>
            <w:rStyle w:val="Hipervnculo"/>
            <w:rFonts w:ascii="Arial" w:hAnsi="Arial" w:cs="Arial"/>
          </w:rPr>
          <w:t>https://www.dnp.gov.co/programa-nacional-del-servicio-al-ciudadano/Programas-Especiales/Paginas/Lenguaje-claro.aspx</w:t>
        </w:r>
      </w:hyperlink>
      <w:r w:rsidR="0016532C">
        <w:rPr>
          <w:rFonts w:ascii="Arial" w:hAnsi="Arial" w:cs="Arial"/>
          <w:color w:val="000000"/>
        </w:rPr>
        <w:t xml:space="preserve"> </w:t>
      </w:r>
    </w:p>
    <w:p w:rsidR="00330EA5" w:rsidRPr="002C4B08" w:rsidRDefault="00330EA5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:rsidR="00330EA5" w:rsidRDefault="00330EA5" w:rsidP="00CF5D2A">
      <w:pPr>
        <w:spacing w:after="0" w:line="240" w:lineRule="auto"/>
        <w:jc w:val="both"/>
        <w:rPr>
          <w:rFonts w:ascii="Arial" w:hAnsi="Arial" w:cs="Arial"/>
        </w:rPr>
      </w:pPr>
      <w:r w:rsidRPr="002C4B08">
        <w:rPr>
          <w:rFonts w:ascii="Arial" w:hAnsi="Arial" w:cs="Arial"/>
          <w:color w:val="000000"/>
        </w:rPr>
        <w:t xml:space="preserve">Es así </w:t>
      </w:r>
      <w:r w:rsidR="002155AC" w:rsidRPr="002C4B08">
        <w:rPr>
          <w:rFonts w:ascii="Arial" w:hAnsi="Arial" w:cs="Arial"/>
          <w:color w:val="000000"/>
        </w:rPr>
        <w:t>que</w:t>
      </w:r>
      <w:r w:rsidRPr="002C4B08">
        <w:rPr>
          <w:rFonts w:ascii="Arial" w:hAnsi="Arial" w:cs="Arial"/>
          <w:color w:val="000000"/>
        </w:rPr>
        <w:t xml:space="preserve"> </w:t>
      </w:r>
      <w:r w:rsidRPr="002C4B08">
        <w:rPr>
          <w:rFonts w:ascii="Arial" w:hAnsi="Arial" w:cs="Arial"/>
        </w:rPr>
        <w:t>la Mesa de Servicio al Ciudadano</w:t>
      </w:r>
      <w:r w:rsidR="002155AC" w:rsidRPr="002C4B08">
        <w:rPr>
          <w:rFonts w:ascii="Arial" w:hAnsi="Arial" w:cs="Arial"/>
        </w:rPr>
        <w:t xml:space="preserve"> del Sector de inclusión social y reconciliación</w:t>
      </w:r>
      <w:r w:rsidRPr="002C4B08">
        <w:rPr>
          <w:rFonts w:ascii="Arial" w:hAnsi="Arial" w:cs="Arial"/>
        </w:rPr>
        <w:t xml:space="preserve">, se ha convertido en el espacio de trabajo para la definición de las acciones que contribuyen al </w:t>
      </w:r>
      <w:r w:rsidR="002155AC" w:rsidRPr="002C4B08">
        <w:rPr>
          <w:rFonts w:ascii="Arial" w:hAnsi="Arial" w:cs="Arial"/>
        </w:rPr>
        <w:t>compromiso</w:t>
      </w:r>
      <w:r w:rsidRPr="002C4B08">
        <w:rPr>
          <w:rFonts w:ascii="Arial" w:hAnsi="Arial" w:cs="Arial"/>
        </w:rPr>
        <w:t xml:space="preserve"> propuesto. El Programa Nacional de Servicio al Ciudadano (PNSC) bajo la estrategia de </w:t>
      </w:r>
      <w:r w:rsidRPr="002C4B08">
        <w:rPr>
          <w:rFonts w:ascii="Arial" w:hAnsi="Arial" w:cs="Arial"/>
          <w:i/>
        </w:rPr>
        <w:t>Buen Gobierno</w:t>
      </w:r>
      <w:r w:rsidRPr="002C4B08">
        <w:rPr>
          <w:rFonts w:ascii="Arial" w:hAnsi="Arial" w:cs="Arial"/>
        </w:rPr>
        <w:t>, viene apoyando a las entidades para lograr el mejoramiento de la comunicación con los ciudadanos.</w:t>
      </w:r>
    </w:p>
    <w:p w:rsidR="00A619FE" w:rsidRDefault="00A619FE" w:rsidP="00CF5D2A">
      <w:pPr>
        <w:spacing w:after="0" w:line="240" w:lineRule="auto"/>
        <w:jc w:val="both"/>
        <w:rPr>
          <w:rFonts w:ascii="Arial" w:hAnsi="Arial" w:cs="Arial"/>
        </w:rPr>
      </w:pPr>
    </w:p>
    <w:p w:rsidR="00A619FE" w:rsidRPr="002C4B08" w:rsidRDefault="00A619FE" w:rsidP="00CF5D2A">
      <w:pPr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Como </w:t>
      </w:r>
      <w:r w:rsidR="00627188">
        <w:rPr>
          <w:rFonts w:ascii="Arial" w:hAnsi="Arial" w:cs="Arial"/>
        </w:rPr>
        <w:t>acción complementaria</w:t>
      </w:r>
      <w:r>
        <w:rPr>
          <w:rFonts w:ascii="Arial" w:hAnsi="Arial" w:cs="Arial"/>
        </w:rPr>
        <w:t xml:space="preserve"> </w:t>
      </w:r>
      <w:r w:rsidR="00B87EB3">
        <w:rPr>
          <w:rFonts w:ascii="Arial" w:hAnsi="Arial" w:cs="Arial"/>
        </w:rPr>
        <w:t xml:space="preserve">a la estrategia de asesoría y acompañamiento, </w:t>
      </w:r>
      <w:r>
        <w:rPr>
          <w:rFonts w:ascii="Arial" w:hAnsi="Arial" w:cs="Arial"/>
        </w:rPr>
        <w:t xml:space="preserve">la Secretaría de Transparencia de la </w:t>
      </w:r>
      <w:r w:rsidR="007D7365">
        <w:rPr>
          <w:rFonts w:ascii="Arial" w:hAnsi="Arial" w:cs="Arial"/>
        </w:rPr>
        <w:t>Presidencia</w:t>
      </w:r>
      <w:r>
        <w:rPr>
          <w:rFonts w:ascii="Arial" w:hAnsi="Arial" w:cs="Arial"/>
        </w:rPr>
        <w:t xml:space="preserve"> de la República, diseñó cuatro </w:t>
      </w:r>
      <w:r w:rsidR="007D7365">
        <w:rPr>
          <w:rFonts w:ascii="Arial" w:hAnsi="Arial" w:cs="Arial"/>
        </w:rPr>
        <w:t>Guías</w:t>
      </w:r>
      <w:r>
        <w:rPr>
          <w:rFonts w:ascii="Arial" w:hAnsi="Arial" w:cs="Arial"/>
        </w:rPr>
        <w:t xml:space="preserve"> </w:t>
      </w:r>
      <w:r w:rsidR="007D7365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para la </w:t>
      </w:r>
      <w:r w:rsidR="007D7365">
        <w:rPr>
          <w:rFonts w:ascii="Arial" w:hAnsi="Arial" w:cs="Arial"/>
        </w:rPr>
        <w:t>implementación</w:t>
      </w:r>
      <w:r>
        <w:rPr>
          <w:rFonts w:ascii="Arial" w:hAnsi="Arial" w:cs="Arial"/>
        </w:rPr>
        <w:t xml:space="preserve"> de la Ley de </w:t>
      </w:r>
      <w:r w:rsidR="007D7365">
        <w:rPr>
          <w:rFonts w:ascii="Arial" w:hAnsi="Arial" w:cs="Arial"/>
        </w:rPr>
        <w:t>Transparencia</w:t>
      </w:r>
      <w:r>
        <w:rPr>
          <w:rFonts w:ascii="Arial" w:hAnsi="Arial" w:cs="Arial"/>
        </w:rPr>
        <w:t xml:space="preserve"> y un ABC que explica a ciudadan</w:t>
      </w:r>
      <w:r w:rsidR="007D7365">
        <w:rPr>
          <w:rFonts w:ascii="Arial" w:hAnsi="Arial" w:cs="Arial"/>
        </w:rPr>
        <w:t xml:space="preserve">os y servidores los alcances del nuevo </w:t>
      </w:r>
      <w:r>
        <w:rPr>
          <w:rFonts w:ascii="Arial" w:hAnsi="Arial" w:cs="Arial"/>
        </w:rPr>
        <w:t>derecho fundamental</w:t>
      </w:r>
      <w:r w:rsidR="007D7365">
        <w:rPr>
          <w:rFonts w:ascii="Arial" w:hAnsi="Arial" w:cs="Arial"/>
        </w:rPr>
        <w:t xml:space="preserve"> de acceso a la información pública. Los documentos pueden ser consultados en el siguiente enlace: </w:t>
      </w:r>
      <w:r w:rsidR="007D7365" w:rsidRPr="007D7365">
        <w:rPr>
          <w:rFonts w:ascii="Arial" w:hAnsi="Arial" w:cs="Arial"/>
        </w:rPr>
        <w:t>http://www.secretariatransparencia.gov.co/Paginas/guia-implementacion-ley-transparencia.aspx</w:t>
      </w:r>
    </w:p>
    <w:p w:rsidR="00B24CCC" w:rsidRPr="002C4B08" w:rsidRDefault="00B24CCC" w:rsidP="00F75758">
      <w:pPr>
        <w:spacing w:after="0" w:line="240" w:lineRule="auto"/>
        <w:rPr>
          <w:rFonts w:ascii="Arial" w:hAnsi="Arial" w:cs="Arial"/>
          <w:color w:val="7030A0"/>
        </w:rPr>
      </w:pPr>
    </w:p>
    <w:p w:rsidR="009C69A8" w:rsidRDefault="00CF5D2A" w:rsidP="00F75758">
      <w:pPr>
        <w:spacing w:after="0" w:line="240" w:lineRule="auto"/>
        <w:rPr>
          <w:rFonts w:ascii="Arial" w:hAnsi="Arial" w:cs="Arial"/>
          <w:b/>
          <w:smallCaps/>
        </w:rPr>
      </w:pPr>
      <w:r w:rsidRPr="002C4B08">
        <w:rPr>
          <w:rFonts w:ascii="Arial" w:hAnsi="Arial" w:cs="Arial"/>
          <w:b/>
          <w:smallCaps/>
        </w:rPr>
        <w:t xml:space="preserve">Mayor información en: </w:t>
      </w:r>
    </w:p>
    <w:p w:rsidR="007D7365" w:rsidRDefault="007D7365" w:rsidP="00F75758">
      <w:pPr>
        <w:spacing w:after="0" w:line="240" w:lineRule="auto"/>
        <w:rPr>
          <w:rFonts w:ascii="Arial" w:hAnsi="Arial" w:cs="Arial"/>
          <w:b/>
          <w:smallCaps/>
        </w:rPr>
      </w:pPr>
    </w:p>
    <w:p w:rsidR="007D7365" w:rsidRDefault="007D7365" w:rsidP="00F75758">
      <w:pPr>
        <w:spacing w:after="0" w:line="240" w:lineRule="auto"/>
        <w:rPr>
          <w:rFonts w:ascii="Arial" w:hAnsi="Arial" w:cs="Arial"/>
          <w:color w:val="000000"/>
        </w:rPr>
      </w:pPr>
      <w:r w:rsidRPr="003B61F2">
        <w:rPr>
          <w:rFonts w:ascii="Arial" w:hAnsi="Arial" w:cs="Arial"/>
          <w:color w:val="000000"/>
        </w:rPr>
        <w:t>Secre</w:t>
      </w:r>
      <w:r>
        <w:rPr>
          <w:rFonts w:ascii="Arial" w:hAnsi="Arial" w:cs="Arial"/>
          <w:color w:val="000000"/>
        </w:rPr>
        <w:t>taría de Transparencia</w:t>
      </w:r>
    </w:p>
    <w:p w:rsidR="007D7365" w:rsidRDefault="00627188" w:rsidP="00F75758">
      <w:pPr>
        <w:spacing w:after="0" w:line="240" w:lineRule="auto"/>
        <w:rPr>
          <w:rFonts w:ascii="Arial" w:hAnsi="Arial" w:cs="Arial"/>
          <w:color w:val="000000"/>
        </w:rPr>
      </w:pPr>
      <w:hyperlink r:id="rId12" w:history="1">
        <w:proofErr w:type="spellStart"/>
        <w:r w:rsidRPr="00627188">
          <w:rPr>
            <w:rStyle w:val="Hipervnculo"/>
            <w:rFonts w:ascii="Arial" w:hAnsi="Arial" w:cs="Arial"/>
          </w:rPr>
          <w:t>www.secretariatransparencia.gov.co</w:t>
        </w:r>
        <w:proofErr w:type="spellEnd"/>
      </w:hyperlink>
    </w:p>
    <w:p w:rsidR="007D7365" w:rsidRPr="003B61F2" w:rsidRDefault="00F456A1" w:rsidP="00F7575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transparencia@presidencia.gov.co</w:t>
      </w:r>
    </w:p>
    <w:p w:rsidR="007D7365" w:rsidRDefault="007D7365" w:rsidP="00F75758">
      <w:pPr>
        <w:spacing w:after="0" w:line="240" w:lineRule="auto"/>
        <w:rPr>
          <w:rFonts w:ascii="Arial" w:hAnsi="Arial" w:cs="Arial"/>
          <w:b/>
          <w:smallCaps/>
        </w:rPr>
      </w:pPr>
    </w:p>
    <w:p w:rsidR="002C4B08" w:rsidRPr="002C4B08" w:rsidRDefault="002C4B08" w:rsidP="00F75758">
      <w:pPr>
        <w:spacing w:after="0" w:line="240" w:lineRule="auto"/>
        <w:rPr>
          <w:rFonts w:ascii="Arial" w:hAnsi="Arial" w:cs="Arial"/>
        </w:rPr>
      </w:pPr>
    </w:p>
    <w:p w:rsidR="009C69A8" w:rsidRPr="002C4B08" w:rsidRDefault="009C69A8" w:rsidP="009C69A8">
      <w:pPr>
        <w:spacing w:after="0" w:line="240" w:lineRule="auto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Departamento Nacional de Planeación </w:t>
      </w:r>
    </w:p>
    <w:p w:rsidR="009C69A8" w:rsidRPr="002C4B08" w:rsidRDefault="000D185F" w:rsidP="009C69A8">
      <w:pPr>
        <w:spacing w:after="0" w:line="240" w:lineRule="auto"/>
        <w:rPr>
          <w:rFonts w:ascii="Arial" w:hAnsi="Arial" w:cs="Arial"/>
          <w:color w:val="000000"/>
        </w:rPr>
      </w:pPr>
      <w:hyperlink r:id="rId13" w:history="1">
        <w:r w:rsidR="009C69A8" w:rsidRPr="002C4B08">
          <w:rPr>
            <w:rStyle w:val="Hipervnculo"/>
            <w:rFonts w:ascii="Arial" w:hAnsi="Arial" w:cs="Arial"/>
          </w:rPr>
          <w:t>www.dnp.gov.co</w:t>
        </w:r>
      </w:hyperlink>
    </w:p>
    <w:p w:rsidR="009C69A8" w:rsidRPr="002C4B08" w:rsidRDefault="000D185F" w:rsidP="009C69A8">
      <w:pPr>
        <w:spacing w:after="0" w:line="240" w:lineRule="auto"/>
        <w:rPr>
          <w:rStyle w:val="Hipervnculo"/>
          <w:rFonts w:ascii="Arial" w:hAnsi="Arial" w:cs="Arial"/>
        </w:rPr>
      </w:pPr>
      <w:hyperlink r:id="rId14" w:history="1">
        <w:r w:rsidR="009C69A8" w:rsidRPr="002C4B08">
          <w:rPr>
            <w:rStyle w:val="Hipervnculo"/>
            <w:rFonts w:ascii="Arial" w:hAnsi="Arial" w:cs="Arial"/>
          </w:rPr>
          <w:t>pnsctecomunica@dnp.gov.co</w:t>
        </w:r>
      </w:hyperlink>
      <w:r w:rsidR="009C69A8" w:rsidRPr="002C4B08">
        <w:rPr>
          <w:rFonts w:ascii="Arial" w:hAnsi="Arial" w:cs="Arial"/>
        </w:rPr>
        <w:t xml:space="preserve"> </w:t>
      </w:r>
    </w:p>
    <w:p w:rsidR="009C69A8" w:rsidRPr="002C4B08" w:rsidRDefault="009C69A8" w:rsidP="009C69A8">
      <w:pPr>
        <w:spacing w:after="0" w:line="240" w:lineRule="auto"/>
        <w:rPr>
          <w:rFonts w:ascii="Arial" w:hAnsi="Arial" w:cs="Arial"/>
          <w:color w:val="000000"/>
        </w:rPr>
      </w:pPr>
    </w:p>
    <w:p w:rsidR="009C69A8" w:rsidRPr="002C4B08" w:rsidRDefault="009C69A8" w:rsidP="009C69A8">
      <w:pPr>
        <w:spacing w:after="0" w:line="240" w:lineRule="auto"/>
        <w:rPr>
          <w:rFonts w:ascii="Arial" w:hAnsi="Arial" w:cs="Arial"/>
          <w:color w:val="000000"/>
        </w:rPr>
      </w:pPr>
      <w:r w:rsidRPr="002C4B08">
        <w:rPr>
          <w:rFonts w:ascii="Arial" w:hAnsi="Arial" w:cs="Arial"/>
          <w:color w:val="000000"/>
        </w:rPr>
        <w:t xml:space="preserve">Ministerio de Tecnologías de la información y las comunicaciones </w:t>
      </w:r>
    </w:p>
    <w:p w:rsidR="009C69A8" w:rsidRPr="002C4B08" w:rsidRDefault="000D185F" w:rsidP="009C69A8">
      <w:pPr>
        <w:spacing w:after="0" w:line="240" w:lineRule="auto"/>
        <w:rPr>
          <w:rFonts w:ascii="Arial" w:hAnsi="Arial" w:cs="Arial"/>
          <w:color w:val="000000"/>
        </w:rPr>
      </w:pPr>
      <w:hyperlink r:id="rId15" w:history="1">
        <w:r w:rsidR="009C69A8" w:rsidRPr="002C4B08">
          <w:rPr>
            <w:rStyle w:val="Hipervnculo"/>
            <w:rFonts w:ascii="Arial" w:hAnsi="Arial" w:cs="Arial"/>
          </w:rPr>
          <w:t>www.mintic.gov.co</w:t>
        </w:r>
      </w:hyperlink>
    </w:p>
    <w:p w:rsidR="009C69A8" w:rsidRPr="002C4B08" w:rsidRDefault="000D185F" w:rsidP="00F75758">
      <w:pPr>
        <w:spacing w:after="0" w:line="240" w:lineRule="auto"/>
        <w:rPr>
          <w:rStyle w:val="Hipervnculo"/>
          <w:rFonts w:ascii="Arial" w:hAnsi="Arial" w:cs="Arial"/>
        </w:rPr>
      </w:pPr>
      <w:hyperlink r:id="rId16" w:tgtFrame="_top" w:history="1">
        <w:r w:rsidR="009C69A8" w:rsidRPr="002C4B08">
          <w:rPr>
            <w:rStyle w:val="Hipervnculo"/>
            <w:rFonts w:ascii="Arial" w:hAnsi="Arial" w:cs="Arial"/>
          </w:rPr>
          <w:t>minticresponde@mintic.gov.co</w:t>
        </w:r>
      </w:hyperlink>
    </w:p>
    <w:p w:rsidR="002155AC" w:rsidRPr="002C4B08" w:rsidRDefault="002155AC" w:rsidP="00F75758">
      <w:pPr>
        <w:spacing w:after="0" w:line="240" w:lineRule="auto"/>
        <w:rPr>
          <w:rFonts w:ascii="Arial" w:hAnsi="Arial" w:cs="Arial"/>
        </w:rPr>
      </w:pPr>
    </w:p>
    <w:p w:rsidR="002155AC" w:rsidRPr="002C4B08" w:rsidRDefault="002155AC" w:rsidP="00F75758">
      <w:pPr>
        <w:spacing w:after="0" w:line="240" w:lineRule="auto"/>
        <w:rPr>
          <w:rFonts w:ascii="Arial" w:hAnsi="Arial" w:cs="Arial"/>
        </w:rPr>
      </w:pPr>
      <w:r w:rsidRPr="002C4B08">
        <w:rPr>
          <w:rFonts w:ascii="Arial" w:hAnsi="Arial" w:cs="Arial"/>
        </w:rPr>
        <w:t>Prosperidad Social</w:t>
      </w:r>
    </w:p>
    <w:p w:rsidR="002155AC" w:rsidRPr="002C4B08" w:rsidRDefault="000D185F" w:rsidP="00F75758">
      <w:pPr>
        <w:spacing w:after="0" w:line="240" w:lineRule="auto"/>
        <w:rPr>
          <w:rFonts w:ascii="Arial" w:hAnsi="Arial" w:cs="Arial"/>
        </w:rPr>
      </w:pPr>
      <w:hyperlink r:id="rId17" w:history="1">
        <w:r w:rsidR="002155AC" w:rsidRPr="002C4B08">
          <w:rPr>
            <w:rStyle w:val="Hipervnculo"/>
            <w:rFonts w:ascii="Arial" w:hAnsi="Arial" w:cs="Arial"/>
          </w:rPr>
          <w:t>www.prosperidadsocial.gov.co</w:t>
        </w:r>
      </w:hyperlink>
    </w:p>
    <w:p w:rsidR="002155AC" w:rsidRPr="002C4B08" w:rsidRDefault="000D185F" w:rsidP="00F75758">
      <w:pPr>
        <w:spacing w:after="0" w:line="240" w:lineRule="auto"/>
        <w:rPr>
          <w:rFonts w:ascii="Arial" w:hAnsi="Arial" w:cs="Arial"/>
        </w:rPr>
      </w:pPr>
      <w:hyperlink r:id="rId18" w:history="1">
        <w:r w:rsidR="002155AC" w:rsidRPr="002C4B08">
          <w:rPr>
            <w:rStyle w:val="Hipervnculo"/>
            <w:rFonts w:ascii="Arial" w:hAnsi="Arial" w:cs="Arial"/>
          </w:rPr>
          <w:t>servicioalciudadano@prosperidadsocial.gov.co</w:t>
        </w:r>
      </w:hyperlink>
    </w:p>
    <w:sectPr w:rsidR="002155AC" w:rsidRPr="002C4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5F" w:rsidRDefault="000D185F" w:rsidP="009D7509">
      <w:pPr>
        <w:spacing w:after="0" w:line="240" w:lineRule="auto"/>
      </w:pPr>
      <w:r>
        <w:separator/>
      </w:r>
    </w:p>
  </w:endnote>
  <w:endnote w:type="continuationSeparator" w:id="0">
    <w:p w:rsidR="000D185F" w:rsidRDefault="000D185F" w:rsidP="009D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5F" w:rsidRDefault="000D185F" w:rsidP="009D7509">
      <w:pPr>
        <w:spacing w:after="0" w:line="240" w:lineRule="auto"/>
      </w:pPr>
      <w:r>
        <w:separator/>
      </w:r>
    </w:p>
  </w:footnote>
  <w:footnote w:type="continuationSeparator" w:id="0">
    <w:p w:rsidR="000D185F" w:rsidRDefault="000D185F" w:rsidP="009D7509">
      <w:pPr>
        <w:spacing w:after="0" w:line="240" w:lineRule="auto"/>
      </w:pPr>
      <w:r>
        <w:continuationSeparator/>
      </w:r>
    </w:p>
  </w:footnote>
  <w:footnote w:id="1">
    <w:p w:rsidR="009D7509" w:rsidRDefault="009D7509" w:rsidP="009D7509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61889">
        <w:rPr>
          <w:rFonts w:ascii="Arial" w:hAnsi="Arial" w:cs="Arial"/>
        </w:rPr>
        <w:t>A finales de diciembre de 2015, la Agencia para la Superación de la Pobreza Extrema (ANSPE) y la Unidad Administrativa para la Conso</w:t>
      </w:r>
      <w:r>
        <w:rPr>
          <w:rFonts w:ascii="Arial" w:hAnsi="Arial" w:cs="Arial"/>
        </w:rPr>
        <w:t>lidación Territorial (</w:t>
      </w:r>
      <w:r w:rsidRPr="00F61889">
        <w:rPr>
          <w:rFonts w:ascii="Arial" w:hAnsi="Arial" w:cs="Arial"/>
        </w:rPr>
        <w:t>U</w:t>
      </w:r>
      <w:r>
        <w:rPr>
          <w:rFonts w:ascii="Arial" w:hAnsi="Arial" w:cs="Arial"/>
        </w:rPr>
        <w:t>A</w:t>
      </w:r>
      <w:r w:rsidRPr="00F61889">
        <w:rPr>
          <w:rFonts w:ascii="Arial" w:hAnsi="Arial" w:cs="Arial"/>
        </w:rPr>
        <w:t xml:space="preserve">CT) se fusionaron con </w:t>
      </w:r>
      <w:r>
        <w:rPr>
          <w:rFonts w:ascii="Arial" w:hAnsi="Arial" w:cs="Arial"/>
        </w:rPr>
        <w:t xml:space="preserve">el Departamento Administrativo para la </w:t>
      </w:r>
      <w:r w:rsidRPr="00F61889">
        <w:rPr>
          <w:rFonts w:ascii="Arial" w:hAnsi="Arial" w:cs="Arial"/>
        </w:rPr>
        <w:t>Prosperidad Social</w:t>
      </w:r>
      <w:r>
        <w:rPr>
          <w:rFonts w:ascii="Arial" w:hAnsi="Arial" w:cs="Arial"/>
        </w:rPr>
        <w:t xml:space="preserve"> (</w:t>
      </w:r>
      <w:r w:rsidRPr="00F61889">
        <w:rPr>
          <w:rFonts w:ascii="Arial" w:hAnsi="Arial" w:cs="Arial"/>
        </w:rPr>
        <w:t>Prosperidad Social</w:t>
      </w:r>
      <w:r>
        <w:rPr>
          <w:rFonts w:ascii="Arial" w:hAnsi="Arial" w:cs="Arial"/>
        </w:rPr>
        <w:t>), Decreto 2559 de diciembre de 2015.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2137A"/>
    <w:multiLevelType w:val="hybridMultilevel"/>
    <w:tmpl w:val="CDF24964"/>
    <w:lvl w:ilvl="0" w:tplc="04F464A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A674B"/>
    <w:multiLevelType w:val="hybridMultilevel"/>
    <w:tmpl w:val="0CDC91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Paulina Sabbagh Acevedo">
    <w15:presenceInfo w15:providerId="AD" w15:userId="S-1-5-21-484763869-963894560-1801674531-44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2A"/>
    <w:rsid w:val="00040E20"/>
    <w:rsid w:val="00055B56"/>
    <w:rsid w:val="00072258"/>
    <w:rsid w:val="00092AE7"/>
    <w:rsid w:val="000A0B48"/>
    <w:rsid w:val="000D185F"/>
    <w:rsid w:val="001503CC"/>
    <w:rsid w:val="0016532C"/>
    <w:rsid w:val="00176B18"/>
    <w:rsid w:val="001A3F29"/>
    <w:rsid w:val="001D293A"/>
    <w:rsid w:val="002155AC"/>
    <w:rsid w:val="00216412"/>
    <w:rsid w:val="00252A10"/>
    <w:rsid w:val="00267DD9"/>
    <w:rsid w:val="002B5AAE"/>
    <w:rsid w:val="002C4B08"/>
    <w:rsid w:val="00330EA5"/>
    <w:rsid w:val="003B61F2"/>
    <w:rsid w:val="003D0A9F"/>
    <w:rsid w:val="003D2C41"/>
    <w:rsid w:val="004B7BBC"/>
    <w:rsid w:val="004C6A63"/>
    <w:rsid w:val="00527992"/>
    <w:rsid w:val="00537FC4"/>
    <w:rsid w:val="00584FF7"/>
    <w:rsid w:val="005C52BD"/>
    <w:rsid w:val="006228F2"/>
    <w:rsid w:val="00627188"/>
    <w:rsid w:val="00636E4C"/>
    <w:rsid w:val="00646896"/>
    <w:rsid w:val="00670805"/>
    <w:rsid w:val="00672B6B"/>
    <w:rsid w:val="006B06B7"/>
    <w:rsid w:val="00715BDD"/>
    <w:rsid w:val="00723D73"/>
    <w:rsid w:val="00740819"/>
    <w:rsid w:val="0075369D"/>
    <w:rsid w:val="007863A6"/>
    <w:rsid w:val="007A5F1B"/>
    <w:rsid w:val="007B4A30"/>
    <w:rsid w:val="007D7365"/>
    <w:rsid w:val="007F1C60"/>
    <w:rsid w:val="008163DF"/>
    <w:rsid w:val="00872AFC"/>
    <w:rsid w:val="00887DAD"/>
    <w:rsid w:val="008C383A"/>
    <w:rsid w:val="008E4C15"/>
    <w:rsid w:val="008F6BB9"/>
    <w:rsid w:val="00972655"/>
    <w:rsid w:val="0097456B"/>
    <w:rsid w:val="00975269"/>
    <w:rsid w:val="00986A31"/>
    <w:rsid w:val="009C69A8"/>
    <w:rsid w:val="009D7509"/>
    <w:rsid w:val="009E0FCB"/>
    <w:rsid w:val="009F2475"/>
    <w:rsid w:val="00A267D0"/>
    <w:rsid w:val="00A27BEE"/>
    <w:rsid w:val="00A32C20"/>
    <w:rsid w:val="00A619FE"/>
    <w:rsid w:val="00A65166"/>
    <w:rsid w:val="00B24CCC"/>
    <w:rsid w:val="00B50AE3"/>
    <w:rsid w:val="00B5336D"/>
    <w:rsid w:val="00B60283"/>
    <w:rsid w:val="00B64D41"/>
    <w:rsid w:val="00B87EB3"/>
    <w:rsid w:val="00BB68FF"/>
    <w:rsid w:val="00C0545C"/>
    <w:rsid w:val="00C64DE0"/>
    <w:rsid w:val="00C756E4"/>
    <w:rsid w:val="00CC00B9"/>
    <w:rsid w:val="00CE4AB1"/>
    <w:rsid w:val="00CF3120"/>
    <w:rsid w:val="00CF5D2A"/>
    <w:rsid w:val="00D10E68"/>
    <w:rsid w:val="00D73BF3"/>
    <w:rsid w:val="00D870D6"/>
    <w:rsid w:val="00DD0FCC"/>
    <w:rsid w:val="00E7203B"/>
    <w:rsid w:val="00E90523"/>
    <w:rsid w:val="00EA1284"/>
    <w:rsid w:val="00EB3F4E"/>
    <w:rsid w:val="00ED5A21"/>
    <w:rsid w:val="00EF3C94"/>
    <w:rsid w:val="00F456A1"/>
    <w:rsid w:val="00F47D98"/>
    <w:rsid w:val="00F70CC3"/>
    <w:rsid w:val="00F75758"/>
    <w:rsid w:val="00F77792"/>
    <w:rsid w:val="00FD4216"/>
    <w:rsid w:val="00FD4406"/>
    <w:rsid w:val="00FD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5D2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38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38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38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38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383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83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EA128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D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9D7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750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9D75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5D2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38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38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38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38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383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83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EA128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D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9D7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750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9D75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np.gov.co" TargetMode="External"/><Relationship Id="rId18" Type="http://schemas.openxmlformats.org/officeDocument/2006/relationships/hyperlink" Target="mailto:servicioalciudadano@prosperidadsocial.gov.co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yperlink" Target="http://www.secretariatransparencia.gov.co" TargetMode="External"/><Relationship Id="rId17" Type="http://schemas.openxmlformats.org/officeDocument/2006/relationships/hyperlink" Target="http://www.prosperidadsocial.gov.co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nticresponde@mintic.gov.c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np.gov.co/programa-nacional-del-servicio-al-ciudadano/Programas-Especiales/Paginas/Lenguaje-claro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tic.gov.co" TargetMode="External"/><Relationship Id="rId10" Type="http://schemas.openxmlformats.org/officeDocument/2006/relationships/hyperlink" Target="http://estrategia.gobiernoenlinea.gov.co/623/w3-article-9407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atos.gov.co" TargetMode="External"/><Relationship Id="rId14" Type="http://schemas.openxmlformats.org/officeDocument/2006/relationships/hyperlink" Target="mailto:pnsctecomunica@dnp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2C94-7E44-44E8-9171-DC94F01C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Vargas Tamayo</dc:creator>
  <cp:keywords/>
  <dc:description/>
  <cp:lastModifiedBy>SomosMas</cp:lastModifiedBy>
  <cp:revision>3</cp:revision>
  <dcterms:created xsi:type="dcterms:W3CDTF">2016-04-20T15:16:00Z</dcterms:created>
  <dcterms:modified xsi:type="dcterms:W3CDTF">2016-04-26T20:02:00Z</dcterms:modified>
</cp:coreProperties>
</file>