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CONTRATO DE MUTUO</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El presente contrato de mutuo (en adelante, el “Contrato”), se celebra en la Ciudad de Córdoba a los {{DIA_FIRMA}} días del mes de {{MES_FIRMA}} de 2026 por y entre: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ZAGA, CUIT Nº, sociedad debidamente constituida bajo las leyes de la República de Argentina, con domicilio en {{DOMICILIO_ZAGA}} (en adelante, “ZAGA”); 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{{MUTUARIO_NOMBRE_COMPLETO}}, DNI {{MUTUARIO_DNI}}, CUIT/CUIL {{MUTUARIO_CUIT_CUIL}}, con domicilio en {{MUTUARIO_DOMICILIO}}, en adelante (en adelante, el “Mutuario” y en conjunto con ZAGA, las “Partes”).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Las Partes convienen en celebrar el presente Contrato, que se regirá por los siguientes términos y condiciones: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ARTÍCULO PRIMERO</w:t>
      </w:r>
      <w:r w:rsidDel="00000000" w:rsidR="00000000" w:rsidRPr="00000000">
        <w:rPr>
          <w:rtl w:val="0"/>
        </w:rPr>
        <w:br w:type="textWrapping"/>
      </w:r>
      <w:r w:rsidDel="00000000" w:rsidR="00000000" w:rsidRPr="00000000">
        <w:rPr>
          <w:i w:val="1"/>
          <w:iCs w:val="1"/>
          <w:rtl w:val="0"/>
        </w:rPr>
        <w:t xml:space="preserve">Objeto</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1.1</w:t>
        <w:tab/>
        <w:t xml:space="preserve">ZAGA otorga en este acto al Mutuario, en concepto de préstamo o mutuo dinerario de conformidad y efectos previstos en el artículo 1525 ss. y cc. del Código Civil y Comercial de la Nación (en adelante, el “CCCN”), la suma de pesos {{CAPITAL_PRESTADO_TEXTO}} (${{CAPITAL_PRESTADO_NUMERO}}) (en adelante, el “Capital Prestado”).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1.2</w:t>
        <w:tab/>
        <w:t xml:space="preserve">El Capital Prestado será desembolsado por ZAGA mediante transferencia bancaria, billetera virtual u otro medio electrónico a la cuenta informada por el Mutuario dentro de las veinticuatro (24) horas hábiles posteriores a la firma del presente Contrato, salvo impedimento operativo o legal, sirviendo la acreditación de los fondos como eficaz recibo de pago y como elemento acreditativo del desembolso del préstamo, sin perjuicio de la restante documentación contractual aplicable.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ARTÍCULO SEGUNDO</w:t>
      </w:r>
      <w:r w:rsidDel="00000000" w:rsidR="00000000" w:rsidRPr="00000000">
        <w:rPr>
          <w:rtl w:val="0"/>
        </w:rPr>
        <w:br w:type="textWrapping"/>
      </w:r>
      <w:r w:rsidDel="00000000" w:rsidR="00000000" w:rsidRPr="00000000">
        <w:rPr>
          <w:i w:val="1"/>
          <w:iCs w:val="1"/>
          <w:rtl w:val="0"/>
        </w:rPr>
        <w:t xml:space="preserve">Plataforma Digital y Aceptación de Términos y Condiciones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2.1</w:t>
        <w:tab/>
        <w:t xml:space="preserve">El Mutuario declara que el presente Contrato ha sido celebrado a través de la plataforma digital de ZAGA, mediante mecanismos electrónicos de aceptación, y que, con carácter previo a su celebración, ha tomado conocimiento y aceptado los Términos y Condiciones de Uso publicados por ZAGA, los cuales regulan, entre otros aspectos, el proceso de solicitud, evaluación crediticia, validación de identidad y demás instancias previas a la contratación. El Mutuario reviste el carácter de Usuario conforme los Términos y Condiciones de ZAGA, los cuales declara conocer y aceptar, resultando plenamente aplicables al presente contrato en todo aquello que no se encuentre expresamente regulado en el mismo.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2.2</w:t>
        <w:tab/>
        <w:t xml:space="preserve">Asimismo, el Mutuario reconoce que la aceptación del presente Contrato se ha realizado por medios electrónicos, a distancia y sin la presencia física simultánea de las Partes, prestando su consentimiento de manera expresa a través de los mecanismos habilitados por la plataforma.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ARTÍCULO TERCERO</w:t>
      </w:r>
      <w:r w:rsidDel="00000000" w:rsidR="00000000" w:rsidRPr="00000000">
        <w:rPr>
          <w:rtl w:val="0"/>
        </w:rPr>
        <w:br w:type="textWrapping"/>
      </w:r>
      <w:r w:rsidDel="00000000" w:rsidR="00000000" w:rsidRPr="00000000">
        <w:rPr>
          <w:i w:val="1"/>
          <w:iCs w:val="1"/>
          <w:rtl w:val="0"/>
        </w:rPr>
        <w:t xml:space="preserve">Intereses Compensatorios y Sistema de Amortización</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3.1</w:t>
        <w:tab/>
        <w:t xml:space="preserve">El Capital Prestado devengará, a partir de la fecha de su efectivo desembolso y hasta su total cancelación, un interés compensatorio fijo del {{TASA_NOMINAL_ANUAL}}% nominal anual, calculado sobre el saldo de capital remanente (en adelante, los “Intereses Fijados”).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3.2</w:t>
        <w:tab/>
        <w:t xml:space="preserve">El préstamo será amortizado conforme al sistema francés, mediante el pago de {{CANTIDAD_CUOTAS}} cuotas semanales, iguales y consecutivas, comprensivas de capital e intereses, cuyos montos, fechas de vencimiento y composición surgen del Anexo I – Cuadro de Cuotas, que forma parte integrante del presente Contrato.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3.3</w:t>
        <w:tab/>
        <w:t xml:space="preserve">A los efectos del cálculo de los intereses, se tomará como base un año de trescientos sesenta y cinco (365) días, aplicándose la tasa correspondiente al período efectivo transcurrido entre vencimientos, sin que ello implique capitalización automática de intereses, salvo en los supuestos expresamente admitidos por la legislación vigente. Lo anterior se entiende sin perjuicio de los procesos de refinanciación que pudieran acordarse entre las partes, en los cuales podrá determinarse un nuevo capital conforme a la liquidación del saldo adeudado.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3.4</w:t>
        <w:tab/>
        <w:t xml:space="preserve">El Mutuario declara haber recibido en forma previa a la celebración del presente contrato información clara, suficiente y detallada respecto de la tasa de interés aplicable, su modalidad de cálculo, el costo financiero total (CFT), y la totalidad de los cargos, comisiones y gastos asociados a la operación, conforme la normativa vigente.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ARTÍCULO CUARTO</w:t>
      </w:r>
      <w:r w:rsidDel="00000000" w:rsidR="00000000" w:rsidRPr="00000000">
        <w:rPr>
          <w:rtl w:val="0"/>
        </w:rPr>
        <w:br w:type="textWrapping"/>
      </w:r>
      <w:r w:rsidDel="00000000" w:rsidR="00000000" w:rsidRPr="00000000">
        <w:rPr>
          <w:i w:val="1"/>
          <w:iCs w:val="1"/>
          <w:rtl w:val="0"/>
        </w:rPr>
        <w:t xml:space="preserve">Mora e Intereses Moratorios</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4.1</w:t>
        <w:tab/>
        <w:t xml:space="preserve">El Mutuario deberá ingresar el pago de cada cuota a más tardar el día hábil inmediato anterior a la fecha de vencimiento correspondiente, a fin de permitir su correcta imputación y acreditación. La falta de ingreso del pago dentro de dicho plazo colocará al Mutuario en mora de pleno derecho desde la fecha de vencimiento de la cuota impaga, sin necesidad de interpelación previa.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4.2</w:t>
        <w:tab/>
        <w:t xml:space="preserve">A partir de la mora, las sumas vencidas e impagas devengarán un interés moratorio adicional equivalente al {{TASA_MORATORIA_ANUAL}}% nominal anual, calculado sobre el monto efectivamente vencido e impago, desde la fecha de vencimiento y hasta su efectivo pago. La aplicación de intereses moratorios no obsta a las gestiones de cobranza ni al ejercicio de las acciones legales que pudieran corresponder, conforme a la legislación aplicable.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4.3</w:t>
        <w:tab/>
        <w:t xml:space="preserve">En caso de incumplimiento por parte del Mutuario de [dos (2) o más cuotas consecutivas], ZAGA podrá, previa notificación fehaciente al Mutuario con un plazo no inferior a cinco (5) días hábiles para regularizar la situación, declarar la caducidad de los plazos y exigir el pago inmediato del saldo total adeudado, incluyendo capital, intereses compensatorios devengados, intereses moratorios y demás conceptos contractualmente aplicables.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ARTÍCULO QUINTO</w:t>
      </w:r>
      <w:r w:rsidDel="00000000" w:rsidR="00000000" w:rsidRPr="00000000">
        <w:rPr>
          <w:rtl w:val="0"/>
        </w:rPr>
        <w:br w:type="textWrapping"/>
      </w:r>
      <w:r w:rsidDel="00000000" w:rsidR="00000000" w:rsidRPr="00000000">
        <w:rPr>
          <w:i w:val="1"/>
          <w:iCs w:val="1"/>
          <w:rtl w:val="0"/>
        </w:rPr>
        <w:t xml:space="preserve">Restitución</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5.1. </w:t>
        <w:tab/>
        <w:t xml:space="preserve">El Mutuario se obliga a restituir a ZAGA el Capital Prestado junto con los Intereses Fijados mediante el pago de las cuotas detalladas en el Anexo I, en las fechas allí establecidas.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5.2</w:t>
        <w:tab/>
        <w:t xml:space="preserve">La acreditación de los fondos en la cuenta indicada por ZAGA servirá como eficaz recibo de pago, sin perjuicio del derecho del Mutuario a solicitar constancia.</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5.3</w:t>
        <w:tab/>
        <w:t xml:space="preserve">Salvo disposición legal en contrario, todo pago realizado por el Mutuario será imputado en el siguiente orden: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 intereses moratorios o punitorios devengados,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(ii) gastos de gestión de cobranza, si los hubiere,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(iii) intereses compensatorios 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(iv) capital.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La aceptación por parte de ZAGA de pagos parciales no implicará renuncia a su derecho a exigir el cumplimiento íntegro de las obligaciones asumidas por el Mutuario, ni a reclamar el saldo total adeudado cuando ello corresponda conforme al presente Contrato.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5.4</w:t>
        <w:tab/>
        <w:t xml:space="preserve">El Mutuario podrá pre cancelar total o parcialmente el préstamo conforme a las siguientes condiciones: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La precancelación total será gratuita una vez que el Mutuario hubiere abonado un número de cuotas equivalente o superior al setenta por ciento (70 %) del total de cuotas originalmente pactadas. A estos efectos, cuando el resultado no fuere un número entero, se redondeará al número entero inmediato superior.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Si la precancelación total se efectuará antes de alcanzarse dicho umbral, ZAGA percibirá un cargo único por pre cancelación equivalente al diez por ciento (10%) del capital efectivamente adeudado al momento de la solicitud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En todos los casos, la precancelación total importará la extinción anticipada del préstamo y la eliminación de los intereses compensatorios correspondientes a períodos futuros no devengados.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t xml:space="preserve">5.5</w:t>
        <w:tab/>
        <w:t xml:space="preserve">Una vez cancelada en su totalidad la obligación derivada del presente Contrato, el Mutuario podrá solicitar a ZAGA la emisión de una constancia de cancelación total o libre deuda. ZAGA expedirá dicha constancia dentro de los cinco (5) días hábiles siguientes a la acreditación del pago final en la cuenta indicada para la recepción de los pagos, pudiendo remitir en formato electrónico al domicilio electrónico constituido por el Mutuario o ponerla a su disposición a través de la Plataforma.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ARTÍCULO SEXTO</w:t>
      </w:r>
      <w:r w:rsidDel="00000000" w:rsidR="00000000" w:rsidRPr="00000000">
        <w:rPr>
          <w:rtl w:val="0"/>
        </w:rPr>
        <w:br w:type="textWrapping"/>
      </w:r>
      <w:r w:rsidDel="00000000" w:rsidR="00000000" w:rsidRPr="00000000">
        <w:rPr>
          <w:i w:val="1"/>
          <w:iCs w:val="1"/>
          <w:rtl w:val="0"/>
        </w:rPr>
        <w:t xml:space="preserve">Refinanciación</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6.1</w:t>
        <w:tab/>
        <w:t xml:space="preserve">ZAGA podrá, a su exclusivo criterio y previa evaluación crediticia, ofrecer al Mutuario alternativas de refinanciación del saldo adeudado, ya sea antes o después de producido un incumplimiento.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6.2</w:t>
        <w:tab/>
        <w:t xml:space="preserve">Toda refinanciación deberá instrumentarse mediante la celebración de un nuevo contrato que implicará la extinción de la obligación asumida en el presente y su reemplazo por una nueva obligación, en los términos del Código Civil y Comercial de la Nación.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6.3</w:t>
        <w:tab/>
        <w:t xml:space="preserve">Hasta tanto el nuevo contrato no sea celebrado y aceptado por el Mutuario, el presente Contrato mantendrá plena vigencia en todos sus términos, conservándose exigibles todas las obligaciones aquí asumidas.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ARTÍCULO SÉPTIMO</w:t>
      </w:r>
      <w:r w:rsidDel="00000000" w:rsidR="00000000" w:rsidRPr="00000000">
        <w:rPr>
          <w:rtl w:val="0"/>
        </w:rPr>
        <w:br w:type="textWrapping"/>
      </w:r>
      <w:r w:rsidDel="00000000" w:rsidR="00000000" w:rsidRPr="00000000">
        <w:rPr>
          <w:i w:val="1"/>
          <w:iCs w:val="1"/>
          <w:rtl w:val="0"/>
        </w:rPr>
        <w:t xml:space="preserve">Gastos e impuestos</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Todos los impuestos, tasas y contribuciones que legalmente graven al Mutuario con motivo del presente Contrato, así como los gastos necesarios, identificables y debidamente informados asociados a los medios de pago efectivamente utilizados por el Mutuario, serán a su exclusivo cargo. En ningún caso el Mutuario asumirá impuestos, cargas o gastos que por su naturaleza correspondan a ZAGA como proveedor del servicio financiero.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ARTÍCULO OCTAVO</w:t>
      </w:r>
      <w:r w:rsidDel="00000000" w:rsidR="00000000" w:rsidRPr="00000000">
        <w:rPr>
          <w:rtl w:val="0"/>
        </w:rPr>
        <w:br w:type="textWrapping"/>
      </w:r>
      <w:r w:rsidDel="00000000" w:rsidR="00000000" w:rsidRPr="00000000">
        <w:rPr>
          <w:i w:val="1"/>
          <w:iCs w:val="1"/>
          <w:rtl w:val="0"/>
        </w:rPr>
        <w:t xml:space="preserve">Misceláneas</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8.1</w:t>
        <w:tab/>
        <w:t xml:space="preserve">El hecho de que cualquiera de las Partes no haga cumplir en cualquier momento cualquiera de las disposiciones del presente, no se interpretara como una renuncia a dicha disposición o al derecho de las Partes de hacer cumplir todas y cada una de las disposiciones del presente.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8.2</w:t>
        <w:tab/>
        <w:t xml:space="preserve">En el caso de que alguno de los artículos o disposiciones del presente sea considerada ilegal por algún tribunal competente, la legalidad y validez de las disposiciones restantes del presente, no serán afectados por ellos, y los derechos y obligaciones de las Partes continuarán con plena vigencia y efecto.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8.3</w:t>
        <w:tab/>
        <w:t xml:space="preserve">ZAGA podrá ceder total o parcialmente los derechos derivados del presente Contrato, sin necesidad de consentimiento del Mutuario, ya sea a favor de terceros, fideicomisos financieros u otros vehículos de financiamiento incluyendo entidades o terceros especializados en la gestión, administración y/o recupero de créditos, tanto en instancia extrajudicial como judicial. La cesión no implicará en ningún caso una modificación de las condiciones económicas pactadas ni de las obligaciones asumidas por el Mutuario, quien continuará obligado en los mismos términos frente al cesionario.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8.4</w:t>
        <w:tab/>
        <w:t xml:space="preserve">Este Contrato podrá ser modificado solamente de común acuerdo por las Partes. Toda modificación a este Contrato deberá hacerse por escrito.</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ARTÍCULO NOVENO</w:t>
      </w:r>
      <w:r w:rsidDel="00000000" w:rsidR="00000000" w:rsidRPr="00000000">
        <w:rPr>
          <w:rtl w:val="0"/>
        </w:rPr>
        <w:br w:type="textWrapping"/>
      </w:r>
      <w:r w:rsidDel="00000000" w:rsidR="00000000" w:rsidRPr="00000000">
        <w:rPr>
          <w:i w:val="1"/>
          <w:iCs w:val="1"/>
          <w:rtl w:val="0"/>
        </w:rPr>
        <w:t xml:space="preserve">Notificaciones</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9.1</w:t>
        <w:tab/>
        <w:t xml:space="preserve">Las Partes acuerdan que todas las notificaciones, comunicaciones e intimaciones vinculadas con el presente Contrato podrán realizarse válidamente por medios electrónicos, tales como correo electrónico, mensajes de texto (SMS), aplicaciones de mensajería instantánea (incluyendo WhatsApp) y/o notificaciones dentro de la plataforma de ZAGA.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9.2</w:t>
        <w:tab/>
        <w:t xml:space="preserve">El Mutuario constituye como domicilio electrónico la dirección de correo electrónico y el número de teléfono celular informados al momento de su registración, obligándose a mantenerlos actualizados. Las comunicaciones enviadas a dichos medios se considerarán válidamente cursadas sin perjuicio de que no será necesaria la confirmación de lectura, en la medida en que la comunicación haya sido enviada a los datos informados por el Mutuario mediante medios que permitan acreditar su remisión.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9.3</w:t>
        <w:tab/>
        <w:t xml:space="preserve">Lo dispuesto en el presente artículo se entiende sin perjuicio de los derechos del Mutuario reconocidos por la normativa de defensa del consumidor vigente.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ARTÍCULO DÉCIMO</w:t>
      </w:r>
      <w:r w:rsidDel="00000000" w:rsidR="00000000" w:rsidRPr="00000000">
        <w:rPr>
          <w:rtl w:val="0"/>
        </w:rPr>
        <w:br w:type="textWrapping"/>
      </w:r>
      <w:r w:rsidDel="00000000" w:rsidR="00000000" w:rsidRPr="00000000">
        <w:rPr>
          <w:i w:val="1"/>
          <w:iCs w:val="1"/>
          <w:rtl w:val="0"/>
        </w:rPr>
        <w:t xml:space="preserve">Datos Personales</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10.1</w:t>
        <w:tab/>
        <w:t xml:space="preserve">El Mutuario y, en su caso, el Codeudor prestan su consentimiento para que ZAGA trate sus datos personales con la finalidad de evaluar la solicitud de crédito y las garantías asociadas, analizar su perfil crediticio, administrar el presente Contrato, realizar gestiones de cobranza, efectuar verificaciones de identidad y validaciones biométricas, ofrecer refinanciaciones y cumplir con obligaciones legales y regulatorias, todo ello conforme a la Ley N° 25.326 y a los Términos y Condiciones de Uso publicados en la plataforma de ZAGA. Asimismo, autorizan a ZAGA a compartir y/o transferir sus datos personales con terceros proveedores de servicios, entidades de información crediticia, agencias de cobranza y/o aliados tecnológicos, en la medida en que ello resulte necesario para el cumplimiento de las finalidades antes indicadas y con sujeción a la normativa vigente en materia de protección de datos personales.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10.2</w:t>
        <w:tab/>
        <w:t xml:space="preserve">El Mutuario y, en su caso, el Codeudor podrán ejercer en cualquier momento los derechos de acceso, rectificación y supresión de sus datos personales, conforme a lo dispuesto por la Ley N° 25.326. La AGENCIA DE ACCESO A LA INFORMACIÓN PÚBLICA, en su carácter de órgano de control de la Ley N° 25.326, tiene la atribución de atender las denuncias y reclamos que se interpongan con relación al incumplimiento de las normas sobre protección de datos personales.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ARTÍCULO DÉCIMO PRIMERO</w:t>
      </w:r>
      <w:r w:rsidDel="00000000" w:rsidR="00000000" w:rsidRPr="00000000">
        <w:rPr>
          <w:rtl w:val="0"/>
        </w:rPr>
        <w:br w:type="textWrapping"/>
      </w:r>
      <w:r w:rsidDel="00000000" w:rsidR="00000000" w:rsidRPr="00000000">
        <w:rPr>
          <w:i w:val="1"/>
          <w:iCs w:val="1"/>
          <w:rtl w:val="0"/>
        </w:rPr>
        <w:t xml:space="preserve">Derecho de Arrepentimiento</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El Mutuario podrá ejercer el derecho de revocación previsto en la normativa de defensa del consumidor, conforme los procedimientos, plazos y canales informados en los Términos y Condiciones, que declara conocer y aceptar.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ARTÍCULO DÉCIMO SEGUNDO</w:t>
      </w:r>
      <w:r w:rsidDel="00000000" w:rsidR="00000000" w:rsidRPr="00000000">
        <w:rPr>
          <w:rtl w:val="0"/>
        </w:rPr>
        <w:br w:type="textWrapping"/>
      </w:r>
      <w:r w:rsidDel="00000000" w:rsidR="00000000" w:rsidRPr="00000000">
        <w:rPr>
          <w:i w:val="1"/>
          <w:iCs w:val="1"/>
          <w:rtl w:val="0"/>
        </w:rPr>
        <w:t xml:space="preserve">Firma Electrónica</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12.1</w:t>
        <w:tab/>
        <w:t xml:space="preserve">Las Partes reconocen plena validez jurídica a las copias electrónicas del presente Contrato firmadas mediante archivos en formato PDF y/o a través de plataformas de firma electrónica, incluyendo SIGNATURE o aquellas que en el futuro la reemplacen, las cuales producirán los mismos efectos legales que los ejemplares originales firmados en soporte papel.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12.2</w:t>
        <w:tab/>
        <w:t xml:space="preserve">El Mutuario reconoce que ZAGA podrá requerir la suscripción de instrumentos complementarios vinculados a la presente operación de crédito, incluyendo pagarés u otros documentos digitales, en la medida en que resulten necesarios para documentar adecuadamente la obligación asumida. Dichos instrumentos se considerarán parte integrante de la documentación contractual y no implicarán, en ningún caso, una modificación de las condiciones económicas pactadas en el presente Contrato.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ARTÍCULO DÉCIMO TERCERO</w:t>
      </w:r>
      <w:r w:rsidDel="00000000" w:rsidR="00000000" w:rsidRPr="00000000">
        <w:rPr>
          <w:rtl w:val="0"/>
        </w:rPr>
        <w:br w:type="textWrapping"/>
      </w:r>
      <w:r w:rsidDel="00000000" w:rsidR="00000000" w:rsidRPr="00000000">
        <w:rPr>
          <w:i w:val="1"/>
          <w:iCs w:val="1"/>
          <w:rtl w:val="0"/>
        </w:rPr>
        <w:t xml:space="preserve">Codeudor solidario</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13.1</w:t>
        <w:tab/>
        <w:t xml:space="preserve">El Sr./Sra. {{CODEUDOR_NOMBRE_COMPLETO}}, DNI {{CODEUDOR_DNI}}, CUIT/CUIL {{CODEUDOR_CUIT_CUIL}}, con domicilio en {{CODEUDOR_DOMICILIO}}, quien suscribe el presente en carácter de codeudor solidario (en adelante “Codeudor”), asume frente a ZAGA la calidad de obligado solidario directo conjuntamente con el Mutuario respecto de todas las obligaciones emergentes del presente Contrato obligándose, conjuntamente con el Mutuario, al pago íntegro del Capital Prestado, intereses compensatorios y/o punitorios, gastos, costas y cualquier otro accesorio derivado o que pudiera derivar del mismo.</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13.2</w:t>
        <w:tab/>
        <w:t xml:space="preserve">En tal carácter, el Codeudor declara que su obligación reviste el carácter de solidaria, en los términos de los artículos 827 consecutivos y concordantes del CCCN, pudiendo ZAGA exigir el total de la deuda indistintamente al Mutuario o al Codeudor, de manera conjunta o separada, sin necesidad de interpelación o reclamo previo al Mutuario ni al Codeudor.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13.3</w:t>
        <w:tab/>
        <w:t xml:space="preserve">El Codeudor reconoce que su obligación tiene carácter solidario y de principal pagador, por lo que ZAGA podrá exigirle el cumplimiento total o parcial de las obligaciones derivadas del presente Contrato en forma directa, conjunta o separadamente respecto del Mutuario, sin necesidad de requerimiento previo, constitución en mora o persecución previa de los bienes del Mutuario. El Codeudor declara conocer el alcance económico de la obligación asumida y aceptar expresamente que su responsabilidad no reviste carácter subsidiario ni condicionado al previo reclamo contra el Mutuario.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13.4</w:t>
        <w:tab/>
        <w:t xml:space="preserve">El Codeudor declara haber leído íntegramente el presente Contrato y conocer y aceptar en su totalidad las condiciones económicas y jurídicas del mismo, incluyendo el monto del préstamo, plazo, tasa de interés, régimen de mora, gastos y demás accesorios aplicables, reconociendo el alcance de las obligaciones asumidas y que su compromiso es asumido en forma libre, voluntaria e informada.</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13.5</w:t>
        <w:tab/>
        <w:t xml:space="preserve">En caso de refinanciación de la obligación, la responsabilidad del Codeudor se extenderá únicamente cuando dicha refinanciación haya sido expresamente aceptada o ratificada por éste mediante los mecanismos de suscripción previstos en la plataforma o en la documentación contractual correspondiente.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b w:val="1"/>
          <w:bCs w:val="1"/>
          <w:rtl w:val="0"/>
        </w:rPr>
        <w:t xml:space="preserve">ARTÍCULO DÉCIMO CUARTO</w:t>
      </w:r>
      <w:r w:rsidDel="00000000" w:rsidR="00000000" w:rsidRPr="00000000">
        <w:rPr>
          <w:rtl w:val="0"/>
        </w:rPr>
        <w:br w:type="textWrapping"/>
      </w:r>
      <w:r w:rsidDel="00000000" w:rsidR="00000000" w:rsidRPr="00000000">
        <w:rPr>
          <w:i w:val="1"/>
          <w:iCs w:val="1"/>
          <w:rtl w:val="0"/>
        </w:rPr>
        <w:t xml:space="preserve">Ley aplicable y jurisdicción</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14.1</w:t>
        <w:tab/>
        <w:t xml:space="preserve">Las Partes se someten a la jurisdicción de los Tribunales Ordinarios en lo Civil y Comercial de la Ciudad de Córdoba, sin perjuicio del derecho del Mutuario, en su carácter de consumidor, a optar por los tribunales de su domicilio conforme la legislación vigente.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i w:val="1"/>
          <w:iCs w:val="1"/>
          <w:rtl w:val="0"/>
        </w:rPr>
        <w:t xml:space="preserve">(Sigue página de firmas)</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i w:val="1"/>
                <w:iCs w:val="1"/>
                <w:rtl w:val="0"/>
              </w:rPr>
              <w:t xml:space="preserve">ZAGA</w:t>
            </w:r>
            <w:r w:rsidDel="00000000" w:rsidR="00000000" w:rsidRPr="00000000">
              <w:rPr>
                <w:b w:val="1"/>
                <w:bCs w:val="1"/>
                <w:rtl w:val="0"/>
              </w:rPr>
              <w:t xml:space="preserve">  ___________________________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i w:val="1"/>
                <w:iCs w:val="1"/>
                <w:rtl w:val="0"/>
              </w:rPr>
              <w:t xml:space="preserve">MUTUARIO</w:t>
            </w:r>
            <w:r w:rsidDel="00000000" w:rsidR="00000000" w:rsidRPr="00000000">
              <w:rPr>
                <w:b w:val="1"/>
                <w:bCs w:val="1"/>
                <w:rtl w:val="0"/>
              </w:rPr>
              <w:t xml:space="preserve"> 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(firma) Aclaración: _____________________ DNI: __________________________ Carácter: 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(firma) Aclaración: ____________________ DNI: 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b w:val="1"/>
                <w:bCs w:val="1"/>
                <w:i w:val="1"/>
                <w:iCs w:val="1"/>
                <w:rtl w:val="0"/>
              </w:rPr>
              <w:t xml:space="preserve">CODEUDOR.</w:t>
            </w:r>
            <w:r w:rsidDel="00000000" w:rsidR="00000000" w:rsidRPr="00000000">
              <w:rPr>
                <w:rtl w:val="0"/>
              </w:rPr>
              <w:t xml:space="preserve">   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(firma) Aclaración: ____________________ DNI: 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