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amar sonar bangla</w:t>
      </w:r>
      <w:r>
        <w:t>Sheikh hasinar baper desh</w:t>
      </w:r>
    </w:p>
    <w:p>
      <w:r>
        <w:t>ami tomay valobasi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