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437B" w14:textId="10C9F603" w:rsidR="00256C76" w:rsidRDefault="00953212" w:rsidP="00953212">
      <w:pPr>
        <w:jc w:val="center"/>
        <w:rPr>
          <w:sz w:val="40"/>
          <w:szCs w:val="40"/>
        </w:rPr>
      </w:pPr>
      <w:r w:rsidRPr="00953212">
        <w:rPr>
          <w:sz w:val="40"/>
          <w:szCs w:val="40"/>
        </w:rPr>
        <w:t>Advance Excel Assignment 2</w:t>
      </w:r>
    </w:p>
    <w:p w14:paraId="59D7ABB0" w14:textId="77777777" w:rsidR="00953212" w:rsidRDefault="00953212" w:rsidP="00953212">
      <w:pPr>
        <w:jc w:val="center"/>
        <w:rPr>
          <w:sz w:val="40"/>
          <w:szCs w:val="40"/>
        </w:rPr>
      </w:pPr>
    </w:p>
    <w:p w14:paraId="23BF589B" w14:textId="7E78FFD8" w:rsidR="00953212" w:rsidRPr="00953212" w:rsidRDefault="00953212" w:rsidP="00953212">
      <w:pPr>
        <w:pStyle w:val="ListParagraph"/>
        <w:numPr>
          <w:ilvl w:val="0"/>
          <w:numId w:val="1"/>
        </w:numPr>
        <w:rPr>
          <w:sz w:val="32"/>
          <w:szCs w:val="32"/>
        </w:rPr>
      </w:pPr>
      <w:r w:rsidRPr="00953212">
        <w:rPr>
          <w:sz w:val="32"/>
          <w:szCs w:val="32"/>
        </w:rPr>
        <w:t>What does the dollar</w:t>
      </w:r>
      <w:r w:rsidRPr="00953212">
        <w:rPr>
          <w:sz w:val="32"/>
          <w:szCs w:val="32"/>
        </w:rPr>
        <w:t xml:space="preserve"> </w:t>
      </w:r>
      <w:r w:rsidRPr="00953212">
        <w:rPr>
          <w:sz w:val="32"/>
          <w:szCs w:val="32"/>
        </w:rPr>
        <w:t>($) sign do?</w:t>
      </w:r>
    </w:p>
    <w:p w14:paraId="41333D7B" w14:textId="7643123A" w:rsidR="00953212" w:rsidRDefault="00953212" w:rsidP="00953212">
      <w:pPr>
        <w:pStyle w:val="pb-2"/>
        <w:numPr>
          <w:ilvl w:val="0"/>
          <w:numId w:val="2"/>
        </w:numPr>
        <w:rPr>
          <w:rFonts w:asciiTheme="minorHAnsi" w:hAnsiTheme="minorHAnsi" w:cstheme="minorHAnsi"/>
          <w:sz w:val="28"/>
          <w:szCs w:val="28"/>
        </w:rPr>
      </w:pPr>
      <w:r w:rsidRPr="00953212">
        <w:rPr>
          <w:rFonts w:asciiTheme="minorHAnsi" w:hAnsiTheme="minorHAnsi" w:cstheme="minorHAnsi"/>
          <w:sz w:val="28"/>
          <w:szCs w:val="28"/>
        </w:rPr>
        <w:t xml:space="preserve">The dollar sign ($) is used as an absolute reference marker in cell references within formulas. When you </w:t>
      </w:r>
      <w:r w:rsidRPr="00953212">
        <w:rPr>
          <w:rStyle w:val="issue-underline"/>
          <w:rFonts w:asciiTheme="minorHAnsi" w:hAnsiTheme="minorHAnsi" w:cstheme="minorHAnsi"/>
          <w:sz w:val="28"/>
          <w:szCs w:val="28"/>
        </w:rPr>
        <w:t>use</w:t>
      </w:r>
      <w:r w:rsidRPr="00953212">
        <w:rPr>
          <w:rFonts w:asciiTheme="minorHAnsi" w:hAnsiTheme="minorHAnsi" w:cstheme="minorHAnsi"/>
          <w:sz w:val="28"/>
          <w:szCs w:val="28"/>
        </w:rPr>
        <w:t xml:space="preserve"> a dollar sign in a cell reference, it locks either the row, the column, or both, depending on where you place the dollar sign. This is useful when you want to keep a specific row or column constant while copying the formula to other cells.</w:t>
      </w:r>
    </w:p>
    <w:p w14:paraId="131F6723" w14:textId="652F8BCE" w:rsidR="00953212" w:rsidRDefault="00953212" w:rsidP="00953212">
      <w:pPr>
        <w:pStyle w:val="pb-2"/>
        <w:numPr>
          <w:ilvl w:val="0"/>
          <w:numId w:val="1"/>
        </w:numPr>
        <w:rPr>
          <w:rFonts w:asciiTheme="minorHAnsi" w:hAnsiTheme="minorHAnsi" w:cstheme="minorHAnsi"/>
          <w:sz w:val="32"/>
          <w:szCs w:val="32"/>
        </w:rPr>
      </w:pPr>
      <w:r w:rsidRPr="00953212">
        <w:rPr>
          <w:rFonts w:asciiTheme="minorHAnsi" w:hAnsiTheme="minorHAnsi" w:cstheme="minorHAnsi"/>
          <w:sz w:val="32"/>
          <w:szCs w:val="32"/>
        </w:rPr>
        <w:t>How to Change the Reference from Relative to Absolute (or Mixed)?</w:t>
      </w:r>
    </w:p>
    <w:p w14:paraId="5ED86D84" w14:textId="65BCD894" w:rsidR="00042C4E" w:rsidRPr="00042C4E" w:rsidRDefault="00042C4E" w:rsidP="00042C4E">
      <w:pPr>
        <w:pStyle w:val="pb-2"/>
        <w:rPr>
          <w:rFonts w:asciiTheme="minorHAnsi" w:hAnsiTheme="minorHAnsi" w:cstheme="minorHAnsi"/>
          <w:sz w:val="28"/>
          <w:szCs w:val="28"/>
        </w:rPr>
      </w:pPr>
      <w:r>
        <w:rPr>
          <w:rFonts w:asciiTheme="minorHAnsi" w:hAnsiTheme="minorHAnsi" w:cstheme="minorHAnsi"/>
          <w:sz w:val="28"/>
          <w:szCs w:val="28"/>
        </w:rPr>
        <w:t xml:space="preserve">     </w:t>
      </w:r>
      <w:r w:rsidRPr="00042C4E">
        <w:rPr>
          <w:rFonts w:asciiTheme="minorHAnsi" w:hAnsiTheme="minorHAnsi" w:cstheme="minorHAnsi"/>
          <w:sz w:val="28"/>
          <w:szCs w:val="28"/>
        </w:rPr>
        <w:t xml:space="preserve">A. </w:t>
      </w:r>
      <w:r w:rsidRPr="00042C4E">
        <w:rPr>
          <w:rFonts w:asciiTheme="minorHAnsi" w:hAnsiTheme="minorHAnsi" w:cstheme="minorHAnsi"/>
          <w:sz w:val="28"/>
          <w:szCs w:val="28"/>
        </w:rPr>
        <w:t xml:space="preserve">Cell references can be changed from relative to absolute or mixed </w:t>
      </w:r>
      <w:r w:rsidRPr="00042C4E">
        <w:rPr>
          <w:rFonts w:asciiTheme="minorHAnsi" w:hAnsiTheme="minorHAnsi" w:cstheme="minorHAnsi"/>
          <w:sz w:val="28"/>
          <w:szCs w:val="28"/>
        </w:rPr>
        <w:t xml:space="preserve">by </w:t>
      </w:r>
      <w:r>
        <w:rPr>
          <w:rFonts w:asciiTheme="minorHAnsi" w:hAnsiTheme="minorHAnsi" w:cstheme="minorHAnsi"/>
          <w:sz w:val="28"/>
          <w:szCs w:val="28"/>
        </w:rPr>
        <w:t>adding</w:t>
      </w:r>
      <w:r w:rsidRPr="00042C4E">
        <w:rPr>
          <w:rFonts w:asciiTheme="minorHAnsi" w:hAnsiTheme="minorHAnsi" w:cstheme="minorHAnsi"/>
          <w:sz w:val="28"/>
          <w:szCs w:val="28"/>
        </w:rPr>
        <w:t xml:space="preserve"> or removing the dollar sign ($) in the reference.</w:t>
      </w:r>
    </w:p>
    <w:p w14:paraId="2FEE45CF" w14:textId="55721D92" w:rsidR="00042C4E" w:rsidRPr="00042C4E" w:rsidRDefault="00042C4E" w:rsidP="00042C4E">
      <w:pPr>
        <w:pStyle w:val="pb-2"/>
        <w:rPr>
          <w:rFonts w:asciiTheme="minorHAnsi" w:hAnsiTheme="minorHAnsi" w:cstheme="minorHAnsi"/>
          <w:sz w:val="28"/>
          <w:szCs w:val="28"/>
        </w:rPr>
      </w:pPr>
      <w:r>
        <w:rPr>
          <w:rFonts w:asciiTheme="minorHAnsi" w:hAnsiTheme="minorHAnsi" w:cstheme="minorHAnsi"/>
          <w:sz w:val="28"/>
          <w:szCs w:val="28"/>
        </w:rPr>
        <w:t xml:space="preserve">     </w:t>
      </w:r>
      <w:r w:rsidRPr="00042C4E">
        <w:rPr>
          <w:rFonts w:asciiTheme="minorHAnsi" w:hAnsiTheme="minorHAnsi" w:cstheme="minorHAnsi"/>
          <w:b/>
          <w:bCs/>
          <w:sz w:val="28"/>
          <w:szCs w:val="28"/>
        </w:rPr>
        <w:t>a</w:t>
      </w:r>
      <w:r w:rsidRPr="00042C4E">
        <w:rPr>
          <w:rFonts w:asciiTheme="minorHAnsi" w:hAnsiTheme="minorHAnsi" w:cstheme="minorHAnsi"/>
          <w:sz w:val="28"/>
          <w:szCs w:val="28"/>
        </w:rPr>
        <w:t xml:space="preserve">. </w:t>
      </w:r>
      <w:r w:rsidRPr="00042C4E">
        <w:rPr>
          <w:rStyle w:val="Strong"/>
          <w:rFonts w:asciiTheme="minorHAnsi" w:hAnsiTheme="minorHAnsi" w:cstheme="minorHAnsi"/>
          <w:sz w:val="28"/>
          <w:szCs w:val="28"/>
        </w:rPr>
        <w:t>To change a relative reference to an absolute reference</w:t>
      </w:r>
      <w:r w:rsidRPr="00042C4E">
        <w:rPr>
          <w:rFonts w:asciiTheme="minorHAnsi" w:hAnsiTheme="minorHAnsi" w:cstheme="minorHAnsi"/>
          <w:sz w:val="28"/>
          <w:szCs w:val="28"/>
        </w:rPr>
        <w:t>:</w:t>
      </w:r>
    </w:p>
    <w:p w14:paraId="62F8DC68" w14:textId="239BE6EE" w:rsidR="00042C4E" w:rsidRPr="00042C4E" w:rsidRDefault="00042C4E" w:rsidP="00042C4E">
      <w:pPr>
        <w:pStyle w:val="pb-2"/>
        <w:numPr>
          <w:ilvl w:val="0"/>
          <w:numId w:val="4"/>
        </w:numPr>
        <w:rPr>
          <w:rFonts w:asciiTheme="minorHAnsi" w:hAnsiTheme="minorHAnsi" w:cstheme="minorHAnsi"/>
          <w:sz w:val="28"/>
          <w:szCs w:val="28"/>
        </w:rPr>
      </w:pPr>
      <w:r>
        <w:rPr>
          <w:rFonts w:asciiTheme="minorHAnsi" w:hAnsiTheme="minorHAnsi" w:cstheme="minorHAnsi"/>
          <w:sz w:val="28"/>
          <w:szCs w:val="28"/>
        </w:rPr>
        <w:t xml:space="preserve"> </w:t>
      </w:r>
      <w:r w:rsidRPr="00042C4E">
        <w:rPr>
          <w:rFonts w:asciiTheme="minorHAnsi" w:hAnsiTheme="minorHAnsi" w:cstheme="minorHAnsi"/>
          <w:sz w:val="28"/>
          <w:szCs w:val="28"/>
        </w:rPr>
        <w:t>Click on the cell containing the formula you want to edit.</w:t>
      </w:r>
    </w:p>
    <w:p w14:paraId="002C6331" w14:textId="77777777" w:rsidR="00042C4E" w:rsidRPr="00042C4E" w:rsidRDefault="00042C4E" w:rsidP="00042C4E">
      <w:pPr>
        <w:pStyle w:val="pb-2"/>
        <w:numPr>
          <w:ilvl w:val="0"/>
          <w:numId w:val="4"/>
        </w:numPr>
        <w:rPr>
          <w:rFonts w:asciiTheme="minorHAnsi" w:hAnsiTheme="minorHAnsi" w:cstheme="minorHAnsi"/>
          <w:sz w:val="28"/>
          <w:szCs w:val="28"/>
        </w:rPr>
      </w:pPr>
      <w:r w:rsidRPr="00042C4E">
        <w:rPr>
          <w:rFonts w:asciiTheme="minorHAnsi" w:hAnsiTheme="minorHAnsi" w:cstheme="minorHAnsi"/>
          <w:sz w:val="28"/>
          <w:szCs w:val="28"/>
        </w:rPr>
        <w:t>Select the part of the reference (either the column letter or the row number) that you want to make absolute.</w:t>
      </w:r>
    </w:p>
    <w:p w14:paraId="41E6075F" w14:textId="77777777" w:rsidR="00042C4E" w:rsidRPr="00042C4E" w:rsidRDefault="00042C4E" w:rsidP="00042C4E">
      <w:pPr>
        <w:pStyle w:val="pb-2"/>
        <w:numPr>
          <w:ilvl w:val="0"/>
          <w:numId w:val="4"/>
        </w:numPr>
        <w:rPr>
          <w:rFonts w:asciiTheme="minorHAnsi" w:hAnsiTheme="minorHAnsi" w:cstheme="minorHAnsi"/>
          <w:sz w:val="28"/>
          <w:szCs w:val="28"/>
        </w:rPr>
      </w:pPr>
      <w:r w:rsidRPr="00042C4E">
        <w:rPr>
          <w:rFonts w:asciiTheme="minorHAnsi" w:hAnsiTheme="minorHAnsi" w:cstheme="minorHAnsi"/>
          <w:sz w:val="28"/>
          <w:szCs w:val="28"/>
        </w:rPr>
        <w:t xml:space="preserve">To make it an absolute reference, add a dollar sign ($) in front of both the column letter and the row number. For example, changing </w:t>
      </w:r>
      <w:r w:rsidRPr="00042C4E">
        <w:rPr>
          <w:rStyle w:val="Strong"/>
          <w:rFonts w:asciiTheme="minorHAnsi" w:hAnsiTheme="minorHAnsi" w:cstheme="minorHAnsi"/>
          <w:sz w:val="28"/>
          <w:szCs w:val="28"/>
        </w:rPr>
        <w:t>A1</w:t>
      </w:r>
      <w:r w:rsidRPr="00042C4E">
        <w:rPr>
          <w:rFonts w:asciiTheme="minorHAnsi" w:hAnsiTheme="minorHAnsi" w:cstheme="minorHAnsi"/>
          <w:sz w:val="28"/>
          <w:szCs w:val="28"/>
        </w:rPr>
        <w:t xml:space="preserve"> to </w:t>
      </w:r>
      <w:r w:rsidRPr="00042C4E">
        <w:rPr>
          <w:rStyle w:val="Strong"/>
          <w:rFonts w:asciiTheme="minorHAnsi" w:hAnsiTheme="minorHAnsi" w:cstheme="minorHAnsi"/>
          <w:sz w:val="28"/>
          <w:szCs w:val="28"/>
        </w:rPr>
        <w:t>$A$1</w:t>
      </w:r>
      <w:r w:rsidRPr="00042C4E">
        <w:rPr>
          <w:rFonts w:asciiTheme="minorHAnsi" w:hAnsiTheme="minorHAnsi" w:cstheme="minorHAnsi"/>
          <w:sz w:val="28"/>
          <w:szCs w:val="28"/>
        </w:rPr>
        <w:t xml:space="preserve"> will make it an absolute reference.</w:t>
      </w:r>
    </w:p>
    <w:p w14:paraId="30B5A6AC" w14:textId="6CD48530" w:rsidR="00042C4E" w:rsidRPr="00042C4E" w:rsidRDefault="00042C4E" w:rsidP="00042C4E">
      <w:pPr>
        <w:pStyle w:val="pb-2"/>
        <w:rPr>
          <w:rFonts w:asciiTheme="minorHAnsi" w:hAnsiTheme="minorHAnsi" w:cstheme="minorHAnsi"/>
          <w:sz w:val="28"/>
          <w:szCs w:val="28"/>
        </w:rPr>
      </w:pPr>
      <w:r>
        <w:rPr>
          <w:rStyle w:val="Strong"/>
          <w:rFonts w:asciiTheme="minorHAnsi" w:hAnsiTheme="minorHAnsi" w:cstheme="minorHAnsi"/>
          <w:sz w:val="28"/>
          <w:szCs w:val="28"/>
        </w:rPr>
        <w:t xml:space="preserve">     </w:t>
      </w:r>
      <w:r w:rsidRPr="00042C4E">
        <w:rPr>
          <w:rStyle w:val="Strong"/>
          <w:rFonts w:asciiTheme="minorHAnsi" w:hAnsiTheme="minorHAnsi" w:cstheme="minorHAnsi"/>
          <w:sz w:val="28"/>
          <w:szCs w:val="28"/>
        </w:rPr>
        <w:t xml:space="preserve">b. </w:t>
      </w:r>
      <w:r w:rsidRPr="00042C4E">
        <w:rPr>
          <w:rStyle w:val="Strong"/>
          <w:rFonts w:asciiTheme="minorHAnsi" w:hAnsiTheme="minorHAnsi" w:cstheme="minorHAnsi"/>
          <w:sz w:val="28"/>
          <w:szCs w:val="28"/>
        </w:rPr>
        <w:t>To change a relative reference to a mixed reference</w:t>
      </w:r>
      <w:r w:rsidRPr="00042C4E">
        <w:rPr>
          <w:rFonts w:asciiTheme="minorHAnsi" w:hAnsiTheme="minorHAnsi" w:cstheme="minorHAnsi"/>
          <w:sz w:val="28"/>
          <w:szCs w:val="28"/>
        </w:rPr>
        <w:t>:</w:t>
      </w:r>
    </w:p>
    <w:p w14:paraId="43C7F092" w14:textId="77777777" w:rsidR="00042C4E" w:rsidRPr="00042C4E" w:rsidRDefault="00042C4E" w:rsidP="00042C4E">
      <w:pPr>
        <w:pStyle w:val="pb-2"/>
        <w:numPr>
          <w:ilvl w:val="0"/>
          <w:numId w:val="5"/>
        </w:numPr>
        <w:rPr>
          <w:rFonts w:asciiTheme="minorHAnsi" w:hAnsiTheme="minorHAnsi" w:cstheme="minorHAnsi"/>
          <w:sz w:val="28"/>
          <w:szCs w:val="28"/>
        </w:rPr>
      </w:pPr>
      <w:r w:rsidRPr="00042C4E">
        <w:rPr>
          <w:rFonts w:asciiTheme="minorHAnsi" w:hAnsiTheme="minorHAnsi" w:cstheme="minorHAnsi"/>
          <w:sz w:val="28"/>
          <w:szCs w:val="28"/>
        </w:rPr>
        <w:t>Click on the cell containing the formula you want to edit.</w:t>
      </w:r>
    </w:p>
    <w:p w14:paraId="6864F3F1" w14:textId="77777777" w:rsidR="00042C4E" w:rsidRPr="00042C4E" w:rsidRDefault="00042C4E" w:rsidP="00042C4E">
      <w:pPr>
        <w:pStyle w:val="pb-2"/>
        <w:numPr>
          <w:ilvl w:val="0"/>
          <w:numId w:val="5"/>
        </w:numPr>
        <w:rPr>
          <w:rFonts w:asciiTheme="minorHAnsi" w:hAnsiTheme="minorHAnsi" w:cstheme="minorHAnsi"/>
          <w:sz w:val="28"/>
          <w:szCs w:val="28"/>
        </w:rPr>
      </w:pPr>
      <w:r w:rsidRPr="00042C4E">
        <w:rPr>
          <w:rFonts w:asciiTheme="minorHAnsi" w:hAnsiTheme="minorHAnsi" w:cstheme="minorHAnsi"/>
          <w:sz w:val="28"/>
          <w:szCs w:val="28"/>
        </w:rPr>
        <w:t>Select the part of the reference (either the column letter or the row number) that you want to lock.</w:t>
      </w:r>
    </w:p>
    <w:p w14:paraId="03EF5BC4" w14:textId="77777777" w:rsidR="00042C4E" w:rsidRPr="00042C4E" w:rsidRDefault="00042C4E" w:rsidP="00042C4E">
      <w:pPr>
        <w:pStyle w:val="pb-2"/>
        <w:numPr>
          <w:ilvl w:val="0"/>
          <w:numId w:val="5"/>
        </w:numPr>
      </w:pPr>
      <w:r w:rsidRPr="00042C4E">
        <w:rPr>
          <w:rFonts w:asciiTheme="minorHAnsi" w:hAnsiTheme="minorHAnsi" w:cstheme="minorHAnsi"/>
          <w:sz w:val="28"/>
          <w:szCs w:val="28"/>
        </w:rPr>
        <w:t xml:space="preserve">To create a mixed reference, add a dollar sign ($) in front of the part you want to lock. For example, changing </w:t>
      </w:r>
      <w:r w:rsidRPr="00042C4E">
        <w:rPr>
          <w:rStyle w:val="Strong"/>
          <w:rFonts w:asciiTheme="minorHAnsi" w:hAnsiTheme="minorHAnsi" w:cstheme="minorHAnsi"/>
          <w:sz w:val="28"/>
          <w:szCs w:val="28"/>
        </w:rPr>
        <w:t>A1</w:t>
      </w:r>
      <w:r w:rsidRPr="00042C4E">
        <w:rPr>
          <w:rFonts w:asciiTheme="minorHAnsi" w:hAnsiTheme="minorHAnsi" w:cstheme="minorHAnsi"/>
          <w:sz w:val="28"/>
          <w:szCs w:val="28"/>
        </w:rPr>
        <w:t xml:space="preserve"> to </w:t>
      </w:r>
      <w:r w:rsidRPr="00042C4E">
        <w:rPr>
          <w:rStyle w:val="Strong"/>
          <w:rFonts w:asciiTheme="minorHAnsi" w:hAnsiTheme="minorHAnsi" w:cstheme="minorHAnsi"/>
          <w:sz w:val="28"/>
          <w:szCs w:val="28"/>
        </w:rPr>
        <w:t>$A1</w:t>
      </w:r>
      <w:r w:rsidRPr="00042C4E">
        <w:rPr>
          <w:rFonts w:asciiTheme="minorHAnsi" w:hAnsiTheme="minorHAnsi" w:cstheme="minorHAnsi"/>
          <w:sz w:val="28"/>
          <w:szCs w:val="28"/>
        </w:rPr>
        <w:t xml:space="preserve"> will lock the column and allow the row to change when </w:t>
      </w:r>
      <w:r w:rsidRPr="00042C4E">
        <w:rPr>
          <w:rStyle w:val="issue-underline"/>
          <w:rFonts w:asciiTheme="minorHAnsi" w:hAnsiTheme="minorHAnsi" w:cstheme="minorHAnsi"/>
          <w:sz w:val="28"/>
          <w:szCs w:val="28"/>
        </w:rPr>
        <w:t>you copy</w:t>
      </w:r>
      <w:r w:rsidRPr="00042C4E">
        <w:rPr>
          <w:rFonts w:asciiTheme="minorHAnsi" w:hAnsiTheme="minorHAnsi" w:cstheme="minorHAnsi"/>
          <w:sz w:val="28"/>
          <w:szCs w:val="28"/>
        </w:rPr>
        <w:t xml:space="preserve"> the formula.</w:t>
      </w:r>
    </w:p>
    <w:p w14:paraId="03812E55" w14:textId="39EB0090" w:rsidR="00042C4E" w:rsidRDefault="00042C4E" w:rsidP="00FC5AB9">
      <w:pPr>
        <w:pStyle w:val="pb-2"/>
        <w:numPr>
          <w:ilvl w:val="0"/>
          <w:numId w:val="1"/>
        </w:numPr>
        <w:rPr>
          <w:rFonts w:asciiTheme="minorHAnsi" w:hAnsiTheme="minorHAnsi" w:cstheme="minorHAnsi"/>
          <w:sz w:val="32"/>
          <w:szCs w:val="32"/>
        </w:rPr>
      </w:pPr>
      <w:r w:rsidRPr="00042C4E">
        <w:rPr>
          <w:rFonts w:asciiTheme="minorHAnsi" w:hAnsiTheme="minorHAnsi" w:cstheme="minorHAnsi"/>
          <w:sz w:val="32"/>
          <w:szCs w:val="32"/>
        </w:rPr>
        <w:t>Explain the order of operations in excel?</w:t>
      </w:r>
    </w:p>
    <w:p w14:paraId="31BAD22C" w14:textId="53FC5147" w:rsidR="00042C4E" w:rsidRDefault="00042C4E" w:rsidP="00FC5AB9">
      <w:pPr>
        <w:pStyle w:val="pb-2"/>
        <w:numPr>
          <w:ilvl w:val="0"/>
          <w:numId w:val="6"/>
        </w:numPr>
        <w:ind w:left="360"/>
        <w:rPr>
          <w:rFonts w:asciiTheme="minorHAnsi" w:hAnsiTheme="minorHAnsi" w:cstheme="minorHAnsi"/>
          <w:sz w:val="28"/>
          <w:szCs w:val="28"/>
        </w:rPr>
      </w:pPr>
      <w:r w:rsidRPr="00042C4E">
        <w:rPr>
          <w:rFonts w:asciiTheme="minorHAnsi" w:hAnsiTheme="minorHAnsi" w:cstheme="minorHAnsi"/>
          <w:sz w:val="28"/>
          <w:szCs w:val="28"/>
        </w:rPr>
        <w:t>When evaluating a formula, Excel follows a standard math protocol </w:t>
      </w:r>
      <w:r w:rsidRPr="00042C4E">
        <w:rPr>
          <w:rFonts w:asciiTheme="minorHAnsi" w:hAnsiTheme="minorHAnsi" w:cstheme="minorHAnsi"/>
          <w:sz w:val="28"/>
          <w:szCs w:val="28"/>
        </w:rPr>
        <w:t xml:space="preserve">called </w:t>
      </w:r>
      <w:r>
        <w:rPr>
          <w:rFonts w:asciiTheme="minorHAnsi" w:hAnsiTheme="minorHAnsi" w:cstheme="minorHAnsi"/>
          <w:sz w:val="28"/>
          <w:szCs w:val="28"/>
        </w:rPr>
        <w:t>“</w:t>
      </w:r>
      <w:r w:rsidRPr="00042C4E">
        <w:rPr>
          <w:rFonts w:asciiTheme="minorHAnsi" w:hAnsiTheme="minorHAnsi" w:cstheme="minorHAnsi"/>
          <w:sz w:val="28"/>
          <w:szCs w:val="28"/>
        </w:rPr>
        <w:t>order of operations". In general, Excel's order of operation follows the acronym PEMDAS (Parentheses, Exponents, Multiplication, Division,</w:t>
      </w:r>
      <w:r w:rsidR="00FC5AB9">
        <w:rPr>
          <w:rFonts w:asciiTheme="minorHAnsi" w:hAnsiTheme="minorHAnsi" w:cstheme="minorHAnsi"/>
          <w:sz w:val="28"/>
          <w:szCs w:val="28"/>
        </w:rPr>
        <w:t xml:space="preserve"> </w:t>
      </w:r>
      <w:r w:rsidRPr="00042C4E">
        <w:rPr>
          <w:rFonts w:asciiTheme="minorHAnsi" w:hAnsiTheme="minorHAnsi" w:cstheme="minorHAnsi"/>
          <w:sz w:val="28"/>
          <w:szCs w:val="28"/>
        </w:rPr>
        <w:lastRenderedPageBreak/>
        <w:t xml:space="preserve">Addition, Subtraction) but with some customization to </w:t>
      </w:r>
      <w:r w:rsidRPr="00042C4E">
        <w:rPr>
          <w:rStyle w:val="issue-underline"/>
          <w:rFonts w:asciiTheme="minorHAnsi" w:hAnsiTheme="minorHAnsi" w:cstheme="minorHAnsi"/>
          <w:sz w:val="28"/>
          <w:szCs w:val="28"/>
        </w:rPr>
        <w:t>handle the formula</w:t>
      </w:r>
      <w:r w:rsidRPr="00042C4E">
        <w:rPr>
          <w:rFonts w:asciiTheme="minorHAnsi" w:hAnsiTheme="minorHAnsi" w:cstheme="minorHAnsi"/>
          <w:sz w:val="28"/>
          <w:szCs w:val="28"/>
        </w:rPr>
        <w:t xml:space="preserve"> syntax in a spreadsheet. </w:t>
      </w:r>
    </w:p>
    <w:p w14:paraId="6EA3FCF9" w14:textId="046FE21D" w:rsidR="00042C4E" w:rsidRPr="00042C4E" w:rsidRDefault="00042C4E" w:rsidP="00FC5AB9">
      <w:pPr>
        <w:pStyle w:val="pb-2"/>
        <w:ind w:left="360"/>
        <w:rPr>
          <w:rFonts w:asciiTheme="minorHAnsi" w:hAnsiTheme="minorHAnsi" w:cstheme="minorHAnsi"/>
          <w:sz w:val="28"/>
          <w:szCs w:val="28"/>
        </w:rPr>
      </w:pPr>
      <w:r>
        <w:rPr>
          <w:rFonts w:asciiTheme="minorHAnsi" w:hAnsiTheme="minorHAnsi" w:cstheme="minorHAnsi"/>
          <w:sz w:val="28"/>
          <w:szCs w:val="28"/>
        </w:rPr>
        <w:t xml:space="preserve">    </w:t>
      </w:r>
      <w:r w:rsidRPr="00042C4E">
        <w:rPr>
          <w:rFonts w:asciiTheme="minorHAnsi" w:hAnsiTheme="minorHAnsi" w:cstheme="minorHAnsi"/>
          <w:sz w:val="28"/>
          <w:szCs w:val="28"/>
        </w:rPr>
        <w:t>In summary, Excel solves formulas in the following order:</w:t>
      </w:r>
    </w:p>
    <w:p w14:paraId="242CC9C8" w14:textId="2E6AF3BA"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Parentheses</w:t>
      </w:r>
    </w:p>
    <w:p w14:paraId="6545B1BB"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Reference operators</w:t>
      </w:r>
    </w:p>
    <w:p w14:paraId="3DC035FD"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Exponents</w:t>
      </w:r>
    </w:p>
    <w:p w14:paraId="11E409B3"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Negation</w:t>
      </w:r>
    </w:p>
    <w:p w14:paraId="7454C2E2"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Percent</w:t>
      </w:r>
    </w:p>
    <w:p w14:paraId="72C55468"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Multiplication and Division</w:t>
      </w:r>
    </w:p>
    <w:p w14:paraId="174400CF"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Addition and Subtraction</w:t>
      </w:r>
    </w:p>
    <w:p w14:paraId="26DFD5C0" w14:textId="77777777" w:rsidR="00042C4E" w:rsidRP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Concatenation</w:t>
      </w:r>
    </w:p>
    <w:p w14:paraId="7417E457" w14:textId="77777777" w:rsidR="00042C4E" w:rsidRDefault="00042C4E" w:rsidP="00FC5AB9">
      <w:pPr>
        <w:pStyle w:val="pb-2"/>
        <w:numPr>
          <w:ilvl w:val="0"/>
          <w:numId w:val="7"/>
        </w:numPr>
        <w:ind w:left="360"/>
        <w:rPr>
          <w:rFonts w:asciiTheme="minorHAnsi" w:hAnsiTheme="minorHAnsi" w:cstheme="minorHAnsi"/>
          <w:sz w:val="28"/>
          <w:szCs w:val="28"/>
        </w:rPr>
      </w:pPr>
      <w:r w:rsidRPr="00042C4E">
        <w:rPr>
          <w:rFonts w:asciiTheme="minorHAnsi" w:hAnsiTheme="minorHAnsi" w:cstheme="minorHAnsi"/>
          <w:sz w:val="28"/>
          <w:szCs w:val="28"/>
        </w:rPr>
        <w:t>Logical operators</w:t>
      </w:r>
    </w:p>
    <w:p w14:paraId="7DD3F9C4" w14:textId="036A9707" w:rsidR="00042C4E" w:rsidRDefault="00FC5AB9" w:rsidP="00FC5AB9">
      <w:pPr>
        <w:pStyle w:val="pb-2"/>
        <w:rPr>
          <w:rFonts w:asciiTheme="minorHAnsi" w:hAnsiTheme="minorHAnsi" w:cstheme="minorHAnsi"/>
          <w:sz w:val="32"/>
          <w:szCs w:val="32"/>
        </w:rPr>
      </w:pPr>
      <w:r w:rsidRPr="00FC5AB9">
        <w:rPr>
          <w:rFonts w:asciiTheme="minorHAnsi" w:hAnsiTheme="minorHAnsi" w:cstheme="minorHAnsi"/>
          <w:sz w:val="32"/>
          <w:szCs w:val="32"/>
        </w:rPr>
        <w:t xml:space="preserve">4. What, according to you, are the top 5 functions in excel and </w:t>
      </w:r>
      <w:r w:rsidRPr="00FC5AB9">
        <w:rPr>
          <w:rFonts w:asciiTheme="minorHAnsi" w:hAnsiTheme="minorHAnsi" w:cstheme="minorHAnsi"/>
          <w:sz w:val="32"/>
          <w:szCs w:val="32"/>
        </w:rPr>
        <w:t xml:space="preserve">write </w:t>
      </w:r>
      <w:r>
        <w:rPr>
          <w:rFonts w:asciiTheme="minorHAnsi" w:hAnsiTheme="minorHAnsi" w:cstheme="minorHAnsi"/>
          <w:sz w:val="32"/>
          <w:szCs w:val="32"/>
        </w:rPr>
        <w:t>a</w:t>
      </w:r>
      <w:r w:rsidRPr="00FC5AB9">
        <w:rPr>
          <w:rFonts w:asciiTheme="minorHAnsi" w:hAnsiTheme="minorHAnsi" w:cstheme="minorHAnsi"/>
          <w:sz w:val="32"/>
          <w:szCs w:val="32"/>
        </w:rPr>
        <w:t xml:space="preserve"> basic syntax</w:t>
      </w:r>
      <w:r w:rsidRPr="00FC5AB9">
        <w:rPr>
          <w:rFonts w:asciiTheme="minorHAnsi" w:hAnsiTheme="minorHAnsi" w:cstheme="minorHAnsi"/>
          <w:sz w:val="32"/>
          <w:szCs w:val="32"/>
        </w:rPr>
        <w:t xml:space="preserve"> </w:t>
      </w:r>
      <w:r w:rsidRPr="00FC5AB9">
        <w:rPr>
          <w:rFonts w:asciiTheme="minorHAnsi" w:hAnsiTheme="minorHAnsi" w:cstheme="minorHAnsi"/>
          <w:sz w:val="32"/>
          <w:szCs w:val="32"/>
        </w:rPr>
        <w:t>for any of two?</w:t>
      </w:r>
    </w:p>
    <w:p w14:paraId="3D973B19" w14:textId="1092A233" w:rsidR="00FC5AB9" w:rsidRPr="00FC5AB9" w:rsidRDefault="00FC5AB9" w:rsidP="00FC5AB9">
      <w:pPr>
        <w:pStyle w:val="pb-2"/>
        <w:rPr>
          <w:rFonts w:asciiTheme="minorHAnsi" w:hAnsiTheme="minorHAnsi" w:cstheme="minorHAnsi"/>
          <w:sz w:val="28"/>
          <w:szCs w:val="28"/>
        </w:rPr>
      </w:pPr>
      <w:r w:rsidRPr="00FC5AB9">
        <w:rPr>
          <w:rFonts w:asciiTheme="minorHAnsi" w:hAnsiTheme="minorHAnsi" w:cstheme="minorHAnsi"/>
          <w:sz w:val="28"/>
          <w:szCs w:val="28"/>
        </w:rPr>
        <w:t>A. Top 5 functions that are useful for data analysis.</w:t>
      </w:r>
    </w:p>
    <w:p w14:paraId="19D19B50" w14:textId="58D01F08" w:rsidR="00FC5AB9" w:rsidRDefault="00FC5AB9" w:rsidP="00FC5AB9">
      <w:pPr>
        <w:pStyle w:val="pb-2"/>
        <w:numPr>
          <w:ilvl w:val="1"/>
          <w:numId w:val="6"/>
        </w:numPr>
        <w:rPr>
          <w:rFonts w:asciiTheme="minorHAnsi" w:hAnsiTheme="minorHAnsi" w:cstheme="minorHAnsi"/>
          <w:sz w:val="28"/>
          <w:szCs w:val="28"/>
        </w:rPr>
      </w:pPr>
      <w:r w:rsidRPr="00FC5AB9">
        <w:rPr>
          <w:rFonts w:asciiTheme="minorHAnsi" w:hAnsiTheme="minorHAnsi" w:cstheme="minorHAnsi"/>
          <w:sz w:val="28"/>
          <w:szCs w:val="28"/>
        </w:rPr>
        <w:t>SUMIFS</w:t>
      </w:r>
    </w:p>
    <w:p w14:paraId="010FE96D" w14:textId="09B3C4CD" w:rsidR="00FC5AB9" w:rsidRDefault="00FC5AB9" w:rsidP="00FC5AB9">
      <w:pPr>
        <w:pStyle w:val="pb-2"/>
        <w:numPr>
          <w:ilvl w:val="1"/>
          <w:numId w:val="6"/>
        </w:numPr>
        <w:rPr>
          <w:rFonts w:asciiTheme="minorHAnsi" w:hAnsiTheme="minorHAnsi" w:cstheme="minorHAnsi"/>
          <w:sz w:val="28"/>
          <w:szCs w:val="28"/>
        </w:rPr>
      </w:pPr>
      <w:r>
        <w:rPr>
          <w:rFonts w:asciiTheme="minorHAnsi" w:hAnsiTheme="minorHAnsi" w:cstheme="minorHAnsi"/>
          <w:sz w:val="28"/>
          <w:szCs w:val="28"/>
        </w:rPr>
        <w:t>COUNTIFS</w:t>
      </w:r>
    </w:p>
    <w:p w14:paraId="7C89EC44" w14:textId="5DB7C6B1" w:rsidR="00FC5AB9" w:rsidRDefault="00FC5AB9" w:rsidP="00FC5AB9">
      <w:pPr>
        <w:pStyle w:val="pb-2"/>
        <w:numPr>
          <w:ilvl w:val="1"/>
          <w:numId w:val="6"/>
        </w:numPr>
        <w:rPr>
          <w:rFonts w:asciiTheme="minorHAnsi" w:hAnsiTheme="minorHAnsi" w:cstheme="minorHAnsi"/>
          <w:sz w:val="28"/>
          <w:szCs w:val="28"/>
        </w:rPr>
      </w:pPr>
      <w:r>
        <w:rPr>
          <w:rFonts w:asciiTheme="minorHAnsi" w:hAnsiTheme="minorHAnsi" w:cstheme="minorHAnsi"/>
          <w:sz w:val="28"/>
          <w:szCs w:val="28"/>
        </w:rPr>
        <w:t>CONCATENATE</w:t>
      </w:r>
    </w:p>
    <w:p w14:paraId="24B16500" w14:textId="4AEDF22B" w:rsidR="00FC5AB9" w:rsidRDefault="00FC5AB9" w:rsidP="00FC5AB9">
      <w:pPr>
        <w:pStyle w:val="pb-2"/>
        <w:numPr>
          <w:ilvl w:val="1"/>
          <w:numId w:val="6"/>
        </w:numPr>
        <w:rPr>
          <w:rFonts w:asciiTheme="minorHAnsi" w:hAnsiTheme="minorHAnsi" w:cstheme="minorHAnsi"/>
          <w:sz w:val="28"/>
          <w:szCs w:val="28"/>
        </w:rPr>
      </w:pPr>
      <w:r>
        <w:rPr>
          <w:rFonts w:asciiTheme="minorHAnsi" w:hAnsiTheme="minorHAnsi" w:cstheme="minorHAnsi"/>
          <w:sz w:val="28"/>
          <w:szCs w:val="28"/>
        </w:rPr>
        <w:t>VLOOKUP</w:t>
      </w:r>
    </w:p>
    <w:p w14:paraId="5C4CC6B6" w14:textId="6060E7C5" w:rsidR="00FC5AB9" w:rsidRDefault="00FC5AB9" w:rsidP="00FC5AB9">
      <w:pPr>
        <w:pStyle w:val="pb-2"/>
        <w:numPr>
          <w:ilvl w:val="1"/>
          <w:numId w:val="6"/>
        </w:numPr>
        <w:rPr>
          <w:rFonts w:asciiTheme="minorHAnsi" w:hAnsiTheme="minorHAnsi" w:cstheme="minorHAnsi"/>
          <w:sz w:val="28"/>
          <w:szCs w:val="28"/>
        </w:rPr>
      </w:pPr>
      <w:r>
        <w:rPr>
          <w:rFonts w:asciiTheme="minorHAnsi" w:hAnsiTheme="minorHAnsi" w:cstheme="minorHAnsi"/>
          <w:sz w:val="28"/>
          <w:szCs w:val="28"/>
        </w:rPr>
        <w:t>LEFT/RIGHT</w:t>
      </w:r>
    </w:p>
    <w:p w14:paraId="4921C05D" w14:textId="5D177205"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CONCATENATE: -</w:t>
      </w:r>
      <w:r w:rsidRPr="0021574B">
        <w:rPr>
          <w:rFonts w:asciiTheme="minorHAnsi" w:hAnsiTheme="minorHAnsi" w:cstheme="minorHAnsi"/>
          <w:sz w:val="28"/>
          <w:szCs w:val="28"/>
        </w:rPr>
        <w:t xml:space="preserve"> </w:t>
      </w:r>
    </w:p>
    <w:p w14:paraId="2EDD9936" w14:textId="77777777"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 xml:space="preserve">The CONCATENATE function </w:t>
      </w:r>
      <w:r w:rsidRPr="0021574B">
        <w:rPr>
          <w:rStyle w:val="Strong"/>
          <w:rFonts w:asciiTheme="minorHAnsi" w:hAnsiTheme="minorHAnsi" w:cstheme="minorHAnsi"/>
          <w:b w:val="0"/>
          <w:bCs w:val="0"/>
          <w:sz w:val="28"/>
          <w:szCs w:val="28"/>
        </w:rPr>
        <w:t>combines the values from multiple cells</w:t>
      </w:r>
      <w:r w:rsidRPr="0021574B">
        <w:rPr>
          <w:rStyle w:val="issue-underline"/>
          <w:rFonts w:asciiTheme="minorHAnsi" w:hAnsiTheme="minorHAnsi" w:cstheme="minorHAnsi"/>
          <w:sz w:val="28"/>
          <w:szCs w:val="28"/>
        </w:rPr>
        <w:t xml:space="preserve"> into</w:t>
      </w:r>
      <w:r w:rsidRPr="0021574B">
        <w:rPr>
          <w:rFonts w:asciiTheme="minorHAnsi" w:hAnsiTheme="minorHAnsi" w:cstheme="minorHAnsi"/>
          <w:sz w:val="28"/>
          <w:szCs w:val="28"/>
        </w:rPr>
        <w:t xml:space="preserve"> one.</w:t>
      </w:r>
    </w:p>
    <w:p w14:paraId="064B75E7" w14:textId="37945B73"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 xml:space="preserve">Syntax: </w:t>
      </w:r>
      <w:r w:rsidRPr="0021574B">
        <w:rPr>
          <w:rStyle w:val="Emphasis"/>
          <w:rFonts w:asciiTheme="minorHAnsi" w:hAnsiTheme="minorHAnsi" w:cstheme="minorHAnsi"/>
          <w:sz w:val="28"/>
          <w:szCs w:val="28"/>
        </w:rPr>
        <w:t>=</w:t>
      </w:r>
      <w:r w:rsidRPr="0021574B">
        <w:rPr>
          <w:rStyle w:val="Emphasis"/>
          <w:rFonts w:asciiTheme="minorHAnsi" w:hAnsiTheme="minorHAnsi" w:cstheme="minorHAnsi"/>
          <w:sz w:val="28"/>
          <w:szCs w:val="28"/>
        </w:rPr>
        <w:t>CONCATENATE (</w:t>
      </w:r>
      <w:r w:rsidRPr="0021574B">
        <w:rPr>
          <w:rStyle w:val="Emphasis"/>
          <w:rFonts w:asciiTheme="minorHAnsi" w:hAnsiTheme="minorHAnsi" w:cstheme="minorHAnsi"/>
          <w:sz w:val="28"/>
          <w:szCs w:val="28"/>
        </w:rPr>
        <w:t>text1, text2, text3, …)</w:t>
      </w:r>
    </w:p>
    <w:p w14:paraId="17F6C4C2" w14:textId="7F19B6DA"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VLOOKUP: -</w:t>
      </w:r>
    </w:p>
    <w:p w14:paraId="70E715E6" w14:textId="77777777"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 xml:space="preserve">VLOOKUP will </w:t>
      </w:r>
      <w:r w:rsidRPr="0021574B">
        <w:rPr>
          <w:rStyle w:val="Strong"/>
          <w:rFonts w:asciiTheme="minorHAnsi" w:hAnsiTheme="minorHAnsi" w:cstheme="minorHAnsi"/>
          <w:b w:val="0"/>
          <w:bCs w:val="0"/>
          <w:sz w:val="28"/>
          <w:szCs w:val="28"/>
        </w:rPr>
        <w:t>look for a value in a table and return information</w:t>
      </w:r>
      <w:r w:rsidRPr="0021574B">
        <w:rPr>
          <w:rFonts w:asciiTheme="minorHAnsi" w:hAnsiTheme="minorHAnsi" w:cstheme="minorHAnsi"/>
          <w:sz w:val="28"/>
          <w:szCs w:val="28"/>
        </w:rPr>
        <w:t xml:space="preserve"> from another column related to that value.</w:t>
      </w:r>
    </w:p>
    <w:p w14:paraId="6C400712" w14:textId="7E74F22A" w:rsidR="0021574B" w:rsidRPr="0021574B" w:rsidRDefault="0021574B" w:rsidP="0021574B">
      <w:pPr>
        <w:pStyle w:val="pb-2"/>
        <w:ind w:left="252"/>
        <w:rPr>
          <w:rFonts w:asciiTheme="minorHAnsi" w:hAnsiTheme="minorHAnsi" w:cstheme="minorHAnsi"/>
          <w:sz w:val="28"/>
          <w:szCs w:val="28"/>
        </w:rPr>
      </w:pPr>
      <w:r w:rsidRPr="0021574B">
        <w:rPr>
          <w:rFonts w:asciiTheme="minorHAnsi" w:hAnsiTheme="minorHAnsi" w:cstheme="minorHAnsi"/>
          <w:sz w:val="28"/>
          <w:szCs w:val="28"/>
        </w:rPr>
        <w:t xml:space="preserve">Syntax: </w:t>
      </w:r>
      <w:r w:rsidRPr="0021574B">
        <w:rPr>
          <w:rStyle w:val="Emphasis"/>
          <w:rFonts w:asciiTheme="minorHAnsi" w:hAnsiTheme="minorHAnsi" w:cstheme="minorHAnsi"/>
          <w:sz w:val="28"/>
          <w:szCs w:val="28"/>
        </w:rPr>
        <w:t>=</w:t>
      </w:r>
      <w:r w:rsidRPr="0021574B">
        <w:rPr>
          <w:rStyle w:val="Emphasis"/>
          <w:rFonts w:asciiTheme="minorHAnsi" w:hAnsiTheme="minorHAnsi" w:cstheme="minorHAnsi"/>
          <w:sz w:val="28"/>
          <w:szCs w:val="28"/>
        </w:rPr>
        <w:t>VLOOKUP (</w:t>
      </w:r>
      <w:r w:rsidRPr="0021574B">
        <w:rPr>
          <w:rStyle w:val="Emphasis"/>
          <w:rFonts w:asciiTheme="minorHAnsi" w:hAnsiTheme="minorHAnsi" w:cstheme="minorHAnsi"/>
          <w:sz w:val="28"/>
          <w:szCs w:val="28"/>
        </w:rPr>
        <w:t>lookup value, table array, column index number, range lookup)</w:t>
      </w:r>
    </w:p>
    <w:p w14:paraId="584BAF20" w14:textId="77777777" w:rsidR="00FC5AB9" w:rsidRPr="00FC5AB9" w:rsidRDefault="00FC5AB9" w:rsidP="00FC5AB9">
      <w:pPr>
        <w:pStyle w:val="pb-2"/>
        <w:rPr>
          <w:rFonts w:asciiTheme="minorHAnsi" w:hAnsiTheme="minorHAnsi" w:cstheme="minorHAnsi"/>
          <w:sz w:val="28"/>
          <w:szCs w:val="28"/>
        </w:rPr>
      </w:pPr>
    </w:p>
    <w:p w14:paraId="1A84FF2B" w14:textId="69C66589" w:rsidR="00FC5AB9" w:rsidRDefault="0021574B" w:rsidP="00FC5AB9">
      <w:pPr>
        <w:pStyle w:val="pb-2"/>
        <w:rPr>
          <w:rFonts w:asciiTheme="minorHAnsi" w:hAnsiTheme="minorHAnsi" w:cstheme="minorHAnsi"/>
          <w:sz w:val="32"/>
          <w:szCs w:val="32"/>
        </w:rPr>
      </w:pPr>
      <w:r w:rsidRPr="0021574B">
        <w:rPr>
          <w:rFonts w:asciiTheme="minorHAnsi" w:hAnsiTheme="minorHAnsi" w:cstheme="minorHAnsi"/>
          <w:sz w:val="32"/>
          <w:szCs w:val="32"/>
        </w:rPr>
        <w:lastRenderedPageBreak/>
        <w:t>5. When would you use the subtotal function?</w:t>
      </w:r>
    </w:p>
    <w:p w14:paraId="1727F678" w14:textId="77777777" w:rsidR="0021574B" w:rsidRDefault="0021574B" w:rsidP="0021574B">
      <w:pPr>
        <w:pStyle w:val="pb-2"/>
        <w:rPr>
          <w:rFonts w:asciiTheme="minorHAnsi" w:hAnsiTheme="minorHAnsi" w:cstheme="minorHAnsi"/>
          <w:sz w:val="28"/>
          <w:szCs w:val="28"/>
        </w:rPr>
      </w:pPr>
      <w:r w:rsidRPr="0021574B">
        <w:rPr>
          <w:rFonts w:asciiTheme="minorHAnsi" w:hAnsiTheme="minorHAnsi" w:cstheme="minorHAnsi"/>
          <w:sz w:val="28"/>
          <w:szCs w:val="28"/>
        </w:rPr>
        <w:t xml:space="preserve">A. </w:t>
      </w:r>
      <w:r w:rsidRPr="0021574B">
        <w:rPr>
          <w:rFonts w:asciiTheme="minorHAnsi" w:hAnsiTheme="minorHAnsi" w:cstheme="minorHAnsi"/>
          <w:sz w:val="28"/>
          <w:szCs w:val="28"/>
        </w:rPr>
        <w:t xml:space="preserve">You would use the SUBTOTAL function in Excel when </w:t>
      </w:r>
      <w:r w:rsidRPr="0021574B">
        <w:rPr>
          <w:rStyle w:val="issue-underline"/>
          <w:rFonts w:asciiTheme="minorHAnsi" w:hAnsiTheme="minorHAnsi" w:cstheme="minorHAnsi"/>
          <w:sz w:val="28"/>
          <w:szCs w:val="28"/>
        </w:rPr>
        <w:t>you need to perform</w:t>
      </w:r>
      <w:r w:rsidRPr="0021574B">
        <w:rPr>
          <w:rFonts w:asciiTheme="minorHAnsi" w:hAnsiTheme="minorHAnsi" w:cstheme="minorHAnsi"/>
          <w:sz w:val="28"/>
          <w:szCs w:val="28"/>
        </w:rPr>
        <w:t xml:space="preserve"> calculations on a filtered or sorted dataset. SUBTOTAL is particularly useful in situations where you want to exclude hidden (filtered out) rows from your calculations. It allows you to apply various functions, like SUM, AVERAGE, COUNT, etc., to a visible subset of your </w:t>
      </w:r>
      <w:r w:rsidRPr="0021574B">
        <w:rPr>
          <w:rStyle w:val="issue-underline"/>
          <w:rFonts w:asciiTheme="minorHAnsi" w:hAnsiTheme="minorHAnsi" w:cstheme="minorHAnsi"/>
          <w:sz w:val="28"/>
          <w:szCs w:val="28"/>
        </w:rPr>
        <w:t>data, making</w:t>
      </w:r>
      <w:r w:rsidRPr="0021574B">
        <w:rPr>
          <w:rFonts w:asciiTheme="minorHAnsi" w:hAnsiTheme="minorHAnsi" w:cstheme="minorHAnsi"/>
          <w:sz w:val="28"/>
          <w:szCs w:val="28"/>
        </w:rPr>
        <w:t xml:space="preserve"> it handy for creating summary reports or performing analysis on specific subsets of your dataset.</w:t>
      </w:r>
    </w:p>
    <w:p w14:paraId="548F348C" w14:textId="77777777" w:rsidR="0021574B" w:rsidRDefault="0021574B" w:rsidP="0021574B">
      <w:pPr>
        <w:pStyle w:val="pb-2"/>
        <w:rPr>
          <w:rFonts w:asciiTheme="minorHAnsi" w:hAnsiTheme="minorHAnsi" w:cstheme="minorHAnsi"/>
          <w:sz w:val="28"/>
          <w:szCs w:val="28"/>
        </w:rPr>
      </w:pPr>
    </w:p>
    <w:p w14:paraId="655BC118" w14:textId="4C9799E9" w:rsidR="0021574B" w:rsidRDefault="0021574B" w:rsidP="0021574B">
      <w:pPr>
        <w:pStyle w:val="pb-2"/>
        <w:rPr>
          <w:rFonts w:asciiTheme="minorHAnsi" w:hAnsiTheme="minorHAnsi" w:cstheme="minorHAnsi"/>
          <w:sz w:val="32"/>
          <w:szCs w:val="32"/>
        </w:rPr>
      </w:pPr>
      <w:r w:rsidRPr="0021574B">
        <w:rPr>
          <w:rFonts w:asciiTheme="minorHAnsi" w:hAnsiTheme="minorHAnsi" w:cstheme="minorHAnsi"/>
          <w:sz w:val="32"/>
          <w:szCs w:val="32"/>
        </w:rPr>
        <w:t xml:space="preserve">6. What is the syntax of the </w:t>
      </w:r>
      <w:r w:rsidRPr="0021574B">
        <w:rPr>
          <w:rFonts w:asciiTheme="minorHAnsi" w:hAnsiTheme="minorHAnsi" w:cstheme="minorHAnsi"/>
          <w:sz w:val="32"/>
          <w:szCs w:val="32"/>
        </w:rPr>
        <w:t>VLOOKUP</w:t>
      </w:r>
      <w:r w:rsidRPr="0021574B">
        <w:rPr>
          <w:rFonts w:asciiTheme="minorHAnsi" w:hAnsiTheme="minorHAnsi" w:cstheme="minorHAnsi"/>
          <w:sz w:val="32"/>
          <w:szCs w:val="32"/>
        </w:rPr>
        <w:t xml:space="preserve"> function? Explain the terms in it?</w:t>
      </w:r>
    </w:p>
    <w:p w14:paraId="53EE0D3B" w14:textId="77777777" w:rsidR="00186DC7" w:rsidRPr="00186DC7" w:rsidRDefault="0021574B" w:rsidP="00186DC7">
      <w:pPr>
        <w:pStyle w:val="pb-2"/>
        <w:rPr>
          <w:rFonts w:asciiTheme="minorHAnsi" w:hAnsiTheme="minorHAnsi" w:cstheme="minorHAnsi"/>
          <w:sz w:val="28"/>
          <w:szCs w:val="28"/>
        </w:rPr>
      </w:pPr>
      <w:r w:rsidRPr="00186DC7">
        <w:rPr>
          <w:rFonts w:asciiTheme="minorHAnsi" w:hAnsiTheme="minorHAnsi" w:cstheme="minorHAnsi"/>
          <w:sz w:val="28"/>
          <w:szCs w:val="28"/>
        </w:rPr>
        <w:t xml:space="preserve">A. </w:t>
      </w:r>
      <w:r w:rsidR="00186DC7" w:rsidRPr="00186DC7">
        <w:rPr>
          <w:rFonts w:asciiTheme="minorHAnsi" w:hAnsiTheme="minorHAnsi" w:cstheme="minorHAnsi"/>
          <w:sz w:val="28"/>
          <w:szCs w:val="28"/>
        </w:rPr>
        <w:t xml:space="preserve">The VLOOKUP function is one of the </w:t>
      </w:r>
      <w:proofErr w:type="gramStart"/>
      <w:r w:rsidR="00186DC7" w:rsidRPr="00186DC7">
        <w:rPr>
          <w:rFonts w:asciiTheme="minorHAnsi" w:hAnsiTheme="minorHAnsi" w:cstheme="minorHAnsi"/>
          <w:sz w:val="28"/>
          <w:szCs w:val="28"/>
        </w:rPr>
        <w:t>most commonly used</w:t>
      </w:r>
      <w:proofErr w:type="gramEnd"/>
      <w:r w:rsidR="00186DC7" w:rsidRPr="00186DC7">
        <w:rPr>
          <w:rFonts w:asciiTheme="minorHAnsi" w:hAnsiTheme="minorHAnsi" w:cstheme="minorHAnsi"/>
          <w:sz w:val="28"/>
          <w:szCs w:val="28"/>
        </w:rPr>
        <w:t xml:space="preserve"> and recognizable functions in Excel.</w:t>
      </w:r>
    </w:p>
    <w:p w14:paraId="6E7E780F" w14:textId="77777777" w:rsidR="00186DC7" w:rsidRPr="00186DC7" w:rsidRDefault="00186DC7" w:rsidP="00186DC7">
      <w:pPr>
        <w:pStyle w:val="pb-2"/>
        <w:rPr>
          <w:rFonts w:asciiTheme="minorHAnsi" w:hAnsiTheme="minorHAnsi" w:cstheme="minorHAnsi"/>
          <w:sz w:val="28"/>
          <w:szCs w:val="28"/>
        </w:rPr>
      </w:pPr>
      <w:r w:rsidRPr="00186DC7">
        <w:rPr>
          <w:rFonts w:asciiTheme="minorHAnsi" w:hAnsiTheme="minorHAnsi" w:cstheme="minorHAnsi"/>
          <w:sz w:val="28"/>
          <w:szCs w:val="28"/>
        </w:rPr>
        <w:t xml:space="preserve">It will </w:t>
      </w:r>
      <w:r w:rsidRPr="00186DC7">
        <w:rPr>
          <w:rStyle w:val="Strong"/>
          <w:rFonts w:asciiTheme="minorHAnsi" w:hAnsiTheme="minorHAnsi" w:cstheme="minorHAnsi"/>
          <w:sz w:val="28"/>
          <w:szCs w:val="28"/>
        </w:rPr>
        <w:t>look for a value in a table and return information</w:t>
      </w:r>
      <w:r w:rsidRPr="00186DC7">
        <w:rPr>
          <w:rFonts w:asciiTheme="minorHAnsi" w:hAnsiTheme="minorHAnsi" w:cstheme="minorHAnsi"/>
          <w:sz w:val="28"/>
          <w:szCs w:val="28"/>
        </w:rPr>
        <w:t xml:space="preserve"> from another column related to that value.</w:t>
      </w:r>
    </w:p>
    <w:p w14:paraId="04D0B94F" w14:textId="77777777" w:rsidR="00186DC7" w:rsidRPr="00186DC7" w:rsidRDefault="00186DC7" w:rsidP="00186DC7">
      <w:pPr>
        <w:pStyle w:val="pb-2"/>
        <w:rPr>
          <w:rFonts w:asciiTheme="minorHAnsi" w:hAnsiTheme="minorHAnsi" w:cstheme="minorHAnsi"/>
          <w:sz w:val="28"/>
          <w:szCs w:val="28"/>
        </w:rPr>
      </w:pPr>
      <w:r w:rsidRPr="00186DC7">
        <w:rPr>
          <w:rFonts w:asciiTheme="minorHAnsi" w:hAnsiTheme="minorHAnsi" w:cstheme="minorHAnsi"/>
          <w:sz w:val="28"/>
          <w:szCs w:val="28"/>
        </w:rPr>
        <w:t xml:space="preserve">It is </w:t>
      </w:r>
      <w:r w:rsidRPr="00186DC7">
        <w:rPr>
          <w:rStyle w:val="issue-underline"/>
          <w:rFonts w:asciiTheme="minorHAnsi" w:hAnsiTheme="minorHAnsi" w:cstheme="minorHAnsi"/>
          <w:sz w:val="28"/>
          <w:szCs w:val="28"/>
        </w:rPr>
        <w:t>great</w:t>
      </w:r>
      <w:r w:rsidRPr="00186DC7">
        <w:rPr>
          <w:rFonts w:asciiTheme="minorHAnsi" w:hAnsiTheme="minorHAnsi" w:cstheme="minorHAnsi"/>
          <w:sz w:val="28"/>
          <w:szCs w:val="28"/>
        </w:rPr>
        <w:t xml:space="preserve"> for combining data from different lists into one or comparing two lists for matching or missing items. It is </w:t>
      </w:r>
      <w:r w:rsidRPr="00186DC7">
        <w:rPr>
          <w:rStyle w:val="issue-underline"/>
          <w:rFonts w:asciiTheme="minorHAnsi" w:hAnsiTheme="minorHAnsi" w:cstheme="minorHAnsi"/>
          <w:sz w:val="28"/>
          <w:szCs w:val="28"/>
        </w:rPr>
        <w:t>an important</w:t>
      </w:r>
      <w:r w:rsidRPr="00186DC7">
        <w:rPr>
          <w:rFonts w:asciiTheme="minorHAnsi" w:hAnsiTheme="minorHAnsi" w:cstheme="minorHAnsi"/>
          <w:sz w:val="28"/>
          <w:szCs w:val="28"/>
        </w:rPr>
        <w:t xml:space="preserve"> tool in Excel data analysis.</w:t>
      </w:r>
    </w:p>
    <w:p w14:paraId="5661C7DE" w14:textId="77777777" w:rsidR="00186DC7" w:rsidRPr="00186DC7" w:rsidRDefault="00186DC7" w:rsidP="00186DC7">
      <w:pPr>
        <w:pStyle w:val="pb-2"/>
        <w:rPr>
          <w:rFonts w:asciiTheme="minorHAnsi" w:hAnsiTheme="minorHAnsi" w:cstheme="minorHAnsi"/>
          <w:sz w:val="28"/>
          <w:szCs w:val="28"/>
        </w:rPr>
      </w:pPr>
      <w:r w:rsidRPr="00186DC7">
        <w:rPr>
          <w:rFonts w:asciiTheme="minorHAnsi" w:hAnsiTheme="minorHAnsi" w:cstheme="minorHAnsi"/>
          <w:sz w:val="28"/>
          <w:szCs w:val="28"/>
        </w:rPr>
        <w:t xml:space="preserve">It </w:t>
      </w:r>
      <w:r w:rsidRPr="00186DC7">
        <w:rPr>
          <w:rStyle w:val="issue-underline"/>
          <w:rFonts w:asciiTheme="minorHAnsi" w:hAnsiTheme="minorHAnsi" w:cstheme="minorHAnsi"/>
          <w:sz w:val="28"/>
          <w:szCs w:val="28"/>
        </w:rPr>
        <w:t>prompts for four</w:t>
      </w:r>
      <w:r w:rsidRPr="00186DC7">
        <w:rPr>
          <w:rFonts w:asciiTheme="minorHAnsi" w:hAnsiTheme="minorHAnsi" w:cstheme="minorHAnsi"/>
          <w:sz w:val="28"/>
          <w:szCs w:val="28"/>
        </w:rPr>
        <w:t xml:space="preserve"> pieces of information:</w:t>
      </w:r>
    </w:p>
    <w:p w14:paraId="003D6406" w14:textId="77777777" w:rsidR="00186DC7" w:rsidRPr="00186DC7" w:rsidRDefault="00186DC7" w:rsidP="00186DC7">
      <w:pPr>
        <w:pStyle w:val="pb-2"/>
        <w:numPr>
          <w:ilvl w:val="0"/>
          <w:numId w:val="8"/>
        </w:numPr>
        <w:rPr>
          <w:rFonts w:asciiTheme="minorHAnsi" w:hAnsiTheme="minorHAnsi" w:cstheme="minorHAnsi"/>
          <w:sz w:val="28"/>
          <w:szCs w:val="28"/>
        </w:rPr>
      </w:pPr>
      <w:r w:rsidRPr="00186DC7">
        <w:rPr>
          <w:rFonts w:asciiTheme="minorHAnsi" w:hAnsiTheme="minorHAnsi" w:cstheme="minorHAnsi"/>
          <w:sz w:val="28"/>
          <w:szCs w:val="28"/>
        </w:rPr>
        <w:t xml:space="preserve">The value you want to look </w:t>
      </w:r>
      <w:proofErr w:type="gramStart"/>
      <w:r w:rsidRPr="00186DC7">
        <w:rPr>
          <w:rFonts w:asciiTheme="minorHAnsi" w:hAnsiTheme="minorHAnsi" w:cstheme="minorHAnsi"/>
          <w:sz w:val="28"/>
          <w:szCs w:val="28"/>
        </w:rPr>
        <w:t>for</w:t>
      </w:r>
      <w:proofErr w:type="gramEnd"/>
    </w:p>
    <w:p w14:paraId="4E32DB86" w14:textId="77777777" w:rsidR="00186DC7" w:rsidRPr="00186DC7" w:rsidRDefault="00186DC7" w:rsidP="00186DC7">
      <w:pPr>
        <w:pStyle w:val="pb-2"/>
        <w:numPr>
          <w:ilvl w:val="0"/>
          <w:numId w:val="8"/>
        </w:numPr>
        <w:rPr>
          <w:rFonts w:asciiTheme="minorHAnsi" w:hAnsiTheme="minorHAnsi" w:cstheme="minorHAnsi"/>
          <w:sz w:val="28"/>
          <w:szCs w:val="28"/>
        </w:rPr>
      </w:pPr>
      <w:r w:rsidRPr="00186DC7">
        <w:rPr>
          <w:rFonts w:asciiTheme="minorHAnsi" w:hAnsiTheme="minorHAnsi" w:cstheme="minorHAnsi"/>
          <w:sz w:val="28"/>
          <w:szCs w:val="28"/>
        </w:rPr>
        <w:t>Which table to look at?</w:t>
      </w:r>
    </w:p>
    <w:p w14:paraId="101C7701" w14:textId="77777777" w:rsidR="00186DC7" w:rsidRPr="00186DC7" w:rsidRDefault="00186DC7" w:rsidP="00186DC7">
      <w:pPr>
        <w:pStyle w:val="pb-2"/>
        <w:numPr>
          <w:ilvl w:val="0"/>
          <w:numId w:val="8"/>
        </w:numPr>
        <w:rPr>
          <w:rFonts w:asciiTheme="minorHAnsi" w:hAnsiTheme="minorHAnsi" w:cstheme="minorHAnsi"/>
          <w:sz w:val="28"/>
          <w:szCs w:val="28"/>
        </w:rPr>
      </w:pPr>
      <w:r w:rsidRPr="00186DC7">
        <w:rPr>
          <w:rFonts w:asciiTheme="minorHAnsi" w:hAnsiTheme="minorHAnsi" w:cstheme="minorHAnsi"/>
          <w:sz w:val="28"/>
          <w:szCs w:val="28"/>
        </w:rPr>
        <w:t xml:space="preserve">Which column has the information you want to </w:t>
      </w:r>
      <w:proofErr w:type="gramStart"/>
      <w:r w:rsidRPr="00186DC7">
        <w:rPr>
          <w:rFonts w:asciiTheme="minorHAnsi" w:hAnsiTheme="minorHAnsi" w:cstheme="minorHAnsi"/>
          <w:sz w:val="28"/>
          <w:szCs w:val="28"/>
        </w:rPr>
        <w:t>return</w:t>
      </w:r>
      <w:proofErr w:type="gramEnd"/>
    </w:p>
    <w:p w14:paraId="2F0E22A1" w14:textId="77777777" w:rsidR="00186DC7" w:rsidRPr="00186DC7" w:rsidRDefault="00186DC7" w:rsidP="00186DC7">
      <w:pPr>
        <w:pStyle w:val="pb-2"/>
        <w:numPr>
          <w:ilvl w:val="0"/>
          <w:numId w:val="8"/>
        </w:numPr>
        <w:rPr>
          <w:rFonts w:asciiTheme="minorHAnsi" w:hAnsiTheme="minorHAnsi" w:cstheme="minorHAnsi"/>
          <w:sz w:val="28"/>
          <w:szCs w:val="28"/>
        </w:rPr>
      </w:pPr>
      <w:r w:rsidRPr="00186DC7">
        <w:rPr>
          <w:rFonts w:asciiTheme="minorHAnsi" w:hAnsiTheme="minorHAnsi" w:cstheme="minorHAnsi"/>
          <w:sz w:val="28"/>
          <w:szCs w:val="28"/>
        </w:rPr>
        <w:t>What type of lookup would you like to perform?</w:t>
      </w:r>
    </w:p>
    <w:p w14:paraId="4C5335FB" w14:textId="2C5935F2" w:rsidR="00186DC7" w:rsidRPr="00186DC7" w:rsidRDefault="00186DC7" w:rsidP="00186DC7">
      <w:pPr>
        <w:pStyle w:val="pb-2"/>
        <w:rPr>
          <w:rFonts w:asciiTheme="minorHAnsi" w:hAnsiTheme="minorHAnsi" w:cstheme="minorHAnsi"/>
          <w:sz w:val="28"/>
          <w:szCs w:val="28"/>
        </w:rPr>
      </w:pPr>
      <w:r w:rsidRPr="00186DC7">
        <w:rPr>
          <w:rStyle w:val="Emphasis"/>
          <w:rFonts w:asciiTheme="minorHAnsi" w:hAnsiTheme="minorHAnsi" w:cstheme="minorHAnsi"/>
          <w:sz w:val="28"/>
          <w:szCs w:val="28"/>
        </w:rPr>
        <w:t xml:space="preserve">= </w:t>
      </w:r>
      <w:r w:rsidRPr="00186DC7">
        <w:rPr>
          <w:rStyle w:val="Emphasis"/>
          <w:rFonts w:asciiTheme="minorHAnsi" w:hAnsiTheme="minorHAnsi" w:cstheme="minorHAnsi"/>
          <w:sz w:val="28"/>
          <w:szCs w:val="28"/>
        </w:rPr>
        <w:t>VLOOKUP (</w:t>
      </w:r>
      <w:r w:rsidRPr="00186DC7">
        <w:rPr>
          <w:rStyle w:val="Emphasis"/>
          <w:rFonts w:asciiTheme="minorHAnsi" w:hAnsiTheme="minorHAnsi" w:cstheme="minorHAnsi"/>
          <w:sz w:val="28"/>
          <w:szCs w:val="28"/>
        </w:rPr>
        <w:t>lookup value, table array, column index number, range lookup)</w:t>
      </w:r>
    </w:p>
    <w:p w14:paraId="488DBBB8" w14:textId="2F4AC091" w:rsidR="0021574B" w:rsidRPr="0021574B" w:rsidRDefault="0021574B" w:rsidP="0021574B">
      <w:pPr>
        <w:pStyle w:val="pb-2"/>
        <w:rPr>
          <w:rFonts w:asciiTheme="minorHAnsi" w:hAnsiTheme="minorHAnsi" w:cstheme="minorHAnsi"/>
          <w:sz w:val="28"/>
          <w:szCs w:val="28"/>
        </w:rPr>
      </w:pPr>
    </w:p>
    <w:p w14:paraId="1A40565A" w14:textId="73270FC4" w:rsidR="0021574B" w:rsidRPr="0021574B" w:rsidRDefault="0021574B" w:rsidP="00FC5AB9">
      <w:pPr>
        <w:pStyle w:val="pb-2"/>
        <w:rPr>
          <w:rFonts w:asciiTheme="minorHAnsi" w:hAnsiTheme="minorHAnsi" w:cstheme="minorHAnsi"/>
          <w:sz w:val="28"/>
          <w:szCs w:val="28"/>
        </w:rPr>
      </w:pPr>
    </w:p>
    <w:p w14:paraId="32045CFC" w14:textId="77777777" w:rsidR="00FC5AB9" w:rsidRDefault="00FC5AB9" w:rsidP="00FC5AB9">
      <w:pPr>
        <w:pStyle w:val="pb-2"/>
        <w:rPr>
          <w:rFonts w:asciiTheme="minorHAnsi" w:hAnsiTheme="minorHAnsi" w:cstheme="minorHAnsi"/>
          <w:sz w:val="28"/>
          <w:szCs w:val="28"/>
        </w:rPr>
      </w:pPr>
    </w:p>
    <w:p w14:paraId="4BE2A95A" w14:textId="77777777" w:rsidR="00FC5AB9" w:rsidRPr="00FC5AB9" w:rsidRDefault="00FC5AB9" w:rsidP="00FC5AB9">
      <w:pPr>
        <w:pStyle w:val="pb-2"/>
        <w:rPr>
          <w:rFonts w:asciiTheme="minorHAnsi" w:hAnsiTheme="minorHAnsi" w:cstheme="minorHAnsi"/>
          <w:sz w:val="28"/>
          <w:szCs w:val="28"/>
        </w:rPr>
      </w:pPr>
    </w:p>
    <w:p w14:paraId="141EA4BE" w14:textId="77777777" w:rsidR="00FC5AB9" w:rsidRDefault="00FC5AB9" w:rsidP="00FC5AB9">
      <w:pPr>
        <w:pStyle w:val="pb-2"/>
        <w:rPr>
          <w:rFonts w:asciiTheme="minorHAnsi" w:hAnsiTheme="minorHAnsi" w:cstheme="minorHAnsi"/>
          <w:sz w:val="32"/>
          <w:szCs w:val="32"/>
        </w:rPr>
      </w:pPr>
    </w:p>
    <w:p w14:paraId="09F68F20" w14:textId="77777777" w:rsidR="00FC5AB9" w:rsidRDefault="00FC5AB9" w:rsidP="00FC5AB9">
      <w:pPr>
        <w:pStyle w:val="pb-2"/>
        <w:rPr>
          <w:rFonts w:asciiTheme="minorHAnsi" w:hAnsiTheme="minorHAnsi" w:cstheme="minorHAnsi"/>
          <w:sz w:val="32"/>
          <w:szCs w:val="32"/>
        </w:rPr>
      </w:pPr>
    </w:p>
    <w:p w14:paraId="2940FBF9" w14:textId="77777777" w:rsidR="00FC5AB9" w:rsidRDefault="00FC5AB9" w:rsidP="00FC5AB9">
      <w:pPr>
        <w:pStyle w:val="pb-2"/>
        <w:rPr>
          <w:rFonts w:asciiTheme="minorHAnsi" w:hAnsiTheme="minorHAnsi" w:cstheme="minorHAnsi"/>
          <w:sz w:val="32"/>
          <w:szCs w:val="32"/>
        </w:rPr>
      </w:pPr>
    </w:p>
    <w:p w14:paraId="0EE7A10C" w14:textId="77777777" w:rsidR="00FC5AB9" w:rsidRDefault="00FC5AB9" w:rsidP="00FC5AB9">
      <w:pPr>
        <w:pStyle w:val="pb-2"/>
        <w:rPr>
          <w:rFonts w:asciiTheme="minorHAnsi" w:hAnsiTheme="minorHAnsi" w:cstheme="minorHAnsi"/>
          <w:sz w:val="32"/>
          <w:szCs w:val="32"/>
        </w:rPr>
      </w:pPr>
    </w:p>
    <w:p w14:paraId="6A6A3665" w14:textId="77777777" w:rsidR="00FC5AB9" w:rsidRPr="00FC5AB9" w:rsidRDefault="00FC5AB9" w:rsidP="00FC5AB9">
      <w:pPr>
        <w:pStyle w:val="pb-2"/>
        <w:rPr>
          <w:rFonts w:asciiTheme="minorHAnsi" w:hAnsiTheme="minorHAnsi" w:cstheme="minorHAnsi"/>
          <w:sz w:val="32"/>
          <w:szCs w:val="32"/>
        </w:rPr>
      </w:pPr>
    </w:p>
    <w:p w14:paraId="1DB5468F" w14:textId="77777777" w:rsidR="00042C4E" w:rsidRPr="00042C4E" w:rsidRDefault="00042C4E" w:rsidP="00042C4E">
      <w:pPr>
        <w:pStyle w:val="pb-2"/>
        <w:ind w:left="252"/>
        <w:rPr>
          <w:rFonts w:asciiTheme="minorHAnsi" w:hAnsiTheme="minorHAnsi" w:cstheme="minorHAnsi"/>
          <w:sz w:val="28"/>
          <w:szCs w:val="28"/>
        </w:rPr>
      </w:pPr>
    </w:p>
    <w:p w14:paraId="24A3C5E1" w14:textId="671DA50B" w:rsidR="00042C4E" w:rsidRPr="00042C4E" w:rsidRDefault="00042C4E" w:rsidP="00042C4E">
      <w:pPr>
        <w:pStyle w:val="pb-2"/>
        <w:ind w:left="360"/>
        <w:rPr>
          <w:rFonts w:asciiTheme="minorHAnsi" w:hAnsiTheme="minorHAnsi" w:cstheme="minorHAnsi"/>
          <w:sz w:val="28"/>
          <w:szCs w:val="28"/>
        </w:rPr>
      </w:pPr>
    </w:p>
    <w:p w14:paraId="5EC92223" w14:textId="0765825F" w:rsidR="00953212" w:rsidRPr="00953212" w:rsidRDefault="00953212" w:rsidP="00042C4E">
      <w:pPr>
        <w:pStyle w:val="pb-2"/>
        <w:ind w:left="720"/>
        <w:rPr>
          <w:rFonts w:asciiTheme="minorHAnsi" w:hAnsiTheme="minorHAnsi" w:cstheme="minorHAnsi"/>
          <w:sz w:val="32"/>
          <w:szCs w:val="32"/>
        </w:rPr>
      </w:pPr>
    </w:p>
    <w:p w14:paraId="5EA1C114" w14:textId="5A16EE26" w:rsidR="00953212" w:rsidRPr="00953212" w:rsidRDefault="00953212" w:rsidP="00953212">
      <w:pPr>
        <w:pStyle w:val="ListParagraph"/>
        <w:rPr>
          <w:sz w:val="32"/>
          <w:szCs w:val="32"/>
        </w:rPr>
      </w:pPr>
    </w:p>
    <w:sectPr w:rsidR="00953212" w:rsidRPr="00953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6B3"/>
    <w:multiLevelType w:val="hybridMultilevel"/>
    <w:tmpl w:val="91422D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D2E05"/>
    <w:multiLevelType w:val="multilevel"/>
    <w:tmpl w:val="577240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7D042A7"/>
    <w:multiLevelType w:val="hybridMultilevel"/>
    <w:tmpl w:val="87C4F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7D6EDF"/>
    <w:multiLevelType w:val="multilevel"/>
    <w:tmpl w:val="867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45171"/>
    <w:multiLevelType w:val="multilevel"/>
    <w:tmpl w:val="321E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24506"/>
    <w:multiLevelType w:val="hybridMultilevel"/>
    <w:tmpl w:val="FAC8945E"/>
    <w:lvl w:ilvl="0" w:tplc="97645C02">
      <w:start w:val="1"/>
      <w:numFmt w:val="upperLetter"/>
      <w:lvlText w:val="%1."/>
      <w:lvlJc w:val="left"/>
      <w:pPr>
        <w:ind w:left="612" w:hanging="360"/>
      </w:pPr>
      <w:rPr>
        <w:rFonts w:hint="default"/>
      </w:rPr>
    </w:lvl>
    <w:lvl w:ilvl="1" w:tplc="3E1E749E">
      <w:start w:val="1"/>
      <w:numFmt w:val="decimal"/>
      <w:lvlText w:val="%2."/>
      <w:lvlJc w:val="left"/>
      <w:pPr>
        <w:ind w:left="1332" w:hanging="360"/>
      </w:pPr>
      <w:rPr>
        <w:rFonts w:hint="default"/>
      </w:r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6" w15:restartNumberingAfterBreak="0">
    <w:nsid w:val="58627A92"/>
    <w:multiLevelType w:val="hybridMultilevel"/>
    <w:tmpl w:val="01A680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DD21A1"/>
    <w:multiLevelType w:val="multilevel"/>
    <w:tmpl w:val="964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9029">
    <w:abstractNumId w:val="2"/>
  </w:num>
  <w:num w:numId="2" w16cid:durableId="62221232">
    <w:abstractNumId w:val="6"/>
  </w:num>
  <w:num w:numId="3" w16cid:durableId="873881297">
    <w:abstractNumId w:val="0"/>
  </w:num>
  <w:num w:numId="4" w16cid:durableId="1469468765">
    <w:abstractNumId w:val="7"/>
  </w:num>
  <w:num w:numId="5" w16cid:durableId="72750697">
    <w:abstractNumId w:val="4"/>
  </w:num>
  <w:num w:numId="6" w16cid:durableId="1299532599">
    <w:abstractNumId w:val="5"/>
  </w:num>
  <w:num w:numId="7" w16cid:durableId="817498162">
    <w:abstractNumId w:val="1"/>
  </w:num>
  <w:num w:numId="8" w16cid:durableId="676659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12"/>
    <w:rsid w:val="00042C4E"/>
    <w:rsid w:val="00186DC7"/>
    <w:rsid w:val="0021574B"/>
    <w:rsid w:val="00256C76"/>
    <w:rsid w:val="00953212"/>
    <w:rsid w:val="00CE673B"/>
    <w:rsid w:val="00FC5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B7D7"/>
  <w15:chartTrackingRefBased/>
  <w15:docId w15:val="{69E079C9-4783-45C4-A7EC-E9E8345F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12"/>
    <w:pPr>
      <w:ind w:left="720"/>
      <w:contextualSpacing/>
    </w:pPr>
  </w:style>
  <w:style w:type="paragraph" w:customStyle="1" w:styleId="pb-2">
    <w:name w:val="pb-2"/>
    <w:basedOn w:val="Normal"/>
    <w:rsid w:val="009532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953212"/>
  </w:style>
  <w:style w:type="character" w:styleId="Strong">
    <w:name w:val="Strong"/>
    <w:basedOn w:val="DefaultParagraphFont"/>
    <w:uiPriority w:val="22"/>
    <w:qFormat/>
    <w:rsid w:val="00042C4E"/>
    <w:rPr>
      <w:b/>
      <w:bCs/>
    </w:rPr>
  </w:style>
  <w:style w:type="character" w:styleId="Emphasis">
    <w:name w:val="Emphasis"/>
    <w:basedOn w:val="DefaultParagraphFont"/>
    <w:uiPriority w:val="20"/>
    <w:qFormat/>
    <w:rsid w:val="00215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328">
      <w:bodyDiv w:val="1"/>
      <w:marLeft w:val="0"/>
      <w:marRight w:val="0"/>
      <w:marTop w:val="0"/>
      <w:marBottom w:val="0"/>
      <w:divBdr>
        <w:top w:val="none" w:sz="0" w:space="0" w:color="auto"/>
        <w:left w:val="none" w:sz="0" w:space="0" w:color="auto"/>
        <w:bottom w:val="none" w:sz="0" w:space="0" w:color="auto"/>
        <w:right w:val="none" w:sz="0" w:space="0" w:color="auto"/>
      </w:divBdr>
    </w:div>
    <w:div w:id="101658307">
      <w:bodyDiv w:val="1"/>
      <w:marLeft w:val="0"/>
      <w:marRight w:val="0"/>
      <w:marTop w:val="0"/>
      <w:marBottom w:val="0"/>
      <w:divBdr>
        <w:top w:val="none" w:sz="0" w:space="0" w:color="auto"/>
        <w:left w:val="none" w:sz="0" w:space="0" w:color="auto"/>
        <w:bottom w:val="none" w:sz="0" w:space="0" w:color="auto"/>
        <w:right w:val="none" w:sz="0" w:space="0" w:color="auto"/>
      </w:divBdr>
    </w:div>
    <w:div w:id="340936801">
      <w:bodyDiv w:val="1"/>
      <w:marLeft w:val="0"/>
      <w:marRight w:val="0"/>
      <w:marTop w:val="0"/>
      <w:marBottom w:val="0"/>
      <w:divBdr>
        <w:top w:val="none" w:sz="0" w:space="0" w:color="auto"/>
        <w:left w:val="none" w:sz="0" w:space="0" w:color="auto"/>
        <w:bottom w:val="none" w:sz="0" w:space="0" w:color="auto"/>
        <w:right w:val="none" w:sz="0" w:space="0" w:color="auto"/>
      </w:divBdr>
    </w:div>
    <w:div w:id="501433594">
      <w:bodyDiv w:val="1"/>
      <w:marLeft w:val="0"/>
      <w:marRight w:val="0"/>
      <w:marTop w:val="0"/>
      <w:marBottom w:val="0"/>
      <w:divBdr>
        <w:top w:val="none" w:sz="0" w:space="0" w:color="auto"/>
        <w:left w:val="none" w:sz="0" w:space="0" w:color="auto"/>
        <w:bottom w:val="none" w:sz="0" w:space="0" w:color="auto"/>
        <w:right w:val="none" w:sz="0" w:space="0" w:color="auto"/>
      </w:divBdr>
    </w:div>
    <w:div w:id="626468853">
      <w:bodyDiv w:val="1"/>
      <w:marLeft w:val="0"/>
      <w:marRight w:val="0"/>
      <w:marTop w:val="0"/>
      <w:marBottom w:val="0"/>
      <w:divBdr>
        <w:top w:val="none" w:sz="0" w:space="0" w:color="auto"/>
        <w:left w:val="none" w:sz="0" w:space="0" w:color="auto"/>
        <w:bottom w:val="none" w:sz="0" w:space="0" w:color="auto"/>
        <w:right w:val="none" w:sz="0" w:space="0" w:color="auto"/>
      </w:divBdr>
    </w:div>
    <w:div w:id="1178035483">
      <w:bodyDiv w:val="1"/>
      <w:marLeft w:val="0"/>
      <w:marRight w:val="0"/>
      <w:marTop w:val="0"/>
      <w:marBottom w:val="0"/>
      <w:divBdr>
        <w:top w:val="none" w:sz="0" w:space="0" w:color="auto"/>
        <w:left w:val="none" w:sz="0" w:space="0" w:color="auto"/>
        <w:bottom w:val="none" w:sz="0" w:space="0" w:color="auto"/>
        <w:right w:val="none" w:sz="0" w:space="0" w:color="auto"/>
      </w:divBdr>
    </w:div>
    <w:div w:id="1474714324">
      <w:bodyDiv w:val="1"/>
      <w:marLeft w:val="0"/>
      <w:marRight w:val="0"/>
      <w:marTop w:val="0"/>
      <w:marBottom w:val="0"/>
      <w:divBdr>
        <w:top w:val="none" w:sz="0" w:space="0" w:color="auto"/>
        <w:left w:val="none" w:sz="0" w:space="0" w:color="auto"/>
        <w:bottom w:val="none" w:sz="0" w:space="0" w:color="auto"/>
        <w:right w:val="none" w:sz="0" w:space="0" w:color="auto"/>
      </w:divBdr>
    </w:div>
    <w:div w:id="1608537635">
      <w:bodyDiv w:val="1"/>
      <w:marLeft w:val="0"/>
      <w:marRight w:val="0"/>
      <w:marTop w:val="0"/>
      <w:marBottom w:val="0"/>
      <w:divBdr>
        <w:top w:val="none" w:sz="0" w:space="0" w:color="auto"/>
        <w:left w:val="none" w:sz="0" w:space="0" w:color="auto"/>
        <w:bottom w:val="none" w:sz="0" w:space="0" w:color="auto"/>
        <w:right w:val="none" w:sz="0" w:space="0" w:color="auto"/>
      </w:divBdr>
    </w:div>
    <w:div w:id="20874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somuji</dc:creator>
  <cp:keywords/>
  <dc:description/>
  <cp:lastModifiedBy>ji somuji</cp:lastModifiedBy>
  <cp:revision>1</cp:revision>
  <dcterms:created xsi:type="dcterms:W3CDTF">2023-10-17T11:54:00Z</dcterms:created>
  <dcterms:modified xsi:type="dcterms:W3CDTF">2023-10-17T12:35:00Z</dcterms:modified>
</cp:coreProperties>
</file>