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Network Management - Units II &amp; III: Complete Study Guide</w:t>
      </w:r>
    </w:p>
    <w:p>
      <w:pPr/>
      <w:r>
        <w:rPr>
          <w:i/>
        </w:rPr>
        <w:t xml:space="preserve">Based on Mani Subramanian, Network Management: Principles and Practice (primary reference). Covers SNMPv1, SNMPv2, RMON and ATM network management.</w:t>
      </w:r>
    </w:p>
    <w:p>
      <w:pPr>
        <w:pStyle w:val="Quote"/>
      </w:pPr>
      <w:r>
        <w:rPr>
          <w:b/>
        </w:rPr>
        <w:t xml:space="preserve">Note:</w:t>
      </w:r>
      <w:r>
        <w:t xml:space="preserve"> I could not see your PPTs (none were attached). This guide follows the syllabus order you pasted and Subramanian's chapter structure (Ch. 4, 5, 8, 9, 13 of the book). If a PPT uses different figure names or case-study names, keep my explanation but use your slide's labels in the exam.</w:t>
      </w:r>
    </w:p>
    <w:p>
      <w:pPr>
        <w:pStyle w:val="Heading2"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</w:pPr>
      <w:r>
        <w:t xml:space="preserve">Read Part A (prerequisites) once. Everything later builds on it.</w:t>
      </w:r>
    </w:p>
    <w:p>
      <w:pPr>
        <w:pStyle w:val="ListParagraph"/>
        <w:numPr>
          <w:ilvl w:val="0"/>
          <w:numId w:val="2"/>
        </w:numPr>
      </w:pPr>
      <w:r>
        <w:t xml:space="preserve">Read Units II and III in order. Each topic ends with </w:t>
      </w:r>
      <w:r>
        <w:rPr>
          <w:b/>
        </w:rPr>
        <w:t xml:space="preserve">Exam Points</w:t>
      </w:r>
      <w:r>
        <w:t xml:space="preserve"> (what to write for marks).</w:t>
      </w:r>
    </w:p>
    <w:p>
      <w:pPr>
        <w:pStyle w:val="ListParagraph"/>
        <w:numPr>
          <w:ilvl w:val="0"/>
          <w:numId w:val="2"/>
        </w:numPr>
      </w:pPr>
      <w:r>
        <w:t xml:space="preserve">Finish with Part E: answer-writing templates, numericals, and a question bank.</w:t>
      </w:r>
    </w:p>
    <w:p>
      <w:pPr/>
      <w:r>
        <w:rPr>
          <w:b/>
        </w:rPr>
        <w:t xml:space="preserve">Syllabus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A</w:t>
            </w:r>
          </w:p>
        </w:tc>
        <w:tc>
          <w:tcPr>
            <w:tcW w:w="8165" w:type="dxa"/>
          </w:tcPr>
          <w:p>
            <w:pPr/>
            <w:r>
              <w:t xml:space="preserve">Prerequisites: networks, protocols, ASN.1, management basics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B</w:t>
            </w:r>
          </w:p>
        </w:tc>
        <w:tc>
          <w:tcPr>
            <w:tcW w:w="8165" w:type="dxa"/>
          </w:tcPr>
          <w:p>
            <w:pPr/>
            <w:r>
              <w:t xml:space="preserve">Unit II (a): SNMPv1 - history, models, SMI, MIB, protocol, functional model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</w:t>
            </w:r>
          </w:p>
        </w:tc>
        <w:tc>
          <w:tcPr>
            <w:tcW w:w="8165" w:type="dxa"/>
          </w:tcPr>
          <w:p>
            <w:pPr/>
            <w:r>
              <w:t xml:space="preserve">Unit II (b): SNMPv2 - changes, architecture, SMI, MIB, protocol, compatibility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D</w:t>
            </w:r>
          </w:p>
        </w:tc>
        <w:tc>
          <w:tcPr>
            <w:tcW w:w="8165" w:type="dxa"/>
          </w:tcPr>
          <w:p>
            <w:pPr/>
            <w:r>
              <w:t xml:space="preserve">Unit III: RMON (RMON1) and ATM network management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E</w:t>
            </w:r>
          </w:p>
        </w:tc>
        <w:tc>
          <w:tcPr>
            <w:tcW w:w="8165" w:type="dxa"/>
          </w:tcPr>
          <w:p>
            <w:pPr/>
            <w:r>
              <w:t xml:space="preserve">Exam preparation: templates, numericals, question bank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PART A - PREREQUISITES</w:t>
      </w:r>
    </w:p>
    <w:p>
      <w:pPr>
        <w:pStyle w:val="Heading2"/>
      </w:pPr>
      <w:r>
        <w:t xml:space="preserve">A1. Network and protocol basics</w:t>
      </w:r>
    </w:p>
    <w:p>
      <w:pPr/>
      <w:r>
        <w:rPr>
          <w:b/>
        </w:rPr>
        <w:t xml:space="preserve">Network:</w:t>
      </w:r>
      <w:r>
        <w:t xml:space="preserve"> a collection of nodes (hosts, routers, switches, hubs) connected by links so that they can exchange data.</w:t>
      </w:r>
    </w:p>
    <w:p>
      <w:pPr/>
      <w:r>
        <w:rPr>
          <w:b/>
        </w:rPr>
        <w:t xml:space="preserve">Protocol:</w:t>
      </w:r>
      <w:r>
        <w:t xml:space="preserve"> an agreed set of rules (message formats, order of exchange, error handling) that lets two entities communicate.</w:t>
      </w:r>
    </w:p>
    <w:p>
      <w:pPr/>
      <w:r>
        <w:rPr>
          <w:b/>
        </w:rPr>
        <w:t xml:space="preserve">Layered model (TCP/IP, 4 layers) - the one SNMP lives in</w:t>
      </w:r>
    </w:p>
    <w:p>
      <w:pPr>
        <w:pStyle w:val="Code"/>
      </w:pPr>
      <w:r>
        <w:t xml:space="preserve">Application   SNMP, HTTP, FTP, DNS      (SNMP is here)</w:t>
        <w:br/>
        <w:t xml:space="preserve">Transport     TCP, UDP                  (SNMP uses UDP)</w:t>
        <w:br/>
        <w:t xml:space="preserve">Internet      IP, ICMP                  (ping uses ICMP)</w:t>
        <w:br/>
        <w:t xml:space="preserve">Network access  Ethernet, ATM, etc.</w:t>
      </w:r>
    </w:p>
    <w:p>
      <w:pPr/>
      <w:r>
        <w:rPr>
          <w:b/>
        </w:rPr>
        <w:t xml:space="preserve">Key facts you must remember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IP</w:t>
      </w:r>
      <w:r>
        <w:t xml:space="preserve"> gives best-effort, connectionless delivery of packets between hosts.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ICMP</w:t>
      </w:r>
      <w:r>
        <w:t xml:space="preserve"> carries error/diagnostic messages (echo request/reply = </w:t>
      </w:r>
      <w:r>
        <w:rPr>
          <w:b/>
        </w:rPr>
        <w:t xml:space="preserve">ping</w:t>
      </w:r>
      <w:r>
        <w:t xml:space="preserve">, time exceeded = used by </w:t>
      </w:r>
      <w:r>
        <w:rPr>
          <w:b/>
        </w:rPr>
        <w:t xml:space="preserve">traceroute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UDP</w:t>
      </w:r>
      <w:r>
        <w:t xml:space="preserve"> is connectionless and unreliable but light. </w:t>
      </w:r>
      <w:r>
        <w:rPr>
          <w:b/>
        </w:rPr>
        <w:t xml:space="preserve">TCP</w:t>
      </w:r>
      <w:r>
        <w:t xml:space="preserve"> is connection-oriented and reliable but heavy.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Why SNMP uses UDP:</w:t>
      </w:r>
      <w:r>
        <w:t xml:space="preserve"> management traffic must work even when the network is sick. UDP has no connection set-up, so a manager can still query agents on a congested or partly failed network. Also, agents (small devices) stay simple. Cost: SNMP must handle lost messages itself (timeouts and retries by the manager).</w:t>
      </w:r>
    </w:p>
    <w:p>
      <w:pPr>
        <w:pStyle w:val="ListParagraph"/>
        <w:numPr>
          <w:ilvl w:val="0"/>
          <w:numId w:val="3"/>
        </w:numPr>
      </w:pPr>
      <w:r>
        <w:t xml:space="preserve">Well-known ports: </w:t>
      </w:r>
      <w:r>
        <w:rPr>
          <w:b/>
        </w:rPr>
        <w:t xml:space="preserve">UDP 161</w:t>
      </w:r>
      <w:r>
        <w:t xml:space="preserve"> (agent receives requests), </w:t>
      </w:r>
      <w:r>
        <w:rPr>
          <w:b/>
        </w:rPr>
        <w:t xml:space="preserve">UDP 162</w:t>
      </w:r>
      <w:r>
        <w:t xml:space="preserve"> (manager receives traps).</w:t>
      </w:r>
    </w:p>
    <w:p>
      <w:pPr/>
      <w:r>
        <w:rPr>
          <w:b/>
        </w:rPr>
        <w:t xml:space="preserve">Client-server model:</w:t>
      </w:r>
      <w:r>
        <w:t xml:space="preserve"> here the </w:t>
      </w:r>
      <w:r>
        <w:rPr>
          <w:b/>
        </w:rPr>
        <w:t xml:space="preserve">manager is the client</w:t>
      </w:r>
      <w:r>
        <w:t xml:space="preserve"> (sends requests) and the </w:t>
      </w:r>
      <w:r>
        <w:rPr>
          <w:b/>
        </w:rPr>
        <w:t xml:space="preserve">agent is the server</w:t>
      </w:r>
      <w:r>
        <w:t xml:space="preserve"> (replies). Traps are the exception: agent initiates.</w:t>
      </w:r>
    </w:p>
    <w:p>
      <w:pPr>
        <w:pStyle w:val="Heading2"/>
      </w:pPr>
      <w:r>
        <w:t xml:space="preserve">A2. Network management fundamentals</w:t>
      </w:r>
    </w:p>
    <w:p>
      <w:pPr/>
      <w:r>
        <w:rPr>
          <w:b/>
        </w:rPr>
        <w:t xml:space="preserve">Network management</w:t>
      </w:r>
      <w:r>
        <w:t xml:space="preserve"> = monitoring, testing, configuring, analysing, evaluating and controlling network and element resources to meet real-time, operational and QoS requirements at reasonable cost.</w:t>
      </w:r>
    </w:p>
    <w:p>
      <w:pPr/>
      <w:r>
        <w:rPr>
          <w:b/>
        </w:rPr>
        <w:t xml:space="preserve">Five functional areas (FCAPS, ISO model)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4242"/>
        <w:gridCol w:w="3497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242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497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Fault</w:t>
            </w:r>
          </w:p>
        </w:tc>
        <w:tc>
          <w:tcPr>
            <w:tcW w:w="4242" w:type="dxa"/>
          </w:tcPr>
          <w:p>
            <w:pPr/>
            <w:r>
              <w:t xml:space="preserve">Detect, isolate, correct failures</w:t>
            </w:r>
          </w:p>
        </w:tc>
        <w:tc>
          <w:tcPr>
            <w:tcW w:w="3497" w:type="dxa"/>
          </w:tcPr>
          <w:p>
            <w:pPr/>
            <w:r>
              <w:t xml:space="preserve">Link down trap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Configuration</w:t>
            </w:r>
          </w:p>
        </w:tc>
        <w:tc>
          <w:tcPr>
            <w:tcW w:w="4242" w:type="dxa"/>
          </w:tcPr>
          <w:p>
            <w:pPr/>
            <w:r>
              <w:t xml:space="preserve">Set up and track device settings</w:t>
            </w:r>
          </w:p>
        </w:tc>
        <w:tc>
          <w:tcPr>
            <w:tcW w:w="3497" w:type="dxa"/>
          </w:tcPr>
          <w:p>
            <w:pPr/>
            <w:r>
              <w:t xml:space="preserve">Changing an interface state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Accounting</w:t>
            </w:r>
          </w:p>
        </w:tc>
        <w:tc>
          <w:tcPr>
            <w:tcW w:w="4242" w:type="dxa"/>
          </w:tcPr>
          <w:p>
            <w:pPr/>
            <w:r>
              <w:t xml:space="preserve">Track usage for billing/quotas</w:t>
            </w:r>
          </w:p>
        </w:tc>
        <w:tc>
          <w:tcPr>
            <w:tcW w:w="3497" w:type="dxa"/>
          </w:tcPr>
          <w:p>
            <w:pPr/>
            <w:r>
              <w:t xml:space="preserve">Bytes per user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Performance</w:t>
            </w:r>
          </w:p>
        </w:tc>
        <w:tc>
          <w:tcPr>
            <w:tcW w:w="4242" w:type="dxa"/>
          </w:tcPr>
          <w:p>
            <w:pPr/>
            <w:r>
              <w:t xml:space="preserve">Throughput, utilisation, response time</w:t>
            </w:r>
          </w:p>
        </w:tc>
        <w:tc>
          <w:tcPr>
            <w:tcW w:w="3497" w:type="dxa"/>
          </w:tcPr>
          <w:p>
            <w:pPr/>
            <w:r>
              <w:t xml:space="preserve">ifInOctets-based utilisation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Security</w:t>
            </w:r>
          </w:p>
        </w:tc>
        <w:tc>
          <w:tcPr>
            <w:tcW w:w="4242" w:type="dxa"/>
          </w:tcPr>
          <w:p>
            <w:pPr/>
            <w:r>
              <w:t xml:space="preserve">Control access, protect resources</w:t>
            </w:r>
          </w:p>
        </w:tc>
        <w:tc>
          <w:tcPr>
            <w:tcW w:w="3497" w:type="dxa"/>
          </w:tcPr>
          <w:p>
            <w:pPr/>
            <w:r>
              <w:t xml:space="preserve">Community string, access policy</w:t>
            </w:r>
          </w:p>
        </w:tc>
      </w:tr>
    </w:tbl>
    <w:p>
      <w:pPr/>
      <w:r>
        <w:rPr>
          <w:b/>
        </w:rPr>
        <w:t xml:space="preserve">Basic architecture (the picture behind all of SNMP)</w:t>
      </w:r>
    </w:p>
    <w:p>
      <w:pPr>
        <w:pStyle w:val="Code"/>
      </w:pPr>
      <w:r>
        <w:t xml:space="preserve">+-------------------+           management protocol          +------------------+</w:t>
        <w:br/>
        <w:t xml:space="preserve">| Network           |  &lt;-------------------------------&gt;     | Managed element  |</w:t>
        <w:br/>
        <w:t xml:space="preserve">| Management System |    (requests / responses / traps)      |  +-------------+ |</w:t>
        <w:br/>
        <w:t xml:space="preserve">| (NMS)  = MANAGER  |                                        |  |   AGENT     | |</w:t>
        <w:br/>
        <w:t xml:space="preserve">|   - applications  |                                        |  |   MIB       | |</w:t>
        <w:br/>
        <w:t xml:space="preserve">|   - MIB view      |                                        |  +-------------+ |</w:t>
        <w:br/>
        <w:t xml:space="preserve">+-------------------+                                        +------------------+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Manager (NMS):</w:t>
      </w:r>
      <w:r>
        <w:t xml:space="preserve"> the software on a workstation that issues queries, receives responses and traps, and displays/analyses data.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Agent:</w:t>
      </w:r>
      <w:r>
        <w:t xml:space="preserve"> software in the managed device that collects data about the device and answers the manager. It also sends unsolicited alarms (traps).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Managed object:</w:t>
      </w:r>
      <w:r>
        <w:t xml:space="preserve"> a characteristic of a resource that can be managed, e.g. number of packets received on an interface.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MIB (Management Information Base):</w:t>
      </w:r>
      <w:r>
        <w:t xml:space="preserve"> the virtual database of managed objects. It is </w:t>
      </w:r>
      <w:r>
        <w:rPr>
          <w:i/>
        </w:rPr>
        <w:t xml:space="preserve">virtual</w:t>
      </w:r>
      <w:r>
        <w:t xml:space="preserve"> because it is not stored as one physical file; each object is read from device counters/state when needed.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Management protocol:</w:t>
      </w:r>
      <w:r>
        <w:t xml:space="preserve"> SNMP - how manager and agent talk.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SMI (Structure of Management Information):</w:t>
      </w:r>
      <w:r>
        <w:t xml:space="preserve"> the rules for defining objects and naming them.</w:t>
      </w:r>
    </w:p>
    <w:p>
      <w:pPr/>
      <w:r>
        <w:rPr>
          <w:b/>
        </w:rPr>
        <w:t xml:space="preserve">Management information in four models (Subramanian's framework)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4538"/>
        <w:gridCol w:w="2950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4538" w:type="dxa"/>
            <w:shd w:val="clear" w:color="auto" w:fill="F2F2F2"/>
          </w:tcPr>
          <w:p>
            <w:pPr/>
            <w:r>
              <w:t xml:space="preserve">Question it answers</w:t>
            </w:r>
          </w:p>
        </w:tc>
        <w:tc>
          <w:tcPr>
            <w:tcW w:w="2950" w:type="dxa"/>
            <w:shd w:val="clear" w:color="auto" w:fill="F2F2F2"/>
          </w:tcPr>
          <w:p>
            <w:pPr/>
            <w:r>
              <w:t xml:space="preserve">In SNMP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Organization</w:t>
            </w:r>
          </w:p>
        </w:tc>
        <w:tc>
          <w:tcPr>
            <w:tcW w:w="4538" w:type="dxa"/>
          </w:tcPr>
          <w:p>
            <w:pPr/>
            <w:r>
              <w:t xml:space="preserve">Who are the players, how are they arranged?</w:t>
            </w:r>
          </w:p>
        </w:tc>
        <w:tc>
          <w:tcPr>
            <w:tcW w:w="2950" w:type="dxa"/>
          </w:tcPr>
          <w:p>
            <w:pPr/>
            <w:r>
              <w:t xml:space="preserve">Manager, agent, proxy, 2-tier/3-tier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Information</w:t>
            </w:r>
          </w:p>
        </w:tc>
        <w:tc>
          <w:tcPr>
            <w:tcW w:w="4538" w:type="dxa"/>
          </w:tcPr>
          <w:p>
            <w:pPr/>
            <w:r>
              <w:t xml:space="preserve">How is management data defined and named?</w:t>
            </w:r>
          </w:p>
        </w:tc>
        <w:tc>
          <w:tcPr>
            <w:tcW w:w="2950" w:type="dxa"/>
          </w:tcPr>
          <w:p>
            <w:pPr/>
            <w:r>
              <w:t xml:space="preserve">SMI + MIB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Communication</w:t>
            </w:r>
          </w:p>
        </w:tc>
        <w:tc>
          <w:tcPr>
            <w:tcW w:w="4538" w:type="dxa"/>
          </w:tcPr>
          <w:p>
            <w:pPr/>
            <w:r>
              <w:t xml:space="preserve">How is data transported?</w:t>
            </w:r>
          </w:p>
        </w:tc>
        <w:tc>
          <w:tcPr>
            <w:tcW w:w="2950" w:type="dxa"/>
          </w:tcPr>
          <w:p>
            <w:pPr/>
            <w:r>
              <w:t xml:space="preserve">SNMP protocol, PDUs, UDP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Functional</w:t>
            </w:r>
          </w:p>
        </w:tc>
        <w:tc>
          <w:tcPr>
            <w:tcW w:w="4538" w:type="dxa"/>
          </w:tcPr>
          <w:p>
            <w:pPr/>
            <w:r>
              <w:t xml:space="preserve">What do users do with it (FCAPS)?</w:t>
            </w:r>
          </w:p>
        </w:tc>
        <w:tc>
          <w:tcPr>
            <w:tcW w:w="2950" w:type="dxa"/>
          </w:tcPr>
          <w:p>
            <w:pPr/>
            <w:r>
              <w:t xml:space="preserve">Applications, operations</w:t>
            </w:r>
          </w:p>
        </w:tc>
      </w:tr>
    </w:tbl>
    <w:p>
      <w:pPr/>
      <w:r>
        <w:t xml:space="preserve">This four-model framework is the skeleton of the whole of Unit II. Many exam questions are just 'explain the SNMP model' - answer with these four.</w:t>
      </w:r>
    </w:p>
    <w:p>
      <w:pPr>
        <w:pStyle w:val="Heading2"/>
      </w:pPr>
      <w:r>
        <w:t xml:space="preserve">A3. ASN.1 basics (needed for SMI and MIB)</w:t>
      </w:r>
    </w:p>
    <w:p>
      <w:pPr/>
      <w:r>
        <w:rPr>
          <w:b/>
        </w:rPr>
        <w:t xml:space="preserve">ASN.1 (Abstract Syntax Notation One)</w:t>
      </w:r>
      <w:r>
        <w:t xml:space="preserve"> is a language to describe data types </w:t>
      </w:r>
      <w:r>
        <w:rPr>
          <w:i/>
        </w:rPr>
        <w:t xml:space="preserve">independently of machine representation</w:t>
      </w:r>
      <w:r>
        <w:t xml:space="preserve">. Because a manager on one platform and an agent on another may store integers differently, both agree on: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Abstract syntax:</w:t>
      </w:r>
      <w:r>
        <w:t xml:space="preserve"> the description of the data (ASN.1 types).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Transfer syntax:</w:t>
      </w:r>
      <w:r>
        <w:t xml:space="preserve"> how it is encoded on the wire - </w:t>
      </w:r>
      <w:r>
        <w:rPr>
          <w:b/>
        </w:rPr>
        <w:t xml:space="preserve">BER (Basic Encoding Rules)</w:t>
      </w:r>
      <w:r>
        <w:t xml:space="preserve">.</w:t>
      </w:r>
    </w:p>
    <w:p>
      <w:pPr/>
      <w:r>
        <w:rPr>
          <w:b/>
        </w:rPr>
        <w:t xml:space="preserve">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0"/>
        <w:gridCol w:w="6019"/>
      </w:tblGrid>
      <w:tr>
        <w:trPr>
          <w:tblHeader/>
        </w:trPr>
        <w:tc>
          <w:tcPr>
            <w:tcW w:w="334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6019" w:type="dxa"/>
            <w:shd w:val="clear" w:color="auto" w:fill="F2F2F2"/>
          </w:tcPr>
          <w:p>
            <w:pPr/>
            <w:r>
              <w:t xml:space="preserve">Examples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Primitive (simple)</w:t>
            </w:r>
          </w:p>
        </w:tc>
        <w:tc>
          <w:tcPr>
            <w:tcW w:w="6019" w:type="dxa"/>
          </w:tcPr>
          <w:p>
            <w:pPr/>
            <w:r>
              <w:t xml:space="preserve">INTEGER, OCTET STRING, OBJECT IDENTIFIER, NULL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Constructed (structured)</w:t>
            </w:r>
          </w:p>
        </w:tc>
        <w:tc>
          <w:tcPr>
            <w:tcW w:w="6019" w:type="dxa"/>
          </w:tcPr>
          <w:p>
            <w:pPr/>
            <w:r>
              <w:t xml:space="preserve">SEQUENCE (ordered list of different types, like a struct), SEQUENCE OF (list of same type, like an array/table)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Tagged</w:t>
            </w:r>
          </w:p>
        </w:tc>
        <w:tc>
          <w:tcPr>
            <w:tcW w:w="6019" w:type="dxa"/>
          </w:tcPr>
          <w:p>
            <w:pPr/>
            <w:r>
              <w:t xml:space="preserve">Application-specific types, e.g. IpAddress, Counter</w:t>
            </w:r>
          </w:p>
        </w:tc>
      </w:tr>
    </w:tbl>
    <w:p>
      <w:pPr/>
      <w:r>
        <w:rPr>
          <w:b/>
        </w:rPr>
        <w:t xml:space="preserve">BER encoding: Tag-Length-Value (TLV)</w:t>
      </w:r>
    </w:p>
    <w:p>
      <w:pPr>
        <w:pStyle w:val="Code"/>
      </w:pPr>
      <w:r>
        <w:t xml:space="preserve">+-----+--------+---------------+</w:t>
        <w:br/>
        <w:t xml:space="preserve">| Tag | Length |    Value      |</w:t>
        <w:br/>
        <w:t xml:space="preserve">+-----+--------+---------------+</w:t>
        <w:br/>
        <w:t xml:space="preserve"> type    size     actual data</w:t>
      </w:r>
    </w:p>
    <w:p>
      <w:pPr/>
      <w:r>
        <w:t xml:space="preserve">Example: INTEGER 5 -&gt; tag 02, length 01, value 05 -&gt; bytes </w:t>
      </w:r>
      <w:r>
        <w:rPr>
          <w:rStyle w:val="CodeChar"/>
        </w:rPr>
        <w:t xml:space="preserve">02 01 05</w:t>
      </w:r>
      <w:r>
        <w:t xml:space="preserve">.</w:t>
      </w:r>
    </w:p>
    <w:p>
      <w:pPr/>
      <w:r>
        <w:rPr>
          <w:b/>
        </w:rPr>
        <w:t xml:space="preserve">Macro:</w:t>
      </w:r>
      <w:r>
        <w:t xml:space="preserve"> a template used to define a new kind of object. SNMP uses the </w:t>
      </w:r>
      <w:r>
        <w:rPr>
          <w:b/>
        </w:rPr>
        <w:t xml:space="preserve">OBJECT-TYPE macro</w:t>
      </w:r>
      <w:r>
        <w:t xml:space="preserve"> to define every managed object (see B4).</w:t>
      </w:r>
    </w:p>
    <w:p>
      <w:pPr/>
      <w:r>
        <w:rPr>
          <w:b/>
        </w:rPr>
        <w:t xml:space="preserve">Object identifier (OID) and the global naming tree</w:t>
      </w:r>
    </w:p>
    <w:p>
      <w:pPr/>
      <w:r>
        <w:t xml:space="preserve">Every managed object has a unique, globally registered name: a sequence of integers from the root of a tree.</w:t>
      </w:r>
    </w:p>
    <w:p>
      <w:pPr>
        <w:pStyle w:val="Code"/>
      </w:pPr>
      <w:r>
        <w:t xml:space="preserve">                 root</w:t>
        <w:br/>
        <w:t xml:space="preserve">        /          |          \</w:t>
        <w:br/>
        <w:t xml:space="preserve">   ccitt(0)      iso(1)     joint-iso-ccitt(2)</w:t>
        <w:br/>
        <w:t xml:space="preserve">                   |</w:t>
        <w:br/>
        <w:t xml:space="preserve">                 org(3)</w:t>
        <w:br/>
        <w:t xml:space="preserve">                   |</w:t>
        <w:br/>
        <w:t xml:space="preserve">                 dod(6)</w:t>
        <w:br/>
        <w:t xml:space="preserve">                   |</w:t>
        <w:br/>
        <w:t xml:space="preserve">               internet(1)            = 1.3.6.1</w:t>
        <w:br/>
        <w:t xml:space="preserve">   +----------+-----+--------+------------+</w:t>
        <w:br/>
        <w:t xml:space="preserve"> directory(1) mgmt(2) experimental(3) private(4)</w:t>
        <w:br/>
        <w:t xml:space="preserve">               |                         |</w:t>
        <w:br/>
        <w:t xml:space="preserve">            mib-2(1)                 enterprises(1)</w:t>
        <w:br/>
        <w:t xml:space="preserve">               |                         |</w:t>
        <w:br/>
        <w:t xml:space="preserve">     system(1) interfaces(2) at(3)   cisco(9), ibm(2) ...</w:t>
        <w:br/>
        <w:t xml:space="preserve">     ip(4) icmp(5) tcp(6) udp(7) egp(8) transmission(10) snmp(11)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internet = 1.3.6.1</w:t>
      </w:r>
      <w:r>
        <w:t xml:space="preserve"> (iso.org.dod.internet).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mgmt = 1.3.6.1.2</w:t>
      </w:r>
      <w:r>
        <w:t xml:space="preserve">; </w:t>
      </w:r>
      <w:r>
        <w:rPr>
          <w:b/>
        </w:rPr>
        <w:t xml:space="preserve">mib-2 = 1.3.6.1.2.1</w:t>
      </w:r>
      <w:r>
        <w:t xml:space="preserve">. All standard MIB-II objects are under here.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private.enterprises = 1.3.6.1.4.1</w:t>
      </w:r>
      <w:r>
        <w:t xml:space="preserve">: vendors register their own subtrees (e.g. Cisco = 9).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experimental = 1.3.6.1.3</w:t>
      </w:r>
      <w:r>
        <w:t xml:space="preserve">: used for objects under development.</w:t>
      </w:r>
    </w:p>
    <w:p>
      <w:pPr/>
      <w:r>
        <w:t xml:space="preserve">Example: </w:t>
      </w:r>
      <w:r>
        <w:rPr>
          <w:b/>
        </w:rPr>
        <w:t xml:space="preserve">sysDescr = 1.3.6.1.2.1.1.1</w:t>
      </w:r>
      <w:r>
        <w:t xml:space="preserve"> (system group is 1, sysDescr is the first object in it).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PART B - UNIT II (a): SNMPv1 NETWORK MANAGEMENT</w:t>
      </w:r>
    </w:p>
    <w:p>
      <w:pPr>
        <w:pStyle w:val="Heading2"/>
      </w:pPr>
      <w:r>
        <w:t xml:space="preserve">B1. Managed Network: Case Histories and Examples</w:t>
      </w:r>
    </w:p>
    <w:p>
      <w:pPr/>
      <w:r>
        <w:t xml:space="preserve">Subramanian opens the SNMP chapter with real network scenarios to show </w:t>
      </w:r>
      <w:r>
        <w:rPr>
          <w:i/>
        </w:rPr>
        <w:t xml:space="preserve">why</w:t>
      </w:r>
      <w:r>
        <w:t xml:space="preserve"> a standard management protocol is needed. Know the pattern of each case; your PPT may name specific cases, so match names.</w:t>
      </w:r>
    </w:p>
    <w:p>
      <w:pPr/>
      <w:r>
        <w:rPr>
          <w:b/>
        </w:rPr>
        <w:t xml:space="preserve">Case type 1 - Problem isolation with basic tools</w:t>
      </w:r>
      <w:r>
        <w:t xml:space="preserve"> A user reports 'network is slow / cannot reach a server'. The administrator uses simple tools: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ping</w:t>
      </w:r>
      <w:r>
        <w:t xml:space="preserve"> (ICMP echo) to check reachability and round-trip time.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traceroute</w:t>
      </w:r>
      <w:r>
        <w:t xml:space="preserve"> (IP TTL and ICMP time-exceeded) to find the hop where packets stop or slow down. These show </w:t>
      </w:r>
      <w:r>
        <w:rPr>
          <w:i/>
        </w:rPr>
        <w:t xml:space="preserve">that</w:t>
      </w:r>
      <w:r>
        <w:t xml:space="preserve"> something is wrong and </w:t>
      </w:r>
      <w:r>
        <w:rPr>
          <w:i/>
        </w:rPr>
        <w:t xml:space="preserve">where</w:t>
      </w:r>
      <w:r>
        <w:t xml:space="preserve">, but not </w:t>
      </w:r>
      <w:r>
        <w:rPr>
          <w:i/>
        </w:rPr>
        <w:t xml:space="preserve">why</w:t>
      </w:r>
      <w:r>
        <w:t xml:space="preserve">.</w:t>
      </w:r>
    </w:p>
    <w:p>
      <w:pPr/>
      <w:r>
        <w:rPr>
          <w:b/>
        </w:rPr>
        <w:t xml:space="preserve">Case type 2 - Using SNMP/MIB data to find the cause</w:t>
      </w:r>
      <w:r>
        <w:t xml:space="preserve"> Once the suspect router/interface is found, the manager reads </w:t>
      </w:r>
      <w:r>
        <w:rPr>
          <w:b/>
        </w:rPr>
        <w:t xml:space="preserve">MIB-II objects</w:t>
      </w:r>
      <w:r>
        <w:t xml:space="preserve"> (ifOperStatus, ifInErrors, ifInDiscards, ifOutQLen, ifInOctets) to see whether the link is down, has errors, or is congested. This is the step that needs SNMP.</w:t>
      </w:r>
    </w:p>
    <w:p>
      <w:pPr/>
      <w:r>
        <w:rPr>
          <w:b/>
        </w:rPr>
        <w:t xml:space="preserve">Case type 3 - Performance monitoring and traffic statistics</w:t>
      </w:r>
      <w:r>
        <w:t xml:space="preserve"> Periodic polling of interface counters, then graphing traffic (tools such as </w:t>
      </w:r>
      <w:r>
        <w:rPr>
          <w:b/>
        </w:rPr>
        <w:t xml:space="preserve">MRTG</w:t>
      </w:r>
      <w:r>
        <w:t xml:space="preserve"> do this) to see utilisation trends and plan capacity.</w:t>
      </w:r>
    </w:p>
    <w:p>
      <w:pPr/>
      <w:r>
        <w:rPr>
          <w:b/>
        </w:rPr>
        <w:t xml:space="preserve">Case type 4 - Remote monitoring of LAN segments</w:t>
      </w:r>
      <w:r>
        <w:t xml:space="preserve"> A probe (RMON) at a remote site gathers statistics so that the central manager does not have to poll every device. This leads into Unit III.</w:t>
      </w:r>
    </w:p>
    <w:p>
      <w:pPr/>
      <w:r>
        <w:rPr>
          <w:b/>
        </w:rPr>
        <w:t xml:space="preserve">Lessons (write these as conclusion)</w:t>
      </w:r>
    </w:p>
    <w:p>
      <w:pPr>
        <w:pStyle w:val="ListParagraph"/>
        <w:numPr>
          <w:ilvl w:val="0"/>
          <w:numId w:val="8"/>
        </w:numPr>
      </w:pPr>
      <w:r>
        <w:t xml:space="preserve">Networks contain equipment from many vendors, so a </w:t>
      </w:r>
      <w:r>
        <w:rPr>
          <w:b/>
        </w:rPr>
        <w:t xml:space="preserve">common, vendor-independent protocol</w:t>
      </w:r>
      <w:r>
        <w:t xml:space="preserve"> is needed.</w:t>
      </w:r>
    </w:p>
    <w:p>
      <w:pPr>
        <w:pStyle w:val="ListParagraph"/>
        <w:numPr>
          <w:ilvl w:val="0"/>
          <w:numId w:val="8"/>
        </w:numPr>
      </w:pPr>
      <w:r>
        <w:t xml:space="preserve">Management must be </w:t>
      </w:r>
      <w:r>
        <w:rPr>
          <w:b/>
        </w:rPr>
        <w:t xml:space="preserve">simple</w:t>
      </w:r>
      <w:r>
        <w:t xml:space="preserve">, because agents run in low-cost devices.</w:t>
      </w:r>
    </w:p>
    <w:p>
      <w:pPr>
        <w:pStyle w:val="ListParagraph"/>
        <w:numPr>
          <w:ilvl w:val="0"/>
          <w:numId w:val="8"/>
        </w:numPr>
      </w:pPr>
      <w:r>
        <w:t xml:space="preserve">Both </w:t>
      </w:r>
      <w:r>
        <w:rPr>
          <w:b/>
        </w:rPr>
        <w:t xml:space="preserve">polling</w:t>
      </w:r>
      <w:r>
        <w:t xml:space="preserve"> (manager asks) and </w:t>
      </w:r>
      <w:r>
        <w:rPr>
          <w:b/>
        </w:rPr>
        <w:t xml:space="preserve">event reporting</w:t>
      </w:r>
      <w:r>
        <w:t xml:space="preserve"> (agent traps) are needed.</w:t>
      </w:r>
    </w:p>
    <w:p>
      <w:pPr>
        <w:pStyle w:val="ListParagraph"/>
        <w:numPr>
          <w:ilvl w:val="0"/>
          <w:numId w:val="8"/>
        </w:numPr>
      </w:pPr>
      <w:r>
        <w:t xml:space="preserve">Management data must be </w:t>
      </w:r>
      <w:r>
        <w:rPr>
          <w:b/>
        </w:rPr>
        <w:t xml:space="preserve">standardised and named uniformly</w:t>
      </w:r>
      <w:r>
        <w:t xml:space="preserve"> (SMI + MIB).</w:t>
      </w:r>
    </w:p>
    <w:p>
      <w:pPr/>
      <w:r>
        <w:rPr>
          <w:b/>
        </w:rPr>
        <w:t xml:space="preserve">Examples of management tools mentioned:</w:t>
      </w:r>
      <w:r>
        <w:t xml:space="preserve"> ping, traceroute, tcpdump/Ethereal (packet capture), MRTG (traffic graphing), and commercial NMS platforms (HP OpenView, IBM NetView, etc.).</w:t>
      </w:r>
    </w:p>
    <w:p>
      <w:pPr/>
      <w:r>
        <w:rPr>
          <w:b/>
        </w:rPr>
        <w:t xml:space="preserve">Exam Points:</w:t>
      </w:r>
      <w:r>
        <w:t xml:space="preserve"> Give one case end-to-end: symptom -&gt; ping/traceroute -&gt; SNMP query -&gt; cause -&gt; fix. State why SNMP was needed.</w:t>
      </w:r>
    </w:p>
    <w:p>
      <w:pPr>
        <w:pStyle w:val="Heading2"/>
      </w:pPr>
      <w:r>
        <w:t xml:space="preserve">B2. The History of SNMP Management</w:t>
      </w:r>
    </w:p>
    <w:p>
      <w:pPr/>
      <w:r>
        <w:t xml:space="preserve">Timeline (memorise years and RFC numbers - frequent short-answer question):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0"/>
        <w:gridCol w:w="6989"/>
      </w:tblGrid>
      <w:tr>
        <w:trPr>
          <w:tblHeader/>
        </w:trPr>
        <w:tc>
          <w:tcPr>
            <w:tcW w:w="2370" w:type="dxa"/>
            <w:shd w:val="clear" w:color="auto" w:fill="F2F2F2"/>
          </w:tcPr>
          <w:p>
            <w:pPr/>
            <w:r>
              <w:t xml:space="preserve">Year</w:t>
            </w:r>
          </w:p>
        </w:tc>
        <w:tc>
          <w:tcPr>
            <w:tcW w:w="6989" w:type="dxa"/>
            <w:shd w:val="clear" w:color="auto" w:fill="F2F2F2"/>
          </w:tcPr>
          <w:p>
            <w:pPr/>
            <w:r>
              <w:t xml:space="preserve">Event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1970s</w:t>
            </w:r>
          </w:p>
        </w:tc>
        <w:tc>
          <w:tcPr>
            <w:tcW w:w="6989" w:type="dxa"/>
          </w:tcPr>
          <w:p>
            <w:pPr/>
            <w:r>
              <w:t xml:space="preserve">ARPANET; ICMP and ping used for basic diagnostics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1987</w:t>
            </w:r>
          </w:p>
        </w:tc>
        <w:tc>
          <w:tcPr>
            <w:tcW w:w="6989" w:type="dxa"/>
          </w:tcPr>
          <w:p>
            <w:pPr/>
            <w:r>
              <w:rPr>
                <w:b/>
              </w:rPr>
              <w:t xml:space="preserve">SGMP</w:t>
            </w:r>
            <w:r>
              <w:t xml:space="preserve"> (Simple Gateway Monitoring Protocol) for managing Internet routers; </w:t>
            </w:r>
            <w:r>
              <w:rPr>
                <w:b/>
              </w:rPr>
              <w:t xml:space="preserve">HEMS</w:t>
            </w:r>
            <w:r>
              <w:t xml:space="preserve"> (High-level Entity Management System) also proposed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1988</w:t>
            </w:r>
          </w:p>
        </w:tc>
        <w:tc>
          <w:tcPr>
            <w:tcW w:w="6989" w:type="dxa"/>
          </w:tcPr>
          <w:p>
            <w:pPr/>
            <w:r>
              <w:t xml:space="preserve">Internet Activities Board (IAB) recommends: use </w:t>
            </w:r>
            <w:r>
              <w:rPr>
                <w:b/>
              </w:rPr>
              <w:t xml:space="preserve">SNMP</w:t>
            </w:r>
            <w:r>
              <w:t xml:space="preserve"> as the short-term solution, </w:t>
            </w:r>
            <w:r>
              <w:rPr>
                <w:b/>
              </w:rPr>
              <w:t xml:space="preserve">CMOT</w:t>
            </w:r>
            <w:r>
              <w:t xml:space="preserve"> (CMIP over TCP/IP, OSI-based) as the long-term one. Short-term won; CMOT faded.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1988-1990</w:t>
            </w:r>
          </w:p>
        </w:tc>
        <w:tc>
          <w:tcPr>
            <w:tcW w:w="6989" w:type="dxa"/>
          </w:tcPr>
          <w:p>
            <w:pPr/>
            <w:r>
              <w:rPr>
                <w:b/>
              </w:rPr>
              <w:t xml:space="preserve">SNMPv1</w:t>
            </w:r>
            <w:r>
              <w:t xml:space="preserve"> RFCs 1065/1066/1067 revised as </w:t>
            </w:r>
            <w:r>
              <w:rPr>
                <w:b/>
              </w:rPr>
              <w:t xml:space="preserve">RFC 1155 (SMI), RFC 1156 (MIB-I), RFC 1157 (SNMP)</w:t>
            </w:r>
            <w:r>
              <w:t xml:space="preserve"> in 1990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1991</w:t>
            </w:r>
          </w:p>
        </w:tc>
        <w:tc>
          <w:tcPr>
            <w:tcW w:w="6989" w:type="dxa"/>
          </w:tcPr>
          <w:p>
            <w:pPr/>
            <w:r>
              <w:rPr>
                <w:b/>
              </w:rPr>
              <w:t xml:space="preserve">MIB-II: RFC 1213</w:t>
            </w:r>
            <w:r>
              <w:t xml:space="preserve">; </w:t>
            </w:r>
            <w:r>
              <w:rPr>
                <w:b/>
              </w:rPr>
              <w:t xml:space="preserve">RMON: RFC 1271</w:t>
            </w:r>
            <w:r>
              <w:t xml:space="preserve"> (later RFC 1757, then 2819)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1993</w:t>
            </w:r>
          </w:p>
        </w:tc>
        <w:tc>
          <w:tcPr>
            <w:tcW w:w="6989" w:type="dxa"/>
          </w:tcPr>
          <w:p>
            <w:pPr/>
            <w:r>
              <w:rPr>
                <w:b/>
              </w:rPr>
              <w:t xml:space="preserve">SNMPv2</w:t>
            </w:r>
            <w:r>
              <w:t xml:space="preserve"> (RFC 1441-1452), security-based (party-based)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1996</w:t>
            </w:r>
          </w:p>
        </w:tc>
        <w:tc>
          <w:tcPr>
            <w:tcW w:w="6989" w:type="dxa"/>
          </w:tcPr>
          <w:p>
            <w:pPr/>
            <w:r>
              <w:rPr>
                <w:b/>
              </w:rPr>
              <w:t xml:space="preserve">SNMPv2c</w:t>
            </w:r>
            <w:r>
              <w:t xml:space="preserve"> (community-based SNMPv2, RFC 1901-1910) because the party-based security was too complex</w:t>
            </w:r>
          </w:p>
        </w:tc>
      </w:tr>
      <w:tr>
        <w:tc>
          <w:tcPr>
            <w:tcW w:w="2370" w:type="dxa"/>
          </w:tcPr>
          <w:p>
            <w:pPr/>
            <w:r>
              <w:t xml:space="preserve">1998 onwards</w:t>
            </w:r>
          </w:p>
        </w:tc>
        <w:tc>
          <w:tcPr>
            <w:tcW w:w="6989" w:type="dxa"/>
          </w:tcPr>
          <w:p>
            <w:pPr/>
            <w:r>
              <w:rPr>
                <w:b/>
              </w:rPr>
              <w:t xml:space="preserve">SNMPv3</w:t>
            </w:r>
            <w:r>
              <w:t xml:space="preserve"> (RFC 2271-2275, later 3411-3418) with strong security</w:t>
            </w:r>
          </w:p>
        </w:tc>
      </w:tr>
    </w:tbl>
    <w:p>
      <w:pPr/>
      <w:r>
        <w:rPr>
          <w:b/>
        </w:rPr>
        <w:t xml:space="preserve">Why SNMP won over CMIP:</w:t>
      </w:r>
      <w:r>
        <w:t xml:space="preserve"> it was simple, quick to implement, small footprint in devices, ran over the already-deployed UDP/IP, and needed little agent memory. CMIP/CMOT was powerful but complex and resource-heavy.</w:t>
      </w:r>
    </w:p>
    <w:p>
      <w:pPr/>
      <w:r>
        <w:rPr>
          <w:b/>
        </w:rPr>
        <w:t xml:space="preserve">Design goals of SNMP:</w:t>
      </w:r>
      <w:r>
        <w:t xml:space="preserve"> (1) keep agent software cost and complexity minimal; (2) be extensible for future needs; (3) be independent of the architecture and mechanisms of particular hosts or gateways. </w:t>
      </w:r>
      <w:r>
        <w:rPr>
          <w:b/>
        </w:rPr>
        <w:t xml:space="preserve">SNMP = Simple Network Management Protocol.</w:t>
      </w:r>
    </w:p>
    <w:p>
      <w:pPr>
        <w:pStyle w:val="Heading2"/>
      </w:pPr>
      <w:r>
        <w:t xml:space="preserve">B3. The SNMP Model</w:t>
      </w:r>
    </w:p>
    <w:p>
      <w:pPr/>
      <w:r>
        <w:t xml:space="preserve">SNMP management is described using four models.</w:t>
      </w:r>
    </w:p>
    <w:p>
      <w:pPr>
        <w:pStyle w:val="Heading3"/>
      </w:pPr>
      <w:r>
        <w:t xml:space="preserve">B3.1 Organization Model</w:t>
      </w:r>
    </w:p>
    <w:p>
      <w:pPr/>
      <w:r>
        <w:rPr>
          <w:b/>
        </w:rPr>
        <w:t xml:space="preserve">Components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Network Management System (NMS)/Manager:</w:t>
      </w:r>
      <w:r>
        <w:t xml:space="preserve"> polls agents, receives traps, runs management applications.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Agent (management agent):</w:t>
      </w:r>
      <w:r>
        <w:t xml:space="preserve"> resident in the managed element; responds to manager requests and sends traps.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Managed objects / MIB:</w:t>
      </w:r>
      <w:r>
        <w:t xml:space="preserve"> the information exchanged.</w:t>
      </w:r>
    </w:p>
    <w:p>
      <w:pPr/>
      <w:r>
        <w:rPr>
          <w:b/>
        </w:rPr>
        <w:t xml:space="preserve">Two-tier model (basic):</w:t>
      </w:r>
    </w:p>
    <w:p>
      <w:pPr>
        <w:pStyle w:val="Code"/>
      </w:pPr>
      <w:r>
        <w:t xml:space="preserve">  Manager  &lt;----SNMP----&gt;  Agent (managed object, e.g. router, hub)</w:t>
      </w:r>
    </w:p>
    <w:p>
      <w:pPr/>
      <w:r>
        <w:rPr>
          <w:b/>
        </w:rPr>
        <w:t xml:space="preserve">Three-tier model (with intermediate manager/proxy):</w:t>
      </w:r>
    </w:p>
    <w:p>
      <w:pPr>
        <w:pStyle w:val="Code"/>
      </w:pPr>
      <w:r>
        <w:t xml:space="preserve">  Manager  &lt;--SNMP--&gt;  Remote Monitor / Proxy / Mid-level Manager  &lt;---&gt; Agents / Non-SNMP devices</w:t>
      </w:r>
    </w:p>
    <w:p>
      <w:pPr/>
      <w:r>
        <w:t xml:space="preserve">The middle tier may be: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RMON probe:</w:t>
      </w:r>
      <w:r>
        <w:t xml:space="preserve"> a remote agent that collects statistics locally and passes summaries upstream (reduces polling traffic and overcomes unreachable-network problems).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Proxy server:</w:t>
      </w:r>
      <w:r>
        <w:t xml:space="preserve"> an SNMP agent that translates between SNMP and another management protocol (or a non-SNMP device) so that legacy/proprietary devices can be managed by an SNMP manager.</w:t>
      </w:r>
    </w:p>
    <w:p>
      <w:pPr/>
      <w:r>
        <w:rPr>
          <w:b/>
        </w:rPr>
        <w:t xml:space="preserve">Dual role entity:</w:t>
      </w:r>
      <w:r>
        <w:t xml:space="preserve"> the same system can act as manager to subordinate agents and as agent to a higher-level manager (</w:t>
      </w:r>
      <w:r>
        <w:rPr>
          <w:b/>
        </w:rPr>
        <w:t xml:space="preserve">manager of managers</w:t>
      </w:r>
      <w:r>
        <w:t xml:space="preserve"> / mid-level manager).</w:t>
      </w:r>
    </w:p>
    <w:p>
      <w:pPr/>
      <w:r>
        <w:rPr>
          <w:b/>
        </w:rPr>
        <w:t xml:space="preserve">Key points:</w:t>
      </w:r>
      <w:r>
        <w:t xml:space="preserve"> manager-agent is a </w:t>
      </w:r>
      <w:r>
        <w:rPr>
          <w:i/>
        </w:rPr>
        <w:t xml:space="preserve">logical</w:t>
      </w:r>
      <w:r>
        <w:t xml:space="preserve"> relationship, not a physical one; one manager can manage many agents, and one agent can be queried by several managers; the manager has the intelligence, the agent stays simple.</w:t>
      </w:r>
    </w:p>
    <w:p>
      <w:pPr>
        <w:pStyle w:val="Heading3"/>
      </w:pPr>
      <w:r>
        <w:t xml:space="preserve">B3.2 System Overview</w:t>
      </w:r>
    </w:p>
    <w:p>
      <w:pPr>
        <w:pStyle w:val="Code"/>
      </w:pPr>
      <w:r>
        <w:t xml:space="preserve">+----------------------------------------------+           +---------------------------------+</w:t>
        <w:br/>
        <w:t xml:space="preserve">| MANAGER (NMS)                                |           | AGENT                           |</w:t>
        <w:br/>
        <w:t xml:space="preserve">|  Management applications / operator          |           |  Agent process                  |</w:t>
        <w:br/>
        <w:t xml:space="preserve">|  SNMP manager entity   -- get/set requests -&gt;|-- UDP ---&gt;|  SNMP agent entity              |</w:t>
        <w:br/>
        <w:t xml:space="preserve">|  (UDP/IP)              &lt;- responses, traps --|&lt;-- IP ----|  (UDP/IP)                       |</w:t>
        <w:br/>
        <w:t xml:space="preserve">+----------------------------------------------+           |  MIB (managed objects)          |</w:t>
        <w:br/>
        <w:t xml:space="preserve">                                                           +---------------------------------+</w:t>
      </w:r>
    </w:p>
    <w:p>
      <w:pPr/>
      <w:r>
        <w:t xml:space="preserve">The </w:t>
      </w:r>
      <w:r>
        <w:rPr>
          <w:b/>
        </w:rPr>
        <w:t xml:space="preserve">SNMP management system</w:t>
      </w:r>
      <w:r>
        <w:t xml:space="preserve"> consists of: (1) the </w:t>
      </w:r>
      <w:r>
        <w:rPr>
          <w:b/>
        </w:rPr>
        <w:t xml:space="preserve">management information model</w:t>
      </w:r>
      <w:r>
        <w:t xml:space="preserve"> (SMI + MIB), (2) the </w:t>
      </w:r>
      <w:r>
        <w:rPr>
          <w:b/>
        </w:rPr>
        <w:t xml:space="preserve">SNMP protocol</w:t>
      </w:r>
      <w:r>
        <w:t xml:space="preserve">, (3) the manager and agent applications, with a </w:t>
      </w:r>
      <w:r>
        <w:rPr>
          <w:b/>
        </w:rPr>
        <w:t xml:space="preserve">community/administrative model</w:t>
      </w:r>
      <w:r>
        <w:t xml:space="preserve"> controlling access. SNMP operations are </w:t>
      </w:r>
      <w:r>
        <w:rPr>
          <w:i/>
        </w:rPr>
        <w:t xml:space="preserve">requests from manager</w:t>
      </w:r>
      <w:r>
        <w:t xml:space="preserve">, </w:t>
      </w:r>
      <w:r>
        <w:rPr>
          <w:i/>
        </w:rPr>
        <w:t xml:space="preserve">responses from agent</w:t>
      </w:r>
      <w:r>
        <w:t xml:space="preserve"> and </w:t>
      </w:r>
      <w:r>
        <w:rPr>
          <w:i/>
        </w:rPr>
        <w:t xml:space="preserve">notifications (traps) from agent</w:t>
      </w:r>
      <w:r>
        <w:t xml:space="preserve">.</w:t>
      </w:r>
    </w:p>
    <w:p>
      <w:pPr/>
      <w:r>
        <w:rPr>
          <w:b/>
        </w:rPr>
        <w:t xml:space="preserve">Exam Points:</w:t>
      </w:r>
      <w:r>
        <w:t xml:space="preserve"> Draw the manager-agent diagram, label SNMP messages (get, get-next, set, response, trap), UDP ports 161/162, and the MIB inside the agent.</w:t>
      </w:r>
    </w:p>
    <w:p>
      <w:pPr>
        <w:pStyle w:val="Heading2"/>
      </w:pPr>
      <w:r>
        <w:t xml:space="preserve">B4. The Information Model</w:t>
      </w:r>
    </w:p>
    <w:p>
      <w:pPr/>
      <w:r>
        <w:t xml:space="preserve">The information model has two parts: the </w:t>
      </w:r>
      <w:r>
        <w:rPr>
          <w:b/>
        </w:rPr>
        <w:t xml:space="preserve">SMI</w:t>
      </w:r>
      <w:r>
        <w:t xml:space="preserve"> (rules to define objects) and the </w:t>
      </w:r>
      <w:r>
        <w:rPr>
          <w:b/>
        </w:rPr>
        <w:t xml:space="preserve">MIB</w:t>
      </w:r>
      <w:r>
        <w:t xml:space="preserve"> (the actual objects).</w:t>
      </w:r>
    </w:p>
    <w:p>
      <w:pPr>
        <w:pStyle w:val="Heading3"/>
      </w:pPr>
      <w:r>
        <w:t xml:space="preserve">B4.1 Structure of Management Information (SMI, RFC 1155)</w:t>
      </w:r>
    </w:p>
    <w:p>
      <w:pPr/>
      <w:r>
        <w:rPr>
          <w:b/>
        </w:rPr>
        <w:t xml:space="preserve">Purpose:</w:t>
      </w:r>
      <w:r>
        <w:t xml:space="preserve"> define a precise, uniform way to </w:t>
      </w:r>
      <w:r>
        <w:rPr>
          <w:i/>
        </w:rPr>
        <w:t xml:space="preserve">name</w:t>
      </w:r>
      <w:r>
        <w:t xml:space="preserve">, </w:t>
      </w:r>
      <w:r>
        <w:rPr>
          <w:i/>
        </w:rPr>
        <w:t xml:space="preserve">describe</w:t>
      </w:r>
      <w:r>
        <w:t xml:space="preserve"> and </w:t>
      </w:r>
      <w:r>
        <w:rPr>
          <w:i/>
        </w:rPr>
        <w:t xml:space="preserve">encode</w:t>
      </w:r>
      <w:r>
        <w:t xml:space="preserve"> managed objects.</w:t>
      </w:r>
    </w:p>
    <w:p>
      <w:pPr/>
      <w:r>
        <w:t xml:space="preserve">SMI specifies three things: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Naming</w:t>
      </w:r>
      <w:r>
        <w:t xml:space="preserve"> - objects get an </w:t>
      </w:r>
      <w:r>
        <w:rPr>
          <w:b/>
        </w:rPr>
        <w:t xml:space="preserve">OBJECT IDENTIFIER (OID)</w:t>
      </w:r>
      <w:r>
        <w:t xml:space="preserve"> from the global tree (see A3).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Syntax</w:t>
      </w:r>
      <w:r>
        <w:t xml:space="preserve"> - each object has an ASN.1-based type.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Encoding</w:t>
      </w:r>
      <w:r>
        <w:t xml:space="preserve"> - BER (TLV).</w:t>
      </w:r>
    </w:p>
    <w:p>
      <w:pPr/>
      <w:r>
        <w:rPr>
          <w:b/>
        </w:rPr>
        <w:t xml:space="preserve">A managed object is defined with five attributes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1"/>
        <w:gridCol w:w="7118"/>
      </w:tblGrid>
      <w:tr>
        <w:trPr>
          <w:tblHeader/>
        </w:trPr>
        <w:tc>
          <w:tcPr>
            <w:tcW w:w="2241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7118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241" w:type="dxa"/>
          </w:tcPr>
          <w:p>
            <w:pPr/>
            <w:r>
              <w:t xml:space="preserve">Object </w:t>
            </w:r>
            <w:r>
              <w:rPr>
                <w:b/>
              </w:rPr>
              <w:t xml:space="preserve">name</w:t>
            </w:r>
          </w:p>
        </w:tc>
        <w:tc>
          <w:tcPr>
            <w:tcW w:w="7118" w:type="dxa"/>
          </w:tcPr>
          <w:p>
            <w:pPr/>
            <w:r>
              <w:t xml:space="preserve">OID, e.g. sysDescr = 1.3.6.1.2.1.1.1</w:t>
            </w:r>
          </w:p>
        </w:tc>
      </w:tr>
      <w:tr>
        <w:tc>
          <w:tcPr>
            <w:tcW w:w="2241" w:type="dxa"/>
          </w:tcPr>
          <w:p>
            <w:pPr/>
            <w:r>
              <w:rPr>
                <w:b/>
              </w:rPr>
              <w:t xml:space="preserve">Syntax</w:t>
            </w:r>
          </w:p>
        </w:tc>
        <w:tc>
          <w:tcPr>
            <w:tcW w:w="7118" w:type="dxa"/>
          </w:tcPr>
          <w:p>
            <w:pPr/>
            <w:r>
              <w:t xml:space="preserve">Data type, e.g. DisplayString, Counter</w:t>
            </w:r>
          </w:p>
        </w:tc>
      </w:tr>
      <w:tr>
        <w:tc>
          <w:tcPr>
            <w:tcW w:w="2241" w:type="dxa"/>
          </w:tcPr>
          <w:p>
            <w:pPr/>
            <w:r>
              <w:rPr>
                <w:b/>
              </w:rPr>
              <w:t xml:space="preserve">Definition</w:t>
            </w:r>
          </w:p>
        </w:tc>
        <w:tc>
          <w:tcPr>
            <w:tcW w:w="7118" w:type="dxa"/>
          </w:tcPr>
          <w:p>
            <w:pPr/>
            <w:r>
              <w:t xml:space="preserve">Textual description of the object</w:t>
            </w:r>
          </w:p>
        </w:tc>
      </w:tr>
      <w:tr>
        <w:tc>
          <w:tcPr>
            <w:tcW w:w="2241" w:type="dxa"/>
          </w:tcPr>
          <w:p>
            <w:pPr/>
            <w:r>
              <w:rPr>
                <w:b/>
              </w:rPr>
              <w:t xml:space="preserve">Access</w:t>
            </w:r>
          </w:p>
        </w:tc>
        <w:tc>
          <w:tcPr>
            <w:tcW w:w="7118" w:type="dxa"/>
          </w:tcPr>
          <w:p>
            <w:pPr/>
            <w:r>
              <w:t xml:space="preserve">read-only, read-write, write-only, not-accessible</w:t>
            </w:r>
          </w:p>
        </w:tc>
      </w:tr>
      <w:tr>
        <w:tc>
          <w:tcPr>
            <w:tcW w:w="2241" w:type="dxa"/>
          </w:tcPr>
          <w:p>
            <w:pPr/>
            <w:r>
              <w:rPr>
                <w:b/>
              </w:rPr>
              <w:t xml:space="preserve">Status</w:t>
            </w:r>
          </w:p>
        </w:tc>
        <w:tc>
          <w:tcPr>
            <w:tcW w:w="7118" w:type="dxa"/>
          </w:tcPr>
          <w:p>
            <w:pPr/>
            <w:r>
              <w:t xml:space="preserve">mandatory, optional, obsolete (v1)</w:t>
            </w:r>
          </w:p>
        </w:tc>
      </w:tr>
    </w:tbl>
    <w:p>
      <w:pPr/>
      <w:r>
        <w:rPr>
          <w:b/>
        </w:rPr>
        <w:t xml:space="preserve">OBJECT-TYPE macro (template) - example</w:t>
      </w:r>
    </w:p>
    <w:p>
      <w:pPr>
        <w:pStyle w:val="Code"/>
      </w:pPr>
      <w:r>
        <w:t xml:space="preserve">sysDescr OBJECT-TYPE</w:t>
        <w:br/>
        <w:t xml:space="preserve">    SYNTAX      DisplayString (SIZE (0..255))</w:t>
        <w:br/>
        <w:t xml:space="preserve">    ACCESS      read-only</w:t>
        <w:br/>
        <w:t xml:space="preserve">    STATUS      mandatory</w:t>
        <w:br/>
        <w:t xml:space="preserve">    DESCRIPTION "A textual description of the entity."</w:t>
        <w:br/>
        <w:t xml:space="preserve">    ::= { system 1 }</w:t>
      </w:r>
    </w:p>
    <w:p>
      <w:pPr>
        <w:pStyle w:val="Heading3"/>
      </w:pPr>
      <w:r>
        <w:t xml:space="preserve">B4.2 SNMPv1 data types</w:t>
      </w:r>
    </w:p>
    <w:p>
      <w:pPr/>
      <w:r>
        <w:rPr>
          <w:b/>
        </w:rPr>
        <w:t xml:space="preserve">Primitive (universal):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INTEGER</w:t>
      </w:r>
      <w:r>
        <w:t xml:space="preserve"> - signed integer (optionally enumerated, e.g. ifOperStatus up(1), down(2), testing(3)).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OCTET STRING</w:t>
      </w:r>
      <w:r>
        <w:t xml:space="preserve"> - string of bytes (e.g. DisplayString, physical address).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OBJECT IDENTIFIER</w:t>
      </w:r>
      <w:r>
        <w:t xml:space="preserve"> - the tree name.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NULL</w:t>
      </w:r>
      <w:r>
        <w:t xml:space="preserve"> - placeholder (used in the value field of a get-request).</w:t>
      </w:r>
    </w:p>
    <w:p>
      <w:pPr/>
      <w:r>
        <w:rPr>
          <w:b/>
        </w:rPr>
        <w:t xml:space="preserve">Constructed: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SEQUENCE</w:t>
      </w:r>
      <w:r>
        <w:t xml:space="preserve"> - defines a conceptual row of a table (list of columns of different types).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SEQUENCE OF</w:t>
      </w:r>
      <w:r>
        <w:t xml:space="preserve"> - defines the table itself (list of identical rows).</w:t>
      </w:r>
    </w:p>
    <w:p>
      <w:pPr/>
      <w:r>
        <w:rPr>
          <w:b/>
        </w:rPr>
        <w:t xml:space="preserve">Defined (application-wide) types: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4"/>
        <w:gridCol w:w="4920"/>
        <w:gridCol w:w="2496"/>
      </w:tblGrid>
      <w:tr>
        <w:trPr>
          <w:tblHeader/>
        </w:trPr>
        <w:tc>
          <w:tcPr>
            <w:tcW w:w="194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2496" w:type="dxa"/>
            <w:shd w:val="clear" w:color="auto" w:fill="F2F2F2"/>
          </w:tcPr>
          <w:p>
            <w:pPr/>
            <w:r>
              <w:t xml:space="preserve">Range / behaviour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b/>
              </w:rPr>
              <w:t xml:space="preserve">NetworkAddress</w:t>
            </w:r>
          </w:p>
        </w:tc>
        <w:tc>
          <w:tcPr>
            <w:tcW w:w="4920" w:type="dxa"/>
          </w:tcPr>
          <w:p>
            <w:pPr/>
            <w:r>
              <w:t xml:space="preserve">Choice of address families (only IpAddress in practice)</w:t>
            </w:r>
          </w:p>
        </w:tc>
        <w:tc>
          <w:tcPr>
            <w:tcW w:w="2496" w:type="dxa"/>
          </w:tcPr>
          <w:p>
            <w:pPr/>
          </w:p>
        </w:tc>
      </w:tr>
      <w:tr>
        <w:tc>
          <w:tcPr>
            <w:tcW w:w="1944" w:type="dxa"/>
          </w:tcPr>
          <w:p>
            <w:pPr/>
            <w:r>
              <w:rPr>
                <w:b/>
              </w:rPr>
              <w:t xml:space="preserve">IpAddress</w:t>
            </w:r>
          </w:p>
        </w:tc>
        <w:tc>
          <w:tcPr>
            <w:tcW w:w="4920" w:type="dxa"/>
          </w:tcPr>
          <w:p>
            <w:pPr/>
            <w:r>
              <w:t xml:space="preserve">4-byte IPv4 address</w:t>
            </w:r>
          </w:p>
        </w:tc>
        <w:tc>
          <w:tcPr>
            <w:tcW w:w="2496" w:type="dxa"/>
          </w:tcPr>
          <w:p>
            <w:pPr/>
            <w:r>
              <w:t xml:space="preserve">OCTET STRING (SIZE 4)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b/>
              </w:rPr>
              <w:t xml:space="preserve">Counter</w:t>
            </w:r>
          </w:p>
        </w:tc>
        <w:tc>
          <w:tcPr>
            <w:tcW w:w="4920" w:type="dxa"/>
          </w:tcPr>
          <w:p>
            <w:pPr/>
            <w:r>
              <w:t xml:space="preserve">Non-negative integer that only increases, then </w:t>
            </w:r>
            <w:r>
              <w:rPr>
                <w:b/>
              </w:rPr>
              <w:t xml:space="preserve">wraps to 0</w:t>
            </w:r>
          </w:p>
        </w:tc>
        <w:tc>
          <w:tcPr>
            <w:tcW w:w="2496" w:type="dxa"/>
          </w:tcPr>
          <w:p>
            <w:pPr/>
            <w:r>
              <w:t xml:space="preserve">0 to 2^32 - 1 (4,294,967,295)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b/>
              </w:rPr>
              <w:t xml:space="preserve">Gauge</w:t>
            </w:r>
          </w:p>
        </w:tc>
        <w:tc>
          <w:tcPr>
            <w:tcW w:w="4920" w:type="dxa"/>
          </w:tcPr>
          <w:p>
            <w:pPr/>
            <w:r>
              <w:t xml:space="preserve">Non-negative integer that can </w:t>
            </w:r>
            <w:r>
              <w:rPr>
                <w:b/>
              </w:rPr>
              <w:t xml:space="preserve">go up or down</w:t>
            </w:r>
            <w:r>
              <w:t xml:space="preserve">; </w:t>
            </w:r>
            <w:r>
              <w:rPr>
                <w:b/>
              </w:rPr>
              <w:t xml:space="preserve">latches</w:t>
            </w:r>
            <w:r>
              <w:t xml:space="preserve"> (stays) at maximum, does not wrap</w:t>
            </w:r>
          </w:p>
        </w:tc>
        <w:tc>
          <w:tcPr>
            <w:tcW w:w="2496" w:type="dxa"/>
          </w:tcPr>
          <w:p>
            <w:pPr/>
            <w:r>
              <w:t xml:space="preserve">0 to 2^32 - 1; e.g. current queue length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b/>
              </w:rPr>
              <w:t xml:space="preserve">TimeTicks</w:t>
            </w:r>
          </w:p>
        </w:tc>
        <w:tc>
          <w:tcPr>
            <w:tcW w:w="4920" w:type="dxa"/>
          </w:tcPr>
          <w:p>
            <w:pPr/>
            <w:r>
              <w:t xml:space="preserve">Time in </w:t>
            </w:r>
            <w:r>
              <w:rPr>
                <w:b/>
              </w:rPr>
              <w:t xml:space="preserve">hundredths of a second</w:t>
            </w:r>
            <w:r>
              <w:t xml:space="preserve"> since some epoch</w:t>
            </w:r>
          </w:p>
        </w:tc>
        <w:tc>
          <w:tcPr>
            <w:tcW w:w="2496" w:type="dxa"/>
          </w:tcPr>
          <w:p>
            <w:pPr/>
            <w:r>
              <w:t xml:space="preserve">0 to 2^32 - 1; e.g. sysUpTime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b/>
              </w:rPr>
              <w:t xml:space="preserve">Opaque</w:t>
            </w:r>
          </w:p>
        </w:tc>
        <w:tc>
          <w:tcPr>
            <w:tcW w:w="4920" w:type="dxa"/>
          </w:tcPr>
          <w:p>
            <w:pPr/>
            <w:r>
              <w:t xml:space="preserve">Arbitrary data wrapped as OCTET STRING (for passing data not defined in SMI)</w:t>
            </w:r>
          </w:p>
        </w:tc>
        <w:tc>
          <w:tcPr>
            <w:tcW w:w="2496" w:type="dxa"/>
          </w:tcPr>
          <w:p>
            <w:pPr/>
          </w:p>
        </w:tc>
      </w:tr>
    </w:tbl>
    <w:p>
      <w:pPr/>
      <w:r>
        <w:rPr>
          <w:b/>
        </w:rPr>
        <w:t xml:space="preserve">Counter vs Gauge (very common question)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99"/>
        <w:gridCol w:w="3960"/>
      </w:tblGrid>
      <w:tr>
        <w:trPr>
          <w:tblHeader/>
        </w:trPr>
        <w:tc>
          <w:tcPr>
            <w:tcW w:w="5399" w:type="dxa"/>
            <w:shd w:val="clear" w:color="auto" w:fill="F2F2F2"/>
          </w:tcPr>
          <w:p>
            <w:pPr/>
            <w:r>
              <w:t xml:space="preserve">Counter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Gauge</w:t>
            </w:r>
          </w:p>
        </w:tc>
      </w:tr>
      <w:tr>
        <w:tc>
          <w:tcPr>
            <w:tcW w:w="5399" w:type="dxa"/>
          </w:tcPr>
          <w:p>
            <w:pPr/>
            <w:r>
              <w:t xml:space="preserve">Monotonically increasing</w:t>
            </w:r>
          </w:p>
        </w:tc>
        <w:tc>
          <w:tcPr>
            <w:tcW w:w="3960" w:type="dxa"/>
          </w:tcPr>
          <w:p>
            <w:pPr/>
            <w:r>
              <w:t xml:space="preserve">Can increase or decrease</w:t>
            </w:r>
          </w:p>
        </w:tc>
      </w:tr>
      <w:tr>
        <w:tc>
          <w:tcPr>
            <w:tcW w:w="5399" w:type="dxa"/>
          </w:tcPr>
          <w:p>
            <w:pPr/>
            <w:r>
              <w:t xml:space="preserve">Wraps to zero at 2^32</w:t>
            </w:r>
          </w:p>
        </w:tc>
        <w:tc>
          <w:tcPr>
            <w:tcW w:w="3960" w:type="dxa"/>
          </w:tcPr>
          <w:p>
            <w:pPr/>
            <w:r>
              <w:t xml:space="preserve">Stops (latches) at max</w:t>
            </w:r>
          </w:p>
        </w:tc>
      </w:tr>
      <w:tr>
        <w:tc>
          <w:tcPr>
            <w:tcW w:w="5399" w:type="dxa"/>
          </w:tcPr>
          <w:p>
            <w:pPr/>
            <w:r>
              <w:t xml:space="preserve">Meaningful only as the </w:t>
            </w:r>
            <w:r>
              <w:rPr>
                <w:i/>
              </w:rPr>
              <w:t xml:space="preserve">difference</w:t>
            </w:r>
            <w:r>
              <w:t xml:space="preserve"> between two readings</w:t>
            </w:r>
          </w:p>
        </w:tc>
        <w:tc>
          <w:tcPr>
            <w:tcW w:w="3960" w:type="dxa"/>
          </w:tcPr>
          <w:p>
            <w:pPr/>
            <w:r>
              <w:t xml:space="preserve">Meaningful as an absolute value</w:t>
            </w:r>
          </w:p>
        </w:tc>
      </w:tr>
      <w:tr>
        <w:tc>
          <w:tcPr>
            <w:tcW w:w="5399" w:type="dxa"/>
          </w:tcPr>
          <w:p>
            <w:pPr/>
            <w:r>
              <w:t xml:space="preserve">Example: ifInOctets, ipInReceives</w:t>
            </w:r>
          </w:p>
        </w:tc>
        <w:tc>
          <w:tcPr>
            <w:tcW w:w="3960" w:type="dxa"/>
          </w:tcPr>
          <w:p>
            <w:pPr/>
            <w:r>
              <w:t xml:space="preserve">Example: ifSpeed, tcpCurrEstab</w:t>
            </w:r>
          </w:p>
        </w:tc>
      </w:tr>
    </w:tbl>
    <w:p>
      <w:pPr>
        <w:pStyle w:val="Heading3"/>
      </w:pPr>
      <w:r>
        <w:t xml:space="preserve">B4.3 Names, tables and instances</w:t>
      </w:r>
    </w:p>
    <w:p>
      <w:pPr/>
      <w:r>
        <w:rPr>
          <w:b/>
        </w:rPr>
        <w:t xml:space="preserve">Aggregate (tabular) objects</w:t>
      </w:r>
    </w:p>
    <w:p>
      <w:pPr>
        <w:pStyle w:val="Code"/>
      </w:pPr>
      <w:r>
        <w:t xml:space="preserve">ipAddrTable      OBJECT-TYPE   SYNTAX SEQUENCE OF IpAddrEntry   (the table)</w:t>
        <w:br/>
        <w:t xml:space="preserve">ipAddrEntry      OBJECT-TYPE   SYNTAX IpAddrEntry               (a row)</w:t>
        <w:br/>
        <w:t xml:space="preserve">IpAddrEntry ::= SEQUENCE { ipAdEntAddr IpAddress, ipAdEntIfIndex INTEGER, ... }  (the columns)</w:t>
      </w:r>
    </w:p>
    <w:p>
      <w:pPr>
        <w:pStyle w:val="ListParagraph"/>
        <w:numPr>
          <w:ilvl w:val="0"/>
          <w:numId w:val="14"/>
        </w:numPr>
      </w:pPr>
      <w:r>
        <w:t xml:space="preserve">Only </w:t>
      </w:r>
      <w:r>
        <w:rPr>
          <w:b/>
        </w:rPr>
        <w:t xml:space="preserve">leaf (columnar) objects</w:t>
      </w:r>
      <w:r>
        <w:t xml:space="preserve"> can be read; table and entry nodes are </w:t>
      </w:r>
      <w:r>
        <w:rPr>
          <w:i/>
        </w:rPr>
        <w:t xml:space="preserve">not-accessible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A scalar object's </w:t>
      </w:r>
      <w:r>
        <w:rPr>
          <w:b/>
        </w:rPr>
        <w:t xml:space="preserve">instance</w:t>
      </w:r>
      <w:r>
        <w:t xml:space="preserve"> is the OID with </w:t>
      </w:r>
      <w:r>
        <w:rPr>
          <w:b/>
        </w:rPr>
        <w:t xml:space="preserve">.0</w:t>
      </w:r>
      <w:r>
        <w:t xml:space="preserve"> appended: sysDescr.0 = 1.3.6.1.2.1.1.1.0.</w:t>
      </w:r>
    </w:p>
    <w:p>
      <w:pPr>
        <w:pStyle w:val="ListParagraph"/>
        <w:numPr>
          <w:ilvl w:val="0"/>
          <w:numId w:val="14"/>
        </w:numPr>
      </w:pPr>
      <w:r>
        <w:t xml:space="preserve">A table cell's instance is </w:t>
      </w:r>
      <w:r>
        <w:rPr>
          <w:b/>
        </w:rPr>
        <w:t xml:space="preserve">column OID + index</w:t>
      </w:r>
      <w:r>
        <w:t xml:space="preserve">: e.g. ifDescr for interface 3 = 1.3.6.1.2.1.2.2.1.2.</w:t>
      </w:r>
      <w:r>
        <w:rPr>
          <w:b/>
        </w:rPr>
        <w:t xml:space="preserve">3</w:t>
      </w:r>
      <w:r>
        <w:t xml:space="preserve"> (ifIndex is the index).</w:t>
      </w:r>
    </w:p>
    <w:p>
      <w:pPr>
        <w:pStyle w:val="ListParagraph"/>
        <w:numPr>
          <w:ilvl w:val="0"/>
          <w:numId w:val="14"/>
        </w:numPr>
      </w:pPr>
      <w:r>
        <w:t xml:space="preserve">For IP-indexed tables, the index is the IP address: ipAdEntNetMask.</w:t>
      </w:r>
      <w:r>
        <w:rPr>
          <w:b/>
        </w:rPr>
        <w:t xml:space="preserve">192.168.1.5</w:t>
      </w:r>
      <w:r>
        <w:t xml:space="preserve">.</w:t>
      </w:r>
    </w:p>
    <w:p>
      <w:pPr/>
      <w:r>
        <w:rPr>
          <w:b/>
        </w:rPr>
        <w:t xml:space="preserve">Lexicographic ordering:</w:t>
      </w:r>
      <w:r>
        <w:t xml:space="preserve"> objects are ordered by comparing OID integers left to right. A table is traversed </w:t>
      </w:r>
      <w:r>
        <w:rPr>
          <w:b/>
        </w:rPr>
        <w:t xml:space="preserve">column by column, row by row within a column</w:t>
      </w:r>
      <w:r>
        <w:t xml:space="preserve"> (all rows of column 1, then column 2 ...). GetNextRequest relies on this ordering, which lets the manager walk a table without knowing its size.</w:t>
      </w:r>
    </w:p>
    <w:p>
      <w:pPr/>
      <w:r>
        <w:rPr>
          <w:b/>
        </w:rPr>
        <w:t xml:space="preserve">Exam Points:</w:t>
      </w:r>
      <w:r>
        <w:t xml:space="preserve"> Define SMI; list five attributes; draw the OID tree up to mib-2; differentiate Counter/Gauge; explain scalar vs tabular instance naming with an example OID.</w:t>
      </w:r>
    </w:p>
    <w:p>
      <w:pPr>
        <w:pStyle w:val="Heading2"/>
      </w:pPr>
      <w:r>
        <w:t xml:space="preserve">B5. The SNMP Management Information Base (MIB-II)</w:t>
      </w:r>
    </w:p>
    <w:p>
      <w:pPr/>
      <w:r>
        <w:t xml:space="preserve">The MIB is the collection of managed objects, organised as a tree under </w:t>
      </w:r>
      <w:r>
        <w:rPr>
          <w:b/>
        </w:rPr>
        <w:t xml:space="preserve">mib-2 (1.3.6.1.2.1)</w:t>
      </w:r>
      <w:r>
        <w:t xml:space="preserve">. MIB-I (RFC 1156) had 114 objects; </w:t>
      </w:r>
      <w:r>
        <w:rPr>
          <w:b/>
        </w:rPr>
        <w:t xml:space="preserve">MIB-II (RFC 1213)</w:t>
      </w:r>
      <w:r>
        <w:t xml:space="preserve"> extended it (171 objects) and is the standard for SNMPv1. Objects are grouped by function so that an agent implements </w:t>
      </w:r>
      <w:r>
        <w:rPr>
          <w:i/>
        </w:rPr>
        <w:t xml:space="preserve">whole groups</w:t>
      </w:r>
      <w:r>
        <w:t xml:space="preserve"> (mandatory if the device supports the function).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9"/>
        <w:gridCol w:w="1154"/>
        <w:gridCol w:w="2473"/>
        <w:gridCol w:w="4144"/>
      </w:tblGrid>
      <w:tr>
        <w:trPr>
          <w:tblHeader/>
        </w:trPr>
        <w:tc>
          <w:tcPr>
            <w:tcW w:w="1589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OID</w:t>
            </w:r>
          </w:p>
        </w:tc>
        <w:tc>
          <w:tcPr>
            <w:tcW w:w="2473" w:type="dxa"/>
            <w:shd w:val="clear" w:color="auto" w:fill="F2F2F2"/>
          </w:tcPr>
          <w:p>
            <w:pPr/>
            <w:r>
              <w:t xml:space="preserve">What it holds</w:t>
            </w:r>
          </w:p>
        </w:tc>
        <w:tc>
          <w:tcPr>
            <w:tcW w:w="4144" w:type="dxa"/>
            <w:shd w:val="clear" w:color="auto" w:fill="F2F2F2"/>
          </w:tcPr>
          <w:p>
            <w:pPr/>
            <w:r>
              <w:t xml:space="preserve">Examples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system</w:t>
            </w:r>
          </w:p>
        </w:tc>
        <w:tc>
          <w:tcPr>
            <w:tcW w:w="1154" w:type="dxa"/>
          </w:tcPr>
          <w:p>
            <w:pPr/>
            <w:r>
              <w:t xml:space="preserve">mib-2.1</w:t>
            </w:r>
          </w:p>
        </w:tc>
        <w:tc>
          <w:tcPr>
            <w:tcW w:w="2473" w:type="dxa"/>
          </w:tcPr>
          <w:p>
            <w:pPr/>
            <w:r>
              <w:t xml:space="preserve">General info about the device</w:t>
            </w:r>
          </w:p>
        </w:tc>
        <w:tc>
          <w:tcPr>
            <w:tcW w:w="4144" w:type="dxa"/>
          </w:tcPr>
          <w:p>
            <w:pPr/>
            <w:r>
              <w:t xml:space="preserve">sysDescr, sysObjectID, sysUpTime, sysContact, sysName, sysLocation, sysServices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interfaces</w:t>
            </w:r>
          </w:p>
        </w:tc>
        <w:tc>
          <w:tcPr>
            <w:tcW w:w="1154" w:type="dxa"/>
          </w:tcPr>
          <w:p>
            <w:pPr/>
            <w:r>
              <w:t xml:space="preserve">mib-2.2</w:t>
            </w:r>
          </w:p>
        </w:tc>
        <w:tc>
          <w:tcPr>
            <w:tcW w:w="2473" w:type="dxa"/>
          </w:tcPr>
          <w:p>
            <w:pPr/>
            <w:r>
              <w:t xml:space="preserve">Network interfaces (a table)</w:t>
            </w:r>
          </w:p>
        </w:tc>
        <w:tc>
          <w:tcPr>
            <w:tcW w:w="4144" w:type="dxa"/>
          </w:tcPr>
          <w:p>
            <w:pPr/>
            <w:r>
              <w:t xml:space="preserve">ifNumber, ifTable (ifIndex, ifDescr, ifType, ifMtu, ifSpeed, ifPhysAddress, ifAdminStatus, ifOperStatus, ifInOctets, ifInErrors, ifOutOctets ...)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at</w:t>
            </w:r>
            <w:r>
              <w:t xml:space="preserve"> (address translation)</w:t>
            </w:r>
          </w:p>
        </w:tc>
        <w:tc>
          <w:tcPr>
            <w:tcW w:w="1154" w:type="dxa"/>
          </w:tcPr>
          <w:p>
            <w:pPr/>
            <w:r>
              <w:t xml:space="preserve">mib-2.3</w:t>
            </w:r>
          </w:p>
        </w:tc>
        <w:tc>
          <w:tcPr>
            <w:tcW w:w="2473" w:type="dxa"/>
          </w:tcPr>
          <w:p>
            <w:pPr/>
            <w:r>
              <w:t xml:space="preserve">IP-to-physical address map (ARP); deprecated in MIB-II, moved into ip group</w:t>
            </w:r>
          </w:p>
        </w:tc>
        <w:tc>
          <w:tcPr>
            <w:tcW w:w="4144" w:type="dxa"/>
          </w:tcPr>
          <w:p>
            <w:pPr/>
            <w:r>
              <w:t xml:space="preserve">atPhysAddress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ip</w:t>
            </w:r>
          </w:p>
        </w:tc>
        <w:tc>
          <w:tcPr>
            <w:tcW w:w="1154" w:type="dxa"/>
          </w:tcPr>
          <w:p>
            <w:pPr/>
            <w:r>
              <w:t xml:space="preserve">mib-2.4</w:t>
            </w:r>
          </w:p>
        </w:tc>
        <w:tc>
          <w:tcPr>
            <w:tcW w:w="2473" w:type="dxa"/>
          </w:tcPr>
          <w:p>
            <w:pPr/>
            <w:r>
              <w:t xml:space="preserve">IP layer</w:t>
            </w:r>
          </w:p>
        </w:tc>
        <w:tc>
          <w:tcPr>
            <w:tcW w:w="4144" w:type="dxa"/>
          </w:tcPr>
          <w:p>
            <w:pPr/>
            <w:r>
              <w:t xml:space="preserve">ipForwarding, ipInReceives, ipInDiscards, ipAddrTable, ipRouteTable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icmp</w:t>
            </w:r>
          </w:p>
        </w:tc>
        <w:tc>
          <w:tcPr>
            <w:tcW w:w="1154" w:type="dxa"/>
          </w:tcPr>
          <w:p>
            <w:pPr/>
            <w:r>
              <w:t xml:space="preserve">mib-2.5</w:t>
            </w:r>
          </w:p>
        </w:tc>
        <w:tc>
          <w:tcPr>
            <w:tcW w:w="2473" w:type="dxa"/>
          </w:tcPr>
          <w:p>
            <w:pPr/>
            <w:r>
              <w:t xml:space="preserve">ICMP message counts</w:t>
            </w:r>
          </w:p>
        </w:tc>
        <w:tc>
          <w:tcPr>
            <w:tcW w:w="4144" w:type="dxa"/>
          </w:tcPr>
          <w:p>
            <w:pPr/>
            <w:r>
              <w:t xml:space="preserve">icmpInEchos, icmpOutDestUnreachs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tcp</w:t>
            </w:r>
          </w:p>
        </w:tc>
        <w:tc>
          <w:tcPr>
            <w:tcW w:w="1154" w:type="dxa"/>
          </w:tcPr>
          <w:p>
            <w:pPr/>
            <w:r>
              <w:t xml:space="preserve">mib-2.6</w:t>
            </w:r>
          </w:p>
        </w:tc>
        <w:tc>
          <w:tcPr>
            <w:tcW w:w="2473" w:type="dxa"/>
          </w:tcPr>
          <w:p>
            <w:pPr/>
            <w:r>
              <w:t xml:space="preserve">TCP layer, connection table</w:t>
            </w:r>
          </w:p>
        </w:tc>
        <w:tc>
          <w:tcPr>
            <w:tcW w:w="4144" w:type="dxa"/>
          </w:tcPr>
          <w:p>
            <w:pPr/>
            <w:r>
              <w:t xml:space="preserve">tcpRtoAlgorithm, tcpCurrEstab, tcpConnTable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udp</w:t>
            </w:r>
          </w:p>
        </w:tc>
        <w:tc>
          <w:tcPr>
            <w:tcW w:w="1154" w:type="dxa"/>
          </w:tcPr>
          <w:p>
            <w:pPr/>
            <w:r>
              <w:t xml:space="preserve">mib-2.7</w:t>
            </w:r>
          </w:p>
        </w:tc>
        <w:tc>
          <w:tcPr>
            <w:tcW w:w="2473" w:type="dxa"/>
          </w:tcPr>
          <w:p>
            <w:pPr/>
            <w:r>
              <w:t xml:space="preserve">UDP layer</w:t>
            </w:r>
          </w:p>
        </w:tc>
        <w:tc>
          <w:tcPr>
            <w:tcW w:w="4144" w:type="dxa"/>
          </w:tcPr>
          <w:p>
            <w:pPr/>
            <w:r>
              <w:t xml:space="preserve">udpInDatagrams, udpNoPorts, udpTable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egp</w:t>
            </w:r>
          </w:p>
        </w:tc>
        <w:tc>
          <w:tcPr>
            <w:tcW w:w="1154" w:type="dxa"/>
          </w:tcPr>
          <w:p>
            <w:pPr/>
            <w:r>
              <w:t xml:space="preserve">mib-2.8</w:t>
            </w:r>
          </w:p>
        </w:tc>
        <w:tc>
          <w:tcPr>
            <w:tcW w:w="2473" w:type="dxa"/>
          </w:tcPr>
          <w:p>
            <w:pPr/>
            <w:r>
              <w:t xml:space="preserve">Exterior Gateway Protocol</w:t>
            </w:r>
          </w:p>
        </w:tc>
        <w:tc>
          <w:tcPr>
            <w:tcW w:w="4144" w:type="dxa"/>
          </w:tcPr>
          <w:p>
            <w:pPr/>
            <w:r>
              <w:t xml:space="preserve">egpNeighTable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transmission</w:t>
            </w:r>
          </w:p>
        </w:tc>
        <w:tc>
          <w:tcPr>
            <w:tcW w:w="1154" w:type="dxa"/>
          </w:tcPr>
          <w:p>
            <w:pPr/>
            <w:r>
              <w:t xml:space="preserve">mib-2.10</w:t>
            </w:r>
          </w:p>
        </w:tc>
        <w:tc>
          <w:tcPr>
            <w:tcW w:w="2473" w:type="dxa"/>
          </w:tcPr>
          <w:p>
            <w:pPr/>
            <w:r>
              <w:t xml:space="preserve">Media-specific (Ethernet, token ring, etc.)</w:t>
            </w:r>
          </w:p>
        </w:tc>
        <w:tc>
          <w:tcPr>
            <w:tcW w:w="4144" w:type="dxa"/>
          </w:tcPr>
          <w:p>
            <w:pPr/>
            <w:r>
              <w:t xml:space="preserve">dot3, dot5</w:t>
            </w:r>
          </w:p>
        </w:tc>
      </w:tr>
      <w:tr>
        <w:tc>
          <w:tcPr>
            <w:tcW w:w="1589" w:type="dxa"/>
          </w:tcPr>
          <w:p>
            <w:pPr/>
            <w:r>
              <w:rPr>
                <w:b/>
              </w:rPr>
              <w:t xml:space="preserve">snmp</w:t>
            </w:r>
          </w:p>
        </w:tc>
        <w:tc>
          <w:tcPr>
            <w:tcW w:w="1154" w:type="dxa"/>
          </w:tcPr>
          <w:p>
            <w:pPr/>
            <w:r>
              <w:t xml:space="preserve">mib-2.11</w:t>
            </w:r>
          </w:p>
        </w:tc>
        <w:tc>
          <w:tcPr>
            <w:tcW w:w="2473" w:type="dxa"/>
          </w:tcPr>
          <w:p>
            <w:pPr/>
            <w:r>
              <w:t xml:space="preserve">SNMP's own statistics</w:t>
            </w:r>
          </w:p>
        </w:tc>
        <w:tc>
          <w:tcPr>
            <w:tcW w:w="4144" w:type="dxa"/>
          </w:tcPr>
          <w:p>
            <w:pPr/>
            <w:r>
              <w:t xml:space="preserve">snmpInPkts, snmpInBadCommunityNames, snmpEnableAuthenTraps</w:t>
            </w:r>
          </w:p>
        </w:tc>
      </w:tr>
    </w:tbl>
    <w:p>
      <w:pPr/>
      <w:r>
        <w:rPr>
          <w:b/>
        </w:rPr>
        <w:t xml:space="preserve">Useful facts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sysUpTime</w:t>
      </w:r>
      <w:r>
        <w:t xml:space="preserve"> (TimeTicks) = time since the </w:t>
      </w:r>
      <w:r>
        <w:rPr>
          <w:i/>
        </w:rPr>
        <w:t xml:space="preserve">management part</w:t>
      </w:r>
      <w:r>
        <w:t xml:space="preserve"> of the system was last re-initialised; used with counters to calculate rates and to detect restarts.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sysObjectID</w:t>
      </w:r>
      <w:r>
        <w:t xml:space="preserve"> identifies the vendor/model (an OID under enterprises).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sysServices</w:t>
      </w:r>
      <w:r>
        <w:t xml:space="preserve"> is a number encoding which layers the device operates at (value = sum of 2^(L-1) over layers L; e.g. router = 4 -&gt; layer 3, host = 72 = layers 4 and 7).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ifOperStatus</w:t>
      </w:r>
      <w:r>
        <w:t xml:space="preserve">: up(1), down(2), testing(3). </w:t>
      </w:r>
      <w:r>
        <w:rPr>
          <w:b/>
        </w:rPr>
        <w:t xml:space="preserve">ifAdminStatus</w:t>
      </w:r>
      <w:r>
        <w:t xml:space="preserve"> is the desired state (read-write) and ifOperStatus is the actual state (read-only). Setting ifAdminStatus is how a manager brings an interface up or down.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tcpConnTable</w:t>
      </w:r>
      <w:r>
        <w:t xml:space="preserve"> is indexed by four values: local address, local port, remote address, remote port. Instance example: tcpConnState.10.1.1.1.80.10.1.1.9.1025.</w:t>
      </w:r>
    </w:p>
    <w:p>
      <w:pPr>
        <w:pStyle w:val="Heading2"/>
      </w:pPr>
      <w:r>
        <w:t xml:space="preserve">B6. The SNMP Communication Model</w:t>
      </w:r>
    </w:p>
    <w:p>
      <w:pPr>
        <w:pStyle w:val="Heading3"/>
      </w:pPr>
      <w:r>
        <w:t xml:space="preserve">B6.1 Administrative model (who may access what)</w:t>
      </w:r>
    </w:p>
    <w:p>
      <w:pPr/>
      <w:r>
        <w:t xml:space="preserve">SNMPv1 security is very simple and is based on </w:t>
      </w:r>
      <w:r>
        <w:rPr>
          <w:b/>
        </w:rPr>
        <w:t xml:space="preserve">community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Community:</w:t>
      </w:r>
      <w:r>
        <w:t xml:space="preserve"> a relationship between an agent and a set of managers, identified by a </w:t>
      </w:r>
      <w:r>
        <w:rPr>
          <w:b/>
        </w:rPr>
        <w:t xml:space="preserve">community name (string)</w:t>
      </w:r>
      <w:r>
        <w:t xml:space="preserve">, e.g. 'public' or 'private'.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Community profile:</w:t>
      </w:r>
      <w:r>
        <w:t xml:space="preserve"> defines the </w:t>
      </w:r>
      <w:r>
        <w:rPr>
          <w:b/>
        </w:rPr>
        <w:t xml:space="preserve">MIB view</w:t>
      </w:r>
      <w:r>
        <w:t xml:space="preserve"> (subset of objects visible) and the </w:t>
      </w:r>
      <w:r>
        <w:rPr>
          <w:b/>
        </w:rPr>
        <w:t xml:space="preserve">access mode</w:t>
      </w:r>
      <w:r>
        <w:t xml:space="preserve"> (READ-ONLY or READ-WRITE) for that community.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SNMP access policy:</w:t>
      </w:r>
      <w:r>
        <w:t xml:space="preserve"> the pairing of a community with a community profile.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Authentication:</w:t>
      </w:r>
      <w:r>
        <w:t xml:space="preserve"> the community string is sent </w:t>
      </w:r>
      <w:r>
        <w:rPr>
          <w:b/>
        </w:rPr>
        <w:t xml:space="preserve">in clear text</w:t>
      </w:r>
      <w:r>
        <w:t xml:space="preserve"> inside every message. Therefore SNMPv1 security is weak: anyone who sniffs the network can learn it.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Authentication failure:</w:t>
      </w:r>
      <w:r>
        <w:t xml:space="preserve"> the agent may send an authenticationFailure trap.</w:t>
      </w:r>
    </w:p>
    <w:p>
      <w:pPr/>
      <w:r>
        <w:t xml:space="preserve">The agent checks (1) is the community name valid, (2) does the profile allow the requested object and the requested operation (access mode is combined with the object's own ACCESS).</w:t>
      </w:r>
    </w:p>
    <w:p>
      <w:pPr>
        <w:pStyle w:val="Code"/>
      </w:pPr>
      <w:r>
        <w:t xml:space="preserve"> Manager --&gt; message(version, community, PDU) --&gt; Agent</w:t>
        <w:br/>
        <w:t xml:space="preserve">                                       |</w:t>
        <w:br/>
        <w:t xml:space="preserve">                    community valid? -&gt; MIB view includes object? -&gt; access mode allows op? -&gt; perform</w:t>
      </w:r>
    </w:p>
    <w:p>
      <w:pPr>
        <w:pStyle w:val="Heading3"/>
      </w:pPr>
      <w:r>
        <w:t xml:space="preserve">B6.2 Message format and PDUs</w:t>
      </w:r>
    </w:p>
    <w:p>
      <w:pPr/>
      <w:r>
        <w:t xml:space="preserve">An SNMP message is a wrapper around a PDU:</w:t>
      </w:r>
    </w:p>
    <w:p>
      <w:pPr>
        <w:pStyle w:val="Code"/>
      </w:pPr>
      <w:r>
        <w:t xml:space="preserve">+---------+-----------+------------------+</w:t>
        <w:br/>
        <w:t xml:space="preserve">| Version | Community |   SNMP PDU       |</w:t>
        <w:br/>
        <w:t xml:space="preserve">+---------+-----------+------------------+</w:t>
        <w:br/>
        <w:t xml:space="preserve">Version = 0 for SNMPv1</w:t>
      </w:r>
    </w:p>
    <w:p>
      <w:pPr/>
      <w:r>
        <w:t xml:space="preserve">It travels as the payload of a </w:t>
      </w:r>
      <w:r>
        <w:rPr>
          <w:b/>
        </w:rPr>
        <w:t xml:space="preserve">UDP datagram</w:t>
      </w:r>
      <w:r>
        <w:t xml:space="preserve"> (agent port 161, manager trap port 162). An implementation must accept messages of at least </w:t>
      </w:r>
      <w:r>
        <w:rPr>
          <w:b/>
        </w:rPr>
        <w:t xml:space="preserve">484 bytes</w:t>
      </w:r>
      <w:r>
        <w:t xml:space="preserve">.</w:t>
      </w:r>
    </w:p>
    <w:p>
      <w:pPr/>
      <w:r>
        <w:rPr>
          <w:b/>
        </w:rPr>
        <w:t xml:space="preserve">Five SNMPv1 operations / PDUs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8"/>
        <w:gridCol w:w="2175"/>
        <w:gridCol w:w="5185"/>
      </w:tblGrid>
      <w:tr>
        <w:trPr>
          <w:tblHeader/>
        </w:trPr>
        <w:tc>
          <w:tcPr>
            <w:tcW w:w="1998" w:type="dxa"/>
            <w:shd w:val="clear" w:color="auto" w:fill="F2F2F2"/>
          </w:tcPr>
          <w:p>
            <w:pPr/>
            <w:r>
              <w:t xml:space="preserve">PDU</w:t>
            </w:r>
          </w:p>
        </w:tc>
        <w:tc>
          <w:tcPr>
            <w:tcW w:w="2175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5185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998" w:type="dxa"/>
          </w:tcPr>
          <w:p>
            <w:pPr/>
            <w:r>
              <w:rPr>
                <w:b/>
              </w:rPr>
              <w:t xml:space="preserve">GetRequest</w:t>
            </w:r>
          </w:p>
        </w:tc>
        <w:tc>
          <w:tcPr>
            <w:tcW w:w="2175" w:type="dxa"/>
          </w:tcPr>
          <w:p>
            <w:pPr/>
            <w:r>
              <w:t xml:space="preserve">Manager -&gt; Agent</w:t>
            </w:r>
          </w:p>
        </w:tc>
        <w:tc>
          <w:tcPr>
            <w:tcW w:w="5185" w:type="dxa"/>
          </w:tcPr>
          <w:p>
            <w:pPr/>
            <w:r>
              <w:t xml:space="preserve">Read one or more object instances</w:t>
            </w:r>
          </w:p>
        </w:tc>
      </w:tr>
      <w:tr>
        <w:tc>
          <w:tcPr>
            <w:tcW w:w="1998" w:type="dxa"/>
          </w:tcPr>
          <w:p>
            <w:pPr/>
            <w:r>
              <w:rPr>
                <w:b/>
              </w:rPr>
              <w:t xml:space="preserve">GetNextRequest</w:t>
            </w:r>
          </w:p>
        </w:tc>
        <w:tc>
          <w:tcPr>
            <w:tcW w:w="2175" w:type="dxa"/>
          </w:tcPr>
          <w:p>
            <w:pPr/>
            <w:r>
              <w:t xml:space="preserve">Manager -&gt; Agent</w:t>
            </w:r>
          </w:p>
        </w:tc>
        <w:tc>
          <w:tcPr>
            <w:tcW w:w="5185" w:type="dxa"/>
          </w:tcPr>
          <w:p>
            <w:pPr/>
            <w:r>
              <w:t xml:space="preserve">Read the </w:t>
            </w:r>
            <w:r>
              <w:rPr>
                <w:i/>
              </w:rPr>
              <w:t xml:space="preserve">next</w:t>
            </w:r>
            <w:r>
              <w:t xml:space="preserve"> object in lexicographic order (used to walk MIB/tables)</w:t>
            </w:r>
          </w:p>
        </w:tc>
      </w:tr>
      <w:tr>
        <w:tc>
          <w:tcPr>
            <w:tcW w:w="1998" w:type="dxa"/>
          </w:tcPr>
          <w:p>
            <w:pPr/>
            <w:r>
              <w:rPr>
                <w:b/>
              </w:rPr>
              <w:t xml:space="preserve">SetRequest</w:t>
            </w:r>
          </w:p>
        </w:tc>
        <w:tc>
          <w:tcPr>
            <w:tcW w:w="2175" w:type="dxa"/>
          </w:tcPr>
          <w:p>
            <w:pPr/>
            <w:r>
              <w:t xml:space="preserve">Manager -&gt; Agent</w:t>
            </w:r>
          </w:p>
        </w:tc>
        <w:tc>
          <w:tcPr>
            <w:tcW w:w="5185" w:type="dxa"/>
          </w:tcPr>
          <w:p>
            <w:pPr/>
            <w:r>
              <w:t xml:space="preserve">Write (change) object values</w:t>
            </w:r>
          </w:p>
        </w:tc>
      </w:tr>
      <w:tr>
        <w:tc>
          <w:tcPr>
            <w:tcW w:w="1998" w:type="dxa"/>
          </w:tcPr>
          <w:p>
            <w:pPr/>
            <w:r>
              <w:rPr>
                <w:b/>
              </w:rPr>
              <w:t xml:space="preserve">GetResponse</w:t>
            </w:r>
          </w:p>
        </w:tc>
        <w:tc>
          <w:tcPr>
            <w:tcW w:w="2175" w:type="dxa"/>
          </w:tcPr>
          <w:p>
            <w:pPr/>
            <w:r>
              <w:t xml:space="preserve">Agent -&gt; Manager</w:t>
            </w:r>
          </w:p>
        </w:tc>
        <w:tc>
          <w:tcPr>
            <w:tcW w:w="5185" w:type="dxa"/>
          </w:tcPr>
          <w:p>
            <w:pPr/>
            <w:r>
              <w:t xml:space="preserve">Reply to Get, GetNext and Set (carries values and error info)</w:t>
            </w:r>
          </w:p>
        </w:tc>
      </w:tr>
      <w:tr>
        <w:tc>
          <w:tcPr>
            <w:tcW w:w="1998" w:type="dxa"/>
          </w:tcPr>
          <w:p>
            <w:pPr/>
            <w:r>
              <w:rPr>
                <w:b/>
              </w:rPr>
              <w:t xml:space="preserve">Trap</w:t>
            </w:r>
          </w:p>
        </w:tc>
        <w:tc>
          <w:tcPr>
            <w:tcW w:w="2175" w:type="dxa"/>
          </w:tcPr>
          <w:p>
            <w:pPr/>
            <w:r>
              <w:t xml:space="preserve">Agent -&gt; Manager</w:t>
            </w:r>
          </w:p>
        </w:tc>
        <w:tc>
          <w:tcPr>
            <w:tcW w:w="5185" w:type="dxa"/>
          </w:tcPr>
          <w:p>
            <w:pPr/>
            <w:r>
              <w:t xml:space="preserve">Unsolicited alarm/event; </w:t>
            </w:r>
            <w:r>
              <w:rPr>
                <w:b/>
              </w:rPr>
              <w:t xml:space="preserve">not acknowledged</w:t>
            </w:r>
          </w:p>
        </w:tc>
      </w:tr>
    </w:tbl>
    <w:p>
      <w:pPr/>
      <w:r>
        <w:rPr>
          <w:b/>
        </w:rPr>
        <w:t xml:space="preserve">Format of Get/GetNext/Set/GetResponse PDU</w:t>
      </w:r>
    </w:p>
    <w:p>
      <w:pPr>
        <w:pStyle w:val="Code"/>
      </w:pPr>
      <w:r>
        <w:t xml:space="preserve">+-------------+------------+--------------+--------------+--------------------------------+</w:t>
        <w:br/>
        <w:t xml:space="preserve">| PDU type    | request-id | error-status | error-index  | variable bindings (OID, value) |</w:t>
        <w:br/>
        <w:t xml:space="preserve">+-------------+------------+--------------+--------------+--------------------------------+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request-id:</w:t>
      </w:r>
      <w:r>
        <w:t xml:space="preserve"> matches response to request (and detects duplicates).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error-status:</w:t>
      </w:r>
      <w:r>
        <w:t xml:space="preserve"> 0 noError, 1 </w:t>
      </w:r>
      <w:r>
        <w:rPr>
          <w:b/>
        </w:rPr>
        <w:t xml:space="preserve">tooBig</w:t>
      </w:r>
      <w:r>
        <w:t xml:space="preserve">, 2 </w:t>
      </w:r>
      <w:r>
        <w:rPr>
          <w:b/>
        </w:rPr>
        <w:t xml:space="preserve">noSuchName</w:t>
      </w:r>
      <w:r>
        <w:t xml:space="preserve">, 3 </w:t>
      </w:r>
      <w:r>
        <w:rPr>
          <w:b/>
        </w:rPr>
        <w:t xml:space="preserve">badValue</w:t>
      </w:r>
      <w:r>
        <w:t xml:space="preserve">, 4 </w:t>
      </w:r>
      <w:r>
        <w:rPr>
          <w:b/>
        </w:rPr>
        <w:t xml:space="preserve">readOnly</w:t>
      </w:r>
      <w:r>
        <w:t xml:space="preserve">, 5 </w:t>
      </w:r>
      <w:r>
        <w:rPr>
          <w:b/>
        </w:rPr>
        <w:t xml:space="preserve">genErr</w:t>
      </w:r>
      <w:r>
        <w:t xml:space="preserve">. Zero in requests.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error-index:</w:t>
      </w:r>
      <w:r>
        <w:t xml:space="preserve"> points to the first variable binding that caused the error.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variable bindings (varbind list):</w:t>
      </w:r>
      <w:r>
        <w:t xml:space="preserve"> pairs of object name and value (value is NULL in a get request).</w:t>
      </w:r>
    </w:p>
    <w:p>
      <w:pPr/>
      <w:r>
        <w:rPr>
          <w:b/>
        </w:rPr>
        <w:t xml:space="preserve">Format of the Trap PDU (different!)</w:t>
      </w:r>
    </w:p>
    <w:p>
      <w:pPr>
        <w:pStyle w:val="Code"/>
      </w:pPr>
      <w:r>
        <w:t xml:space="preserve">+-----------+------------+------------+--------------+---------------+------------+----------+</w:t>
        <w:br/>
        <w:t xml:space="preserve">| PDU type  | enterprise | agent-addr | generic-trap | specific-trap | time-stamp | varbinds |</w:t>
        <w:br/>
        <w:t xml:space="preserve">+-----------+------------+------------+--------------+---------------+------------+----------+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enterprise:</w:t>
      </w:r>
      <w:r>
        <w:t xml:space="preserve"> OID of the object generating the trap (sysObjectID).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agent-addr:</w:t>
      </w:r>
      <w:r>
        <w:t xml:space="preserve"> IP address of the agent.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generic-trap (7 standard traps):</w:t>
      </w:r>
      <w:r>
        <w:t xml:space="preserve"> 0 </w:t>
      </w:r>
      <w:r>
        <w:rPr>
          <w:b/>
        </w:rPr>
        <w:t xml:space="preserve">coldStart</w:t>
      </w:r>
      <w:r>
        <w:t xml:space="preserve">, 1 </w:t>
      </w:r>
      <w:r>
        <w:rPr>
          <w:b/>
        </w:rPr>
        <w:t xml:space="preserve">warmStart</w:t>
      </w:r>
      <w:r>
        <w:t xml:space="preserve">, 2 </w:t>
      </w:r>
      <w:r>
        <w:rPr>
          <w:b/>
        </w:rPr>
        <w:t xml:space="preserve">linkDown</w:t>
      </w:r>
      <w:r>
        <w:t xml:space="preserve">, 3 </w:t>
      </w:r>
      <w:r>
        <w:rPr>
          <w:b/>
        </w:rPr>
        <w:t xml:space="preserve">linkUp</w:t>
      </w:r>
      <w:r>
        <w:t xml:space="preserve">, 4 </w:t>
      </w:r>
      <w:r>
        <w:rPr>
          <w:b/>
        </w:rPr>
        <w:t xml:space="preserve">authenticationFailure</w:t>
      </w:r>
      <w:r>
        <w:t xml:space="preserve">, 5 </w:t>
      </w:r>
      <w:r>
        <w:rPr>
          <w:b/>
        </w:rPr>
        <w:t xml:space="preserve">egpNeighborLoss</w:t>
      </w:r>
      <w:r>
        <w:t xml:space="preserve">, 6 </w:t>
      </w:r>
      <w:r>
        <w:rPr>
          <w:b/>
        </w:rPr>
        <w:t xml:space="preserve">enterpriseSpecific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specific-trap:</w:t>
      </w:r>
      <w:r>
        <w:t xml:space="preserve"> vendor-defined code, used only when generic-trap = 6.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time-stamp:</w:t>
      </w:r>
      <w:r>
        <w:t xml:space="preserve"> sysUpTime when the event occurred.</w:t>
      </w:r>
    </w:p>
    <w:p>
      <w:pPr>
        <w:pStyle w:val="Heading3"/>
      </w:pPr>
      <w:r>
        <w:t xml:space="preserve">B6.3 How each operation works</w:t>
      </w:r>
    </w:p>
    <w:p>
      <w:pPr/>
      <w:r>
        <w:rPr>
          <w:b/>
        </w:rPr>
        <w:t xml:space="preserve">GetRequest:</w:t>
      </w:r>
      <w:r>
        <w:t xml:space="preserve"> manager sends list of OIDs (instances, e.g. sysDescr.0). The agent returns a GetResponse with values. </w:t>
      </w:r>
      <w:r>
        <w:rPr>
          <w:b/>
        </w:rPr>
        <w:t xml:space="preserve">All-or-nothing:</w:t>
      </w:r>
      <w:r>
        <w:t xml:space="preserve"> if </w:t>
      </w:r>
      <w:r>
        <w:rPr>
          <w:i/>
        </w:rPr>
        <w:t xml:space="preserve">any</w:t>
      </w:r>
      <w:r>
        <w:t xml:space="preserve"> variable cannot be returned, no values are returned and error-status (noSuchName/tooBig/genErr) plus error-index is reported.</w:t>
      </w:r>
    </w:p>
    <w:p>
      <w:pPr/>
      <w:r>
        <w:rPr>
          <w:b/>
        </w:rPr>
        <w:t xml:space="preserve">GetNextRequest:</w:t>
      </w:r>
      <w:r>
        <w:t xml:space="preserve"> the agent returns the </w:t>
      </w:r>
      <w:r>
        <w:rPr>
          <w:i/>
        </w:rPr>
        <w:t xml:space="preserve">lexicographic successor</w:t>
      </w:r>
      <w:r>
        <w:t xml:space="preserve"> of the OID given. Uses:</w:t>
      </w:r>
    </w:p>
    <w:p>
      <w:pPr>
        <w:pStyle w:val="ListParagraph"/>
        <w:numPr>
          <w:ilvl w:val="0"/>
          <w:numId w:val="19"/>
        </w:numPr>
      </w:pPr>
      <w:r>
        <w:t xml:space="preserve">Discover which objects exist (walk the whole MIB by repeatedly using the returned OID).</w:t>
      </w:r>
    </w:p>
    <w:p>
      <w:pPr>
        <w:pStyle w:val="ListParagraph"/>
        <w:numPr>
          <w:ilvl w:val="0"/>
          <w:numId w:val="19"/>
        </w:numPr>
      </w:pPr>
      <w:r>
        <w:t xml:space="preserve">Read a table when row indexes are unknown: the manager asks for the next of the column OID without index; the agent returns first row's instance; repeat. It ends when the response leaves the table (the next object belongs to another subtree) or 'noSuchName' at the end of the MIB.</w:t>
      </w:r>
    </w:p>
    <w:p>
      <w:pPr/>
      <w:r>
        <w:rPr>
          <w:b/>
        </w:rPr>
        <w:t xml:space="preserve">SetRequest:</w:t>
      </w:r>
      <w:r>
        <w:t xml:space="preserve"> modifies values. Errors: readOnly/noSuchName if object not writable, badValue for wrong type/value. Set is also atomic: either all variables are set or none. Used to control, e.g., ifAdminStatus.</w:t>
      </w:r>
    </w:p>
    <w:p>
      <w:pPr/>
      <w:r>
        <w:rPr>
          <w:b/>
        </w:rPr>
        <w:t xml:space="preserve">Trap:</w:t>
      </w:r>
      <w:r>
        <w:t xml:space="preserve"> sent by the agent on events (link up/down, restart, authentication failure). No response, so a lost trap is not detected.</w:t>
      </w:r>
    </w:p>
    <w:p>
      <w:pPr/>
      <w:r>
        <w:rPr>
          <w:b/>
        </w:rPr>
        <w:t xml:space="preserve">Polling vs traps - and trap-directed polling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8"/>
        <w:gridCol w:w="4850"/>
      </w:tblGrid>
      <w:tr>
        <w:trPr>
          <w:tblHeader/>
        </w:trPr>
        <w:tc>
          <w:tcPr>
            <w:tcW w:w="4508" w:type="dxa"/>
            <w:shd w:val="clear" w:color="auto" w:fill="F2F2F2"/>
          </w:tcPr>
          <w:p>
            <w:pPr/>
            <w:r>
              <w:t xml:space="preserve">Polling</w:t>
            </w:r>
          </w:p>
        </w:tc>
        <w:tc>
          <w:tcPr>
            <w:tcW w:w="4850" w:type="dxa"/>
            <w:shd w:val="clear" w:color="auto" w:fill="F2F2F2"/>
          </w:tcPr>
          <w:p>
            <w:pPr/>
            <w:r>
              <w:t xml:space="preserve">Traps</w:t>
            </w:r>
          </w:p>
        </w:tc>
      </w:tr>
      <w:tr>
        <w:tc>
          <w:tcPr>
            <w:tcW w:w="4508" w:type="dxa"/>
          </w:tcPr>
          <w:p>
            <w:pPr/>
            <w:r>
              <w:t xml:space="preserve">Manager asks periodically</w:t>
            </w:r>
          </w:p>
        </w:tc>
        <w:tc>
          <w:tcPr>
            <w:tcW w:w="4850" w:type="dxa"/>
          </w:tcPr>
          <w:p>
            <w:pPr/>
            <w:r>
              <w:t xml:space="preserve">Agent reports when event occurs</w:t>
            </w:r>
          </w:p>
        </w:tc>
      </w:tr>
      <w:tr>
        <w:tc>
          <w:tcPr>
            <w:tcW w:w="4508" w:type="dxa"/>
          </w:tcPr>
          <w:p>
            <w:pPr/>
            <w:r>
              <w:t xml:space="preserve">Reliable detection but high traffic and delay</w:t>
            </w:r>
          </w:p>
        </w:tc>
        <w:tc>
          <w:tcPr>
            <w:tcW w:w="4850" w:type="dxa"/>
          </w:tcPr>
          <w:p>
            <w:pPr/>
            <w:r>
              <w:t xml:space="preserve">Instant and low traffic, but unreliable (UDP, no ack)</w:t>
            </w:r>
          </w:p>
        </w:tc>
      </w:tr>
      <w:tr>
        <w:tc>
          <w:tcPr>
            <w:tcW w:w="4508" w:type="dxa"/>
          </w:tcPr>
          <w:p>
            <w:pPr/>
            <w:r>
              <w:t xml:space="preserve">Better for performance data</w:t>
            </w:r>
          </w:p>
        </w:tc>
        <w:tc>
          <w:tcPr>
            <w:tcW w:w="4850" w:type="dxa"/>
          </w:tcPr>
          <w:p>
            <w:pPr/>
            <w:r>
              <w:t xml:space="preserve">Better for fault alarms</w:t>
            </w:r>
          </w:p>
        </w:tc>
      </w:tr>
    </w:tbl>
    <w:p>
      <w:pPr/>
      <w:r>
        <w:rPr>
          <w:b/>
        </w:rPr>
        <w:t xml:space="preserve">Trap-directed polling:</w:t>
      </w:r>
      <w:r>
        <w:t xml:space="preserve"> the manager receives a trap and then polls the agent for details - combining low traffic with reliability. This is the recommended SNMP practice.</w:t>
      </w:r>
    </w:p>
    <w:p>
      <w:pPr/>
      <w:r>
        <w:rPr>
          <w:b/>
        </w:rPr>
        <w:t xml:space="preserve">Message-handling steps (agent side, for exam):</w:t>
      </w:r>
      <w:r>
        <w:t xml:space="preserve"> parse ASN.1 message -&gt; check version -&gt; check community -&gt; parse PDU -&gt; check community profile for access -&gt; execute operation on MIB -&gt; build GetResponse -&gt; send back via UDP to manager's address and port.</w:t>
      </w:r>
    </w:p>
    <w:p>
      <w:pPr/>
      <w:r>
        <w:rPr>
          <w:b/>
        </w:rPr>
        <w:t xml:space="preserve">Exam Points:</w:t>
      </w:r>
      <w:r>
        <w:t xml:space="preserve"> Draw the PDU formats; list 5 operations with direction; list 6 error-status values and 7 generic traps; explain why trap is unacknowledged; explain get-next on a table.</w:t>
      </w:r>
    </w:p>
    <w:p>
      <w:pPr>
        <w:pStyle w:val="Heading2"/>
      </w:pPr>
      <w:r>
        <w:t xml:space="preserve">B7. The Functional Model</w:t>
      </w:r>
    </w:p>
    <w:p>
      <w:pPr/>
      <w:r>
        <w:t xml:space="preserve">The functional model describes the </w:t>
      </w:r>
      <w:r>
        <w:rPr>
          <w:i/>
        </w:rPr>
        <w:t xml:space="preserve">applications</w:t>
      </w:r>
      <w:r>
        <w:t xml:space="preserve"> built on top of SNMP and how they cover FCAPS. SNMPv1 is mostly </w:t>
      </w:r>
      <w:r>
        <w:rPr>
          <w:i/>
        </w:rPr>
        <w:t xml:space="preserve">data-oriented</w:t>
      </w:r>
      <w:r>
        <w:t xml:space="preserve">: functions are implemented by the manager by reading/writing MIB objects.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7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5927" w:type="dxa"/>
            <w:shd w:val="clear" w:color="auto" w:fill="F2F2F2"/>
          </w:tcPr>
          <w:p>
            <w:pPr/>
            <w:r>
              <w:t xml:space="preserve">How SNMP supports it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b/>
              </w:rPr>
              <w:t xml:space="preserve">Operation / configuration</w:t>
            </w:r>
          </w:p>
        </w:tc>
        <w:tc>
          <w:tcPr>
            <w:tcW w:w="5927" w:type="dxa"/>
          </w:tcPr>
          <w:p>
            <w:pPr/>
            <w:r>
              <w:t xml:space="preserve">SetRequest on writable objects (ifAdminStatus, sysName, sysContact, ipForwarding); read configuration with Get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b/>
              </w:rPr>
              <w:t xml:space="preserve">Fault</w:t>
            </w:r>
          </w:p>
        </w:tc>
        <w:tc>
          <w:tcPr>
            <w:tcW w:w="5927" w:type="dxa"/>
          </w:tcPr>
          <w:p>
            <w:pPr/>
            <w:r>
              <w:t xml:space="preserve">Traps (linkDown, coldStart), polling ifOperStatus, error counters (ifInErrors); test reachability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b/>
              </w:rPr>
              <w:t xml:space="preserve">Performance</w:t>
            </w:r>
          </w:p>
        </w:tc>
        <w:tc>
          <w:tcPr>
            <w:tcW w:w="5927" w:type="dxa"/>
          </w:tcPr>
          <w:p>
            <w:pPr/>
            <w:r>
              <w:t xml:space="preserve">Counters/gauges (ifInOctets, ifOutQLen); RMON gives deeper data; compute utilisation and error rate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b/>
              </w:rPr>
              <w:t xml:space="preserve">Security</w:t>
            </w:r>
          </w:p>
        </w:tc>
        <w:tc>
          <w:tcPr>
            <w:tcW w:w="5927" w:type="dxa"/>
          </w:tcPr>
          <w:p>
            <w:pPr/>
            <w:r>
              <w:t xml:space="preserve">Community strings, MIB views, access modes; authenticationFailure trap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b/>
              </w:rPr>
              <w:t xml:space="preserve">Accounting</w:t>
            </w:r>
          </w:p>
        </w:tc>
        <w:tc>
          <w:tcPr>
            <w:tcW w:w="5927" w:type="dxa"/>
          </w:tcPr>
          <w:p>
            <w:pPr/>
            <w:r>
              <w:t xml:space="preserve">Interface octet counters per segment or per host (limited; better with RMON)</w:t>
            </w:r>
          </w:p>
        </w:tc>
      </w:tr>
    </w:tbl>
    <w:p>
      <w:pPr/>
      <w:r>
        <w:t xml:space="preserve">A typical manager has </w:t>
      </w:r>
      <w:r>
        <w:rPr>
          <w:b/>
        </w:rPr>
        <w:t xml:space="preserve">MIB browser, graphing, polling engine, trap receiver, alarm display and a database</w:t>
      </w:r>
      <w:r>
        <w:t xml:space="preserve"> - these are the application layer of the functional model.</w:t>
      </w:r>
    </w:p>
    <w:p>
      <w:pPr/>
      <w:r>
        <w:rPr>
          <w:b/>
        </w:rPr>
        <w:t xml:space="preserve">Connecting the four models:</w:t>
      </w:r>
      <w:r>
        <w:t xml:space="preserve"> the </w:t>
      </w:r>
      <w:r>
        <w:rPr>
          <w:i/>
        </w:rPr>
        <w:t xml:space="preserve">organization model</w:t>
      </w:r>
      <w:r>
        <w:t xml:space="preserve"> says who talks, the </w:t>
      </w:r>
      <w:r>
        <w:rPr>
          <w:i/>
        </w:rPr>
        <w:t xml:space="preserve">information model</w:t>
      </w:r>
      <w:r>
        <w:t xml:space="preserve"> says what is talked about (SMI, MIB), the </w:t>
      </w:r>
      <w:r>
        <w:rPr>
          <w:i/>
        </w:rPr>
        <w:t xml:space="preserve">communication model</w:t>
      </w:r>
      <w:r>
        <w:t xml:space="preserve"> says how it is transported (PDUs, community), and the </w:t>
      </w:r>
      <w:r>
        <w:rPr>
          <w:i/>
        </w:rPr>
        <w:t xml:space="preserve">functional model</w:t>
      </w:r>
      <w:r>
        <w:t xml:space="preserve"> says why (FCAPS applications). In one sentence: </w:t>
      </w:r>
      <w:r>
        <w:rPr>
          <w:b/>
        </w:rPr>
        <w:t xml:space="preserve">SNMP = SMI + MIB + protocol + community-based administration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PART C - UNIT II (b): SNMPv2 MANAGEMENT</w:t>
      </w:r>
    </w:p>
    <w:p>
      <w:pPr>
        <w:pStyle w:val="Heading2"/>
      </w:pPr>
      <w:r>
        <w:t xml:space="preserve">C1. Major Changes in SNMPv2</w:t>
      </w:r>
    </w:p>
    <w:p>
      <w:pPr/>
      <w:r>
        <w:t xml:space="preserve">SNMPv1 had problems: weak security, inefficient retrieval of bulk data (one row at a time with get-next), no manager-to-manager communication, only 32-bit counters (a 100 Mb/s link wraps its octet counter in minutes), limited error reporting, awkward traps, and no standard way to create/delete table rows. SNMPv2 (1993) improved these.</w:t>
      </w:r>
    </w:p>
    <w:p>
      <w:pPr/>
      <w:r>
        <w:rPr>
          <w:b/>
        </w:rPr>
        <w:t xml:space="preserve">Changes grouped by area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8"/>
        <w:gridCol w:w="3120"/>
        <w:gridCol w:w="3892"/>
      </w:tblGrid>
      <w:tr>
        <w:trPr>
          <w:tblHeader/>
        </w:trPr>
        <w:tc>
          <w:tcPr>
            <w:tcW w:w="2348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SNMPv1</w:t>
            </w:r>
          </w:p>
        </w:tc>
        <w:tc>
          <w:tcPr>
            <w:tcW w:w="3892" w:type="dxa"/>
            <w:shd w:val="clear" w:color="auto" w:fill="F2F2F2"/>
          </w:tcPr>
          <w:p>
            <w:pPr/>
            <w:r>
              <w:t xml:space="preserve">SNMPv2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Protocol operations</w:t>
            </w:r>
          </w:p>
        </w:tc>
        <w:tc>
          <w:tcPr>
            <w:tcW w:w="3120" w:type="dxa"/>
          </w:tcPr>
          <w:p>
            <w:pPr/>
            <w:r>
              <w:t xml:space="preserve">5 PDUs</w:t>
            </w:r>
          </w:p>
        </w:tc>
        <w:tc>
          <w:tcPr>
            <w:tcW w:w="3892" w:type="dxa"/>
          </w:tcPr>
          <w:p>
            <w:pPr/>
            <w:r>
              <w:t xml:space="preserve">Added </w:t>
            </w:r>
            <w:r>
              <w:rPr>
                <w:b/>
              </w:rPr>
              <w:t xml:space="preserve">GetBulkRequest</w:t>
            </w:r>
            <w:r>
              <w:t xml:space="preserve">, </w:t>
            </w:r>
            <w:r>
              <w:rPr>
                <w:b/>
              </w:rPr>
              <w:t xml:space="preserve">InformRequest</w:t>
            </w:r>
            <w:r>
              <w:t xml:space="preserve">; Trap re-defined as </w:t>
            </w:r>
            <w:r>
              <w:rPr>
                <w:b/>
              </w:rPr>
              <w:t xml:space="preserve">SNMPv2-Trap</w:t>
            </w:r>
            <w:r>
              <w:t xml:space="preserve">; GetResponse renamed </w:t>
            </w:r>
            <w:r>
              <w:rPr>
                <w:b/>
              </w:rPr>
              <w:t xml:space="preserve">Response</w:t>
            </w:r>
            <w:r>
              <w:t xml:space="preserve">; </w:t>
            </w:r>
            <w:r>
              <w:rPr>
                <w:b/>
              </w:rPr>
              <w:t xml:space="preserve">Report</w:t>
            </w:r>
            <w:r>
              <w:t xml:space="preserve"> (reserved, used by v3)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Data retrieval</w:t>
            </w:r>
          </w:p>
        </w:tc>
        <w:tc>
          <w:tcPr>
            <w:tcW w:w="3120" w:type="dxa"/>
          </w:tcPr>
          <w:p>
            <w:pPr/>
            <w:r>
              <w:t xml:space="preserve">One row per get-next</w:t>
            </w:r>
          </w:p>
        </w:tc>
        <w:tc>
          <w:tcPr>
            <w:tcW w:w="3892" w:type="dxa"/>
          </w:tcPr>
          <w:p>
            <w:pPr/>
            <w:r>
              <w:rPr>
                <w:b/>
              </w:rPr>
              <w:t xml:space="preserve">GetBulk</w:t>
            </w:r>
            <w:r>
              <w:t xml:space="preserve"> returns many variables in one response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Manager-to-manager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892" w:type="dxa"/>
          </w:tcPr>
          <w:p>
            <w:pPr/>
            <w:r>
              <w:rPr>
                <w:b/>
              </w:rPr>
              <w:t xml:space="preserve">InformRequest</w:t>
            </w:r>
            <w:r>
              <w:t xml:space="preserve"> (acknowledged) between managers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Error handling</w:t>
            </w:r>
          </w:p>
        </w:tc>
        <w:tc>
          <w:tcPr>
            <w:tcW w:w="3120" w:type="dxa"/>
          </w:tcPr>
          <w:p>
            <w:pPr/>
            <w:r>
              <w:t xml:space="preserve">6 error codes; get is all-or-none</w:t>
            </w:r>
          </w:p>
        </w:tc>
        <w:tc>
          <w:tcPr>
            <w:tcW w:w="3892" w:type="dxa"/>
          </w:tcPr>
          <w:p>
            <w:pPr/>
            <w:r>
              <w:t xml:space="preserve">18 error codes; </w:t>
            </w:r>
            <w:r>
              <w:rPr>
                <w:b/>
              </w:rPr>
              <w:t xml:space="preserve">exception values</w:t>
            </w:r>
            <w:r>
              <w:t xml:space="preserve"> per variable (noSuchObject, noSuchInstance, endOfMibView) so </w:t>
            </w:r>
            <w:r>
              <w:rPr>
                <w:i/>
              </w:rPr>
              <w:t xml:space="preserve">partial</w:t>
            </w:r>
            <w:r>
              <w:t xml:space="preserve"> results are returned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SMI</w:t>
            </w:r>
          </w:p>
        </w:tc>
        <w:tc>
          <w:tcPr>
            <w:tcW w:w="3120" w:type="dxa"/>
          </w:tcPr>
          <w:p>
            <w:pPr/>
            <w:r>
              <w:t xml:space="preserve">Counter, Gauge 32-bit</w:t>
            </w:r>
          </w:p>
        </w:tc>
        <w:tc>
          <w:tcPr>
            <w:tcW w:w="3892" w:type="dxa"/>
          </w:tcPr>
          <w:p>
            <w:pPr/>
            <w:r>
              <w:rPr>
                <w:b/>
              </w:rPr>
              <w:t xml:space="preserve">Counter64</w:t>
            </w:r>
            <w:r>
              <w:t xml:space="preserve">, Integer32, Unsigned32, BITS; new macros and textual conventions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Status/access</w:t>
            </w:r>
          </w:p>
        </w:tc>
        <w:tc>
          <w:tcPr>
            <w:tcW w:w="3120" w:type="dxa"/>
          </w:tcPr>
          <w:p>
            <w:pPr/>
            <w:r>
              <w:t xml:space="preserve">mandatory/optional/obsolete; ACCESS</w:t>
            </w:r>
          </w:p>
        </w:tc>
        <w:tc>
          <w:tcPr>
            <w:tcW w:w="3892" w:type="dxa"/>
          </w:tcPr>
          <w:p>
            <w:pPr/>
            <w:r>
              <w:t xml:space="preserve">current/deprecated/obsolete; </w:t>
            </w:r>
            <w:r>
              <w:rPr>
                <w:b/>
              </w:rPr>
              <w:t xml:space="preserve">MAX-ACCESS</w:t>
            </w:r>
            <w:r>
              <w:t xml:space="preserve"> (adds read-create)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Table handling</w:t>
            </w:r>
          </w:p>
        </w:tc>
        <w:tc>
          <w:tcPr>
            <w:tcW w:w="3120" w:type="dxa"/>
          </w:tcPr>
          <w:p>
            <w:pPr/>
            <w:r>
              <w:t xml:space="preserve">Not defined</w:t>
            </w:r>
          </w:p>
        </w:tc>
        <w:tc>
          <w:tcPr>
            <w:tcW w:w="3892" w:type="dxa"/>
          </w:tcPr>
          <w:p>
            <w:pPr/>
            <w:r>
              <w:rPr>
                <w:b/>
              </w:rPr>
              <w:t xml:space="preserve">RowStatus</w:t>
            </w:r>
            <w:r>
              <w:t xml:space="preserve"> for row creation/deletion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Community string only</w:t>
            </w:r>
          </w:p>
        </w:tc>
        <w:tc>
          <w:tcPr>
            <w:tcW w:w="3892" w:type="dxa"/>
          </w:tcPr>
          <w:p>
            <w:pPr/>
            <w:r>
              <w:t xml:space="preserve">Party-based (authentication MD5, privacy DES) - too complex, replaced by community-based </w:t>
            </w:r>
            <w:r>
              <w:rPr>
                <w:b/>
              </w:rPr>
              <w:t xml:space="preserve">SNMPv2c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Trap format</w:t>
            </w:r>
          </w:p>
        </w:tc>
        <w:tc>
          <w:tcPr>
            <w:tcW w:w="3120" w:type="dxa"/>
          </w:tcPr>
          <w:p>
            <w:pPr/>
            <w:r>
              <w:t xml:space="preserve">Special PDU</w:t>
            </w:r>
          </w:p>
        </w:tc>
        <w:tc>
          <w:tcPr>
            <w:tcW w:w="3892" w:type="dxa"/>
          </w:tcPr>
          <w:p>
            <w:pPr/>
            <w:r>
              <w:t xml:space="preserve">Same as other PDUs (varbind list); snmpTrapOID identifies the event</w:t>
            </w:r>
          </w:p>
        </w:tc>
      </w:tr>
      <w:tr>
        <w:tc>
          <w:tcPr>
            <w:tcW w:w="2348" w:type="dxa"/>
          </w:tcPr>
          <w:p>
            <w:pPr/>
            <w:r>
              <w:rPr>
                <w:b/>
              </w:rPr>
              <w:t xml:space="preserve">Set</w:t>
            </w:r>
          </w:p>
        </w:tc>
        <w:tc>
          <w:tcPr>
            <w:tcW w:w="3120" w:type="dxa"/>
          </w:tcPr>
          <w:p>
            <w:pPr/>
            <w:r>
              <w:t xml:space="preserve">Atomic, limited errors</w:t>
            </w:r>
          </w:p>
        </w:tc>
        <w:tc>
          <w:tcPr>
            <w:tcW w:w="3892" w:type="dxa"/>
          </w:tcPr>
          <w:p>
            <w:pPr/>
            <w:r>
              <w:t xml:space="preserve">Atomic, plus detailed errors (wrongType, wrongLength, inconsistentValue, ...)</w:t>
            </w:r>
          </w:p>
        </w:tc>
      </w:tr>
    </w:tbl>
    <w:p>
      <w:pPr/>
      <w:r>
        <w:rPr>
          <w:b/>
        </w:rPr>
        <w:t xml:space="preserve">Variants:</w:t>
      </w:r>
      <w:r>
        <w:t xml:space="preserve"> </w:t>
      </w:r>
      <w:r>
        <w:rPr>
          <w:b/>
        </w:rPr>
        <w:t xml:space="preserve">SNMPv2p</w:t>
      </w:r>
      <w:r>
        <w:t xml:space="preserve"> (party-based, 1993 - the original), </w:t>
      </w:r>
      <w:r>
        <w:rPr>
          <w:b/>
        </w:rPr>
        <w:t xml:space="preserve">SNMPv2c</w:t>
      </w:r>
      <w:r>
        <w:t xml:space="preserve"> (community-based - widely deployed), </w:t>
      </w:r>
      <w:r>
        <w:rPr>
          <w:b/>
        </w:rPr>
        <w:t xml:space="preserve">SNMPv2u</w:t>
      </w:r>
      <w:r>
        <w:t xml:space="preserve"> (user-based security), </w:t>
      </w:r>
      <w:r>
        <w:rPr>
          <w:b/>
        </w:rPr>
        <w:t xml:space="preserve">SNMPv2*</w:t>
      </w:r>
      <w:r>
        <w:t xml:space="preserve"> (not standardised). SNMPv3 later adopted user-based security (USM) and view-based access control (VACM).</w:t>
      </w:r>
    </w:p>
    <w:p>
      <w:pPr>
        <w:pStyle w:val="Heading2"/>
      </w:pPr>
      <w:r>
        <w:t xml:space="preserve">C2. SNMPv2 System Architecture</w:t>
      </w:r>
    </w:p>
    <w:p>
      <w:pPr/>
      <w:r>
        <w:t xml:space="preserve">The SNMPv2 entity can act as manager, agent, or both. Manager-to-manager communication is added.</w:t>
      </w:r>
    </w:p>
    <w:p>
      <w:pPr>
        <w:pStyle w:val="Code"/>
      </w:pPr>
      <w:r>
        <w:t xml:space="preserve">   Manager-of-managers (NMS)</w:t>
        <w:br/>
        <w:t xml:space="preserve">        |  (SNMPv2 inform / get / set)</w:t>
        <w:br/>
        <w:t xml:space="preserve">   Mid-level manager  &lt;-- dual role: agent upward, manager downward</w:t>
        <w:br/>
        <w:t xml:space="preserve">        |</w:t>
        <w:br/>
        <w:t xml:space="preserve">   Agents / Proxy agents (SNMPv1 devices)</w:t>
      </w:r>
    </w:p>
    <w:p>
      <w:pPr/>
      <w:r>
        <w:rPr>
          <w:b/>
        </w:rPr>
        <w:t xml:space="preserve">Roles of an SNMPv2 entity:</w:t>
      </w:r>
      <w:r>
        <w:t xml:space="preserve"> a </w:t>
      </w:r>
      <w:r>
        <w:rPr>
          <w:i/>
        </w:rPr>
        <w:t xml:space="preserve">manager role</w:t>
      </w:r>
      <w:r>
        <w:t xml:space="preserve"> (generates requests, receives traps/informs), an </w:t>
      </w:r>
      <w:r>
        <w:rPr>
          <w:i/>
        </w:rPr>
        <w:t xml:space="preserve">agent role</w:t>
      </w:r>
      <w:r>
        <w:t xml:space="preserve"> (responds, generates notifications). Entities with both roles are </w:t>
      </w:r>
      <w:r>
        <w:rPr>
          <w:b/>
        </w:rPr>
        <w:t xml:space="preserve">dual-role</w:t>
      </w:r>
      <w:r>
        <w:t xml:space="preserve">.</w:t>
      </w:r>
    </w:p>
    <w:p>
      <w:pPr/>
      <w:r>
        <w:rPr>
          <w:b/>
        </w:rPr>
        <w:t xml:space="preserve">Administrative framework (party-based SNMPv2p)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77"/>
        <w:gridCol w:w="6282"/>
      </w:tblGrid>
      <w:tr>
        <w:trPr>
          <w:tblHeader/>
        </w:trPr>
        <w:tc>
          <w:tcPr>
            <w:tcW w:w="3077" w:type="dxa"/>
            <w:shd w:val="clear" w:color="auto" w:fill="F2F2F2"/>
          </w:tcPr>
          <w:p>
            <w:pPr/>
            <w:r>
              <w:t xml:space="preserve">Concept</w:t>
            </w:r>
          </w:p>
        </w:tc>
        <w:tc>
          <w:tcPr>
            <w:tcW w:w="6282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077" w:type="dxa"/>
          </w:tcPr>
          <w:p>
            <w:pPr/>
            <w:r>
              <w:rPr>
                <w:b/>
              </w:rPr>
              <w:t xml:space="preserve">SNMPv2 party</w:t>
            </w:r>
          </w:p>
        </w:tc>
        <w:tc>
          <w:tcPr>
            <w:tcW w:w="6282" w:type="dxa"/>
          </w:tcPr>
          <w:p>
            <w:pPr/>
            <w:r>
              <w:t xml:space="preserve">A virtual execution context defined by network address (transport), authentication protocol and key, privacy protocol and key. Messages are sent from a party to a party.</w:t>
            </w:r>
          </w:p>
        </w:tc>
      </w:tr>
      <w:tr>
        <w:tc>
          <w:tcPr>
            <w:tcW w:w="3077" w:type="dxa"/>
          </w:tcPr>
          <w:p>
            <w:pPr/>
            <w:r>
              <w:rPr>
                <w:b/>
              </w:rPr>
              <w:t xml:space="preserve">Context</w:t>
            </w:r>
          </w:p>
        </w:tc>
        <w:tc>
          <w:tcPr>
            <w:tcW w:w="6282" w:type="dxa"/>
          </w:tcPr>
          <w:p>
            <w:pPr/>
            <w:r>
              <w:t xml:space="preserve">A named collection of managed object instances (a MIB view accessible by one agent); one agent can have several contexts.</w:t>
            </w:r>
          </w:p>
        </w:tc>
      </w:tr>
      <w:tr>
        <w:tc>
          <w:tcPr>
            <w:tcW w:w="3077" w:type="dxa"/>
          </w:tcPr>
          <w:p>
            <w:pPr/>
            <w:r>
              <w:rPr>
                <w:b/>
              </w:rPr>
              <w:t xml:space="preserve">Access policy (ACL)</w:t>
            </w:r>
          </w:p>
        </w:tc>
        <w:tc>
          <w:tcPr>
            <w:tcW w:w="6282" w:type="dxa"/>
          </w:tcPr>
          <w:p>
            <w:pPr/>
            <w:r>
              <w:t xml:space="preserve">A rule: (</w:t>
            </w:r>
            <w:r>
              <w:rPr>
                <w:b/>
              </w:rPr>
              <w:t xml:space="preserve">requesting party</w:t>
            </w:r>
            <w:r>
              <w:t xml:space="preserve">, </w:t>
            </w:r>
            <w:r>
              <w:rPr>
                <w:b/>
              </w:rPr>
              <w:t xml:space="preserve">target party</w:t>
            </w:r>
            <w:r>
              <w:t xml:space="preserve">, </w:t>
            </w:r>
            <w:r>
              <w:rPr>
                <w:b/>
              </w:rPr>
              <w:t xml:space="preserve">context</w:t>
            </w:r>
            <w:r>
              <w:t xml:space="preserve">, </w:t>
            </w:r>
            <w:r>
              <w:rPr>
                <w:b/>
              </w:rPr>
              <w:t xml:space="preserve">privileges</w:t>
            </w:r>
            <w:r>
              <w:t xml:space="preserve">) - what operations the requester may do on that context.</w:t>
            </w:r>
          </w:p>
        </w:tc>
      </w:tr>
    </w:tbl>
    <w:p>
      <w:pPr/>
      <w:r>
        <w:t xml:space="preserve">This gives finer access control than SNMPv1 community, but the configuration was heavy - one reason v2 was not widely adopted in its original form. </w:t>
      </w:r>
      <w:r>
        <w:rPr>
          <w:b/>
        </w:rPr>
        <w:t xml:space="preserve">SNMPv2c</w:t>
      </w:r>
      <w:r>
        <w:t xml:space="preserve"> simply reverted to the v1 style (community string) while keeping all the new SMI and protocol features.</w:t>
      </w:r>
    </w:p>
    <w:p>
      <w:pPr/>
      <w:r>
        <w:rPr>
          <w:b/>
        </w:rPr>
        <w:t xml:space="preserve">SNMPv2 message:</w:t>
      </w:r>
      <w:r>
        <w:t xml:space="preserve"> version (1 for SNMPv2c), community, PDU. In SNMPv2p the message has a </w:t>
      </w:r>
      <w:r>
        <w:rPr>
          <w:b/>
        </w:rPr>
        <w:t xml:space="preserve">wrapper</w:t>
      </w:r>
      <w:r>
        <w:t xml:space="preserve"> with authentication information: src party, dst party, context, then the PDU.</w:t>
      </w:r>
    </w:p>
    <w:p>
      <w:pPr>
        <w:pStyle w:val="Heading2"/>
      </w:pPr>
      <w:r>
        <w:t xml:space="preserve">C3. SNMPv2 Structure of Management Information (SMI)</w:t>
      </w:r>
    </w:p>
    <w:p>
      <w:pPr/>
      <w:r>
        <w:t xml:space="preserve">Defined in RFC 1442 (updated by RFC 2578-2580 for SMIv2). </w:t>
      </w:r>
      <w:r>
        <w:rPr>
          <w:b/>
        </w:rPr>
        <w:t xml:space="preserve">New in SMIv2</w:t>
      </w:r>
    </w:p>
    <w:p>
      <w:pPr/>
      <w:r>
        <w:rPr>
          <w:b/>
        </w:rPr>
        <w:t xml:space="preserve">1. New data 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39"/>
        <w:gridCol w:w="4920"/>
      </w:tblGrid>
      <w:tr>
        <w:trPr>
          <w:tblHeader/>
        </w:trPr>
        <w:tc>
          <w:tcPr>
            <w:tcW w:w="4439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Integer32</w:t>
            </w:r>
          </w:p>
        </w:tc>
        <w:tc>
          <w:tcPr>
            <w:tcW w:w="4920" w:type="dxa"/>
          </w:tcPr>
          <w:p>
            <w:pPr/>
            <w:r>
              <w:t xml:space="preserve">Signed 32-bit integer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Unsigned32</w:t>
            </w:r>
          </w:p>
        </w:tc>
        <w:tc>
          <w:tcPr>
            <w:tcW w:w="4920" w:type="dxa"/>
          </w:tcPr>
          <w:p>
            <w:pPr/>
            <w:r>
              <w:t xml:space="preserve">Unsigned 32-bit (same as Gauge32 range; Gauge32 clips at max)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Counter32</w:t>
            </w:r>
          </w:p>
        </w:tc>
        <w:tc>
          <w:tcPr>
            <w:tcW w:w="4920" w:type="dxa"/>
          </w:tcPr>
          <w:p>
            <w:pPr/>
            <w:r>
              <w:t xml:space="preserve">Same as v1 Counter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Counter64</w:t>
            </w:r>
          </w:p>
        </w:tc>
        <w:tc>
          <w:tcPr>
            <w:tcW w:w="4920" w:type="dxa"/>
          </w:tcPr>
          <w:p>
            <w:pPr/>
            <w:r>
              <w:t xml:space="preserve">64-bit counter, 0 to 2^64 - 1; for high-speed links; </w:t>
            </w:r>
            <w:r>
              <w:rPr>
                <w:b/>
              </w:rPr>
              <w:t xml:space="preserve">Counter64 is not available in SNMPv1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Gauge32</w:t>
            </w:r>
          </w:p>
        </w:tc>
        <w:tc>
          <w:tcPr>
            <w:tcW w:w="4920" w:type="dxa"/>
          </w:tcPr>
          <w:p>
            <w:pPr/>
            <w:r>
              <w:t xml:space="preserve">Same as v1 Gauge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TimeTicks</w:t>
            </w:r>
          </w:p>
        </w:tc>
        <w:tc>
          <w:tcPr>
            <w:tcW w:w="4920" w:type="dxa"/>
          </w:tcPr>
          <w:p>
            <w:pPr/>
            <w:r>
              <w:t xml:space="preserve">Hundredths of a second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BITS</w:t>
            </w:r>
          </w:p>
        </w:tc>
        <w:tc>
          <w:tcPr>
            <w:tcW w:w="4920" w:type="dxa"/>
          </w:tcPr>
          <w:p>
            <w:pPr/>
            <w:r>
              <w:t xml:space="preserve">Enumerated bit string (named bit flags)</w:t>
            </w:r>
          </w:p>
        </w:tc>
      </w:tr>
      <w:tr>
        <w:tc>
          <w:tcPr>
            <w:tcW w:w="4439" w:type="dxa"/>
          </w:tcPr>
          <w:p>
            <w:pPr/>
            <w:r>
              <w:rPr>
                <w:b/>
              </w:rPr>
              <w:t xml:space="preserve">IpAddress, OCTET STRING, OBJECT IDENTIFIER, Opaque</w:t>
            </w:r>
          </w:p>
        </w:tc>
        <w:tc>
          <w:tcPr>
            <w:tcW w:w="4920" w:type="dxa"/>
          </w:tcPr>
          <w:p>
            <w:pPr/>
            <w:r>
              <w:t xml:space="preserve">As before</w:t>
            </w:r>
          </w:p>
        </w:tc>
      </w:tr>
    </w:tbl>
    <w:p>
      <w:pPr/>
      <w:r>
        <w:rPr>
          <w:b/>
        </w:rPr>
        <w:t xml:space="preserve">2. New and changed macros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OBJECT-TYPE:</w:t>
      </w:r>
      <w:r>
        <w:t xml:space="preserve"> adds </w:t>
      </w:r>
      <w:r>
        <w:rPr>
          <w:b/>
        </w:rPr>
        <w:t xml:space="preserve">UNITS</w:t>
      </w:r>
      <w:r>
        <w:t xml:space="preserve">, </w:t>
      </w:r>
      <w:r>
        <w:rPr>
          <w:b/>
        </w:rPr>
        <w:t xml:space="preserve">MAX-ACCESS</w:t>
      </w:r>
      <w:r>
        <w:t xml:space="preserve"> (not-accessible, accessible-for-notify, read-only, read-write, </w:t>
      </w:r>
      <w:r>
        <w:rPr>
          <w:b/>
        </w:rPr>
        <w:t xml:space="preserve">read-create</w:t>
      </w:r>
      <w:r>
        <w:t xml:space="preserve">), </w:t>
      </w:r>
      <w:r>
        <w:rPr>
          <w:b/>
        </w:rPr>
        <w:t xml:space="preserve">STATUS</w:t>
      </w:r>
      <w:r>
        <w:t xml:space="preserve"> (current, deprecated, obsolete), </w:t>
      </w:r>
      <w:r>
        <w:rPr>
          <w:b/>
        </w:rPr>
        <w:t xml:space="preserve">INDEX/AUGMENTS</w:t>
      </w:r>
      <w:r>
        <w:t xml:space="preserve"> for tables, </w:t>
      </w:r>
      <w:r>
        <w:rPr>
          <w:b/>
        </w:rPr>
        <w:t xml:space="preserve">DEFVAL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NOTIFICATION-TYPE:</w:t>
      </w:r>
      <w:r>
        <w:t xml:space="preserve"> defines notifications (traps/informs) properly, replacing the TRAP-TYPE macro.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MODULE-IDENTITY:</w:t>
      </w:r>
      <w:r>
        <w:t xml:space="preserve"> names and gives revision history for a MIB module.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OBJECT-IDENTITY:</w:t>
      </w:r>
      <w:r>
        <w:t xml:space="preserve"> describes an OID assignment.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TEXTUAL-CONVENTION:</w:t>
      </w:r>
      <w:r>
        <w:t xml:space="preserve"> defines a new, reusable type (e.g. DisplayString, TruthValue).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Conformance macros:</w:t>
      </w:r>
      <w:r>
        <w:t xml:space="preserve"> MODULE-COMPLIANCE, OBJECT-GROUP, NOTIFICATION-GROUP, AGENT-CAPABILITIES - define what an implementation must support.</w:t>
      </w:r>
    </w:p>
    <w:p>
      <w:pPr/>
      <w:r>
        <w:rPr>
          <w:b/>
        </w:rPr>
        <w:t xml:space="preserve">3. Textual conventions (RFC 1443/2579)</w:t>
      </w:r>
      <w:r>
        <w:t xml:space="preserve"> - give semantic meaning to basic types.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81"/>
        <w:gridCol w:w="5278"/>
      </w:tblGrid>
      <w:tr>
        <w:trPr>
          <w:tblHeader/>
        </w:trPr>
        <w:tc>
          <w:tcPr>
            <w:tcW w:w="4081" w:type="dxa"/>
            <w:shd w:val="clear" w:color="auto" w:fill="F2F2F2"/>
          </w:tcPr>
          <w:p>
            <w:pPr/>
            <w:r>
              <w:t xml:space="preserve">Convention</w:t>
            </w:r>
          </w:p>
        </w:tc>
        <w:tc>
          <w:tcPr>
            <w:tcW w:w="5278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DisplayString</w:t>
            </w:r>
          </w:p>
        </w:tc>
        <w:tc>
          <w:tcPr>
            <w:tcW w:w="5278" w:type="dxa"/>
          </w:tcPr>
          <w:p>
            <w:pPr/>
            <w:r>
              <w:t xml:space="preserve">Printable ASCII, up to 255 chars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PhysAddress</w:t>
            </w:r>
          </w:p>
        </w:tc>
        <w:tc>
          <w:tcPr>
            <w:tcW w:w="5278" w:type="dxa"/>
          </w:tcPr>
          <w:p>
            <w:pPr/>
            <w:r>
              <w:t xml:space="preserve">MAC address (OCTET STRING)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MacAddress</w:t>
            </w:r>
          </w:p>
        </w:tc>
        <w:tc>
          <w:tcPr>
            <w:tcW w:w="5278" w:type="dxa"/>
          </w:tcPr>
          <w:p>
            <w:pPr/>
            <w:r>
              <w:t xml:space="preserve">6-byte IEEE address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TruthValue</w:t>
            </w:r>
          </w:p>
        </w:tc>
        <w:tc>
          <w:tcPr>
            <w:tcW w:w="5278" w:type="dxa"/>
          </w:tcPr>
          <w:p>
            <w:pPr/>
            <w:r>
              <w:t xml:space="preserve">true(1), false(2)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TestAndIncr</w:t>
            </w:r>
          </w:p>
        </w:tc>
        <w:tc>
          <w:tcPr>
            <w:tcW w:w="5278" w:type="dxa"/>
          </w:tcPr>
          <w:p>
            <w:pPr/>
            <w:r>
              <w:t xml:space="preserve">Used for set coordination (serial number)</w:t>
            </w:r>
          </w:p>
        </w:tc>
      </w:tr>
      <w:tr>
        <w:tc>
          <w:tcPr>
            <w:tcW w:w="4081" w:type="dxa"/>
          </w:tcPr>
          <w:p>
            <w:pPr/>
            <w:r>
              <w:rPr>
                <w:b/>
              </w:rPr>
              <w:t xml:space="preserve">RowStatus</w:t>
            </w:r>
          </w:p>
        </w:tc>
        <w:tc>
          <w:tcPr>
            <w:tcW w:w="5278" w:type="dxa"/>
          </w:tcPr>
          <w:p>
            <w:pPr/>
            <w:r>
              <w:t xml:space="preserve">Controls creation/deletion of table rows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StorageType</w:t>
            </w:r>
          </w:p>
        </w:tc>
        <w:tc>
          <w:tcPr>
            <w:tcW w:w="5278" w:type="dxa"/>
          </w:tcPr>
          <w:p>
            <w:pPr/>
            <w:r>
              <w:t xml:space="preserve">other, volatile, nonVolatile, permanent, readOnly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TimeStamp, TimeInterval</w:t>
            </w:r>
          </w:p>
        </w:tc>
        <w:tc>
          <w:tcPr>
            <w:tcW w:w="5278" w:type="dxa"/>
          </w:tcPr>
          <w:p>
            <w:pPr/>
            <w:r>
              <w:t xml:space="preserve">Time values relative to sysUpTime</w:t>
            </w:r>
          </w:p>
        </w:tc>
      </w:tr>
      <w:tr>
        <w:tc>
          <w:tcPr>
            <w:tcW w:w="4081" w:type="dxa"/>
          </w:tcPr>
          <w:p>
            <w:pPr/>
            <w:r>
              <w:t xml:space="preserve">AutonomousType, InstancePointer</w:t>
            </w:r>
          </w:p>
        </w:tc>
        <w:tc>
          <w:tcPr>
            <w:tcW w:w="5278" w:type="dxa"/>
          </w:tcPr>
          <w:p>
            <w:pPr/>
            <w:r>
              <w:t xml:space="preserve">Pointers to OIDs/instances</w:t>
            </w:r>
          </w:p>
        </w:tc>
      </w:tr>
    </w:tbl>
    <w:p>
      <w:pPr/>
      <w:r>
        <w:rPr>
          <w:b/>
        </w:rPr>
        <w:t xml:space="preserve">4. Row creation/deletion with RowStatus</w:t>
      </w:r>
    </w:p>
    <w:p>
      <w:pPr/>
      <w:r>
        <w:t xml:space="preserve">RowStatus values: active(1), notInService(2), notReady(3), createAndGo(4), createAndWait(5), destroy(6).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createAndGo(4):</w:t>
      </w:r>
      <w:r>
        <w:t xml:space="preserve"> manager sets all columns and RowStatus in one SetRequest; agent creates the row and makes it active.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createAndWait(5):</w:t>
      </w:r>
      <w:r>
        <w:t xml:space="preserve"> agent creates the row but it stays notReady/notInService until the manager sets all needed columns and then sets RowStatus = active(1). Used when many set operations are needed.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destroy(6):</w:t>
      </w:r>
      <w:r>
        <w:t xml:space="preserve"> delete the row.</w:t>
      </w:r>
    </w:p>
    <w:p>
      <w:pPr/>
      <w:r>
        <w:rPr>
          <w:b/>
        </w:rPr>
        <w:t xml:space="preserve">5. Table definition:</w:t>
      </w:r>
      <w:r>
        <w:t xml:space="preserve"> a table row is identified using </w:t>
      </w:r>
      <w:r>
        <w:rPr>
          <w:b/>
        </w:rPr>
        <w:t xml:space="preserve">INDEX</w:t>
      </w:r>
      <w:r>
        <w:t xml:space="preserve"> (or </w:t>
      </w:r>
      <w:r>
        <w:rPr>
          <w:b/>
        </w:rPr>
        <w:t xml:space="preserve">AUGMENTS</w:t>
      </w:r>
      <w:r>
        <w:t xml:space="preserve"> to extend another table's row with new columns, sharing its index).</w:t>
      </w:r>
    </w:p>
    <w:p>
      <w:pPr/>
      <w:r>
        <w:rPr>
          <w:b/>
        </w:rPr>
        <w:t xml:space="preserve">6. Name tree for SNMPv2:</w:t>
      </w:r>
      <w:r>
        <w:t xml:space="preserve"> internet 1.3.6.1 has </w:t>
      </w:r>
      <w:r>
        <w:rPr>
          <w:b/>
        </w:rPr>
        <w:t xml:space="preserve">snmpV2 (6)</w:t>
      </w:r>
      <w:r>
        <w:t xml:space="preserve"> = 1.3.6.1.6, with </w:t>
      </w:r>
      <w:r>
        <w:rPr>
          <w:b/>
        </w:rPr>
        <w:t xml:space="preserve">snmpDomains (1), snmpProxys (2), snmpModules (3)</w:t>
      </w:r>
      <w:r>
        <w:t xml:space="preserve">. </w:t>
      </w:r>
      <w:r>
        <w:rPr>
          <w:b/>
        </w:rPr>
        <w:t xml:space="preserve">snmpMIB = snmpModules.1 = 1.3.6.1.6.3.1</w:t>
      </w:r>
      <w:r>
        <w:t xml:space="preserve">.</w:t>
      </w:r>
    </w:p>
    <w:p>
      <w:pPr>
        <w:pStyle w:val="Heading2"/>
      </w:pPr>
      <w:r>
        <w:t xml:space="preserve">C4. The SNMPv2 Management Information Base (MIB)</w:t>
      </w:r>
    </w:p>
    <w:p>
      <w:pPr/>
      <w:r>
        <w:t xml:space="preserve">SNMPv2 MIB (RFC 1450/3418) keeps MIB-II but </w:t>
      </w:r>
      <w:r>
        <w:rPr>
          <w:b/>
        </w:rPr>
        <w:t xml:space="preserve">replaces system and snmp groups</w:t>
      </w:r>
      <w:r>
        <w:t xml:space="preserve"> and adds new ones. All MIB-II tables are still used; the </w:t>
      </w:r>
      <w:r>
        <w:rPr>
          <w:b/>
        </w:rPr>
        <w:t xml:space="preserve">interfaces group is extended</w:t>
      </w:r>
      <w:r>
        <w:t xml:space="preserve"> by </w:t>
      </w:r>
      <w:r>
        <w:rPr>
          <w:b/>
        </w:rPr>
        <w:t xml:space="preserve">ifXTable (mib-2.31)</w:t>
      </w:r>
      <w:r>
        <w:t xml:space="preserve"> with 64-bit </w:t>
      </w:r>
      <w:r>
        <w:rPr>
          <w:b/>
        </w:rPr>
        <w:t xml:space="preserve">ifHCInOctets/ifHCOutOctets</w:t>
      </w:r>
      <w:r>
        <w:t xml:space="preserve"> counters and ifHighSpeed so high-speed links can be monitored without wrap.</w:t>
      </w:r>
    </w:p>
    <w:p>
      <w:pPr/>
      <w:r>
        <w:rPr>
          <w:b/>
        </w:rPr>
        <w:t xml:space="preserve">snmpMIB groups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system</w:t>
            </w:r>
            <w:r>
              <w:t xml:space="preserve"> (1.3.6.1.2.1.1)</w:t>
            </w:r>
          </w:p>
        </w:tc>
        <w:tc>
          <w:tcPr>
            <w:tcW w:w="4920" w:type="dxa"/>
          </w:tcPr>
          <w:p>
            <w:pPr/>
            <w:r>
              <w:t xml:space="preserve">Same as v1 plus </w:t>
            </w:r>
            <w:r>
              <w:rPr>
                <w:b/>
              </w:rPr>
              <w:t xml:space="preserve">sysORLastChange</w:t>
            </w:r>
            <w:r>
              <w:t xml:space="preserve"> and </w:t>
            </w:r>
            <w:r>
              <w:rPr>
                <w:b/>
              </w:rPr>
              <w:t xml:space="preserve">sysORTable</w:t>
            </w:r>
            <w:r>
              <w:t xml:space="preserve"> (which MIB modules the agent supports)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snmp</w:t>
            </w:r>
            <w:r>
              <w:t xml:space="preserve"> (1.3.6.1.2.1.11)</w:t>
            </w:r>
          </w:p>
        </w:tc>
        <w:tc>
          <w:tcPr>
            <w:tcW w:w="4920" w:type="dxa"/>
          </w:tcPr>
          <w:p>
            <w:pPr/>
            <w:r>
              <w:t xml:space="preserve">Statistics: snmpInPkts, snmpInBadVersions, snmpInBadCommunityNames, snmpInASNParseErrs, snmpEnableAuthenTraps. Removed obsolete v1 PDU counters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snmpMIBObjects.snmpTrap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snmpTrapOID</w:t>
            </w:r>
            <w:r>
              <w:t xml:space="preserve"> (identifies the notification), </w:t>
            </w:r>
            <w:r>
              <w:rPr>
                <w:b/>
              </w:rPr>
              <w:t xml:space="preserve">snmpTrapEnterprise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snmpMIBObjects.snmpSet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snmpSetSerialNo</w:t>
            </w:r>
            <w:r>
              <w:t xml:space="preserve"> (TestAndIncr): an </w:t>
            </w:r>
            <w:r>
              <w:rPr>
                <w:i/>
              </w:rPr>
              <w:t xml:space="preserve">advisory lock</w:t>
            </w:r>
            <w:r>
              <w:t xml:space="preserve"> so that several managers do not set the same objects at the same time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snmpMIBObjects.snmpTraps (notifications)</w:t>
            </w:r>
          </w:p>
        </w:tc>
        <w:tc>
          <w:tcPr>
            <w:tcW w:w="4920" w:type="dxa"/>
          </w:tcPr>
          <w:p>
            <w:pPr/>
            <w:r>
              <w:t xml:space="preserve">coldStart, warmStart, linkDown, linkUp, authenticationFailure, egpNeighborLoss</w:t>
            </w:r>
          </w:p>
        </w:tc>
      </w:tr>
    </w:tbl>
    <w:p>
      <w:pPr/>
      <w:r>
        <w:rPr>
          <w:b/>
        </w:rPr>
        <w:t xml:space="preserve">Trap OID mapping:</w:t>
      </w:r>
      <w:r>
        <w:t xml:space="preserve"> in v2 the trap is named by an OID (snmpTrapOID.0 = e.g. 1.3.6.1.6.3.1.1.5.3 for linkDown), where the last digit (1 to 6) corresponds to v1's generic trap + 1.</w:t>
      </w:r>
    </w:p>
    <w:p>
      <w:pPr>
        <w:pStyle w:val="Heading2"/>
      </w:pPr>
      <w:r>
        <w:t xml:space="preserve">C5. SNMPv2 Protocol</w:t>
      </w:r>
    </w:p>
    <w:p>
      <w:pPr>
        <w:pStyle w:val="Heading3"/>
      </w:pPr>
      <w:r>
        <w:t xml:space="preserve">C5.1 Operations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7"/>
        <w:gridCol w:w="1387"/>
        <w:gridCol w:w="5754"/>
      </w:tblGrid>
      <w:tr>
        <w:trPr>
          <w:tblHeader/>
        </w:trPr>
        <w:tc>
          <w:tcPr>
            <w:tcW w:w="2217" w:type="dxa"/>
            <w:shd w:val="clear" w:color="auto" w:fill="F2F2F2"/>
          </w:tcPr>
          <w:p>
            <w:pPr/>
            <w:r>
              <w:t xml:space="preserve">PDU</w:t>
            </w:r>
          </w:p>
        </w:tc>
        <w:tc>
          <w:tcPr>
            <w:tcW w:w="1387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5754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GetRequest</w:t>
            </w:r>
          </w:p>
        </w:tc>
        <w:tc>
          <w:tcPr>
            <w:tcW w:w="1387" w:type="dxa"/>
          </w:tcPr>
          <w:p>
            <w:pPr/>
            <w:r>
              <w:t xml:space="preserve">M -&gt; A</w:t>
            </w:r>
          </w:p>
        </w:tc>
        <w:tc>
          <w:tcPr>
            <w:tcW w:w="5754" w:type="dxa"/>
          </w:tcPr>
          <w:p>
            <w:pPr/>
            <w:r>
              <w:t xml:space="preserve">As v1, but returns exception values per variable instead of failing all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GetNextRequest</w:t>
            </w:r>
          </w:p>
        </w:tc>
        <w:tc>
          <w:tcPr>
            <w:tcW w:w="1387" w:type="dxa"/>
          </w:tcPr>
          <w:p>
            <w:pPr/>
            <w:r>
              <w:t xml:space="preserve">M -&gt; A</w:t>
            </w:r>
          </w:p>
        </w:tc>
        <w:tc>
          <w:tcPr>
            <w:tcW w:w="5754" w:type="dxa"/>
          </w:tcPr>
          <w:p>
            <w:pPr/>
            <w:r>
              <w:t xml:space="preserve">As v1</w:t>
            </w:r>
          </w:p>
        </w:tc>
      </w:tr>
      <w:tr>
        <w:tc>
          <w:tcPr>
            <w:tcW w:w="2217" w:type="dxa"/>
          </w:tcPr>
          <w:p>
            <w:pPr/>
            <w:r>
              <w:rPr>
                <w:b/>
              </w:rPr>
              <w:t xml:space="preserve">GetBulkRequest</w:t>
            </w:r>
          </w:p>
        </w:tc>
        <w:tc>
          <w:tcPr>
            <w:tcW w:w="1387" w:type="dxa"/>
          </w:tcPr>
          <w:p>
            <w:pPr/>
            <w:r>
              <w:t xml:space="preserve">M -&gt; A</w:t>
            </w:r>
          </w:p>
        </w:tc>
        <w:tc>
          <w:tcPr>
            <w:tcW w:w="5754" w:type="dxa"/>
          </w:tcPr>
          <w:p>
            <w:pPr/>
            <w:r>
              <w:t xml:space="preserve">New; efficient retrieval of large tables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SetRequest</w:t>
            </w:r>
          </w:p>
        </w:tc>
        <w:tc>
          <w:tcPr>
            <w:tcW w:w="1387" w:type="dxa"/>
          </w:tcPr>
          <w:p>
            <w:pPr/>
            <w:r>
              <w:t xml:space="preserve">M -&gt; A</w:t>
            </w:r>
          </w:p>
        </w:tc>
        <w:tc>
          <w:tcPr>
            <w:tcW w:w="5754" w:type="dxa"/>
          </w:tcPr>
          <w:p>
            <w:pPr/>
            <w:r>
              <w:t xml:space="preserve">Atomic; detailed errors</w:t>
            </w:r>
          </w:p>
        </w:tc>
      </w:tr>
      <w:tr>
        <w:tc>
          <w:tcPr>
            <w:tcW w:w="2217" w:type="dxa"/>
          </w:tcPr>
          <w:p>
            <w:pPr/>
            <w:r>
              <w:t xml:space="preserve">Response</w:t>
            </w:r>
          </w:p>
        </w:tc>
        <w:tc>
          <w:tcPr>
            <w:tcW w:w="1387" w:type="dxa"/>
          </w:tcPr>
          <w:p>
            <w:pPr/>
            <w:r>
              <w:t xml:space="preserve">A -&gt; M</w:t>
            </w:r>
          </w:p>
        </w:tc>
        <w:tc>
          <w:tcPr>
            <w:tcW w:w="5754" w:type="dxa"/>
          </w:tcPr>
          <w:p>
            <w:pPr/>
            <w:r>
              <w:t xml:space="preserve">Replaces GetResponse</w:t>
            </w:r>
          </w:p>
        </w:tc>
      </w:tr>
      <w:tr>
        <w:tc>
          <w:tcPr>
            <w:tcW w:w="2217" w:type="dxa"/>
          </w:tcPr>
          <w:p>
            <w:pPr/>
            <w:r>
              <w:rPr>
                <w:b/>
              </w:rPr>
              <w:t xml:space="preserve">InformRequest</w:t>
            </w:r>
          </w:p>
        </w:tc>
        <w:tc>
          <w:tcPr>
            <w:tcW w:w="1387" w:type="dxa"/>
          </w:tcPr>
          <w:p>
            <w:pPr/>
            <w:r>
              <w:t xml:space="preserve">M -&gt; M</w:t>
            </w:r>
          </w:p>
        </w:tc>
        <w:tc>
          <w:tcPr>
            <w:tcW w:w="5754" w:type="dxa"/>
          </w:tcPr>
          <w:p>
            <w:pPr/>
            <w:r>
              <w:t xml:space="preserve">Acknowledged notification between managers</w:t>
            </w:r>
          </w:p>
        </w:tc>
      </w:tr>
      <w:tr>
        <w:tc>
          <w:tcPr>
            <w:tcW w:w="2217" w:type="dxa"/>
          </w:tcPr>
          <w:p>
            <w:pPr/>
            <w:r>
              <w:rPr>
                <w:b/>
              </w:rPr>
              <w:t xml:space="preserve">SNMPv2-Trap</w:t>
            </w:r>
          </w:p>
        </w:tc>
        <w:tc>
          <w:tcPr>
            <w:tcW w:w="1387" w:type="dxa"/>
          </w:tcPr>
          <w:p>
            <w:pPr/>
            <w:r>
              <w:t xml:space="preserve">A -&gt; M</w:t>
            </w:r>
          </w:p>
        </w:tc>
        <w:tc>
          <w:tcPr>
            <w:tcW w:w="5754" w:type="dxa"/>
          </w:tcPr>
          <w:p>
            <w:pPr/>
            <w:r>
              <w:t xml:space="preserve">Unacknowledged notification; standard PDU format</w:t>
            </w:r>
          </w:p>
        </w:tc>
      </w:tr>
    </w:tbl>
    <w:p>
      <w:pPr>
        <w:pStyle w:val="Heading3"/>
      </w:pPr>
      <w:r>
        <w:t xml:space="preserve">C5.2 PDU formats</w:t>
      </w:r>
    </w:p>
    <w:p>
      <w:pPr/>
      <w:r>
        <w:rPr>
          <w:b/>
        </w:rPr>
        <w:t xml:space="preserve">Get, GetNext, Set, Response, Inform, SNMPv2-Trap</w:t>
      </w:r>
      <w:r>
        <w:t xml:space="preserve"> all share one format:</w:t>
      </w:r>
    </w:p>
    <w:p>
      <w:pPr>
        <w:pStyle w:val="Code"/>
      </w:pPr>
      <w:r>
        <w:t xml:space="preserve">+----------+------------+--------------+-------------+--------------------+</w:t>
        <w:br/>
        <w:t xml:space="preserve">| PDU type | request-id | error-status | error-index | variable bindings  |</w:t>
        <w:br/>
        <w:t xml:space="preserve">+----------+------------+--------------+-------------+--------------------+</w:t>
      </w:r>
    </w:p>
    <w:p>
      <w:pPr/>
      <w:r>
        <w:rPr>
          <w:b/>
        </w:rPr>
        <w:t xml:space="preserve">GetBulkRequest</w:t>
      </w:r>
      <w:r>
        <w:t xml:space="preserve"> reuses the two fields differently:</w:t>
      </w:r>
    </w:p>
    <w:p>
      <w:pPr>
        <w:pStyle w:val="Code"/>
      </w:pPr>
      <w:r>
        <w:t xml:space="preserve">+----------+------------+-----------------+------------------+--------------------+</w:t>
        <w:br/>
        <w:t xml:space="preserve">| PDU type | request-id | non-repeaters   | max-repetitions  | variable bindings  |</w:t>
        <w:br/>
        <w:t xml:space="preserve">+----------+------------+-----------------+------------------+--------------------+</w:t>
      </w:r>
    </w:p>
    <w:p>
      <w:pPr/>
      <w:r>
        <w:rPr>
          <w:b/>
        </w:rPr>
        <w:t xml:space="preserve">Error-status (18 codes)</w:t>
      </w:r>
      <w:r>
        <w:t xml:space="preserve">: 0 noError, 1 tooBig, 2 noSuchName (v1), 3 badValue (v1), 4 readOnly (v1), 5 genErr, 6 noAccess, 7 wrongType, 8 wrongLength, 9 wrongEncoding, 10 wrongValue, 11 noCreation, 12 inconsistentValue, 13 resourceUnavailable, 14 commitFailed, 15 undoFailed, 16 authorizationError, 17 notWritable, 18 inconsistentName.</w:t>
      </w:r>
    </w:p>
    <w:p>
      <w:pPr/>
      <w:r>
        <w:rPr>
          <w:b/>
        </w:rPr>
        <w:t xml:space="preserve">Exception values (inside varbind value, for Get/GetNext/GetBulk responses):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noSuchObject:</w:t>
      </w:r>
      <w:r>
        <w:t xml:space="preserve"> the agent does not implement that object.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noSuchInstance:</w:t>
      </w:r>
      <w:r>
        <w:t xml:space="preserve"> the object exists but the instance does not (e.g. ifDescr.99).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endOfMibView:</w:t>
      </w:r>
      <w:r>
        <w:t xml:space="preserve"> no further object in lexicographic order (end of MIB view).</w:t>
      </w:r>
    </w:p>
    <w:p>
      <w:pPr>
        <w:pStyle w:val="Heading3"/>
      </w:pPr>
      <w:r>
        <w:t xml:space="preserve">C5.3 GetBulkRequest - how it works</w:t>
      </w:r>
    </w:p>
    <w:p>
      <w:pPr/>
      <w:r>
        <w:t xml:space="preserve">The request has </w:t>
      </w:r>
      <w:r>
        <w:rPr>
          <w:b/>
        </w:rPr>
        <w:t xml:space="preserve">N = non-repeaters</w:t>
      </w:r>
      <w:r>
        <w:t xml:space="preserve"> and </w:t>
      </w:r>
      <w:r>
        <w:rPr>
          <w:b/>
        </w:rPr>
        <w:t xml:space="preserve">M = max-repetitions</w:t>
      </w:r>
      <w:r>
        <w:t xml:space="preserve"> and </w:t>
      </w:r>
      <w:r>
        <w:rPr>
          <w:b/>
        </w:rPr>
        <w:t xml:space="preserve">R = number of other variables</w:t>
      </w:r>
      <w:r>
        <w:t xml:space="preserve"> (repeaters). For the first N variables the agent behaves like GetNext (one successor each). For the remaining R variables it performs up to M GetNext operations </w:t>
      </w:r>
      <w:r>
        <w:rPr>
          <w:i/>
        </w:rPr>
        <w:t xml:space="preserve">each</w:t>
      </w:r>
      <w:r>
        <w:t xml:space="preserve">, in an interleaved manner.</w:t>
      </w:r>
    </w:p>
    <w:p>
      <w:pPr>
        <w:pStyle w:val="ListParagraph"/>
        <w:numPr>
          <w:ilvl w:val="0"/>
          <w:numId w:val="23"/>
        </w:numPr>
      </w:pPr>
      <w:r>
        <w:t xml:space="preserve">Max number of variables in the response = </w:t>
      </w:r>
      <w:r>
        <w:rPr>
          <w:b/>
        </w:rPr>
        <w:t xml:space="preserve">N + (M x R)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If the response would exceed message size, the agent returns as many as fit; endOfMibView is returned for lists that end early.</w:t>
      </w:r>
    </w:p>
    <w:p>
      <w:pPr>
        <w:pStyle w:val="ListParagraph"/>
        <w:numPr>
          <w:ilvl w:val="0"/>
          <w:numId w:val="23"/>
        </w:numPr>
      </w:pPr>
      <w:r>
        <w:t xml:space="preserve">The manager sets M large to pull a table quickly; N = 0 for pure table walks.</w:t>
      </w:r>
    </w:p>
    <w:p>
      <w:pPr/>
      <w:r>
        <w:rPr>
          <w:b/>
        </w:rPr>
        <w:t xml:space="preserve">Example:</w:t>
      </w:r>
      <w:r>
        <w:t xml:space="preserve"> non-repeaters N = 1, max-repetitions M = 2, request varbinds: sysUpTime, ifInOctets, ifOutOctets. Here R = 2. The response contains: sysUpTime.0 (non-repeater), then ifInOctets.1, ifOutOctets.1, ifInOctets.2, ifOutOctets.2. Total = 1 + 2x2 = </w:t>
      </w:r>
      <w:r>
        <w:rPr>
          <w:b/>
        </w:rPr>
        <w:t xml:space="preserve">5 variables</w:t>
      </w:r>
      <w:r>
        <w:t xml:space="preserve">.</w:t>
      </w:r>
    </w:p>
    <w:p>
      <w:pPr/>
      <w:r>
        <w:rPr>
          <w:b/>
        </w:rPr>
        <w:t xml:space="preserve">Advantages of GetBulk:</w:t>
      </w:r>
      <w:r>
        <w:t xml:space="preserve"> fewer messages, less bandwidth and delay, fewer UDP round trips, and especially efficient over slow/long-delay links.</w:t>
      </w:r>
    </w:p>
    <w:p>
      <w:pPr>
        <w:pStyle w:val="Heading3"/>
      </w:pPr>
      <w:r>
        <w:t xml:space="preserve">C5.4 InformRequest and traps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InformRequest</w:t>
      </w:r>
      <w:r>
        <w:t xml:space="preserve"> is sent from one manager to another about a local event/information; the receiver sends back a </w:t>
      </w:r>
      <w:r>
        <w:rPr>
          <w:b/>
        </w:rPr>
        <w:t xml:space="preserve">Response</w:t>
      </w:r>
      <w:r>
        <w:t xml:space="preserve"> with the same varbinds. Because it is acknowledged, the sender retransmits if no response arrives - </w:t>
      </w:r>
      <w:r>
        <w:rPr>
          <w:b/>
        </w:rPr>
        <w:t xml:space="preserve">reliable manager-to-manager notification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SNMPv2-Trap:</w:t>
      </w:r>
      <w:r>
        <w:t xml:space="preserve"> the first two varbinds are always </w:t>
      </w:r>
      <w:r>
        <w:rPr>
          <w:b/>
        </w:rPr>
        <w:t xml:space="preserve">sysUpTime.0</w:t>
      </w:r>
      <w:r>
        <w:t xml:space="preserve"> and </w:t>
      </w:r>
      <w:r>
        <w:rPr>
          <w:b/>
        </w:rPr>
        <w:t xml:space="preserve">snmpTrapOID.0</w:t>
      </w:r>
      <w:r>
        <w:t xml:space="preserve">; further varbinds carry data. No acknowledgement.</w:t>
      </w:r>
    </w:p>
    <w:p>
      <w:pPr>
        <w:pStyle w:val="Heading3"/>
      </w:pPr>
      <w:r>
        <w:t xml:space="preserve">C5.5 Transport</w:t>
      </w:r>
    </w:p>
    <w:p>
      <w:pPr/>
      <w:r>
        <w:t xml:space="preserve">Primary mapping is </w:t>
      </w:r>
      <w:r>
        <w:rPr>
          <w:b/>
        </w:rPr>
        <w:t xml:space="preserve">UDP</w:t>
      </w:r>
      <w:r>
        <w:t xml:space="preserve"> (same ports 161/162); also defined for OSI CLNS/CONS, AppleTalk DDP, Novell IPX, so SNMPv2 can run over multiple protocols. Minimum message size supported is 484 bytes.</w:t>
      </w:r>
    </w:p>
    <w:p>
      <w:pPr>
        <w:pStyle w:val="Heading2"/>
      </w:pPr>
      <w:r>
        <w:t xml:space="preserve">C6. Compatibility with SNMPv1</w:t>
      </w:r>
    </w:p>
    <w:p>
      <w:pPr/>
      <w:r>
        <w:t xml:space="preserve">SNMPv1 and SNMPv2 are </w:t>
      </w:r>
      <w:r>
        <w:rPr>
          <w:i/>
        </w:rPr>
        <w:t xml:space="preserve">not</w:t>
      </w:r>
      <w:r>
        <w:t xml:space="preserve"> directly interoperable (different PDUs, different SMI, different data types), and many devices stay on v1 for years, so </w:t>
      </w:r>
      <w:r>
        <w:rPr>
          <w:b/>
        </w:rPr>
        <w:t xml:space="preserve">coexistence strategies</w:t>
      </w:r>
      <w:r>
        <w:t xml:space="preserve"> are needed.</w:t>
      </w:r>
    </w:p>
    <w:p>
      <w:pPr/>
      <w:r>
        <w:rPr>
          <w:b/>
        </w:rPr>
        <w:t xml:space="preserve">1. Bilingual (dual-protocol) manager:</w:t>
      </w:r>
      <w:r>
        <w:t xml:space="preserve"> the manager speaks both v1 and v2. It keeps a record per agent (which version it uses), and sends the right message format to each. Simple, but the NMS is more complex.</w:t>
      </w:r>
    </w:p>
    <w:p>
      <w:pPr/>
      <w:r>
        <w:rPr>
          <w:b/>
        </w:rPr>
        <w:t xml:space="preserve">2. Proxy agent:</w:t>
      </w:r>
      <w:r>
        <w:t xml:space="preserve"> an SNMPv2 manager talks SNMPv2 to a proxy agent, which translates to SNMPv1 to the real v1 agent and back.</w:t>
      </w:r>
    </w:p>
    <w:p>
      <w:pPr>
        <w:pStyle w:val="Code"/>
      </w:pPr>
      <w:r>
        <w:t xml:space="preserve"> SNMPv2 Manager &lt;--v2--&gt; Proxy Agent &lt;--v1--&gt; SNMPv1 Agent</w:t>
      </w:r>
    </w:p>
    <w:p>
      <w:pPr/>
      <w:r>
        <w:t xml:space="preserve">Proxy translation rules (examples):</w:t>
      </w:r>
    </w:p>
    <w:p>
      <w:pPr>
        <w:pStyle w:val="ListParagraph"/>
        <w:numPr>
          <w:ilvl w:val="0"/>
          <w:numId w:val="25"/>
        </w:numPr>
      </w:pPr>
      <w:r>
        <w:t xml:space="preserve">v2 </w:t>
      </w:r>
      <w:r>
        <w:rPr>
          <w:b/>
        </w:rPr>
        <w:t xml:space="preserve">GetBulk</w:t>
      </w:r>
      <w:r>
        <w:t xml:space="preserve"> -&gt; converted by proxy to a series of v1 </w:t>
      </w:r>
      <w:r>
        <w:rPr>
          <w:b/>
        </w:rPr>
        <w:t xml:space="preserve">GetNext</w:t>
      </w:r>
      <w:r>
        <w:t xml:space="preserve"> requests.</w:t>
      </w:r>
    </w:p>
    <w:p>
      <w:pPr>
        <w:pStyle w:val="ListParagraph"/>
        <w:numPr>
          <w:ilvl w:val="0"/>
          <w:numId w:val="25"/>
        </w:numPr>
      </w:pPr>
      <w:r>
        <w:t xml:space="preserve">v1 </w:t>
      </w:r>
      <w:r>
        <w:rPr>
          <w:b/>
        </w:rPr>
        <w:t xml:space="preserve">Trap</w:t>
      </w:r>
      <w:r>
        <w:t xml:space="preserve"> -&gt; proxy converts to </w:t>
      </w:r>
      <w:r>
        <w:rPr>
          <w:b/>
        </w:rPr>
        <w:t xml:space="preserve">SNMPv2-Trap</w:t>
      </w:r>
      <w:r>
        <w:t xml:space="preserve"> using snmpTrapOID mapping.</w:t>
      </w:r>
    </w:p>
    <w:p>
      <w:pPr>
        <w:pStyle w:val="ListParagraph"/>
        <w:numPr>
          <w:ilvl w:val="0"/>
          <w:numId w:val="25"/>
        </w:numPr>
      </w:pPr>
      <w:r>
        <w:t xml:space="preserve">v1 error </w:t>
      </w:r>
      <w:r>
        <w:rPr>
          <w:b/>
        </w:rPr>
        <w:t xml:space="preserve">noSuchName</w:t>
      </w:r>
      <w:r>
        <w:t xml:space="preserve"> -&gt; v2 exception </w:t>
      </w:r>
      <w:r>
        <w:rPr>
          <w:b/>
        </w:rPr>
        <w:t xml:space="preserve">noSuchObject</w:t>
      </w:r>
      <w:r>
        <w:t xml:space="preserve"> (or noSuchInstance).</w:t>
      </w:r>
    </w:p>
    <w:p>
      <w:pPr>
        <w:pStyle w:val="ListParagraph"/>
        <w:numPr>
          <w:ilvl w:val="0"/>
          <w:numId w:val="25"/>
        </w:numPr>
      </w:pPr>
      <w:r>
        <w:t xml:space="preserve">v1 </w:t>
      </w:r>
      <w:r>
        <w:rPr>
          <w:b/>
        </w:rPr>
        <w:t xml:space="preserve">GetResponse</w:t>
      </w:r>
      <w:r>
        <w:t xml:space="preserve"> -&gt; v2 </w:t>
      </w:r>
      <w:r>
        <w:rPr>
          <w:b/>
        </w:rPr>
        <w:t xml:space="preserve">Response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Counter64</w:t>
      </w:r>
      <w:r>
        <w:t xml:space="preserve"> values cannot be sent to a v1 manager: the proxy drops/omits the variable (the v1 side returns noSuchName).</w:t>
      </w:r>
    </w:p>
    <w:p>
      <w:pPr>
        <w:pStyle w:val="ListParagraph"/>
        <w:numPr>
          <w:ilvl w:val="0"/>
          <w:numId w:val="25"/>
        </w:numPr>
      </w:pPr>
      <w:r>
        <w:t xml:space="preserve">v1 error codes not present in v2 are mapped to the nearest v2 code (e.g. genErr).</w:t>
      </w:r>
    </w:p>
    <w:p>
      <w:pPr/>
      <w:r>
        <w:rPr>
          <w:b/>
        </w:rPr>
        <w:t xml:space="preserve">3. SMI conversion (MIB translation):</w:t>
      </w:r>
      <w:r>
        <w:t xml:space="preserve"> a v1 MIB can be converted to SMIv2 (replace TRAP-TYPE with NOTIFICATION-TYPE, STATUS mandatory -&gt; current, ACCESS -&gt; MAX-ACCESS) by following guidelines.</w:t>
      </w:r>
    </w:p>
    <w:p>
      <w:pPr/>
      <w:r>
        <w:rPr>
          <w:b/>
        </w:rPr>
        <w:t xml:space="preserve">SNMPv1 vs SNMPv2 - quick comparison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3"/>
        <w:gridCol w:w="2851"/>
        <w:gridCol w:w="3995"/>
      </w:tblGrid>
      <w:tr>
        <w:trPr>
          <w:tblHeader/>
        </w:trPr>
        <w:tc>
          <w:tcPr>
            <w:tcW w:w="2513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851" w:type="dxa"/>
            <w:shd w:val="clear" w:color="auto" w:fill="F2F2F2"/>
          </w:tcPr>
          <w:p>
            <w:pPr/>
            <w:r>
              <w:t xml:space="preserve">SNMPv1</w:t>
            </w:r>
          </w:p>
        </w:tc>
        <w:tc>
          <w:tcPr>
            <w:tcW w:w="3995" w:type="dxa"/>
            <w:shd w:val="clear" w:color="auto" w:fill="F2F2F2"/>
          </w:tcPr>
          <w:p>
            <w:pPr/>
            <w:r>
              <w:t xml:space="preserve">SNMPv2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RFCs</w:t>
            </w:r>
          </w:p>
        </w:tc>
        <w:tc>
          <w:tcPr>
            <w:tcW w:w="2851" w:type="dxa"/>
          </w:tcPr>
          <w:p>
            <w:pPr/>
            <w:r>
              <w:t xml:space="preserve">1155, 1157, 1213</w:t>
            </w:r>
          </w:p>
        </w:tc>
        <w:tc>
          <w:tcPr>
            <w:tcW w:w="3995" w:type="dxa"/>
          </w:tcPr>
          <w:p>
            <w:pPr/>
            <w:r>
              <w:t xml:space="preserve">1441-1452 (v2p); 1901-1910 (v2c)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PDUs</w:t>
            </w:r>
          </w:p>
        </w:tc>
        <w:tc>
          <w:tcPr>
            <w:tcW w:w="2851" w:type="dxa"/>
          </w:tcPr>
          <w:p>
            <w:pPr/>
            <w:r>
              <w:t xml:space="preserve">5</w:t>
            </w:r>
          </w:p>
        </w:tc>
        <w:tc>
          <w:tcPr>
            <w:tcW w:w="3995" w:type="dxa"/>
          </w:tcPr>
          <w:p>
            <w:pPr/>
            <w:r>
              <w:t xml:space="preserve">7 (GetBulk, Inform added)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Counters</w:t>
            </w:r>
          </w:p>
        </w:tc>
        <w:tc>
          <w:tcPr>
            <w:tcW w:w="2851" w:type="dxa"/>
          </w:tcPr>
          <w:p>
            <w:pPr/>
            <w:r>
              <w:t xml:space="preserve">32-bit only</w:t>
            </w:r>
          </w:p>
        </w:tc>
        <w:tc>
          <w:tcPr>
            <w:tcW w:w="3995" w:type="dxa"/>
          </w:tcPr>
          <w:p>
            <w:pPr/>
            <w:r>
              <w:t xml:space="preserve">32 and 64-bit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Bulk transfer</w:t>
            </w:r>
          </w:p>
        </w:tc>
        <w:tc>
          <w:tcPr>
            <w:tcW w:w="2851" w:type="dxa"/>
          </w:tcPr>
          <w:p>
            <w:pPr/>
            <w:r>
              <w:t xml:space="preserve">No</w:t>
            </w:r>
          </w:p>
        </w:tc>
        <w:tc>
          <w:tcPr>
            <w:tcW w:w="3995" w:type="dxa"/>
          </w:tcPr>
          <w:p>
            <w:pPr/>
            <w:r>
              <w:t xml:space="preserve">GetBulk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Manager-to-manager</w:t>
            </w:r>
          </w:p>
        </w:tc>
        <w:tc>
          <w:tcPr>
            <w:tcW w:w="2851" w:type="dxa"/>
          </w:tcPr>
          <w:p>
            <w:pPr/>
            <w:r>
              <w:t xml:space="preserve">No</w:t>
            </w:r>
          </w:p>
        </w:tc>
        <w:tc>
          <w:tcPr>
            <w:tcW w:w="3995" w:type="dxa"/>
          </w:tcPr>
          <w:p>
            <w:pPr/>
            <w:r>
              <w:t xml:space="preserve">InformRequest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Security</w:t>
            </w:r>
          </w:p>
        </w:tc>
        <w:tc>
          <w:tcPr>
            <w:tcW w:w="2851" w:type="dxa"/>
          </w:tcPr>
          <w:p>
            <w:pPr/>
            <w:r>
              <w:t xml:space="preserve">Community (clear text)</w:t>
            </w:r>
          </w:p>
        </w:tc>
        <w:tc>
          <w:tcPr>
            <w:tcW w:w="3995" w:type="dxa"/>
          </w:tcPr>
          <w:p>
            <w:pPr/>
            <w:r>
              <w:t xml:space="preserve">Party-based / community (v2c)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Error codes</w:t>
            </w:r>
          </w:p>
        </w:tc>
        <w:tc>
          <w:tcPr>
            <w:tcW w:w="2851" w:type="dxa"/>
          </w:tcPr>
          <w:p>
            <w:pPr/>
            <w:r>
              <w:t xml:space="preserve">6</w:t>
            </w:r>
          </w:p>
        </w:tc>
        <w:tc>
          <w:tcPr>
            <w:tcW w:w="3995" w:type="dxa"/>
          </w:tcPr>
          <w:p>
            <w:pPr/>
            <w:r>
              <w:t xml:space="preserve">18 + exception values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Get behaviour</w:t>
            </w:r>
          </w:p>
        </w:tc>
        <w:tc>
          <w:tcPr>
            <w:tcW w:w="2851" w:type="dxa"/>
          </w:tcPr>
          <w:p>
            <w:pPr/>
            <w:r>
              <w:t xml:space="preserve">All-or-none</w:t>
            </w:r>
          </w:p>
        </w:tc>
        <w:tc>
          <w:tcPr>
            <w:tcW w:w="3995" w:type="dxa"/>
          </w:tcPr>
          <w:p>
            <w:pPr/>
            <w:r>
              <w:t xml:space="preserve">Partial results with exceptions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Trap</w:t>
            </w:r>
          </w:p>
        </w:tc>
        <w:tc>
          <w:tcPr>
            <w:tcW w:w="2851" w:type="dxa"/>
          </w:tcPr>
          <w:p>
            <w:pPr/>
            <w:r>
              <w:t xml:space="preserve">Special PDU format</w:t>
            </w:r>
          </w:p>
        </w:tc>
        <w:tc>
          <w:tcPr>
            <w:tcW w:w="3995" w:type="dxa"/>
          </w:tcPr>
          <w:p>
            <w:pPr/>
            <w:r>
              <w:t xml:space="preserve">Same PDU format, snmpTrapOID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Row creation</w:t>
            </w:r>
          </w:p>
        </w:tc>
        <w:tc>
          <w:tcPr>
            <w:tcW w:w="2851" w:type="dxa"/>
          </w:tcPr>
          <w:p>
            <w:pPr/>
            <w:r>
              <w:t xml:space="preserve">Undefined</w:t>
            </w:r>
          </w:p>
        </w:tc>
        <w:tc>
          <w:tcPr>
            <w:tcW w:w="3995" w:type="dxa"/>
          </w:tcPr>
          <w:p>
            <w:pPr/>
            <w:r>
              <w:t xml:space="preserve">RowStatus</w:t>
            </w:r>
          </w:p>
        </w:tc>
      </w:tr>
      <w:tr>
        <w:tc>
          <w:tcPr>
            <w:tcW w:w="2513" w:type="dxa"/>
          </w:tcPr>
          <w:p>
            <w:pPr/>
            <w:r>
              <w:t xml:space="preserve">Architecture</w:t>
            </w:r>
          </w:p>
        </w:tc>
        <w:tc>
          <w:tcPr>
            <w:tcW w:w="2851" w:type="dxa"/>
          </w:tcPr>
          <w:p>
            <w:pPr/>
            <w:r>
              <w:t xml:space="preserve">Manager-agent</w:t>
            </w:r>
          </w:p>
        </w:tc>
        <w:tc>
          <w:tcPr>
            <w:tcW w:w="3995" w:type="dxa"/>
          </w:tcPr>
          <w:p>
            <w:pPr/>
            <w:r>
              <w:t xml:space="preserve">Manager-agent-manager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Network Management - Units II &amp; III Complete Study Guide</dc:title>
  <dc:description>Claude Docs node/d61daa18-075f@2 docx-w7</dc:description>
  <cp:revision>2</cp:revision>
</cp:coreProperties>
</file>