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7E6D" w14:textId="18BD7692" w:rsidR="00C54AD6" w:rsidRDefault="00C54AD6">
      <w:r>
        <w:t xml:space="preserve">Cognizant hands on </w:t>
      </w:r>
    </w:p>
    <w:p w14:paraId="6E7CBB27" w14:textId="343B55CC" w:rsidR="00C54AD6" w:rsidRDefault="00C54AD6">
      <w:r>
        <w:t>Design principle and pattern</w:t>
      </w:r>
    </w:p>
    <w:p w14:paraId="244764F3" w14:textId="13AE937B" w:rsidR="00C54AD6" w:rsidRDefault="00C54AD6">
      <w:r>
        <w:t xml:space="preserve">Exercise 2 </w:t>
      </w:r>
    </w:p>
    <w:p w14:paraId="2B860DA6" w14:textId="3569F91F" w:rsidR="00555EA6" w:rsidRDefault="00C54AD6">
      <w:r w:rsidRPr="00C54AD6">
        <w:drawing>
          <wp:inline distT="0" distB="0" distL="0" distR="0" wp14:anchorId="36B2B450" wp14:editId="78C8D43D">
            <wp:extent cx="5731510" cy="1283970"/>
            <wp:effectExtent l="0" t="0" r="2540" b="0"/>
            <wp:docPr id="20271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53D" w14:textId="77777777" w:rsidR="00C54AD6" w:rsidRDefault="00C54AD6"/>
    <w:p w14:paraId="21A75D94" w14:textId="77777777" w:rsidR="00C54AD6" w:rsidRDefault="00C54AD6"/>
    <w:sectPr w:rsidR="00C5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D6"/>
    <w:rsid w:val="00256FD2"/>
    <w:rsid w:val="002B6B97"/>
    <w:rsid w:val="00394BD3"/>
    <w:rsid w:val="00555EA6"/>
    <w:rsid w:val="00871C54"/>
    <w:rsid w:val="00C54AD6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03BB"/>
  <w15:chartTrackingRefBased/>
  <w15:docId w15:val="{31C8E3D3-F329-4D9F-A6B2-207ED14B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2026-07-03T02:23:00Z</dcterms:created>
  <dcterms:modified xsi:type="dcterms:W3CDTF">2026-07-03T02:24:00Z</dcterms:modified>
</cp:coreProperties>
</file>