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7C61" w14:textId="239FD7E6" w:rsidR="00AB3C0B" w:rsidRDefault="00000000" w:rsidP="00D82120">
      <w:pPr>
        <w:pStyle w:val="Title"/>
      </w:pPr>
      <w:r>
        <w:t>Sales Dashboard Analysis Report</w:t>
      </w:r>
    </w:p>
    <w:p w14:paraId="240F6A95" w14:textId="462A5E3B" w:rsidR="00AB3C0B" w:rsidRDefault="00000000">
      <w:pPr>
        <w:pStyle w:val="Heading1"/>
      </w:pPr>
      <w:r>
        <w:t>1. Introduction</w:t>
      </w:r>
    </w:p>
    <w:p w14:paraId="7E78ABB2" w14:textId="77777777" w:rsidR="00AB3C0B" w:rsidRDefault="00000000">
      <w:r>
        <w:t xml:space="preserve">The purpose of this report is to present a comprehensive analysis of the </w:t>
      </w:r>
      <w:proofErr w:type="spellStart"/>
      <w:r>
        <w:t>ShopNest</w:t>
      </w:r>
      <w:proofErr w:type="spellEnd"/>
      <w:r>
        <w:t xml:space="preserve"> Store's sales performance using the Power BI dashboard. The dashboard consolidates data into meaningful insights covering customer orders, product ratings, revenue trends, payment methods, delivery performance, and geographical distribution of customers. This report includes visualization screenshots, detailed explanations, and business insights for each analysis task.</w:t>
      </w:r>
    </w:p>
    <w:p w14:paraId="765FB622" w14:textId="77777777" w:rsidR="00AB3C0B" w:rsidRDefault="00000000">
      <w:pPr>
        <w:pStyle w:val="Heading1"/>
      </w:pPr>
      <w:r>
        <w:t>2. Dashboard Overview</w:t>
      </w:r>
    </w:p>
    <w:p w14:paraId="50DB3AE6" w14:textId="77777777" w:rsidR="00AB3C0B" w:rsidRDefault="00000000">
      <w:r>
        <w:t>The dashboard provides an interactive view of key performance indicators (KPIs) such as total orders, percentage of delayed orders, year-over-year sales growth, and order delays. It also includes slicers for state-wise and date-wise analysis, as well as customer demographics.</w:t>
      </w:r>
    </w:p>
    <w:p w14:paraId="056F6FD6" w14:textId="77777777" w:rsidR="00AB3C0B" w:rsidRDefault="00000000">
      <w:pPr>
        <w:pStyle w:val="Heading2"/>
      </w:pPr>
      <w:r>
        <w:t>1. Total Orders &amp; Delays Analysis</w:t>
      </w:r>
    </w:p>
    <w:p w14:paraId="1F2215E6" w14:textId="36EACA7D" w:rsidR="00AB3C0B" w:rsidRDefault="00887AAB">
      <w:pPr>
        <w:jc w:val="center"/>
      </w:pPr>
      <w:r w:rsidRPr="00887AAB">
        <w:rPr>
          <w:noProof/>
        </w:rPr>
        <w:drawing>
          <wp:inline distT="0" distB="0" distL="0" distR="0" wp14:anchorId="6866E32B" wp14:editId="214C041A">
            <wp:extent cx="5486400" cy="3103880"/>
            <wp:effectExtent l="0" t="0" r="0" b="1270"/>
            <wp:docPr id="417742540" name="Picture 1" descr="A screenshot of a sales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42540" name="Picture 1" descr="A screenshot of a sales dashboard&#10;&#10;AI-generated content may be incorrect."/>
                    <pic:cNvPicPr/>
                  </pic:nvPicPr>
                  <pic:blipFill>
                    <a:blip r:embed="rId6"/>
                    <a:stretch>
                      <a:fillRect/>
                    </a:stretch>
                  </pic:blipFill>
                  <pic:spPr>
                    <a:xfrm>
                      <a:off x="0" y="0"/>
                      <a:ext cx="5486400" cy="3103880"/>
                    </a:xfrm>
                    <a:prstGeom prst="rect">
                      <a:avLst/>
                    </a:prstGeom>
                  </pic:spPr>
                </pic:pic>
              </a:graphicData>
            </a:graphic>
          </wp:inline>
        </w:drawing>
      </w:r>
    </w:p>
    <w:p w14:paraId="79AED206" w14:textId="77777777" w:rsidR="00AB3C0B" w:rsidRDefault="00000000">
      <w:r>
        <w:t>The dashboard shows a total of 99K orders with 6.6% delayed. Sales grew by 120.1% YoY. This highlights strong overall growth despite delays.</w:t>
      </w:r>
    </w:p>
    <w:p w14:paraId="42BC163B" w14:textId="77777777" w:rsidR="00AB3C0B" w:rsidRDefault="00000000">
      <w:pPr>
        <w:pStyle w:val="Heading2"/>
      </w:pPr>
      <w:r>
        <w:lastRenderedPageBreak/>
        <w:t>2. Payment Method Analysis</w:t>
      </w:r>
    </w:p>
    <w:p w14:paraId="44ADBE8F" w14:textId="6F712793" w:rsidR="00AB3C0B" w:rsidRDefault="0023564C">
      <w:pPr>
        <w:jc w:val="center"/>
      </w:pPr>
      <w:r w:rsidRPr="0023564C">
        <w:rPr>
          <w:noProof/>
        </w:rPr>
        <w:drawing>
          <wp:inline distT="0" distB="0" distL="0" distR="0" wp14:anchorId="63082830" wp14:editId="0D0A38C6">
            <wp:extent cx="2210108" cy="1505160"/>
            <wp:effectExtent l="0" t="0" r="0" b="0"/>
            <wp:docPr id="973965217"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5217" name="Picture 1" descr="A diagram of a payment method&#10;&#10;AI-generated content may be incorrect."/>
                    <pic:cNvPicPr/>
                  </pic:nvPicPr>
                  <pic:blipFill>
                    <a:blip r:embed="rId7"/>
                    <a:stretch>
                      <a:fillRect/>
                    </a:stretch>
                  </pic:blipFill>
                  <pic:spPr>
                    <a:xfrm>
                      <a:off x="0" y="0"/>
                      <a:ext cx="2210108" cy="1505160"/>
                    </a:xfrm>
                    <a:prstGeom prst="rect">
                      <a:avLst/>
                    </a:prstGeom>
                  </pic:spPr>
                </pic:pic>
              </a:graphicData>
            </a:graphic>
          </wp:inline>
        </w:drawing>
      </w:r>
    </w:p>
    <w:p w14:paraId="587447B8" w14:textId="77777777" w:rsidR="00AB3C0B" w:rsidRDefault="00000000">
      <w:r>
        <w:t xml:space="preserve">Credit cards dominate payment methods (77%), followed by </w:t>
      </w:r>
      <w:proofErr w:type="spellStart"/>
      <w:r>
        <w:t>boleto</w:t>
      </w:r>
      <w:proofErr w:type="spellEnd"/>
      <w:r>
        <w:t xml:space="preserve"> (19.9%). This indicates customer preference towards digital payments.</w:t>
      </w:r>
    </w:p>
    <w:p w14:paraId="7FF03A87" w14:textId="77777777" w:rsidR="00AB3C0B" w:rsidRDefault="00000000">
      <w:pPr>
        <w:pStyle w:val="Heading2"/>
      </w:pPr>
      <w:r>
        <w:t>3. Customer City Analysis</w:t>
      </w:r>
    </w:p>
    <w:p w14:paraId="3E024155" w14:textId="4DFD8478" w:rsidR="00AB3C0B" w:rsidRDefault="0023564C">
      <w:pPr>
        <w:jc w:val="center"/>
      </w:pPr>
      <w:r w:rsidRPr="0023564C">
        <w:rPr>
          <w:noProof/>
        </w:rPr>
        <w:drawing>
          <wp:inline distT="0" distB="0" distL="0" distR="0" wp14:anchorId="11CFBCD9" wp14:editId="504C2A65">
            <wp:extent cx="2848373" cy="1419423"/>
            <wp:effectExtent l="0" t="0" r="9525" b="9525"/>
            <wp:docPr id="290662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62446" name="Picture 1" descr="A screenshot of a computer&#10;&#10;AI-generated content may be incorrect."/>
                    <pic:cNvPicPr/>
                  </pic:nvPicPr>
                  <pic:blipFill>
                    <a:blip r:embed="rId8"/>
                    <a:stretch>
                      <a:fillRect/>
                    </a:stretch>
                  </pic:blipFill>
                  <pic:spPr>
                    <a:xfrm>
                      <a:off x="0" y="0"/>
                      <a:ext cx="2848373" cy="1419423"/>
                    </a:xfrm>
                    <a:prstGeom prst="rect">
                      <a:avLst/>
                    </a:prstGeom>
                  </pic:spPr>
                </pic:pic>
              </a:graphicData>
            </a:graphic>
          </wp:inline>
        </w:drawing>
      </w:r>
    </w:p>
    <w:p w14:paraId="7791301E" w14:textId="77777777" w:rsidR="00AB3C0B" w:rsidRDefault="00000000">
      <w:r>
        <w:t xml:space="preserve">The top cities with the highest number of orders include Abadia dos </w:t>
      </w:r>
      <w:proofErr w:type="spellStart"/>
      <w:r>
        <w:t>Dourados</w:t>
      </w:r>
      <w:proofErr w:type="spellEnd"/>
      <w:r>
        <w:t xml:space="preserve">, </w:t>
      </w:r>
      <w:proofErr w:type="spellStart"/>
      <w:r>
        <w:t>Abaete</w:t>
      </w:r>
      <w:proofErr w:type="spellEnd"/>
      <w:r>
        <w:t xml:space="preserve">, and </w:t>
      </w:r>
      <w:proofErr w:type="spellStart"/>
      <w:r>
        <w:t>Abaira</w:t>
      </w:r>
      <w:proofErr w:type="spellEnd"/>
      <w:r>
        <w:t>. Geographical insights allow focusing marketing campaigns.</w:t>
      </w:r>
    </w:p>
    <w:p w14:paraId="17EFF1BA" w14:textId="77777777" w:rsidR="00AB3C0B" w:rsidRDefault="00000000">
      <w:pPr>
        <w:pStyle w:val="Heading2"/>
      </w:pPr>
      <w:r>
        <w:t>4. State-wise Sales Analysis</w:t>
      </w:r>
    </w:p>
    <w:p w14:paraId="6B1925BD" w14:textId="5018ACAD" w:rsidR="00AB3C0B" w:rsidRDefault="00C513E4">
      <w:pPr>
        <w:jc w:val="center"/>
      </w:pPr>
      <w:r w:rsidRPr="00C513E4">
        <w:rPr>
          <w:noProof/>
        </w:rPr>
        <w:drawing>
          <wp:inline distT="0" distB="0" distL="0" distR="0" wp14:anchorId="5DA559D7" wp14:editId="2B1FA947">
            <wp:extent cx="3172268" cy="1028844"/>
            <wp:effectExtent l="0" t="0" r="0" b="0"/>
            <wp:docPr id="821708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08704" name="Picture 1" descr="A screenshot of a computer&#10;&#10;AI-generated content may be incorrect."/>
                    <pic:cNvPicPr/>
                  </pic:nvPicPr>
                  <pic:blipFill>
                    <a:blip r:embed="rId9"/>
                    <a:stretch>
                      <a:fillRect/>
                    </a:stretch>
                  </pic:blipFill>
                  <pic:spPr>
                    <a:xfrm>
                      <a:off x="0" y="0"/>
                      <a:ext cx="3172268" cy="1028844"/>
                    </a:xfrm>
                    <a:prstGeom prst="rect">
                      <a:avLst/>
                    </a:prstGeom>
                  </pic:spPr>
                </pic:pic>
              </a:graphicData>
            </a:graphic>
          </wp:inline>
        </w:drawing>
      </w:r>
    </w:p>
    <w:p w14:paraId="3EC9B434" w14:textId="77777777" w:rsidR="00AB3C0B" w:rsidRDefault="00000000">
      <w:r>
        <w:t>State-wise analysis shows varying demand across Brazilian states. This helps in identifying high-potential regions for expansion.</w:t>
      </w:r>
    </w:p>
    <w:p w14:paraId="5B130222" w14:textId="77777777" w:rsidR="00AB3C0B" w:rsidRDefault="00000000">
      <w:pPr>
        <w:pStyle w:val="Heading2"/>
      </w:pPr>
      <w:r>
        <w:t>5. Product Rating Analysis</w:t>
      </w:r>
    </w:p>
    <w:p w14:paraId="0345CAFD" w14:textId="72E61BC8" w:rsidR="00AB3C0B" w:rsidRDefault="00D12A03">
      <w:pPr>
        <w:jc w:val="center"/>
      </w:pPr>
      <w:r w:rsidRPr="00D12A03">
        <w:rPr>
          <w:noProof/>
        </w:rPr>
        <w:drawing>
          <wp:inline distT="0" distB="0" distL="0" distR="0" wp14:anchorId="00C4C4F1" wp14:editId="544CC2DF">
            <wp:extent cx="4324954" cy="1371791"/>
            <wp:effectExtent l="0" t="0" r="0" b="0"/>
            <wp:docPr id="1589531106" name="Picture 1"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31106" name="Picture 1" descr="A graph with blue and white stripes&#10;&#10;AI-generated content may be incorrect."/>
                    <pic:cNvPicPr/>
                  </pic:nvPicPr>
                  <pic:blipFill>
                    <a:blip r:embed="rId10"/>
                    <a:stretch>
                      <a:fillRect/>
                    </a:stretch>
                  </pic:blipFill>
                  <pic:spPr>
                    <a:xfrm>
                      <a:off x="0" y="0"/>
                      <a:ext cx="4324954" cy="1371791"/>
                    </a:xfrm>
                    <a:prstGeom prst="rect">
                      <a:avLst/>
                    </a:prstGeom>
                  </pic:spPr>
                </pic:pic>
              </a:graphicData>
            </a:graphic>
          </wp:inline>
        </w:drawing>
      </w:r>
    </w:p>
    <w:p w14:paraId="27891052" w14:textId="77777777" w:rsidR="00AB3C0B" w:rsidRDefault="00000000">
      <w:r>
        <w:lastRenderedPageBreak/>
        <w:t>Top 10 highest-rated categories have average ratings above 4.5, while lowest-rated categories fall near 2.5–3. These insights help improve weak categories.</w:t>
      </w:r>
    </w:p>
    <w:p w14:paraId="5043ED69" w14:textId="77777777" w:rsidR="00AB3C0B" w:rsidRDefault="00000000">
      <w:pPr>
        <w:pStyle w:val="Heading2"/>
      </w:pPr>
      <w:r>
        <w:t>6. Top Categories by Total Price</w:t>
      </w:r>
    </w:p>
    <w:p w14:paraId="58F7BAE5" w14:textId="30F9C0F6" w:rsidR="00AB3C0B" w:rsidRDefault="00D12A03">
      <w:pPr>
        <w:jc w:val="center"/>
      </w:pPr>
      <w:r w:rsidRPr="00D12A03">
        <w:rPr>
          <w:noProof/>
        </w:rPr>
        <w:drawing>
          <wp:inline distT="0" distB="0" distL="0" distR="0" wp14:anchorId="786C7807" wp14:editId="0DA025B2">
            <wp:extent cx="5486400" cy="1362075"/>
            <wp:effectExtent l="0" t="0" r="0" b="9525"/>
            <wp:docPr id="168010666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6661" name="Picture 1" descr="A screenshot of a website&#10;&#10;AI-generated content may be incorrect."/>
                    <pic:cNvPicPr/>
                  </pic:nvPicPr>
                  <pic:blipFill>
                    <a:blip r:embed="rId11"/>
                    <a:stretch>
                      <a:fillRect/>
                    </a:stretch>
                  </pic:blipFill>
                  <pic:spPr>
                    <a:xfrm>
                      <a:off x="0" y="0"/>
                      <a:ext cx="5486400" cy="1362075"/>
                    </a:xfrm>
                    <a:prstGeom prst="rect">
                      <a:avLst/>
                    </a:prstGeom>
                  </pic:spPr>
                </pic:pic>
              </a:graphicData>
            </a:graphic>
          </wp:inline>
        </w:drawing>
      </w:r>
    </w:p>
    <w:p w14:paraId="32C9D6A8" w14:textId="77777777" w:rsidR="00AB3C0B" w:rsidRDefault="00000000">
      <w:r>
        <w:t>Top-selling categories by revenue include Health, Watches, Beds, Sports, and Computers. These categories drive majority of revenue contribution.</w:t>
      </w:r>
    </w:p>
    <w:p w14:paraId="043CC15A" w14:textId="77777777" w:rsidR="00AB3C0B" w:rsidRDefault="00000000">
      <w:pPr>
        <w:pStyle w:val="Heading2"/>
      </w:pPr>
      <w:r>
        <w:t>7. Monthly Comparison of On-Time vs Delayed Delivery</w:t>
      </w:r>
    </w:p>
    <w:p w14:paraId="29D256C3" w14:textId="052BA7A3" w:rsidR="00AB3C0B" w:rsidRDefault="00170CB4">
      <w:pPr>
        <w:jc w:val="center"/>
      </w:pPr>
      <w:r w:rsidRPr="00170CB4">
        <w:rPr>
          <w:noProof/>
        </w:rPr>
        <w:drawing>
          <wp:inline distT="0" distB="0" distL="0" distR="0" wp14:anchorId="76CADA00" wp14:editId="0808290B">
            <wp:extent cx="3620005" cy="2200582"/>
            <wp:effectExtent l="0" t="0" r="0" b="9525"/>
            <wp:docPr id="201681197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1977" name="Picture 1" descr="A graph of a graph&#10;&#10;AI-generated content may be incorrect."/>
                    <pic:cNvPicPr/>
                  </pic:nvPicPr>
                  <pic:blipFill>
                    <a:blip r:embed="rId12"/>
                    <a:stretch>
                      <a:fillRect/>
                    </a:stretch>
                  </pic:blipFill>
                  <pic:spPr>
                    <a:xfrm>
                      <a:off x="0" y="0"/>
                      <a:ext cx="3620005" cy="2200582"/>
                    </a:xfrm>
                    <a:prstGeom prst="rect">
                      <a:avLst/>
                    </a:prstGeom>
                  </pic:spPr>
                </pic:pic>
              </a:graphicData>
            </a:graphic>
          </wp:inline>
        </w:drawing>
      </w:r>
    </w:p>
    <w:p w14:paraId="0557521B" w14:textId="77777777" w:rsidR="00AB3C0B" w:rsidRDefault="00000000">
      <w:r>
        <w:t xml:space="preserve">On-time delivery performance fluctuates, with delays higher in peak months like April–August. </w:t>
      </w:r>
      <w:proofErr w:type="gramStart"/>
      <w:r>
        <w:t>This highlights</w:t>
      </w:r>
      <w:proofErr w:type="gramEnd"/>
      <w:r>
        <w:t xml:space="preserve"> supply chain challenges in festive seasons.</w:t>
      </w:r>
    </w:p>
    <w:p w14:paraId="01F5926E" w14:textId="77777777" w:rsidR="00AB3C0B" w:rsidRDefault="00000000">
      <w:pPr>
        <w:pStyle w:val="Heading2"/>
      </w:pPr>
      <w:r>
        <w:t>8. Revenue Analysis</w:t>
      </w:r>
    </w:p>
    <w:p w14:paraId="44FF376A" w14:textId="77777777" w:rsidR="00AB3C0B" w:rsidRDefault="00000000">
      <w:pPr>
        <w:jc w:val="center"/>
      </w:pPr>
      <w:r>
        <w:rPr>
          <w:noProof/>
        </w:rPr>
        <w:drawing>
          <wp:inline distT="0" distB="0" distL="0" distR="0" wp14:anchorId="7DBA9487" wp14:editId="79E0EFCF">
            <wp:extent cx="5029200" cy="1821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81d50-8890-474c-9b51-67b04cb7ed10.png"/>
                    <pic:cNvPicPr/>
                  </pic:nvPicPr>
                  <pic:blipFill>
                    <a:blip r:embed="rId13"/>
                    <a:stretch>
                      <a:fillRect/>
                    </a:stretch>
                  </pic:blipFill>
                  <pic:spPr>
                    <a:xfrm>
                      <a:off x="0" y="0"/>
                      <a:ext cx="5029200" cy="1821803"/>
                    </a:xfrm>
                    <a:prstGeom prst="rect">
                      <a:avLst/>
                    </a:prstGeom>
                  </pic:spPr>
                </pic:pic>
              </a:graphicData>
            </a:graphic>
          </wp:inline>
        </w:drawing>
      </w:r>
    </w:p>
    <w:p w14:paraId="0DFDB2DB" w14:textId="77777777" w:rsidR="00AB3C0B" w:rsidRDefault="00000000">
      <w:r>
        <w:lastRenderedPageBreak/>
        <w:t>Revenue has shown consistent growth from 2016 to 2018, reaching nearly 10M. This indicates strong upward momentum in sales trends.</w:t>
      </w:r>
    </w:p>
    <w:p w14:paraId="58C341C4" w14:textId="77777777" w:rsidR="00AB3C0B" w:rsidRDefault="00000000">
      <w:pPr>
        <w:pStyle w:val="Heading2"/>
      </w:pPr>
      <w:r>
        <w:t>9. Delayed Order Analysis</w:t>
      </w:r>
    </w:p>
    <w:p w14:paraId="4EB52186" w14:textId="77777777" w:rsidR="007C2DAD" w:rsidRDefault="00BF7BD0" w:rsidP="007C2DAD">
      <w:pPr>
        <w:jc w:val="center"/>
      </w:pPr>
      <w:r w:rsidRPr="00BF7BD0">
        <w:rPr>
          <w:noProof/>
        </w:rPr>
        <w:drawing>
          <wp:inline distT="0" distB="0" distL="0" distR="0" wp14:anchorId="3B5D9FB0" wp14:editId="231EF9FF">
            <wp:extent cx="3781953" cy="1705213"/>
            <wp:effectExtent l="0" t="0" r="9525" b="9525"/>
            <wp:docPr id="4823057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5763" name="Picture 1" descr="A screenshot of a graph&#10;&#10;AI-generated content may be incorrect."/>
                    <pic:cNvPicPr/>
                  </pic:nvPicPr>
                  <pic:blipFill>
                    <a:blip r:embed="rId14"/>
                    <a:stretch>
                      <a:fillRect/>
                    </a:stretch>
                  </pic:blipFill>
                  <pic:spPr>
                    <a:xfrm>
                      <a:off x="0" y="0"/>
                      <a:ext cx="3781953" cy="1705213"/>
                    </a:xfrm>
                    <a:prstGeom prst="rect">
                      <a:avLst/>
                    </a:prstGeom>
                  </pic:spPr>
                </pic:pic>
              </a:graphicData>
            </a:graphic>
          </wp:inline>
        </w:drawing>
      </w:r>
    </w:p>
    <w:p w14:paraId="21030E8E" w14:textId="77777777" w:rsidR="006D77F1" w:rsidRDefault="007C2DAD" w:rsidP="006D77F1">
      <w:r w:rsidRPr="007C2DAD">
        <w:t>The chart shows the number of delayed orders across product categories.</w:t>
      </w:r>
    </w:p>
    <w:p w14:paraId="030FD627" w14:textId="289FFCED" w:rsidR="007C2DAD" w:rsidRDefault="007C2DAD" w:rsidP="006D77F1">
      <w:r w:rsidRPr="007C2DAD">
        <w:t xml:space="preserve">We can clearly </w:t>
      </w:r>
      <w:r w:rsidR="006D77F1" w:rsidRPr="007C2DAD">
        <w:t>see that</w:t>
      </w:r>
      <w:r w:rsidRPr="007C2DAD">
        <w:t xml:space="preserve"> categories such as </w:t>
      </w:r>
      <w:proofErr w:type="spellStart"/>
      <w:r w:rsidRPr="007C2DAD">
        <w:rPr>
          <w:b/>
          <w:bCs/>
        </w:rPr>
        <w:t>agro_industria_e_comercio</w:t>
      </w:r>
      <w:proofErr w:type="spellEnd"/>
      <w:r w:rsidRPr="007C2DAD">
        <w:t xml:space="preserve">, </w:t>
      </w:r>
      <w:proofErr w:type="spellStart"/>
      <w:r w:rsidR="006D77F1">
        <w:rPr>
          <w:b/>
          <w:bCs/>
        </w:rPr>
        <w:t>a</w:t>
      </w:r>
      <w:r w:rsidR="006D77F1" w:rsidRPr="007C2DAD">
        <w:rPr>
          <w:b/>
          <w:bCs/>
        </w:rPr>
        <w:t>limentos</w:t>
      </w:r>
      <w:proofErr w:type="spellEnd"/>
      <w:r w:rsidRPr="007C2DAD">
        <w:t xml:space="preserve">, and </w:t>
      </w:r>
      <w:proofErr w:type="spellStart"/>
      <w:r w:rsidR="006D77F1">
        <w:rPr>
          <w:b/>
          <w:bCs/>
        </w:rPr>
        <w:t>a</w:t>
      </w:r>
      <w:r w:rsidR="006D77F1" w:rsidRPr="007C2DAD">
        <w:rPr>
          <w:b/>
          <w:bCs/>
        </w:rPr>
        <w:t>limentos</w:t>
      </w:r>
      <w:r w:rsidR="006D77F1">
        <w:rPr>
          <w:b/>
          <w:bCs/>
        </w:rPr>
        <w:t>_b</w:t>
      </w:r>
      <w:r w:rsidR="006D77F1" w:rsidRPr="007C2DAD">
        <w:rPr>
          <w:b/>
          <w:bCs/>
        </w:rPr>
        <w:t>ebidas</w:t>
      </w:r>
      <w:proofErr w:type="spellEnd"/>
      <w:r w:rsidRPr="007C2DAD">
        <w:t xml:space="preserve"> face a higher volume of delivery delays compared to others. This indicates possible inefficiencies in the supply chain or logistics for these categories. Reducing delays in these key segments can directly improve </w:t>
      </w:r>
      <w:r w:rsidRPr="006D77F1">
        <w:t>customer satisfaction and</w:t>
      </w:r>
      <w:r w:rsidRPr="007C2DAD">
        <w:t xml:space="preserve"> </w:t>
      </w:r>
      <w:r w:rsidRPr="006D77F1">
        <w:t>operational performance</w:t>
      </w:r>
      <w:r w:rsidRPr="007C2DAD">
        <w:t>.</w:t>
      </w:r>
    </w:p>
    <w:p w14:paraId="77AD8177" w14:textId="77777777" w:rsidR="00AB3C0B" w:rsidRDefault="00000000">
      <w:pPr>
        <w:pStyle w:val="Heading1"/>
      </w:pPr>
      <w:r>
        <w:t>10. Conclusion</w:t>
      </w:r>
    </w:p>
    <w:p w14:paraId="564CA64B" w14:textId="77777777" w:rsidR="00AB3C0B" w:rsidRDefault="00000000">
      <w:r>
        <w:t xml:space="preserve">The </w:t>
      </w:r>
      <w:proofErr w:type="spellStart"/>
      <w:r>
        <w:t>ShopNest</w:t>
      </w:r>
      <w:proofErr w:type="spellEnd"/>
      <w:r>
        <w:t xml:space="preserve"> Store sales dashboard provides valuable insights into customer behavior, product performance, and operational efficiency. Key highlights include strong sales growth, dominance of credit card payments, regional demand variations, and areas requiring improvement such as delivery delays and low-rated product categories. These findings can guide data-driven strategies for enhancing customer satisfaction, optimizing operations, and maximizing revenue growth.</w:t>
      </w:r>
    </w:p>
    <w:sectPr w:rsidR="00AB3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028137">
    <w:abstractNumId w:val="8"/>
  </w:num>
  <w:num w:numId="2" w16cid:durableId="546335864">
    <w:abstractNumId w:val="6"/>
  </w:num>
  <w:num w:numId="3" w16cid:durableId="2029259931">
    <w:abstractNumId w:val="5"/>
  </w:num>
  <w:num w:numId="4" w16cid:durableId="895774072">
    <w:abstractNumId w:val="4"/>
  </w:num>
  <w:num w:numId="5" w16cid:durableId="939947893">
    <w:abstractNumId w:val="7"/>
  </w:num>
  <w:num w:numId="6" w16cid:durableId="1796875432">
    <w:abstractNumId w:val="3"/>
  </w:num>
  <w:num w:numId="7" w16cid:durableId="365570494">
    <w:abstractNumId w:val="2"/>
  </w:num>
  <w:num w:numId="8" w16cid:durableId="347951531">
    <w:abstractNumId w:val="1"/>
  </w:num>
  <w:num w:numId="9" w16cid:durableId="10946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CB4"/>
    <w:rsid w:val="0023564C"/>
    <w:rsid w:val="0029639D"/>
    <w:rsid w:val="00326F90"/>
    <w:rsid w:val="003C2FA3"/>
    <w:rsid w:val="00484799"/>
    <w:rsid w:val="004B0A6C"/>
    <w:rsid w:val="005A4169"/>
    <w:rsid w:val="006D77F1"/>
    <w:rsid w:val="00735AEB"/>
    <w:rsid w:val="007C2DAD"/>
    <w:rsid w:val="00833753"/>
    <w:rsid w:val="00887AAB"/>
    <w:rsid w:val="00AA1D8D"/>
    <w:rsid w:val="00AB3C0B"/>
    <w:rsid w:val="00B47730"/>
    <w:rsid w:val="00BB77B1"/>
    <w:rsid w:val="00BF7BD0"/>
    <w:rsid w:val="00C513E4"/>
    <w:rsid w:val="00CB0664"/>
    <w:rsid w:val="00D12A03"/>
    <w:rsid w:val="00D166F9"/>
    <w:rsid w:val="00D82120"/>
    <w:rsid w:val="00E33B8D"/>
    <w:rsid w:val="00F31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E9FDA"/>
  <w14:defaultImageDpi w14:val="300"/>
  <w15:docId w15:val="{52377269-00F0-465E-8370-CCBC5C3A1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Mishra</cp:lastModifiedBy>
  <cp:revision>18</cp:revision>
  <dcterms:created xsi:type="dcterms:W3CDTF">2025-09-13T19:29:00Z</dcterms:created>
  <dcterms:modified xsi:type="dcterms:W3CDTF">2025-09-13T20:27:00Z</dcterms:modified>
  <cp:category/>
</cp:coreProperties>
</file>