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C0A5" w14:textId="0F185E05" w:rsidR="009337F1" w:rsidRDefault="009337F1" w:rsidP="009337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5</w:t>
      </w:r>
    </w:p>
    <w:p w14:paraId="417BFD16" w14:textId="31DD7199" w:rsidR="009337F1" w:rsidRPr="009337F1" w:rsidRDefault="009337F1" w:rsidP="009337F1">
      <w:pPr>
        <w:rPr>
          <w:rFonts w:ascii="Times New Roman" w:hAnsi="Times New Roman" w:cs="Times New Roman"/>
          <w:b/>
          <w:bCs/>
        </w:rPr>
      </w:pPr>
      <w:r w:rsidRPr="009337F1">
        <w:rPr>
          <w:rFonts w:ascii="Times New Roman" w:hAnsi="Times New Roman" w:cs="Times New Roman"/>
          <w:b/>
          <w:bCs/>
        </w:rPr>
        <w:t>Gap Analysis: M.Sc. Bioanalytical Sciences (Cosmetology Module)</w:t>
      </w:r>
    </w:p>
    <w:p w14:paraId="4CA90B16" w14:textId="77777777" w:rsidR="009337F1" w:rsidRPr="009337F1" w:rsidRDefault="009337F1" w:rsidP="009337F1">
      <w:pPr>
        <w:rPr>
          <w:rFonts w:ascii="Times New Roman" w:hAnsi="Times New Roman" w:cs="Times New Roman"/>
          <w:b/>
          <w:bCs/>
        </w:rPr>
      </w:pPr>
      <w:r w:rsidRPr="009337F1">
        <w:rPr>
          <w:rFonts w:ascii="Times New Roman" w:hAnsi="Times New Roman" w:cs="Times New Roman"/>
          <w:b/>
          <w:bCs/>
        </w:rPr>
        <w:t>1. Regulatory Compliance &amp; Standards</w:t>
      </w:r>
    </w:p>
    <w:p w14:paraId="0C1B1985" w14:textId="77777777" w:rsidR="009337F1" w:rsidRPr="009337F1" w:rsidRDefault="009337F1" w:rsidP="009337F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337F1">
        <w:rPr>
          <w:rFonts w:ascii="Times New Roman" w:hAnsi="Times New Roman" w:cs="Times New Roman"/>
          <w:b/>
          <w:bCs/>
        </w:rPr>
        <w:t>UbD</w:t>
      </w:r>
      <w:proofErr w:type="spellEnd"/>
      <w:r w:rsidRPr="009337F1">
        <w:rPr>
          <w:rFonts w:ascii="Times New Roman" w:hAnsi="Times New Roman" w:cs="Times New Roman"/>
          <w:b/>
          <w:bCs/>
        </w:rPr>
        <w:t xml:space="preserve"> Goal (The "Should"):</w:t>
      </w:r>
      <w:r w:rsidRPr="009337F1">
        <w:rPr>
          <w:rFonts w:ascii="Times New Roman" w:hAnsi="Times New Roman" w:cs="Times New Roman"/>
        </w:rPr>
        <w:t xml:space="preserve"> Students align formulations with 2026 CDSCO/EU regulations and "Clean Label" standards.</w:t>
      </w:r>
    </w:p>
    <w:p w14:paraId="06AEC495" w14:textId="77777777" w:rsidR="009337F1" w:rsidRPr="009337F1" w:rsidRDefault="009337F1" w:rsidP="00933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Current Reality (The "Is"):</w:t>
      </w:r>
      <w:r w:rsidRPr="009337F1">
        <w:rPr>
          <w:rFonts w:ascii="Times New Roman" w:hAnsi="Times New Roman" w:cs="Times New Roman"/>
        </w:rPr>
        <w:t xml:space="preserve"> Curriculum often relies on outdated 2015/2020 BIS standards; students view regulation as "paperwork" rather than a design constraint.</w:t>
      </w:r>
    </w:p>
    <w:p w14:paraId="79B8439E" w14:textId="77777777" w:rsidR="009337F1" w:rsidRPr="009337F1" w:rsidRDefault="009337F1" w:rsidP="00933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The Gap:</w:t>
      </w:r>
      <w:r w:rsidRPr="009337F1">
        <w:rPr>
          <w:rFonts w:ascii="Times New Roman" w:hAnsi="Times New Roman" w:cs="Times New Roman"/>
        </w:rPr>
        <w:t xml:space="preserve"> Lack of real-time regulatory database access and practical "Compliance Auditing" skills.</w:t>
      </w:r>
    </w:p>
    <w:p w14:paraId="2D070D25" w14:textId="77777777" w:rsidR="009337F1" w:rsidRPr="009337F1" w:rsidRDefault="009337F1" w:rsidP="009337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AI/Design Thinking Solution:</w:t>
      </w:r>
      <w:r w:rsidRPr="009337F1">
        <w:rPr>
          <w:rFonts w:ascii="Times New Roman" w:hAnsi="Times New Roman" w:cs="Times New Roman"/>
        </w:rPr>
        <w:t xml:space="preserve"> Use </w:t>
      </w:r>
      <w:r w:rsidRPr="009337F1">
        <w:rPr>
          <w:rFonts w:ascii="Times New Roman" w:hAnsi="Times New Roman" w:cs="Times New Roman"/>
          <w:b/>
          <w:bCs/>
        </w:rPr>
        <w:t>AI Legal Assistants</w:t>
      </w:r>
      <w:r w:rsidRPr="009337F1">
        <w:rPr>
          <w:rFonts w:ascii="Times New Roman" w:hAnsi="Times New Roman" w:cs="Times New Roman"/>
        </w:rPr>
        <w:t xml:space="preserve"> (like </w:t>
      </w:r>
      <w:proofErr w:type="spellStart"/>
      <w:r w:rsidRPr="009337F1">
        <w:rPr>
          <w:rFonts w:ascii="Times New Roman" w:hAnsi="Times New Roman" w:cs="Times New Roman"/>
          <w:i/>
          <w:iCs/>
        </w:rPr>
        <w:t>Casetext</w:t>
      </w:r>
      <w:proofErr w:type="spellEnd"/>
      <w:r w:rsidRPr="009337F1">
        <w:rPr>
          <w:rFonts w:ascii="Times New Roman" w:hAnsi="Times New Roman" w:cs="Times New Roman"/>
        </w:rPr>
        <w:t xml:space="preserve"> or </w:t>
      </w:r>
      <w:r w:rsidRPr="009337F1">
        <w:rPr>
          <w:rFonts w:ascii="Times New Roman" w:hAnsi="Times New Roman" w:cs="Times New Roman"/>
          <w:i/>
          <w:iCs/>
        </w:rPr>
        <w:t>Custom GPTs</w:t>
      </w:r>
      <w:r w:rsidRPr="009337F1">
        <w:rPr>
          <w:rFonts w:ascii="Times New Roman" w:hAnsi="Times New Roman" w:cs="Times New Roman"/>
        </w:rPr>
        <w:t>) to scan the latest gazette notifications. Implement "Compliance-First" design challenges.</w:t>
      </w:r>
    </w:p>
    <w:p w14:paraId="02900AF4" w14:textId="77777777" w:rsidR="009337F1" w:rsidRPr="009337F1" w:rsidRDefault="009337F1" w:rsidP="009337F1">
      <w:pPr>
        <w:rPr>
          <w:rFonts w:ascii="Times New Roman" w:hAnsi="Times New Roman" w:cs="Times New Roman"/>
          <w:b/>
          <w:bCs/>
        </w:rPr>
      </w:pPr>
      <w:r w:rsidRPr="009337F1">
        <w:rPr>
          <w:rFonts w:ascii="Times New Roman" w:hAnsi="Times New Roman" w:cs="Times New Roman"/>
          <w:b/>
          <w:bCs/>
        </w:rPr>
        <w:t>2. Analytical Rigor vs. Theoretical Knowledge</w:t>
      </w:r>
    </w:p>
    <w:p w14:paraId="6B00E331" w14:textId="77777777" w:rsidR="009337F1" w:rsidRPr="009337F1" w:rsidRDefault="009337F1" w:rsidP="009337F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337F1">
        <w:rPr>
          <w:rFonts w:ascii="Times New Roman" w:hAnsi="Times New Roman" w:cs="Times New Roman"/>
          <w:b/>
          <w:bCs/>
        </w:rPr>
        <w:t>UbD</w:t>
      </w:r>
      <w:proofErr w:type="spellEnd"/>
      <w:r w:rsidRPr="009337F1">
        <w:rPr>
          <w:rFonts w:ascii="Times New Roman" w:hAnsi="Times New Roman" w:cs="Times New Roman"/>
          <w:b/>
          <w:bCs/>
        </w:rPr>
        <w:t xml:space="preserve"> Goal (The "Should"):</w:t>
      </w:r>
      <w:r w:rsidRPr="009337F1">
        <w:rPr>
          <w:rFonts w:ascii="Times New Roman" w:hAnsi="Times New Roman" w:cs="Times New Roman"/>
        </w:rPr>
        <w:t xml:space="preserve"> Students quantify active ingredients (e.g., Vitamin C) using validated HPLC/GC-MS methods.</w:t>
      </w:r>
    </w:p>
    <w:p w14:paraId="1C18C39E" w14:textId="77777777" w:rsidR="009337F1" w:rsidRPr="009337F1" w:rsidRDefault="009337F1" w:rsidP="00933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Current Reality (The "Is"):</w:t>
      </w:r>
      <w:r w:rsidRPr="009337F1">
        <w:rPr>
          <w:rFonts w:ascii="Times New Roman" w:hAnsi="Times New Roman" w:cs="Times New Roman"/>
        </w:rPr>
        <w:t xml:space="preserve"> Students perform basic titration or UV-</w:t>
      </w:r>
      <w:proofErr w:type="gramStart"/>
      <w:r w:rsidRPr="009337F1">
        <w:rPr>
          <w:rFonts w:ascii="Times New Roman" w:hAnsi="Times New Roman" w:cs="Times New Roman"/>
        </w:rPr>
        <w:t>Vis, but</w:t>
      </w:r>
      <w:proofErr w:type="gramEnd"/>
      <w:r w:rsidRPr="009337F1">
        <w:rPr>
          <w:rFonts w:ascii="Times New Roman" w:hAnsi="Times New Roman" w:cs="Times New Roman"/>
        </w:rPr>
        <w:t xml:space="preserve"> lack experience in "Matrix Interference" (how the cream base affects the reading).</w:t>
      </w:r>
    </w:p>
    <w:p w14:paraId="7D1555B1" w14:textId="77777777" w:rsidR="009337F1" w:rsidRPr="009337F1" w:rsidRDefault="009337F1" w:rsidP="00933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The Gap:</w:t>
      </w:r>
      <w:r w:rsidRPr="009337F1">
        <w:rPr>
          <w:rFonts w:ascii="Times New Roman" w:hAnsi="Times New Roman" w:cs="Times New Roman"/>
        </w:rPr>
        <w:t xml:space="preserve"> A technical skill deficit in </w:t>
      </w:r>
      <w:r w:rsidRPr="009337F1">
        <w:rPr>
          <w:rFonts w:ascii="Times New Roman" w:hAnsi="Times New Roman" w:cs="Times New Roman"/>
          <w:b/>
          <w:bCs/>
        </w:rPr>
        <w:t>Method Validation</w:t>
      </w:r>
      <w:r w:rsidRPr="009337F1">
        <w:rPr>
          <w:rFonts w:ascii="Times New Roman" w:hAnsi="Times New Roman" w:cs="Times New Roman"/>
        </w:rPr>
        <w:t xml:space="preserve"> for complex cosmetic matrices.</w:t>
      </w:r>
    </w:p>
    <w:p w14:paraId="36856A93" w14:textId="77777777" w:rsidR="009337F1" w:rsidRPr="009337F1" w:rsidRDefault="009337F1" w:rsidP="009337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AI/Design Thinking Solution:</w:t>
      </w:r>
      <w:r w:rsidRPr="009337F1">
        <w:rPr>
          <w:rFonts w:ascii="Times New Roman" w:hAnsi="Times New Roman" w:cs="Times New Roman"/>
        </w:rPr>
        <w:t xml:space="preserve"> Use </w:t>
      </w:r>
      <w:proofErr w:type="spellStart"/>
      <w:r w:rsidRPr="009337F1">
        <w:rPr>
          <w:rFonts w:ascii="Times New Roman" w:hAnsi="Times New Roman" w:cs="Times New Roman"/>
          <w:b/>
          <w:bCs/>
        </w:rPr>
        <w:t>Labster</w:t>
      </w:r>
      <w:proofErr w:type="spellEnd"/>
      <w:r w:rsidRPr="009337F1">
        <w:rPr>
          <w:rFonts w:ascii="Times New Roman" w:hAnsi="Times New Roman" w:cs="Times New Roman"/>
        </w:rPr>
        <w:t xml:space="preserve"> for virtual HPLC troubleshooting. Invest in a "Method Development" workshop using AI to predict optimal mobile phase ratios.</w:t>
      </w:r>
    </w:p>
    <w:p w14:paraId="37566C3C" w14:textId="77777777" w:rsidR="009337F1" w:rsidRPr="009337F1" w:rsidRDefault="009337F1" w:rsidP="009337F1">
      <w:pPr>
        <w:rPr>
          <w:rFonts w:ascii="Times New Roman" w:hAnsi="Times New Roman" w:cs="Times New Roman"/>
          <w:b/>
          <w:bCs/>
        </w:rPr>
      </w:pPr>
      <w:r w:rsidRPr="009337F1">
        <w:rPr>
          <w:rFonts w:ascii="Times New Roman" w:hAnsi="Times New Roman" w:cs="Times New Roman"/>
          <w:b/>
          <w:bCs/>
        </w:rPr>
        <w:t>3. Stability &amp; Delivery Systems</w:t>
      </w:r>
    </w:p>
    <w:p w14:paraId="098303AE" w14:textId="77777777" w:rsidR="009337F1" w:rsidRPr="009337F1" w:rsidRDefault="009337F1" w:rsidP="009337F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337F1">
        <w:rPr>
          <w:rFonts w:ascii="Times New Roman" w:hAnsi="Times New Roman" w:cs="Times New Roman"/>
          <w:b/>
          <w:bCs/>
        </w:rPr>
        <w:t>UbD</w:t>
      </w:r>
      <w:proofErr w:type="spellEnd"/>
      <w:r w:rsidRPr="009337F1">
        <w:rPr>
          <w:rFonts w:ascii="Times New Roman" w:hAnsi="Times New Roman" w:cs="Times New Roman"/>
          <w:b/>
          <w:bCs/>
        </w:rPr>
        <w:t xml:space="preserve"> Goal (The "Should"):</w:t>
      </w:r>
      <w:r w:rsidRPr="009337F1">
        <w:rPr>
          <w:rFonts w:ascii="Times New Roman" w:hAnsi="Times New Roman" w:cs="Times New Roman"/>
        </w:rPr>
        <w:t xml:space="preserve"> Students understand pH-dependent stability and design advanced delivery systems (e.g., liposomes).</w:t>
      </w:r>
    </w:p>
    <w:p w14:paraId="0230E170" w14:textId="77777777" w:rsidR="009337F1" w:rsidRPr="009337F1" w:rsidRDefault="009337F1" w:rsidP="00933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Current Reality (The "Is"):</w:t>
      </w:r>
      <w:r w:rsidRPr="009337F1">
        <w:rPr>
          <w:rFonts w:ascii="Times New Roman" w:hAnsi="Times New Roman" w:cs="Times New Roman"/>
        </w:rPr>
        <w:t xml:space="preserve"> Lab work is limited to simple O/W emulsions without accelerated stability testing equipment.</w:t>
      </w:r>
    </w:p>
    <w:p w14:paraId="28453425" w14:textId="77777777" w:rsidR="009337F1" w:rsidRPr="009337F1" w:rsidRDefault="009337F1" w:rsidP="00933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The Gap:</w:t>
      </w:r>
      <w:r w:rsidRPr="009337F1">
        <w:rPr>
          <w:rFonts w:ascii="Times New Roman" w:hAnsi="Times New Roman" w:cs="Times New Roman"/>
        </w:rPr>
        <w:t xml:space="preserve"> Infrastructure gap. Lack of </w:t>
      </w:r>
      <w:r w:rsidRPr="009337F1">
        <w:rPr>
          <w:rFonts w:ascii="Times New Roman" w:hAnsi="Times New Roman" w:cs="Times New Roman"/>
          <w:b/>
          <w:bCs/>
        </w:rPr>
        <w:t>Stability Chambers</w:t>
      </w:r>
      <w:r w:rsidRPr="009337F1">
        <w:rPr>
          <w:rFonts w:ascii="Times New Roman" w:hAnsi="Times New Roman" w:cs="Times New Roman"/>
        </w:rPr>
        <w:t xml:space="preserve"> and </w:t>
      </w:r>
      <w:r w:rsidRPr="009337F1">
        <w:rPr>
          <w:rFonts w:ascii="Times New Roman" w:hAnsi="Times New Roman" w:cs="Times New Roman"/>
          <w:b/>
          <w:bCs/>
        </w:rPr>
        <w:t xml:space="preserve">Texture </w:t>
      </w:r>
      <w:proofErr w:type="spellStart"/>
      <w:r w:rsidRPr="009337F1">
        <w:rPr>
          <w:rFonts w:ascii="Times New Roman" w:hAnsi="Times New Roman" w:cs="Times New Roman"/>
          <w:b/>
          <w:bCs/>
        </w:rPr>
        <w:t>Analyzers</w:t>
      </w:r>
      <w:proofErr w:type="spellEnd"/>
      <w:r w:rsidRPr="009337F1">
        <w:rPr>
          <w:rFonts w:ascii="Times New Roman" w:hAnsi="Times New Roman" w:cs="Times New Roman"/>
        </w:rPr>
        <w:t xml:space="preserve"> to measure shelf-life objectively.</w:t>
      </w:r>
    </w:p>
    <w:p w14:paraId="01EE3A9A" w14:textId="77777777" w:rsidR="009337F1" w:rsidRPr="009337F1" w:rsidRDefault="009337F1" w:rsidP="009337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AI/Design Thinking Solution:</w:t>
      </w:r>
      <w:r w:rsidRPr="009337F1">
        <w:rPr>
          <w:rFonts w:ascii="Times New Roman" w:hAnsi="Times New Roman" w:cs="Times New Roman"/>
        </w:rPr>
        <w:t xml:space="preserve"> Apply </w:t>
      </w:r>
      <w:r w:rsidRPr="009337F1">
        <w:rPr>
          <w:rFonts w:ascii="Times New Roman" w:hAnsi="Times New Roman" w:cs="Times New Roman"/>
          <w:b/>
          <w:bCs/>
        </w:rPr>
        <w:t>Design Thinking</w:t>
      </w:r>
      <w:r w:rsidRPr="009337F1">
        <w:rPr>
          <w:rFonts w:ascii="Times New Roman" w:hAnsi="Times New Roman" w:cs="Times New Roman"/>
        </w:rPr>
        <w:t xml:space="preserve"> to prototype low-cost stability setups (Incubator + Centrifuge). Use AI to model "Shelf-life Prediction" based on 2-week data points.</w:t>
      </w:r>
    </w:p>
    <w:p w14:paraId="2B4AD12E" w14:textId="77777777" w:rsidR="009337F1" w:rsidRPr="009337F1" w:rsidRDefault="009337F1" w:rsidP="009337F1">
      <w:p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</w:rPr>
        <w:pict w14:anchorId="1DE6D705">
          <v:rect id="_x0000_i1037" style="width:0;height:1.5pt" o:hralign="center" o:hrstd="t" o:hr="t" fillcolor="#a0a0a0" stroked="f"/>
        </w:pict>
      </w:r>
    </w:p>
    <w:p w14:paraId="7047A422" w14:textId="77777777" w:rsidR="009337F1" w:rsidRPr="009337F1" w:rsidRDefault="009337F1" w:rsidP="009337F1">
      <w:pPr>
        <w:rPr>
          <w:rFonts w:ascii="Times New Roman" w:hAnsi="Times New Roman" w:cs="Times New Roman"/>
          <w:b/>
          <w:bCs/>
        </w:rPr>
      </w:pPr>
      <w:r w:rsidRPr="009337F1">
        <w:rPr>
          <w:rFonts w:ascii="Times New Roman" w:hAnsi="Times New Roman" w:cs="Times New Roman"/>
          <w:b/>
          <w:bCs/>
        </w:rPr>
        <w:t>Gap Analysis Matrix for Strategic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247"/>
        <w:gridCol w:w="1558"/>
        <w:gridCol w:w="1050"/>
        <w:gridCol w:w="2369"/>
      </w:tblGrid>
      <w:tr w:rsidR="009337F1" w:rsidRPr="009337F1" w14:paraId="2156D4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095B4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lastRenderedPageBreak/>
              <w:t>Key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BDCDB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proofErr w:type="spellStart"/>
            <w:r w:rsidRPr="009337F1">
              <w:rPr>
                <w:rFonts w:ascii="Times New Roman" w:hAnsi="Times New Roman" w:cs="Times New Roman"/>
                <w:b/>
                <w:bCs/>
              </w:rPr>
              <w:t>UbD</w:t>
            </w:r>
            <w:proofErr w:type="spellEnd"/>
            <w:r w:rsidRPr="009337F1">
              <w:rPr>
                <w:rFonts w:ascii="Times New Roman" w:hAnsi="Times New Roman" w:cs="Times New Roman"/>
                <w:b/>
                <w:bCs/>
              </w:rPr>
              <w:t xml:space="preserve"> Stage 1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47574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Current Proficiency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AD04F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Gap 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65990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Action Plan</w:t>
            </w:r>
          </w:p>
        </w:tc>
      </w:tr>
      <w:tr w:rsidR="009337F1" w:rsidRPr="009337F1" w14:paraId="6901A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742B6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Instrumentation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F205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Proficiency in GC-MS/HPLC for trace contaminants.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F829B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Basic UV-Vis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25783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4294F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Reallocate budget for 2-day industry visit or "Dry Lab" simulation.</w:t>
            </w:r>
          </w:p>
        </w:tc>
      </w:tr>
      <w:tr w:rsidR="009337F1" w:rsidRPr="009337F1" w14:paraId="417F7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B9BB1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Formulation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8ED8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Design of "Eco-certified" preservatives.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4E17F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Use of traditional parabens.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B6AE6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0E860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Shift lab syllabus to "Green Chemistry" alternatives.</w:t>
            </w:r>
          </w:p>
        </w:tc>
      </w:tr>
      <w:tr w:rsidR="009337F1" w:rsidRPr="009337F1" w14:paraId="6E82D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AE98F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proofErr w:type="spellStart"/>
            <w:r w:rsidRPr="009337F1">
              <w:rPr>
                <w:rFonts w:ascii="Times New Roman" w:hAnsi="Times New Roman" w:cs="Times New Roman"/>
                <w:b/>
                <w:bCs/>
              </w:rPr>
              <w:t>Bioanalytics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EFD5A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Bioavailability &amp; Skin Penetration studies.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A1679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Theoretical knowledge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D0350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E85C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 xml:space="preserve">Introduce </w:t>
            </w:r>
            <w:r w:rsidRPr="009337F1">
              <w:rPr>
                <w:rFonts w:ascii="Times New Roman" w:hAnsi="Times New Roman" w:cs="Times New Roman"/>
                <w:i/>
                <w:iCs/>
              </w:rPr>
              <w:t>In-vitro</w:t>
            </w:r>
            <w:r w:rsidRPr="009337F1">
              <w:rPr>
                <w:rFonts w:ascii="Times New Roman" w:hAnsi="Times New Roman" w:cs="Times New Roman"/>
              </w:rPr>
              <w:t xml:space="preserve"> skin mimic (Franz Diffusion Cell) experiments.</w:t>
            </w:r>
          </w:p>
        </w:tc>
      </w:tr>
      <w:tr w:rsidR="009337F1" w:rsidRPr="009337F1" w14:paraId="6A0AE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4656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Soft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82A2F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Pitching a "Certificate of Analysis" to stakeholders.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717DB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Written exams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AEAAD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9B895" w14:textId="77777777" w:rsidR="009337F1" w:rsidRPr="009337F1" w:rsidRDefault="009337F1" w:rsidP="009337F1">
            <w:pPr>
              <w:rPr>
                <w:rFonts w:ascii="Times New Roman" w:hAnsi="Times New Roman" w:cs="Times New Roman"/>
              </w:rPr>
            </w:pPr>
            <w:r w:rsidRPr="009337F1">
              <w:rPr>
                <w:rFonts w:ascii="Times New Roman" w:hAnsi="Times New Roman" w:cs="Times New Roman"/>
              </w:rPr>
              <w:t>Replace one theory test with a "Project Pitch" presentation.</w:t>
            </w:r>
          </w:p>
        </w:tc>
      </w:tr>
    </w:tbl>
    <w:p w14:paraId="401C98DE" w14:textId="77777777" w:rsidR="009337F1" w:rsidRPr="009337F1" w:rsidRDefault="009337F1" w:rsidP="009337F1">
      <w:p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</w:rPr>
        <w:pict w14:anchorId="3BD3A55F">
          <v:rect id="_x0000_i1038" style="width:0;height:1.5pt" o:hralign="center" o:hrstd="t" o:hr="t" fillcolor="#a0a0a0" stroked="f"/>
        </w:pict>
      </w:r>
    </w:p>
    <w:p w14:paraId="24215358" w14:textId="77777777" w:rsidR="009337F1" w:rsidRPr="009337F1" w:rsidRDefault="009337F1" w:rsidP="009337F1">
      <w:pPr>
        <w:rPr>
          <w:rFonts w:ascii="Times New Roman" w:hAnsi="Times New Roman" w:cs="Times New Roman"/>
          <w:b/>
          <w:bCs/>
        </w:rPr>
      </w:pPr>
      <w:r w:rsidRPr="009337F1">
        <w:rPr>
          <w:rFonts w:ascii="Times New Roman" w:hAnsi="Times New Roman" w:cs="Times New Roman"/>
          <w:b/>
          <w:bCs/>
        </w:rPr>
        <w:t>4. Administrative "Incharge" Strategy</w:t>
      </w:r>
    </w:p>
    <w:p w14:paraId="2D871084" w14:textId="77777777" w:rsidR="009337F1" w:rsidRPr="009337F1" w:rsidRDefault="009337F1" w:rsidP="009337F1">
      <w:p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</w:rPr>
        <w:t>To close these gaps using your role's specific responsibilities:</w:t>
      </w:r>
    </w:p>
    <w:p w14:paraId="31915E9D" w14:textId="77777777" w:rsidR="009337F1" w:rsidRPr="009337F1" w:rsidRDefault="009337F1" w:rsidP="00933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Budget:</w:t>
      </w:r>
      <w:r w:rsidRPr="009337F1">
        <w:rPr>
          <w:rFonts w:ascii="Times New Roman" w:hAnsi="Times New Roman" w:cs="Times New Roman"/>
        </w:rPr>
        <w:t xml:space="preserve"> Use the "Gap Severity" high-priority items to justify the purchase of a </w:t>
      </w:r>
      <w:r w:rsidRPr="009337F1">
        <w:rPr>
          <w:rFonts w:ascii="Times New Roman" w:hAnsi="Times New Roman" w:cs="Times New Roman"/>
          <w:b/>
          <w:bCs/>
        </w:rPr>
        <w:t>High-Shear Homogenizer</w:t>
      </w:r>
      <w:r w:rsidRPr="009337F1">
        <w:rPr>
          <w:rFonts w:ascii="Times New Roman" w:hAnsi="Times New Roman" w:cs="Times New Roman"/>
        </w:rPr>
        <w:t xml:space="preserve"> or HPLC columns specifically for cosmetic assays.</w:t>
      </w:r>
    </w:p>
    <w:p w14:paraId="30E76B87" w14:textId="77777777" w:rsidR="009337F1" w:rsidRPr="009337F1" w:rsidRDefault="009337F1" w:rsidP="00933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Timetable:</w:t>
      </w:r>
      <w:r w:rsidRPr="009337F1">
        <w:rPr>
          <w:rFonts w:ascii="Times New Roman" w:hAnsi="Times New Roman" w:cs="Times New Roman"/>
        </w:rPr>
        <w:t xml:space="preserve"> Dedicate Friday afternoons to "Industry-Led Webinars" where AI experts discuss </w:t>
      </w:r>
      <w:r w:rsidRPr="009337F1">
        <w:rPr>
          <w:rFonts w:ascii="Times New Roman" w:hAnsi="Times New Roman" w:cs="Times New Roman"/>
          <w:b/>
          <w:bCs/>
        </w:rPr>
        <w:t>In-silico formulation</w:t>
      </w:r>
      <w:r w:rsidRPr="009337F1">
        <w:rPr>
          <w:rFonts w:ascii="Times New Roman" w:hAnsi="Times New Roman" w:cs="Times New Roman"/>
        </w:rPr>
        <w:t>.</w:t>
      </w:r>
    </w:p>
    <w:p w14:paraId="3914E040" w14:textId="77777777" w:rsidR="009337F1" w:rsidRPr="009337F1" w:rsidRDefault="009337F1" w:rsidP="009337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37F1">
        <w:rPr>
          <w:rFonts w:ascii="Times New Roman" w:hAnsi="Times New Roman" w:cs="Times New Roman"/>
          <w:b/>
          <w:bCs/>
        </w:rPr>
        <w:t>Evaluation:</w:t>
      </w:r>
      <w:r w:rsidRPr="009337F1">
        <w:rPr>
          <w:rFonts w:ascii="Times New Roman" w:hAnsi="Times New Roman" w:cs="Times New Roman"/>
        </w:rPr>
        <w:t xml:space="preserve"> Shift 20% of the internal marks to </w:t>
      </w:r>
      <w:r w:rsidRPr="009337F1">
        <w:rPr>
          <w:rFonts w:ascii="Times New Roman" w:hAnsi="Times New Roman" w:cs="Times New Roman"/>
          <w:b/>
          <w:bCs/>
        </w:rPr>
        <w:t>"Portfolio Development"</w:t>
      </w:r>
      <w:r w:rsidRPr="009337F1">
        <w:rPr>
          <w:rFonts w:ascii="Times New Roman" w:hAnsi="Times New Roman" w:cs="Times New Roman"/>
        </w:rPr>
        <w:t xml:space="preserve"> where students document their gap-closing journey (e.g., a student moving from a failed emulsion to a stable one).</w:t>
      </w:r>
    </w:p>
    <w:p w14:paraId="6154C3A1" w14:textId="7B2C63D8" w:rsidR="00D15473" w:rsidRDefault="00D15473">
      <w:pPr>
        <w:rPr>
          <w:rFonts w:ascii="Times New Roman" w:hAnsi="Times New Roman" w:cs="Times New Roman"/>
        </w:rPr>
      </w:pPr>
    </w:p>
    <w:p w14:paraId="1C31F3B5" w14:textId="3DC30669" w:rsidR="00615477" w:rsidRDefault="006154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E15D4B" wp14:editId="5E45EBBA">
            <wp:extent cx="4953000" cy="4953000"/>
            <wp:effectExtent l="0" t="0" r="0" b="0"/>
            <wp:docPr id="1858175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2DBF0" w14:textId="77777777" w:rsidR="00615477" w:rsidRPr="009337F1" w:rsidRDefault="00615477">
      <w:pPr>
        <w:rPr>
          <w:rFonts w:ascii="Times New Roman" w:hAnsi="Times New Roman" w:cs="Times New Roman"/>
        </w:rPr>
      </w:pPr>
    </w:p>
    <w:sectPr w:rsidR="00615477" w:rsidRPr="00933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104"/>
    <w:multiLevelType w:val="multilevel"/>
    <w:tmpl w:val="593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E51FC"/>
    <w:multiLevelType w:val="multilevel"/>
    <w:tmpl w:val="C93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C7391"/>
    <w:multiLevelType w:val="multilevel"/>
    <w:tmpl w:val="91F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F27C4"/>
    <w:multiLevelType w:val="multilevel"/>
    <w:tmpl w:val="76BC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381217">
    <w:abstractNumId w:val="1"/>
  </w:num>
  <w:num w:numId="2" w16cid:durableId="431440958">
    <w:abstractNumId w:val="0"/>
  </w:num>
  <w:num w:numId="3" w16cid:durableId="586885211">
    <w:abstractNumId w:val="2"/>
  </w:num>
  <w:num w:numId="4" w16cid:durableId="817958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D1"/>
    <w:rsid w:val="000F7F2D"/>
    <w:rsid w:val="001F1D8B"/>
    <w:rsid w:val="00615477"/>
    <w:rsid w:val="00691F56"/>
    <w:rsid w:val="009337F1"/>
    <w:rsid w:val="00D15473"/>
    <w:rsid w:val="00D23365"/>
    <w:rsid w:val="00E1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D5F8"/>
  <w15:chartTrackingRefBased/>
  <w15:docId w15:val="{D4A1A086-CDBA-45D9-8DE0-88997900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Sonali_Patil</dc:creator>
  <cp:keywords/>
  <dc:description/>
  <cp:lastModifiedBy>Sonali_Patil</cp:lastModifiedBy>
  <cp:revision>4</cp:revision>
  <dcterms:created xsi:type="dcterms:W3CDTF">2026-01-04T06:25:00Z</dcterms:created>
  <dcterms:modified xsi:type="dcterms:W3CDTF">2026-01-04T06:45:00Z</dcterms:modified>
</cp:coreProperties>
</file>