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6679" w14:textId="0B84AD70" w:rsidR="00DC5FDE" w:rsidRPr="00745E6E" w:rsidRDefault="00851EFB" w:rsidP="00851EFB">
      <w:pPr>
        <w:spacing w:after="0" w:line="240" w:lineRule="auto"/>
        <w:ind w:right="-330"/>
        <w:rPr>
          <w:rFonts w:ascii="Comic Sans MS" w:eastAsia="Times New Roman" w:hAnsi="Comic Sans MS" w:cs="Times New Roman"/>
          <w:sz w:val="32"/>
          <w:szCs w:val="32"/>
          <w:lang w:eastAsia="en-IN"/>
        </w:rPr>
      </w:pPr>
      <w:r>
        <w:rPr>
          <w:rFonts w:ascii="Comic Sans MS" w:eastAsia="Times New Roman" w:hAnsi="Comic Sans MS" w:cs="Times New Roman"/>
          <w:b/>
          <w:bCs/>
          <w:color w:val="000000"/>
          <w:sz w:val="32"/>
          <w:szCs w:val="32"/>
          <w:lang w:eastAsia="en-IN"/>
        </w:rPr>
        <w:t xml:space="preserve">                  </w:t>
      </w:r>
      <w:r w:rsidR="00DC5FDE" w:rsidRPr="00745E6E">
        <w:rPr>
          <w:rFonts w:ascii="Comic Sans MS" w:eastAsia="Times New Roman" w:hAnsi="Comic Sans MS" w:cs="Times New Roman"/>
          <w:b/>
          <w:bCs/>
          <w:color w:val="000000"/>
          <w:sz w:val="32"/>
          <w:szCs w:val="32"/>
          <w:lang w:eastAsia="en-IN"/>
        </w:rPr>
        <w:t>Power BI Assignment</w:t>
      </w:r>
      <w:r w:rsidR="00AF6864">
        <w:rPr>
          <w:rFonts w:ascii="Comic Sans MS" w:eastAsia="Times New Roman" w:hAnsi="Comic Sans MS" w:cs="Times New Roman"/>
          <w:b/>
          <w:bCs/>
          <w:color w:val="000000"/>
          <w:sz w:val="32"/>
          <w:szCs w:val="32"/>
          <w:lang w:eastAsia="en-IN"/>
        </w:rPr>
        <w:t xml:space="preserve"> -</w:t>
      </w:r>
      <w:r w:rsidR="00DC5FDE" w:rsidRPr="00745E6E">
        <w:rPr>
          <w:rFonts w:ascii="Comic Sans MS" w:eastAsia="Times New Roman" w:hAnsi="Comic Sans MS" w:cs="Times New Roman"/>
          <w:b/>
          <w:bCs/>
          <w:color w:val="000000"/>
          <w:sz w:val="32"/>
          <w:szCs w:val="32"/>
          <w:lang w:eastAsia="en-IN"/>
        </w:rPr>
        <w:t xml:space="preserve"> 1</w:t>
      </w:r>
    </w:p>
    <w:p w14:paraId="367C1D21" w14:textId="77777777" w:rsidR="00DC5FDE" w:rsidRPr="00382B25" w:rsidRDefault="00DC5FDE" w:rsidP="00DC5FDE">
      <w:pPr>
        <w:spacing w:after="0" w:line="240" w:lineRule="auto"/>
        <w:rPr>
          <w:rFonts w:ascii="Times New Roman" w:eastAsia="Times New Roman" w:hAnsi="Times New Roman" w:cs="Times New Roman"/>
          <w:b/>
          <w:bCs/>
          <w:sz w:val="24"/>
          <w:szCs w:val="24"/>
          <w:lang w:eastAsia="en-IN"/>
        </w:rPr>
      </w:pPr>
      <w:r w:rsidRPr="00DC5FDE">
        <w:rPr>
          <w:rFonts w:ascii="Times New Roman" w:eastAsia="Times New Roman" w:hAnsi="Times New Roman" w:cs="Times New Roman"/>
          <w:sz w:val="24"/>
          <w:szCs w:val="24"/>
          <w:lang w:eastAsia="en-IN"/>
        </w:rPr>
        <w:br/>
      </w:r>
    </w:p>
    <w:p w14:paraId="76249316" w14:textId="77777777" w:rsidR="00851EFB" w:rsidRDefault="00851EFB" w:rsidP="0024692F">
      <w:pPr>
        <w:spacing w:after="0" w:line="240" w:lineRule="auto"/>
        <w:ind w:left="-567"/>
        <w:textAlignment w:val="baseline"/>
        <w:rPr>
          <w:rFonts w:ascii="Comic Sans MS" w:eastAsia="Times New Roman" w:hAnsi="Comic Sans MS" w:cstheme="minorHAnsi"/>
          <w:b/>
          <w:bCs/>
          <w:color w:val="000000" w:themeColor="text1"/>
          <w:sz w:val="18"/>
          <w:szCs w:val="18"/>
          <w:lang w:eastAsia="en-IN"/>
        </w:rPr>
      </w:pPr>
    </w:p>
    <w:p w14:paraId="4BCE339A" w14:textId="77777777" w:rsidR="00851EFB" w:rsidRDefault="00851EFB" w:rsidP="0024692F">
      <w:pPr>
        <w:spacing w:after="0" w:line="240" w:lineRule="auto"/>
        <w:ind w:left="-567"/>
        <w:textAlignment w:val="baseline"/>
        <w:rPr>
          <w:rFonts w:ascii="Comic Sans MS" w:eastAsia="Times New Roman" w:hAnsi="Comic Sans MS" w:cstheme="minorHAnsi"/>
          <w:b/>
          <w:bCs/>
          <w:color w:val="000000" w:themeColor="text1"/>
          <w:sz w:val="18"/>
          <w:szCs w:val="18"/>
          <w:lang w:eastAsia="en-IN"/>
        </w:rPr>
      </w:pPr>
    </w:p>
    <w:p w14:paraId="1BB38085" w14:textId="77777777" w:rsidR="00851EFB" w:rsidRDefault="00851EFB" w:rsidP="0024692F">
      <w:pPr>
        <w:spacing w:after="0" w:line="240" w:lineRule="auto"/>
        <w:ind w:left="-567"/>
        <w:textAlignment w:val="baseline"/>
        <w:rPr>
          <w:rFonts w:ascii="Comic Sans MS" w:eastAsia="Times New Roman" w:hAnsi="Comic Sans MS" w:cstheme="minorHAnsi"/>
          <w:b/>
          <w:bCs/>
          <w:color w:val="000000" w:themeColor="text1"/>
          <w:sz w:val="18"/>
          <w:szCs w:val="18"/>
          <w:lang w:eastAsia="en-IN"/>
        </w:rPr>
      </w:pPr>
    </w:p>
    <w:p w14:paraId="5276476A" w14:textId="409E8079" w:rsidR="00DC5FDE" w:rsidRPr="005B3AD6" w:rsidRDefault="00DC5FDE" w:rsidP="0024692F">
      <w:pPr>
        <w:spacing w:after="0" w:line="240" w:lineRule="auto"/>
        <w:ind w:left="-567"/>
        <w:textAlignment w:val="baseline"/>
        <w:rPr>
          <w:rFonts w:ascii="Comic Sans MS" w:eastAsia="Times New Roman" w:hAnsi="Comic Sans MS" w:cstheme="minorHAnsi"/>
          <w:b/>
          <w:bCs/>
          <w:color w:val="000000" w:themeColor="text1"/>
          <w:sz w:val="20"/>
          <w:szCs w:val="20"/>
          <w:lang w:eastAsia="en-IN"/>
        </w:rPr>
      </w:pPr>
      <w:r w:rsidRPr="005B3AD6">
        <w:rPr>
          <w:rFonts w:ascii="Comic Sans MS" w:eastAsia="Times New Roman" w:hAnsi="Comic Sans MS" w:cstheme="minorHAnsi"/>
          <w:b/>
          <w:bCs/>
          <w:color w:val="000000" w:themeColor="text1"/>
          <w:sz w:val="20"/>
          <w:szCs w:val="20"/>
          <w:lang w:eastAsia="en-IN"/>
        </w:rPr>
        <w:t>1.What do you mean by BI? Explain.</w:t>
      </w:r>
    </w:p>
    <w:p w14:paraId="7C4D26D7" w14:textId="6768AEC4" w:rsidR="005B3AD6" w:rsidRDefault="00382B25" w:rsidP="005B3AD6">
      <w:pPr>
        <w:spacing w:after="0" w:line="240" w:lineRule="auto"/>
        <w:ind w:left="-426"/>
        <w:textAlignment w:val="baseline"/>
        <w:rPr>
          <w:rFonts w:ascii="Comic Sans MS" w:hAnsi="Comic Sans MS" w:cstheme="minorHAnsi"/>
          <w:color w:val="4472C4" w:themeColor="accent1"/>
          <w:sz w:val="20"/>
          <w:szCs w:val="20"/>
          <w:shd w:val="clear" w:color="auto" w:fill="FFFFFF"/>
        </w:rPr>
      </w:pPr>
      <w:r w:rsidRPr="005B3AD6">
        <w:rPr>
          <w:rFonts w:ascii="Comic Sans MS" w:hAnsi="Comic Sans MS" w:cstheme="minorHAnsi"/>
          <w:color w:val="4472C4" w:themeColor="accent1"/>
          <w:sz w:val="20"/>
          <w:szCs w:val="20"/>
          <w:shd w:val="clear" w:color="auto" w:fill="FFFFFF"/>
        </w:rPr>
        <w:t>Business intelligence (BI) is software that ingests business data and presents it in user-friendly views such as reports, dashboards, charts and graphs. It comprises the strategies and technologies used by enterprises for the </w:t>
      </w:r>
      <w:hyperlink r:id="rId5" w:tooltip="Data analysis" w:history="1">
        <w:r w:rsidRPr="005B3AD6">
          <w:rPr>
            <w:rStyle w:val="Hyperlink"/>
            <w:rFonts w:ascii="Comic Sans MS" w:hAnsi="Comic Sans MS" w:cstheme="minorHAnsi"/>
            <w:color w:val="4472C4" w:themeColor="accent1"/>
            <w:sz w:val="20"/>
            <w:szCs w:val="20"/>
            <w:u w:val="none"/>
            <w:shd w:val="clear" w:color="auto" w:fill="FFFFFF"/>
          </w:rPr>
          <w:t>data analysis</w:t>
        </w:r>
      </w:hyperlink>
      <w:r w:rsidRPr="005B3AD6">
        <w:rPr>
          <w:rFonts w:ascii="Comic Sans MS" w:hAnsi="Comic Sans MS" w:cstheme="minorHAnsi"/>
          <w:color w:val="4472C4" w:themeColor="accent1"/>
          <w:sz w:val="20"/>
          <w:szCs w:val="20"/>
          <w:shd w:val="clear" w:color="auto" w:fill="FFFFFF"/>
        </w:rPr>
        <w:t> and management of business </w:t>
      </w:r>
      <w:hyperlink r:id="rId6" w:tooltip="Information" w:history="1">
        <w:r w:rsidRPr="005B3AD6">
          <w:rPr>
            <w:rStyle w:val="Hyperlink"/>
            <w:rFonts w:ascii="Comic Sans MS" w:hAnsi="Comic Sans MS" w:cstheme="minorHAnsi"/>
            <w:color w:val="4472C4" w:themeColor="accent1"/>
            <w:sz w:val="20"/>
            <w:szCs w:val="20"/>
            <w:u w:val="none"/>
            <w:shd w:val="clear" w:color="auto" w:fill="FFFFFF"/>
          </w:rPr>
          <w:t>information</w:t>
        </w:r>
      </w:hyperlink>
      <w:r w:rsidRPr="005B3AD6">
        <w:rPr>
          <w:rFonts w:ascii="Comic Sans MS" w:hAnsi="Comic Sans MS" w:cstheme="minorHAnsi"/>
          <w:color w:val="4472C4" w:themeColor="accent1"/>
          <w:sz w:val="20"/>
          <w:szCs w:val="20"/>
          <w:shd w:val="clear" w:color="auto" w:fill="FFFFFF"/>
        </w:rPr>
        <w:t>. The ultimate goal of BI initiatives is to drive better business decisions that enable organizations to increase revenue, improve operational efficiency and gain competitive advantages over business rivals. To achieve that goal, BI incorporates a combination of analytics, </w:t>
      </w:r>
      <w:hyperlink r:id="rId7" w:history="1">
        <w:r w:rsidRPr="005B3AD6">
          <w:rPr>
            <w:rStyle w:val="Hyperlink"/>
            <w:rFonts w:ascii="Comic Sans MS" w:hAnsi="Comic Sans MS" w:cstheme="minorHAnsi"/>
            <w:color w:val="4472C4" w:themeColor="accent1"/>
            <w:sz w:val="20"/>
            <w:szCs w:val="20"/>
            <w:u w:val="none"/>
            <w:shd w:val="clear" w:color="auto" w:fill="FFFFFF"/>
          </w:rPr>
          <w:t>data management</w:t>
        </w:r>
      </w:hyperlink>
      <w:r w:rsidRPr="005B3AD6">
        <w:rPr>
          <w:rFonts w:ascii="Comic Sans MS" w:hAnsi="Comic Sans MS" w:cstheme="minorHAnsi"/>
          <w:color w:val="4472C4" w:themeColor="accent1"/>
          <w:sz w:val="20"/>
          <w:szCs w:val="20"/>
          <w:shd w:val="clear" w:color="auto" w:fill="FFFFFF"/>
        </w:rPr>
        <w:t> and reporting tools, plus various methodologies for managing and analysing data</w:t>
      </w:r>
      <w:r w:rsidR="005B3AD6">
        <w:rPr>
          <w:rFonts w:ascii="Comic Sans MS" w:hAnsi="Comic Sans MS" w:cstheme="minorHAnsi"/>
          <w:color w:val="4472C4" w:themeColor="accent1"/>
          <w:sz w:val="20"/>
          <w:szCs w:val="20"/>
          <w:shd w:val="clear" w:color="auto" w:fill="FFFFFF"/>
        </w:rPr>
        <w:t>.</w:t>
      </w:r>
    </w:p>
    <w:p w14:paraId="360586A5" w14:textId="77777777" w:rsidR="005B3AD6" w:rsidRDefault="005B3AD6" w:rsidP="005B3AD6">
      <w:pPr>
        <w:spacing w:after="0" w:line="240" w:lineRule="auto"/>
        <w:ind w:left="-426"/>
        <w:textAlignment w:val="baseline"/>
        <w:rPr>
          <w:rFonts w:ascii="Comic Sans MS" w:hAnsi="Comic Sans MS" w:cstheme="minorHAnsi"/>
          <w:color w:val="4472C4" w:themeColor="accent1"/>
          <w:sz w:val="20"/>
          <w:szCs w:val="20"/>
          <w:shd w:val="clear" w:color="auto" w:fill="FFFFFF"/>
        </w:rPr>
      </w:pPr>
    </w:p>
    <w:p w14:paraId="16F887B9" w14:textId="77777777" w:rsidR="005B3AD6" w:rsidRPr="005B3AD6" w:rsidRDefault="005B3AD6" w:rsidP="005B3AD6">
      <w:pPr>
        <w:spacing w:after="0" w:line="240" w:lineRule="auto"/>
        <w:textAlignment w:val="baseline"/>
        <w:rPr>
          <w:rFonts w:ascii="Comic Sans MS" w:hAnsi="Comic Sans MS" w:cstheme="minorHAnsi"/>
          <w:color w:val="4472C4" w:themeColor="accent1"/>
          <w:sz w:val="20"/>
          <w:szCs w:val="20"/>
          <w:shd w:val="clear" w:color="auto" w:fill="FFFFFF"/>
        </w:rPr>
      </w:pPr>
    </w:p>
    <w:p w14:paraId="444DA0E6" w14:textId="36D7FC58" w:rsidR="00DC5FDE" w:rsidRPr="005B3AD6" w:rsidRDefault="00DC5FDE" w:rsidP="005B3AD6">
      <w:pPr>
        <w:spacing w:after="0" w:line="240" w:lineRule="auto"/>
        <w:ind w:left="-567"/>
        <w:textAlignment w:val="baseline"/>
        <w:rPr>
          <w:rFonts w:ascii="Comic Sans MS" w:eastAsia="Times New Roman" w:hAnsi="Comic Sans MS" w:cstheme="minorHAnsi"/>
          <w:color w:val="4472C4" w:themeColor="accent1"/>
          <w:sz w:val="20"/>
          <w:szCs w:val="20"/>
          <w:lang w:eastAsia="en-IN"/>
        </w:rPr>
      </w:pPr>
      <w:r w:rsidRPr="005B3AD6">
        <w:rPr>
          <w:rFonts w:ascii="Comic Sans MS" w:eastAsia="Times New Roman" w:hAnsi="Comic Sans MS" w:cs="Times New Roman"/>
          <w:b/>
          <w:bCs/>
          <w:color w:val="000000"/>
          <w:sz w:val="20"/>
          <w:szCs w:val="20"/>
          <w:lang w:eastAsia="en-IN"/>
        </w:rPr>
        <w:t>2.How Power-BI helps in BI, and how does it help Analysts? Explain.</w:t>
      </w:r>
    </w:p>
    <w:p w14:paraId="6CA2B9FE" w14:textId="5D4D50A4" w:rsidR="00F10306" w:rsidRPr="005B3AD6" w:rsidRDefault="00F10306" w:rsidP="005B3AD6">
      <w:pPr>
        <w:spacing w:after="0" w:line="240" w:lineRule="auto"/>
        <w:ind w:left="-426"/>
        <w:rPr>
          <w:rFonts w:ascii="Comic Sans MS" w:hAnsi="Comic Sans MS"/>
          <w:color w:val="4472C4" w:themeColor="accent1"/>
          <w:sz w:val="20"/>
          <w:szCs w:val="20"/>
          <w:shd w:val="clear" w:color="auto" w:fill="FFFFFF"/>
        </w:rPr>
      </w:pPr>
      <w:r w:rsidRPr="005B3AD6">
        <w:rPr>
          <w:rFonts w:ascii="Comic Sans MS" w:hAnsi="Comic Sans MS"/>
          <w:color w:val="4472C4" w:themeColor="accent1"/>
          <w:sz w:val="20"/>
          <w:szCs w:val="20"/>
          <w:shd w:val="clear" w:color="auto" w:fill="FFFFFF"/>
        </w:rPr>
        <w:t>Power BI is</w:t>
      </w:r>
      <w:r w:rsidRPr="005B3AD6">
        <w:rPr>
          <w:rFonts w:ascii="Comic Sans MS" w:hAnsi="Comic Sans MS"/>
          <w:b/>
          <w:bCs/>
          <w:color w:val="4472C4" w:themeColor="accent1"/>
          <w:sz w:val="20"/>
          <w:szCs w:val="20"/>
          <w:shd w:val="clear" w:color="auto" w:fill="FFFFFF"/>
        </w:rPr>
        <w:t> </w:t>
      </w:r>
      <w:r w:rsidRPr="005B3AD6">
        <w:rPr>
          <w:rStyle w:val="Strong"/>
          <w:rFonts w:ascii="Comic Sans MS" w:hAnsi="Comic Sans MS"/>
          <w:b w:val="0"/>
          <w:bCs w:val="0"/>
          <w:color w:val="4472C4" w:themeColor="accent1"/>
          <w:sz w:val="20"/>
          <w:szCs w:val="20"/>
          <w:shd w:val="clear" w:color="auto" w:fill="FFFFFF"/>
        </w:rPr>
        <w:t>a cloud-based analysis service</w:t>
      </w:r>
      <w:r w:rsidRPr="005B3AD6">
        <w:rPr>
          <w:rFonts w:ascii="Comic Sans MS" w:hAnsi="Comic Sans MS"/>
          <w:color w:val="4472C4" w:themeColor="accent1"/>
          <w:sz w:val="20"/>
          <w:szCs w:val="20"/>
          <w:shd w:val="clear" w:color="auto" w:fill="FFFFFF"/>
        </w:rPr>
        <w:t> that provides rapid insight and is used to extract and visualise data. Power BI brings together data from multiple sources to give you a comprehensive view of your company's information assets.</w:t>
      </w:r>
    </w:p>
    <w:p w14:paraId="7A1B7DF0" w14:textId="63D8DE9A" w:rsidR="00745E6E" w:rsidRPr="005B3AD6" w:rsidRDefault="00745E6E" w:rsidP="00DC5FDE">
      <w:pPr>
        <w:spacing w:after="0" w:line="240" w:lineRule="auto"/>
        <w:ind w:left="-426"/>
        <w:rPr>
          <w:rFonts w:ascii="Comic Sans MS" w:hAnsi="Comic Sans MS"/>
          <w:color w:val="4472C4" w:themeColor="accent1"/>
          <w:sz w:val="20"/>
          <w:szCs w:val="20"/>
          <w:shd w:val="clear" w:color="auto" w:fill="FFFFFF"/>
        </w:rPr>
      </w:pPr>
    </w:p>
    <w:p w14:paraId="1A90F63F" w14:textId="436BF1D4" w:rsidR="0024692F" w:rsidRDefault="00745E6E" w:rsidP="0024692F">
      <w:pPr>
        <w:spacing w:after="0" w:line="240" w:lineRule="auto"/>
        <w:ind w:left="-426"/>
        <w:rPr>
          <w:rFonts w:ascii="Comic Sans MS" w:hAnsi="Comic Sans MS"/>
          <w:color w:val="4472C4" w:themeColor="accent1"/>
          <w:sz w:val="20"/>
          <w:szCs w:val="20"/>
          <w:shd w:val="clear" w:color="auto" w:fill="FFFFFF"/>
        </w:rPr>
      </w:pPr>
      <w:r w:rsidRPr="005B3AD6">
        <w:rPr>
          <w:rFonts w:ascii="Comic Sans MS" w:hAnsi="Comic Sans MS"/>
          <w:color w:val="4472C4" w:themeColor="accent1"/>
          <w:sz w:val="20"/>
          <w:szCs w:val="20"/>
          <w:shd w:val="clear" w:color="auto" w:fill="FFFFFF"/>
        </w:rPr>
        <w:t xml:space="preserve">Following are ways it helps analysts- </w:t>
      </w:r>
    </w:p>
    <w:p w14:paraId="1F291D8C" w14:textId="77777777" w:rsidR="006713A5" w:rsidRPr="005B3AD6" w:rsidRDefault="006713A5" w:rsidP="0024692F">
      <w:pPr>
        <w:spacing w:after="0" w:line="240" w:lineRule="auto"/>
        <w:ind w:left="-426"/>
        <w:rPr>
          <w:rFonts w:ascii="Comic Sans MS" w:hAnsi="Comic Sans MS"/>
          <w:color w:val="4472C4" w:themeColor="accent1"/>
          <w:sz w:val="20"/>
          <w:szCs w:val="20"/>
          <w:shd w:val="clear" w:color="auto" w:fill="FFFFFF"/>
        </w:rPr>
      </w:pPr>
    </w:p>
    <w:p w14:paraId="25B15917"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Power BI allows direct queries on datasets if they cross a certain size limit. This saves the time required to load the data on the system and then perform the operations.</w:t>
      </w:r>
    </w:p>
    <w:p w14:paraId="76C4F5B8" w14:textId="77777777" w:rsidR="0024692F" w:rsidRPr="005B3AD6" w:rsidRDefault="0024692F"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T</w:t>
      </w:r>
      <w:r w:rsidR="00745E6E" w:rsidRPr="005B3AD6">
        <w:rPr>
          <w:rFonts w:ascii="Comic Sans MS" w:hAnsi="Comic Sans MS" w:cs="Open Sans"/>
          <w:color w:val="4472C4" w:themeColor="accent1"/>
          <w:sz w:val="20"/>
          <w:szCs w:val="20"/>
        </w:rPr>
        <w:t>he </w:t>
      </w:r>
      <w:hyperlink r:id="rId8" w:tgtFrame="_blank" w:history="1">
        <w:r w:rsidR="00745E6E" w:rsidRPr="005B3AD6">
          <w:rPr>
            <w:rStyle w:val="Hyperlink"/>
            <w:rFonts w:ascii="Comic Sans MS" w:hAnsi="Comic Sans MS" w:cs="Open Sans"/>
            <w:color w:val="4472C4" w:themeColor="accent1"/>
            <w:sz w:val="20"/>
            <w:szCs w:val="20"/>
            <w:u w:val="none"/>
          </w:rPr>
          <w:t>Machine Learning</w:t>
        </w:r>
      </w:hyperlink>
      <w:r w:rsidR="00745E6E" w:rsidRPr="005B3AD6">
        <w:rPr>
          <w:rFonts w:ascii="Comic Sans MS" w:hAnsi="Comic Sans MS" w:cs="Open Sans"/>
          <w:color w:val="4472C4" w:themeColor="accent1"/>
          <w:sz w:val="20"/>
          <w:szCs w:val="20"/>
        </w:rPr>
        <w:t> feature of this tool helps users detect valuable trends and make predictions of the competitive market.</w:t>
      </w:r>
    </w:p>
    <w:p w14:paraId="2785A6A9"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Get regular update notifications and have the latest Power BI version of Power BI Desktop and Power BI Report Server.</w:t>
      </w:r>
    </w:p>
    <w:p w14:paraId="112ECADD"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Its personalized dashboards allow the users to quickly access important visualizations and information out of many reports.</w:t>
      </w:r>
    </w:p>
    <w:p w14:paraId="29EA25B7"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Alerts can be set up on key performance indicators (KPIs) to update the users on different metrics and measurements.</w:t>
      </w:r>
    </w:p>
    <w:p w14:paraId="6498DB46"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MS Power BI makes it easy to navigate and process complex datasets so that even a non-technical user can use reports and custom dashboards without spending much time on learning the interface.</w:t>
      </w:r>
    </w:p>
    <w:p w14:paraId="45137E66" w14:textId="77777777"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Live reports and dashboards get updated in real-time as the data streams in, which allows the users to quickly resolve the problems and find new opportunities.</w:t>
      </w:r>
    </w:p>
    <w:p w14:paraId="41A90826" w14:textId="0D0B41EF" w:rsidR="0024692F" w:rsidRPr="005B3AD6" w:rsidRDefault="00745E6E" w:rsidP="0024692F">
      <w:pPr>
        <w:pStyle w:val="ListParagraph"/>
        <w:numPr>
          <w:ilvl w:val="0"/>
          <w:numId w:val="19"/>
        </w:numPr>
        <w:spacing w:after="0" w:line="240" w:lineRule="auto"/>
        <w:ind w:left="-426" w:firstLine="0"/>
        <w:rPr>
          <w:rFonts w:ascii="Comic Sans MS" w:hAnsi="Comic Sans MS"/>
          <w:color w:val="4472C4" w:themeColor="accent1"/>
          <w:sz w:val="20"/>
          <w:szCs w:val="20"/>
          <w:shd w:val="clear" w:color="auto" w:fill="FFFFFF"/>
        </w:rPr>
      </w:pPr>
      <w:r w:rsidRPr="005B3AD6">
        <w:rPr>
          <w:rFonts w:ascii="Comic Sans MS" w:hAnsi="Comic Sans MS" w:cs="Open Sans"/>
          <w:color w:val="4472C4" w:themeColor="accent1"/>
          <w:sz w:val="20"/>
          <w:szCs w:val="20"/>
        </w:rPr>
        <w:t>Whenever a dataset is updated, Power BI Service automatically refreshes the reports and the dashboards uploaded in the service cloud.</w:t>
      </w:r>
    </w:p>
    <w:p w14:paraId="03ED2713" w14:textId="77777777" w:rsidR="005B3AD6" w:rsidRPr="005B3AD6" w:rsidRDefault="005B3AD6" w:rsidP="005B3AD6">
      <w:pPr>
        <w:pStyle w:val="ListParagraph"/>
        <w:spacing w:after="0" w:line="240" w:lineRule="auto"/>
        <w:ind w:left="-426"/>
        <w:rPr>
          <w:rFonts w:ascii="Comic Sans MS" w:hAnsi="Comic Sans MS"/>
          <w:color w:val="4472C4" w:themeColor="accent1"/>
          <w:sz w:val="20"/>
          <w:szCs w:val="20"/>
          <w:shd w:val="clear" w:color="auto" w:fill="FFFFFF"/>
        </w:rPr>
      </w:pPr>
    </w:p>
    <w:p w14:paraId="099B2916" w14:textId="77777777" w:rsidR="0024692F" w:rsidRPr="0024692F" w:rsidRDefault="0024692F" w:rsidP="0024692F">
      <w:pPr>
        <w:pStyle w:val="ListParagraph"/>
        <w:spacing w:after="0" w:line="240" w:lineRule="auto"/>
        <w:ind w:left="426"/>
        <w:rPr>
          <w:rFonts w:ascii="Comic Sans MS" w:hAnsi="Comic Sans MS"/>
          <w:color w:val="4472C4" w:themeColor="accent1"/>
          <w:sz w:val="18"/>
          <w:szCs w:val="18"/>
          <w:shd w:val="clear" w:color="auto" w:fill="FFFFFF"/>
        </w:rPr>
      </w:pPr>
    </w:p>
    <w:p w14:paraId="511A44BA" w14:textId="112B4F99" w:rsidR="00DC5FDE" w:rsidRPr="005B3AD6" w:rsidRDefault="00DC5FDE" w:rsidP="005B3AD6">
      <w:pPr>
        <w:spacing w:after="0" w:line="240" w:lineRule="auto"/>
        <w:ind w:left="-567"/>
        <w:rPr>
          <w:rFonts w:ascii="Comic Sans MS" w:eastAsia="Times New Roman" w:hAnsi="Comic Sans MS" w:cs="Times New Roman"/>
          <w:b/>
          <w:bCs/>
          <w:color w:val="000000"/>
          <w:sz w:val="20"/>
          <w:szCs w:val="20"/>
          <w:lang w:eastAsia="en-IN"/>
        </w:rPr>
      </w:pPr>
      <w:r w:rsidRPr="005B3AD6">
        <w:rPr>
          <w:rFonts w:ascii="Comic Sans MS" w:eastAsia="Times New Roman" w:hAnsi="Comic Sans MS" w:cs="Times New Roman"/>
          <w:b/>
          <w:bCs/>
          <w:color w:val="000000"/>
          <w:sz w:val="20"/>
          <w:szCs w:val="20"/>
          <w:lang w:eastAsia="en-IN"/>
        </w:rPr>
        <w:t>3.Explain Descriptive analytics?</w:t>
      </w:r>
    </w:p>
    <w:p w14:paraId="01C26ABF" w14:textId="65D07226" w:rsidR="000E1D89" w:rsidRPr="005B3AD6" w:rsidRDefault="000E1D89" w:rsidP="005B3AD6">
      <w:pPr>
        <w:spacing w:after="0" w:line="240" w:lineRule="auto"/>
        <w:ind w:left="-426"/>
        <w:textAlignment w:val="baseline"/>
        <w:rPr>
          <w:rFonts w:ascii="Comic Sans MS" w:eastAsia="Times New Roman" w:hAnsi="Comic Sans MS" w:cs="Times New Roman"/>
          <w:color w:val="4472C4" w:themeColor="accent1"/>
          <w:sz w:val="20"/>
          <w:szCs w:val="20"/>
          <w:lang w:eastAsia="en-IN"/>
        </w:rPr>
      </w:pPr>
      <w:r w:rsidRPr="005B3AD6">
        <w:rPr>
          <w:rFonts w:ascii="Comic Sans MS" w:hAnsi="Comic Sans MS" w:cs="Arial"/>
          <w:color w:val="4472C4" w:themeColor="accent1"/>
          <w:spacing w:val="1"/>
          <w:sz w:val="20"/>
          <w:szCs w:val="20"/>
          <w:shd w:val="clear" w:color="auto" w:fill="FFFFFF"/>
        </w:rPr>
        <w:t>Descriptive analytics is the interpretation of historical data to better understand changes that have occurred in a business. Descriptive analytics describes the use of a range of historic data to draw comparisons. Most commonly reported financial metrics are a product of descriptive analytics, for example, </w:t>
      </w:r>
      <w:hyperlink r:id="rId9" w:history="1">
        <w:r w:rsidRPr="005B3AD6">
          <w:rPr>
            <w:rStyle w:val="Hyperlink"/>
            <w:rFonts w:ascii="Comic Sans MS" w:hAnsi="Comic Sans MS" w:cs="Arial"/>
            <w:color w:val="4472C4" w:themeColor="accent1"/>
            <w:spacing w:val="1"/>
            <w:sz w:val="20"/>
            <w:szCs w:val="20"/>
            <w:u w:val="none"/>
            <w:shd w:val="clear" w:color="auto" w:fill="FFFFFF"/>
          </w:rPr>
          <w:t>year-over-year</w:t>
        </w:r>
      </w:hyperlink>
      <w:r w:rsidRPr="005B3AD6">
        <w:rPr>
          <w:rFonts w:ascii="Comic Sans MS" w:hAnsi="Comic Sans MS" w:cs="Arial"/>
          <w:color w:val="4472C4" w:themeColor="accent1"/>
          <w:spacing w:val="1"/>
          <w:sz w:val="20"/>
          <w:szCs w:val="20"/>
          <w:shd w:val="clear" w:color="auto" w:fill="FFFFFF"/>
        </w:rPr>
        <w:t> pricing changes, month-over-month sales growth, the number of users, or the total </w:t>
      </w:r>
      <w:hyperlink r:id="rId10" w:history="1">
        <w:r w:rsidRPr="005B3AD6">
          <w:rPr>
            <w:rStyle w:val="Hyperlink"/>
            <w:rFonts w:ascii="Comic Sans MS" w:hAnsi="Comic Sans MS" w:cs="Arial"/>
            <w:color w:val="4472C4" w:themeColor="accent1"/>
            <w:spacing w:val="1"/>
            <w:sz w:val="20"/>
            <w:szCs w:val="20"/>
            <w:u w:val="none"/>
            <w:shd w:val="clear" w:color="auto" w:fill="FFFFFF"/>
          </w:rPr>
          <w:t>revenue per subscriber</w:t>
        </w:r>
      </w:hyperlink>
      <w:r w:rsidRPr="005B3AD6">
        <w:rPr>
          <w:rFonts w:ascii="Comic Sans MS" w:hAnsi="Comic Sans MS" w:cs="Arial"/>
          <w:color w:val="4472C4" w:themeColor="accent1"/>
          <w:spacing w:val="1"/>
          <w:sz w:val="20"/>
          <w:szCs w:val="20"/>
          <w:shd w:val="clear" w:color="auto" w:fill="FFFFFF"/>
        </w:rPr>
        <w:t>. These measures all describe what has occurred in a business during a set period.</w:t>
      </w:r>
    </w:p>
    <w:p w14:paraId="77CB6504" w14:textId="77777777" w:rsidR="00DC5FDE" w:rsidRPr="00DC5FDE" w:rsidRDefault="00DC5FDE" w:rsidP="00DC5FDE">
      <w:pPr>
        <w:spacing w:after="0" w:line="240" w:lineRule="auto"/>
        <w:rPr>
          <w:rFonts w:ascii="Times New Roman" w:eastAsia="Times New Roman" w:hAnsi="Times New Roman" w:cs="Times New Roman"/>
          <w:sz w:val="24"/>
          <w:szCs w:val="24"/>
          <w:lang w:eastAsia="en-IN"/>
        </w:rPr>
      </w:pPr>
      <w:r w:rsidRPr="00DC5FDE">
        <w:rPr>
          <w:rFonts w:ascii="Times New Roman" w:eastAsia="Times New Roman" w:hAnsi="Times New Roman" w:cs="Times New Roman"/>
          <w:sz w:val="24"/>
          <w:szCs w:val="24"/>
          <w:lang w:eastAsia="en-IN"/>
        </w:rPr>
        <w:br/>
      </w:r>
    </w:p>
    <w:p w14:paraId="28BB4641" w14:textId="77777777" w:rsidR="0024692F" w:rsidRDefault="0024692F"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42AED93F" w14:textId="77777777" w:rsidR="0024692F" w:rsidRDefault="0024692F"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00414FE2" w14:textId="77777777" w:rsidR="005B3AD6" w:rsidRDefault="005B3AD6"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50EF354D" w14:textId="16B03080" w:rsidR="00DC5FDE" w:rsidRPr="005B3AD6" w:rsidRDefault="00DC5FDE" w:rsidP="0024692F">
      <w:pPr>
        <w:spacing w:after="0" w:line="240" w:lineRule="auto"/>
        <w:ind w:left="-567"/>
        <w:textAlignment w:val="baseline"/>
        <w:rPr>
          <w:rFonts w:ascii="Comic Sans MS" w:eastAsia="Times New Roman" w:hAnsi="Comic Sans MS" w:cs="Times New Roman"/>
          <w:b/>
          <w:bCs/>
          <w:color w:val="000000"/>
          <w:sz w:val="20"/>
          <w:szCs w:val="20"/>
          <w:lang w:eastAsia="en-IN"/>
        </w:rPr>
      </w:pPr>
      <w:r w:rsidRPr="005B3AD6">
        <w:rPr>
          <w:rFonts w:ascii="Comic Sans MS" w:eastAsia="Times New Roman" w:hAnsi="Comic Sans MS" w:cs="Times New Roman"/>
          <w:b/>
          <w:bCs/>
          <w:color w:val="000000"/>
          <w:sz w:val="20"/>
          <w:szCs w:val="20"/>
          <w:lang w:eastAsia="en-IN"/>
        </w:rPr>
        <w:t>4.Explain Predictive analytics?</w:t>
      </w:r>
    </w:p>
    <w:p w14:paraId="795E71DE" w14:textId="0EB41942" w:rsidR="00F62F58" w:rsidRDefault="00F62F58" w:rsidP="005B3AD6">
      <w:pPr>
        <w:spacing w:after="0" w:line="240" w:lineRule="auto"/>
        <w:ind w:left="-426"/>
        <w:textAlignment w:val="baseline"/>
        <w:rPr>
          <w:rFonts w:ascii="Comic Sans MS" w:hAnsi="Comic Sans MS" w:cs="Arial"/>
          <w:color w:val="4472C4" w:themeColor="accent1"/>
          <w:spacing w:val="1"/>
          <w:sz w:val="20"/>
          <w:szCs w:val="20"/>
          <w:shd w:val="clear" w:color="auto" w:fill="FFFFFF"/>
        </w:rPr>
      </w:pPr>
      <w:r w:rsidRPr="005B3AD6">
        <w:rPr>
          <w:rFonts w:ascii="Comic Sans MS" w:hAnsi="Comic Sans MS" w:cs="Arial"/>
          <w:color w:val="4472C4" w:themeColor="accent1"/>
          <w:spacing w:val="1"/>
          <w:sz w:val="20"/>
          <w:szCs w:val="20"/>
          <w:shd w:val="clear" w:color="auto" w:fill="FFFFFF"/>
        </w:rPr>
        <w:t>The term predictive analytics refers to the use of </w:t>
      </w:r>
      <w:hyperlink r:id="rId11" w:history="1">
        <w:r w:rsidRPr="005B3AD6">
          <w:rPr>
            <w:rStyle w:val="Hyperlink"/>
            <w:rFonts w:ascii="Comic Sans MS" w:hAnsi="Comic Sans MS" w:cs="Arial"/>
            <w:color w:val="4472C4" w:themeColor="accent1"/>
            <w:spacing w:val="1"/>
            <w:sz w:val="20"/>
            <w:szCs w:val="20"/>
            <w:u w:val="none"/>
            <w:shd w:val="clear" w:color="auto" w:fill="FFFFFF"/>
          </w:rPr>
          <w:t>statistics</w:t>
        </w:r>
      </w:hyperlink>
      <w:r w:rsidRPr="005B3AD6">
        <w:rPr>
          <w:rFonts w:ascii="Comic Sans MS" w:hAnsi="Comic Sans MS" w:cs="Arial"/>
          <w:color w:val="4472C4" w:themeColor="accent1"/>
          <w:spacing w:val="1"/>
          <w:sz w:val="20"/>
          <w:szCs w:val="20"/>
          <w:shd w:val="clear" w:color="auto" w:fill="FFFFFF"/>
        </w:rPr>
        <w:t> and modelling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12" w:history="1">
        <w:r w:rsidRPr="005B3AD6">
          <w:rPr>
            <w:rStyle w:val="Hyperlink"/>
            <w:rFonts w:ascii="Comic Sans MS" w:hAnsi="Comic Sans MS" w:cs="Arial"/>
            <w:color w:val="4472C4" w:themeColor="accent1"/>
            <w:spacing w:val="1"/>
            <w:sz w:val="20"/>
            <w:szCs w:val="20"/>
            <w:u w:val="none"/>
            <w:shd w:val="clear" w:color="auto" w:fill="FFFFFF"/>
          </w:rPr>
          <w:t>operational efficiencies</w:t>
        </w:r>
      </w:hyperlink>
      <w:r w:rsidRPr="005B3AD6">
        <w:rPr>
          <w:rFonts w:ascii="Comic Sans MS" w:hAnsi="Comic Sans MS" w:cs="Arial"/>
          <w:color w:val="4472C4" w:themeColor="accent1"/>
          <w:spacing w:val="1"/>
          <w:sz w:val="20"/>
          <w:szCs w:val="20"/>
          <w:shd w:val="clear" w:color="auto" w:fill="FFFFFF"/>
        </w:rPr>
        <w:t> and reduce </w:t>
      </w:r>
      <w:hyperlink r:id="rId13" w:history="1">
        <w:r w:rsidRPr="005B3AD6">
          <w:rPr>
            <w:rStyle w:val="Hyperlink"/>
            <w:rFonts w:ascii="Comic Sans MS" w:hAnsi="Comic Sans MS" w:cs="Arial"/>
            <w:color w:val="4472C4" w:themeColor="accent1"/>
            <w:spacing w:val="1"/>
            <w:sz w:val="20"/>
            <w:szCs w:val="20"/>
            <w:u w:val="none"/>
            <w:shd w:val="clear" w:color="auto" w:fill="FFFFFF"/>
          </w:rPr>
          <w:t>risk</w:t>
        </w:r>
      </w:hyperlink>
      <w:r w:rsidRPr="005B3AD6">
        <w:rPr>
          <w:rFonts w:ascii="Comic Sans MS" w:hAnsi="Comic Sans MS" w:cs="Arial"/>
          <w:color w:val="4472C4" w:themeColor="accent1"/>
          <w:spacing w:val="1"/>
          <w:sz w:val="20"/>
          <w:szCs w:val="20"/>
          <w:shd w:val="clear" w:color="auto" w:fill="FFFFFF"/>
        </w:rPr>
        <w:t>.</w:t>
      </w:r>
    </w:p>
    <w:p w14:paraId="2E39AD5A" w14:textId="77777777" w:rsidR="005B3AD6" w:rsidRPr="005B3AD6" w:rsidRDefault="005B3AD6" w:rsidP="005B3AD6">
      <w:pPr>
        <w:spacing w:after="0" w:line="240" w:lineRule="auto"/>
        <w:ind w:left="-426"/>
        <w:textAlignment w:val="baseline"/>
        <w:rPr>
          <w:rFonts w:ascii="Comic Sans MS" w:eastAsia="Times New Roman" w:hAnsi="Comic Sans MS" w:cs="Times New Roman"/>
          <w:color w:val="4472C4" w:themeColor="accent1"/>
          <w:sz w:val="20"/>
          <w:szCs w:val="20"/>
          <w:lang w:eastAsia="en-IN"/>
        </w:rPr>
      </w:pPr>
    </w:p>
    <w:p w14:paraId="42CE0FAF" w14:textId="7D430078" w:rsidR="00DC5FDE" w:rsidRPr="005B3AD6" w:rsidRDefault="00DC5FDE" w:rsidP="005B3AD6">
      <w:pPr>
        <w:spacing w:after="0" w:line="240" w:lineRule="auto"/>
        <w:ind w:left="-567" w:firstLine="141"/>
        <w:rPr>
          <w:rFonts w:ascii="Times New Roman" w:eastAsia="Times New Roman" w:hAnsi="Times New Roman" w:cs="Times New Roman"/>
          <w:sz w:val="24"/>
          <w:szCs w:val="24"/>
          <w:lang w:eastAsia="en-IN"/>
        </w:rPr>
      </w:pPr>
      <w:r w:rsidRPr="0024692F">
        <w:rPr>
          <w:rFonts w:ascii="Comic Sans MS" w:eastAsia="Times New Roman" w:hAnsi="Comic Sans MS" w:cs="Times New Roman"/>
          <w:color w:val="4472C4" w:themeColor="accent1"/>
          <w:sz w:val="18"/>
          <w:szCs w:val="18"/>
          <w:lang w:eastAsia="en-IN"/>
        </w:rPr>
        <w:br/>
      </w:r>
      <w:r w:rsidRPr="005B3AD6">
        <w:rPr>
          <w:rFonts w:ascii="Comic Sans MS" w:eastAsia="Times New Roman" w:hAnsi="Comic Sans MS" w:cs="Times New Roman"/>
          <w:b/>
          <w:bCs/>
          <w:color w:val="000000"/>
          <w:sz w:val="20"/>
          <w:szCs w:val="20"/>
          <w:lang w:eastAsia="en-IN"/>
        </w:rPr>
        <w:t>5.Explain perspective analytics?</w:t>
      </w:r>
    </w:p>
    <w:p w14:paraId="40104F28" w14:textId="56F84273" w:rsidR="00F62F58" w:rsidRPr="005B3AD6" w:rsidRDefault="00F62F58" w:rsidP="005B3AD6">
      <w:pPr>
        <w:spacing w:after="0" w:line="240" w:lineRule="auto"/>
        <w:ind w:left="-426"/>
        <w:textAlignment w:val="baseline"/>
        <w:rPr>
          <w:rFonts w:ascii="Comic Sans MS" w:eastAsia="Times New Roman" w:hAnsi="Comic Sans MS" w:cs="Times New Roman"/>
          <w:color w:val="4472C4" w:themeColor="accent1"/>
          <w:sz w:val="20"/>
          <w:szCs w:val="20"/>
          <w:lang w:eastAsia="en-IN"/>
        </w:rPr>
      </w:pPr>
      <w:r w:rsidRPr="005B3AD6">
        <w:rPr>
          <w:rFonts w:ascii="Comic Sans MS" w:hAnsi="Comic Sans MS" w:cs="Arial"/>
          <w:color w:val="4472C4" w:themeColor="accent1"/>
          <w:spacing w:val="1"/>
          <w:sz w:val="20"/>
          <w:szCs w:val="20"/>
          <w:shd w:val="clear" w:color="auto" w:fill="FFFFFF"/>
        </w:rPr>
        <w:t>Prescriptive analytics is a type of </w:t>
      </w:r>
      <w:hyperlink r:id="rId14" w:history="1">
        <w:r w:rsidRPr="005B3AD6">
          <w:rPr>
            <w:rStyle w:val="Hyperlink"/>
            <w:rFonts w:ascii="Comic Sans MS" w:hAnsi="Comic Sans MS" w:cs="Arial"/>
            <w:color w:val="4472C4" w:themeColor="accent1"/>
            <w:spacing w:val="1"/>
            <w:sz w:val="20"/>
            <w:szCs w:val="20"/>
            <w:u w:val="none"/>
            <w:shd w:val="clear" w:color="auto" w:fill="FFFFFF"/>
          </w:rPr>
          <w:t>data analytics</w:t>
        </w:r>
      </w:hyperlink>
      <w:r w:rsidRPr="005B3AD6">
        <w:rPr>
          <w:rFonts w:ascii="Comic Sans MS" w:hAnsi="Comic Sans MS" w:cs="Arial"/>
          <w:color w:val="4472C4" w:themeColor="accent1"/>
          <w:spacing w:val="1"/>
          <w:sz w:val="20"/>
          <w:szCs w:val="20"/>
          <w:shd w:val="clear" w:color="auto" w:fill="FFFFFF"/>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15" w:history="1">
        <w:r w:rsidRPr="005B3AD6">
          <w:rPr>
            <w:rStyle w:val="Hyperlink"/>
            <w:rFonts w:ascii="Comic Sans MS" w:hAnsi="Comic Sans MS" w:cs="Arial"/>
            <w:color w:val="4472C4" w:themeColor="accent1"/>
            <w:spacing w:val="1"/>
            <w:sz w:val="20"/>
            <w:szCs w:val="20"/>
            <w:u w:val="none"/>
            <w:shd w:val="clear" w:color="auto" w:fill="FFFFFF"/>
          </w:rPr>
          <w:t>time horizon</w:t>
        </w:r>
      </w:hyperlink>
      <w:r w:rsidRPr="005B3AD6">
        <w:rPr>
          <w:rFonts w:ascii="Comic Sans MS" w:hAnsi="Comic Sans MS" w:cs="Arial"/>
          <w:color w:val="4472C4" w:themeColor="accent1"/>
          <w:spacing w:val="1"/>
          <w:sz w:val="20"/>
          <w:szCs w:val="20"/>
          <w:shd w:val="clear" w:color="auto" w:fill="FFFFFF"/>
        </w:rPr>
        <w:t>, from immediate to long-term. It is the opposite of descriptive analytics, which examines decisions and outcomes after the fact.</w:t>
      </w:r>
    </w:p>
    <w:p w14:paraId="763C7ADF" w14:textId="77777777" w:rsidR="00DC5FDE" w:rsidRPr="00DC5FDE" w:rsidRDefault="00DC5FDE" w:rsidP="00DC5FDE">
      <w:pPr>
        <w:spacing w:after="0" w:line="240" w:lineRule="auto"/>
        <w:rPr>
          <w:rFonts w:ascii="Times New Roman" w:eastAsia="Times New Roman" w:hAnsi="Times New Roman" w:cs="Times New Roman"/>
          <w:sz w:val="24"/>
          <w:szCs w:val="24"/>
          <w:lang w:eastAsia="en-IN"/>
        </w:rPr>
      </w:pPr>
      <w:r w:rsidRPr="00DC5FDE">
        <w:rPr>
          <w:rFonts w:ascii="Times New Roman" w:eastAsia="Times New Roman" w:hAnsi="Times New Roman" w:cs="Times New Roman"/>
          <w:sz w:val="24"/>
          <w:szCs w:val="24"/>
          <w:lang w:eastAsia="en-IN"/>
        </w:rPr>
        <w:br/>
      </w:r>
    </w:p>
    <w:p w14:paraId="1914D292" w14:textId="77777777" w:rsidR="00851EFB" w:rsidRDefault="00851EFB" w:rsidP="0024692F">
      <w:pPr>
        <w:spacing w:after="0" w:line="240" w:lineRule="auto"/>
        <w:ind w:left="-567"/>
        <w:textAlignment w:val="baseline"/>
        <w:rPr>
          <w:rFonts w:ascii="Comic Sans MS" w:eastAsia="Times New Roman" w:hAnsi="Comic Sans MS" w:cs="Times New Roman"/>
          <w:b/>
          <w:bCs/>
          <w:color w:val="000000"/>
          <w:sz w:val="18"/>
          <w:szCs w:val="18"/>
          <w:lang w:eastAsia="en-IN"/>
        </w:rPr>
      </w:pPr>
    </w:p>
    <w:p w14:paraId="2F1F1F9E" w14:textId="77777777" w:rsidR="005B3AD6" w:rsidRDefault="00DC5FDE" w:rsidP="005B3AD6">
      <w:pPr>
        <w:spacing w:after="0" w:line="240" w:lineRule="auto"/>
        <w:ind w:left="-567"/>
        <w:textAlignment w:val="baseline"/>
        <w:rPr>
          <w:rFonts w:ascii="Comic Sans MS" w:eastAsia="Times New Roman" w:hAnsi="Comic Sans MS" w:cs="Times New Roman"/>
          <w:b/>
          <w:bCs/>
          <w:color w:val="000000"/>
          <w:sz w:val="20"/>
          <w:szCs w:val="20"/>
          <w:lang w:eastAsia="en-IN"/>
        </w:rPr>
      </w:pPr>
      <w:r w:rsidRPr="005B3AD6">
        <w:rPr>
          <w:rFonts w:ascii="Comic Sans MS" w:eastAsia="Times New Roman" w:hAnsi="Comic Sans MS" w:cs="Times New Roman"/>
          <w:b/>
          <w:bCs/>
          <w:color w:val="000000"/>
          <w:sz w:val="20"/>
          <w:szCs w:val="20"/>
          <w:lang w:eastAsia="en-IN"/>
        </w:rPr>
        <w:t>6.Write five real-life questions that Power Bi can solve.</w:t>
      </w:r>
    </w:p>
    <w:p w14:paraId="342736F4" w14:textId="39C75546" w:rsidR="0031468D" w:rsidRPr="005B3AD6" w:rsidRDefault="0024692F" w:rsidP="005B3AD6">
      <w:pPr>
        <w:spacing w:after="0" w:line="240" w:lineRule="auto"/>
        <w:ind w:left="-426"/>
        <w:textAlignment w:val="baseline"/>
        <w:rPr>
          <w:rFonts w:ascii="Comic Sans MS" w:eastAsia="Times New Roman" w:hAnsi="Comic Sans MS" w:cs="Times New Roman"/>
          <w:b/>
          <w:bCs/>
          <w:color w:val="000000"/>
          <w:sz w:val="20"/>
          <w:szCs w:val="20"/>
          <w:lang w:eastAsia="en-IN"/>
        </w:rPr>
      </w:pPr>
      <w:r w:rsidRPr="005B3AD6">
        <w:rPr>
          <w:rFonts w:ascii="Comic Sans MS" w:hAnsi="Comic Sans MS"/>
          <w:color w:val="4472C4" w:themeColor="accent1"/>
          <w:sz w:val="20"/>
          <w:szCs w:val="20"/>
        </w:rPr>
        <w:t>1</w:t>
      </w:r>
      <w:r w:rsidR="00851EFB" w:rsidRPr="005B3AD6">
        <w:rPr>
          <w:rFonts w:ascii="Comic Sans MS" w:hAnsi="Comic Sans MS"/>
          <w:color w:val="4472C4" w:themeColor="accent1"/>
          <w:sz w:val="20"/>
          <w:szCs w:val="20"/>
        </w:rPr>
        <w:t xml:space="preserve">. </w:t>
      </w:r>
      <w:hyperlink r:id="rId16" w:history="1">
        <w:r w:rsidRPr="005B3AD6">
          <w:rPr>
            <w:rStyle w:val="Hyperlink"/>
            <w:rFonts w:ascii="Comic Sans MS" w:hAnsi="Comic Sans MS"/>
            <w:color w:val="4472C4" w:themeColor="accent1"/>
            <w:sz w:val="20"/>
            <w:szCs w:val="20"/>
            <w:u w:val="none"/>
          </w:rPr>
          <w:t>Power BI</w:t>
        </w:r>
      </w:hyperlink>
      <w:r w:rsidRPr="005B3AD6">
        <w:rPr>
          <w:rFonts w:ascii="Comic Sans MS" w:hAnsi="Comic Sans MS"/>
          <w:color w:val="4472C4" w:themeColor="accent1"/>
          <w:sz w:val="20"/>
          <w:szCs w:val="20"/>
        </w:rPr>
        <w:t xml:space="preserve"> allows you to access your company's data analytics almost instantly. On top of that, it also makes the data easy to decipher with advanced visualizations, which can be shared at the touch of a button</w:t>
      </w:r>
      <w:r w:rsidRPr="005B3AD6">
        <w:rPr>
          <w:color w:val="252525"/>
          <w:sz w:val="20"/>
          <w:szCs w:val="20"/>
        </w:rPr>
        <w:t>.</w:t>
      </w:r>
    </w:p>
    <w:p w14:paraId="6B4366E2" w14:textId="2C07D6BC" w:rsidR="0031468D" w:rsidRPr="005B3AD6" w:rsidRDefault="0024692F" w:rsidP="005B3AD6">
      <w:pPr>
        <w:pStyle w:val="NormalWeb"/>
        <w:ind w:left="-426"/>
        <w:rPr>
          <w:color w:val="252525"/>
          <w:sz w:val="20"/>
          <w:szCs w:val="20"/>
        </w:rPr>
      </w:pPr>
      <w:r w:rsidRPr="005B3AD6">
        <w:rPr>
          <w:rFonts w:ascii="Comic Sans MS" w:hAnsi="Comic Sans MS" w:cs="Arial"/>
          <w:color w:val="4472C4" w:themeColor="accent1"/>
          <w:sz w:val="20"/>
          <w:szCs w:val="20"/>
        </w:rPr>
        <w:t>2.</w:t>
      </w:r>
      <w:r w:rsidR="00851EFB" w:rsidRPr="005B3AD6">
        <w:rPr>
          <w:rFonts w:ascii="Comic Sans MS" w:hAnsi="Comic Sans MS" w:cs="Arial"/>
          <w:color w:val="4472C4" w:themeColor="accent1"/>
          <w:sz w:val="20"/>
          <w:szCs w:val="20"/>
        </w:rPr>
        <w:t xml:space="preserve"> </w:t>
      </w:r>
      <w:r w:rsidRPr="005B3AD6">
        <w:rPr>
          <w:rFonts w:ascii="Comic Sans MS" w:hAnsi="Comic Sans MS" w:cs="Arial"/>
          <w:color w:val="4472C4" w:themeColor="accent1"/>
          <w:sz w:val="20"/>
          <w:szCs w:val="20"/>
        </w:rPr>
        <w:t>Using Power BI reduces the possibility of error by allowing reports to be run in seconds using only the most current data. This ensures that reports can’t be altered or deleted and eliminates the time spent sifting through files to find the correct data.</w:t>
      </w:r>
    </w:p>
    <w:p w14:paraId="51591D6D" w14:textId="11A46856" w:rsidR="0024692F" w:rsidRPr="005B3AD6" w:rsidRDefault="0024692F" w:rsidP="005B3AD6">
      <w:pPr>
        <w:pStyle w:val="NormalWeb"/>
        <w:ind w:left="-426"/>
        <w:rPr>
          <w:color w:val="252525"/>
          <w:sz w:val="20"/>
          <w:szCs w:val="20"/>
        </w:rPr>
      </w:pPr>
      <w:r w:rsidRPr="005B3AD6">
        <w:rPr>
          <w:rFonts w:ascii="Comic Sans MS" w:hAnsi="Comic Sans MS"/>
          <w:color w:val="4472C4" w:themeColor="accent1"/>
          <w:sz w:val="20"/>
          <w:szCs w:val="20"/>
        </w:rPr>
        <w:t>3</w:t>
      </w:r>
      <w:r w:rsidR="0031468D" w:rsidRPr="005B3AD6">
        <w:rPr>
          <w:rFonts w:ascii="Comic Sans MS" w:hAnsi="Comic Sans MS"/>
          <w:color w:val="4472C4" w:themeColor="accent1"/>
          <w:sz w:val="20"/>
          <w:szCs w:val="20"/>
        </w:rPr>
        <w:t>.</w:t>
      </w:r>
      <w:r w:rsidRPr="005B3AD6">
        <w:rPr>
          <w:rFonts w:ascii="Comic Sans MS" w:hAnsi="Comic Sans MS"/>
          <w:color w:val="4472C4" w:themeColor="accent1"/>
          <w:sz w:val="20"/>
          <w:szCs w:val="20"/>
        </w:rPr>
        <w:t xml:space="preserve"> Power BI can quickly and easily create visual representations of your data and provide stunning and accurate presentations for your meetings. Using Power BI’s </w:t>
      </w:r>
      <w:hyperlink r:id="rId17" w:history="1">
        <w:r w:rsidRPr="005B3AD6">
          <w:rPr>
            <w:rStyle w:val="Hyperlink"/>
            <w:rFonts w:ascii="Comic Sans MS" w:hAnsi="Comic Sans MS"/>
            <w:color w:val="4472C4" w:themeColor="accent1"/>
            <w:sz w:val="20"/>
            <w:szCs w:val="20"/>
            <w:u w:val="none"/>
          </w:rPr>
          <w:t>automated reporting tools</w:t>
        </w:r>
      </w:hyperlink>
      <w:r w:rsidRPr="005B3AD6">
        <w:rPr>
          <w:rFonts w:ascii="Comic Sans MS" w:hAnsi="Comic Sans MS"/>
          <w:color w:val="4472C4" w:themeColor="accent1"/>
          <w:sz w:val="20"/>
          <w:szCs w:val="20"/>
        </w:rPr>
        <w:t> can save hours of preparation.</w:t>
      </w:r>
    </w:p>
    <w:p w14:paraId="62CACCBE" w14:textId="5BCC5536" w:rsidR="0024692F" w:rsidRPr="005B3AD6" w:rsidRDefault="0031468D" w:rsidP="005B3AD6">
      <w:pPr>
        <w:pStyle w:val="NormalWeb"/>
        <w:ind w:left="-426"/>
        <w:rPr>
          <w:color w:val="252525"/>
          <w:sz w:val="20"/>
          <w:szCs w:val="20"/>
        </w:rPr>
      </w:pPr>
      <w:r w:rsidRPr="005B3AD6">
        <w:rPr>
          <w:rFonts w:ascii="Comic Sans MS" w:hAnsi="Comic Sans MS"/>
          <w:color w:val="4472C4" w:themeColor="accent1"/>
          <w:sz w:val="20"/>
          <w:szCs w:val="20"/>
        </w:rPr>
        <w:t>4.</w:t>
      </w:r>
      <w:r w:rsidR="0024692F" w:rsidRPr="005B3AD6">
        <w:rPr>
          <w:rFonts w:ascii="Comic Sans MS" w:hAnsi="Comic Sans MS"/>
          <w:color w:val="4472C4" w:themeColor="accent1"/>
          <w:sz w:val="20"/>
          <w:szCs w:val="20"/>
        </w:rPr>
        <w:t xml:space="preserve"> Power BI allows IT members to publish data catalogues for others to view. This makes it easier for you to find the data sets needed to perform an analysis. Additionally, using natural language technology and its Question </w:t>
      </w:r>
      <w:r w:rsidRPr="005B3AD6">
        <w:rPr>
          <w:rFonts w:ascii="Comic Sans MS" w:hAnsi="Comic Sans MS"/>
          <w:color w:val="4472C4" w:themeColor="accent1"/>
          <w:sz w:val="20"/>
          <w:szCs w:val="20"/>
        </w:rPr>
        <w:t>&amp;</w:t>
      </w:r>
      <w:r w:rsidR="0024692F" w:rsidRPr="005B3AD6">
        <w:rPr>
          <w:rFonts w:ascii="Comic Sans MS" w:hAnsi="Comic Sans MS"/>
          <w:color w:val="4472C4" w:themeColor="accent1"/>
          <w:sz w:val="20"/>
          <w:szCs w:val="20"/>
        </w:rPr>
        <w:t xml:space="preserve"> Answer feature provides a more natural experience to locate and better understand your BI</w:t>
      </w:r>
      <w:r w:rsidR="0024692F" w:rsidRPr="005B3AD6">
        <w:rPr>
          <w:color w:val="252525"/>
          <w:sz w:val="20"/>
          <w:szCs w:val="20"/>
        </w:rPr>
        <w:t>.</w:t>
      </w:r>
    </w:p>
    <w:p w14:paraId="1944252F" w14:textId="4EDEDC7E" w:rsidR="0024692F" w:rsidRPr="005B3AD6" w:rsidRDefault="0031468D" w:rsidP="005B3AD6">
      <w:pPr>
        <w:pStyle w:val="NormalWeb"/>
        <w:ind w:left="-426"/>
        <w:rPr>
          <w:rFonts w:ascii="Comic Sans MS" w:hAnsi="Comic Sans MS"/>
          <w:color w:val="4472C4" w:themeColor="accent1"/>
          <w:sz w:val="20"/>
          <w:szCs w:val="20"/>
        </w:rPr>
      </w:pPr>
      <w:r w:rsidRPr="005B3AD6">
        <w:rPr>
          <w:rFonts w:ascii="Comic Sans MS" w:hAnsi="Comic Sans MS"/>
          <w:color w:val="4472C4" w:themeColor="accent1"/>
          <w:sz w:val="20"/>
          <w:szCs w:val="20"/>
        </w:rPr>
        <w:t>5.</w:t>
      </w:r>
      <w:r w:rsidR="00851EFB" w:rsidRPr="005B3AD6">
        <w:rPr>
          <w:rFonts w:ascii="Comic Sans MS" w:hAnsi="Comic Sans MS"/>
          <w:color w:val="4472C4" w:themeColor="accent1"/>
          <w:sz w:val="20"/>
          <w:szCs w:val="20"/>
        </w:rPr>
        <w:t xml:space="preserve"> </w:t>
      </w:r>
      <w:r w:rsidR="0024692F" w:rsidRPr="005B3AD6">
        <w:rPr>
          <w:rFonts w:ascii="Comic Sans MS" w:hAnsi="Comic Sans MS"/>
          <w:color w:val="4472C4" w:themeColor="accent1"/>
          <w:sz w:val="20"/>
          <w:szCs w:val="20"/>
        </w:rPr>
        <w:t xml:space="preserve">Using Power BI’s Question </w:t>
      </w:r>
      <w:r w:rsidRPr="005B3AD6">
        <w:rPr>
          <w:rFonts w:ascii="Comic Sans MS" w:hAnsi="Comic Sans MS"/>
          <w:color w:val="4472C4" w:themeColor="accent1"/>
          <w:sz w:val="20"/>
          <w:szCs w:val="20"/>
        </w:rPr>
        <w:t>&amp;</w:t>
      </w:r>
      <w:r w:rsidR="0024692F" w:rsidRPr="005B3AD6">
        <w:rPr>
          <w:rFonts w:ascii="Comic Sans MS" w:hAnsi="Comic Sans MS"/>
          <w:color w:val="4472C4" w:themeColor="accent1"/>
          <w:sz w:val="20"/>
          <w:szCs w:val="20"/>
        </w:rPr>
        <w:t xml:space="preserve"> Answer feature, it’s now possible to ask your software these questions using natural language. Ask what your profits were for that month or how your customer subscription numbers compare to last year’s.</w:t>
      </w:r>
      <w:r w:rsidRPr="005B3AD6">
        <w:rPr>
          <w:rFonts w:ascii="Comic Sans MS" w:hAnsi="Comic Sans MS"/>
          <w:color w:val="4472C4" w:themeColor="accent1"/>
          <w:sz w:val="20"/>
          <w:szCs w:val="20"/>
        </w:rPr>
        <w:t xml:space="preserve"> </w:t>
      </w:r>
      <w:r w:rsidR="0024692F" w:rsidRPr="005B3AD6">
        <w:rPr>
          <w:rFonts w:ascii="Comic Sans MS" w:hAnsi="Comic Sans MS"/>
          <w:color w:val="4472C4" w:themeColor="accent1"/>
          <w:sz w:val="20"/>
          <w:szCs w:val="20"/>
        </w:rPr>
        <w:t>The natural language technology makes it incredibly easy, and you don’t have to worry about putting your questions in any specific format. The tool will also draw your attention to any problem areas that need to be addressed, ensuring you don’t miss even the smallest opportunities to make a profit.</w:t>
      </w:r>
    </w:p>
    <w:p w14:paraId="54F549DC" w14:textId="77777777" w:rsidR="0024692F" w:rsidRDefault="0024692F"/>
    <w:sectPr w:rsidR="0024692F" w:rsidSect="00851EF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F31"/>
    <w:multiLevelType w:val="multilevel"/>
    <w:tmpl w:val="1072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F38"/>
    <w:multiLevelType w:val="multilevel"/>
    <w:tmpl w:val="088C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3750C"/>
    <w:multiLevelType w:val="multilevel"/>
    <w:tmpl w:val="6086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3333D"/>
    <w:multiLevelType w:val="multilevel"/>
    <w:tmpl w:val="E64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E3E92"/>
    <w:multiLevelType w:val="multilevel"/>
    <w:tmpl w:val="4BD6C3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F7D52"/>
    <w:multiLevelType w:val="hybridMultilevel"/>
    <w:tmpl w:val="278CA2F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1E3C111A"/>
    <w:multiLevelType w:val="hybridMultilevel"/>
    <w:tmpl w:val="12A23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96208A"/>
    <w:multiLevelType w:val="multilevel"/>
    <w:tmpl w:val="EE3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57C75"/>
    <w:multiLevelType w:val="multilevel"/>
    <w:tmpl w:val="C70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44137"/>
    <w:multiLevelType w:val="multilevel"/>
    <w:tmpl w:val="17B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C6D72"/>
    <w:multiLevelType w:val="multilevel"/>
    <w:tmpl w:val="F44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00601"/>
    <w:multiLevelType w:val="multilevel"/>
    <w:tmpl w:val="153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A1130"/>
    <w:multiLevelType w:val="multilevel"/>
    <w:tmpl w:val="0AC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47EE9"/>
    <w:multiLevelType w:val="multilevel"/>
    <w:tmpl w:val="F6500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62E53"/>
    <w:multiLevelType w:val="multilevel"/>
    <w:tmpl w:val="BFE6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62416"/>
    <w:multiLevelType w:val="multilevel"/>
    <w:tmpl w:val="3A8C6B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1655C"/>
    <w:multiLevelType w:val="multilevel"/>
    <w:tmpl w:val="9880CD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51FE0"/>
    <w:multiLevelType w:val="multilevel"/>
    <w:tmpl w:val="1C4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74083"/>
    <w:multiLevelType w:val="multilevel"/>
    <w:tmpl w:val="47B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026132">
    <w:abstractNumId w:val="14"/>
  </w:num>
  <w:num w:numId="2" w16cid:durableId="2001764001">
    <w:abstractNumId w:val="1"/>
  </w:num>
  <w:num w:numId="3" w16cid:durableId="2068842276">
    <w:abstractNumId w:val="4"/>
    <w:lvlOverride w:ilvl="0">
      <w:lvl w:ilvl="0">
        <w:numFmt w:val="decimal"/>
        <w:lvlText w:val="%1."/>
        <w:lvlJc w:val="left"/>
      </w:lvl>
    </w:lvlOverride>
  </w:num>
  <w:num w:numId="4" w16cid:durableId="1542085306">
    <w:abstractNumId w:val="13"/>
    <w:lvlOverride w:ilvl="0">
      <w:lvl w:ilvl="0">
        <w:numFmt w:val="decimal"/>
        <w:lvlText w:val="%1."/>
        <w:lvlJc w:val="left"/>
      </w:lvl>
    </w:lvlOverride>
  </w:num>
  <w:num w:numId="5" w16cid:durableId="1521119857">
    <w:abstractNumId w:val="16"/>
    <w:lvlOverride w:ilvl="0">
      <w:lvl w:ilvl="0">
        <w:numFmt w:val="decimal"/>
        <w:lvlText w:val="%1."/>
        <w:lvlJc w:val="left"/>
      </w:lvl>
    </w:lvlOverride>
  </w:num>
  <w:num w:numId="6" w16cid:durableId="835806998">
    <w:abstractNumId w:val="15"/>
    <w:lvlOverride w:ilvl="0">
      <w:lvl w:ilvl="0">
        <w:numFmt w:val="decimal"/>
        <w:lvlText w:val="%1."/>
        <w:lvlJc w:val="left"/>
      </w:lvl>
    </w:lvlOverride>
  </w:num>
  <w:num w:numId="7" w16cid:durableId="1983461496">
    <w:abstractNumId w:val="6"/>
  </w:num>
  <w:num w:numId="8" w16cid:durableId="1373769993">
    <w:abstractNumId w:val="0"/>
  </w:num>
  <w:num w:numId="9" w16cid:durableId="789587899">
    <w:abstractNumId w:val="18"/>
  </w:num>
  <w:num w:numId="10" w16cid:durableId="1784762326">
    <w:abstractNumId w:val="3"/>
  </w:num>
  <w:num w:numId="11" w16cid:durableId="2024747501">
    <w:abstractNumId w:val="7"/>
  </w:num>
  <w:num w:numId="12" w16cid:durableId="360517441">
    <w:abstractNumId w:val="8"/>
  </w:num>
  <w:num w:numId="13" w16cid:durableId="1645161431">
    <w:abstractNumId w:val="10"/>
  </w:num>
  <w:num w:numId="14" w16cid:durableId="406072162">
    <w:abstractNumId w:val="17"/>
  </w:num>
  <w:num w:numId="15" w16cid:durableId="2135252138">
    <w:abstractNumId w:val="11"/>
  </w:num>
  <w:num w:numId="16" w16cid:durableId="808791356">
    <w:abstractNumId w:val="12"/>
  </w:num>
  <w:num w:numId="17" w16cid:durableId="524708334">
    <w:abstractNumId w:val="9"/>
  </w:num>
  <w:num w:numId="18" w16cid:durableId="355887889">
    <w:abstractNumId w:val="2"/>
  </w:num>
  <w:num w:numId="19" w16cid:durableId="1293366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DE"/>
    <w:rsid w:val="000E1D89"/>
    <w:rsid w:val="0024692F"/>
    <w:rsid w:val="0031468D"/>
    <w:rsid w:val="00382B25"/>
    <w:rsid w:val="005B3AD6"/>
    <w:rsid w:val="006713A5"/>
    <w:rsid w:val="00745E6E"/>
    <w:rsid w:val="00751C8B"/>
    <w:rsid w:val="00851EFB"/>
    <w:rsid w:val="00896EE1"/>
    <w:rsid w:val="00AF6864"/>
    <w:rsid w:val="00BF511F"/>
    <w:rsid w:val="00DC5FDE"/>
    <w:rsid w:val="00EF679E"/>
    <w:rsid w:val="00F10306"/>
    <w:rsid w:val="00F6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F37"/>
  <w15:chartTrackingRefBased/>
  <w15:docId w15:val="{C067F80D-0A65-4F27-9799-5F51F43E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F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5FDE"/>
    <w:pPr>
      <w:ind w:left="720"/>
      <w:contextualSpacing/>
    </w:pPr>
  </w:style>
  <w:style w:type="character" w:styleId="Hyperlink">
    <w:name w:val="Hyperlink"/>
    <w:basedOn w:val="DefaultParagraphFont"/>
    <w:uiPriority w:val="99"/>
    <w:semiHidden/>
    <w:unhideWhenUsed/>
    <w:rsid w:val="00382B25"/>
    <w:rPr>
      <w:color w:val="0000FF"/>
      <w:u w:val="single"/>
    </w:rPr>
  </w:style>
  <w:style w:type="character" w:styleId="Strong">
    <w:name w:val="Strong"/>
    <w:basedOn w:val="DefaultParagraphFont"/>
    <w:uiPriority w:val="22"/>
    <w:qFormat/>
    <w:rsid w:val="000E1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845">
      <w:bodyDiv w:val="1"/>
      <w:marLeft w:val="0"/>
      <w:marRight w:val="0"/>
      <w:marTop w:val="0"/>
      <w:marBottom w:val="0"/>
      <w:divBdr>
        <w:top w:val="none" w:sz="0" w:space="0" w:color="auto"/>
        <w:left w:val="none" w:sz="0" w:space="0" w:color="auto"/>
        <w:bottom w:val="none" w:sz="0" w:space="0" w:color="auto"/>
        <w:right w:val="none" w:sz="0" w:space="0" w:color="auto"/>
      </w:divBdr>
    </w:div>
    <w:div w:id="405539806">
      <w:bodyDiv w:val="1"/>
      <w:marLeft w:val="0"/>
      <w:marRight w:val="0"/>
      <w:marTop w:val="0"/>
      <w:marBottom w:val="0"/>
      <w:divBdr>
        <w:top w:val="none" w:sz="0" w:space="0" w:color="auto"/>
        <w:left w:val="none" w:sz="0" w:space="0" w:color="auto"/>
        <w:bottom w:val="none" w:sz="0" w:space="0" w:color="auto"/>
        <w:right w:val="none" w:sz="0" w:space="0" w:color="auto"/>
      </w:divBdr>
    </w:div>
    <w:div w:id="1420638884">
      <w:bodyDiv w:val="1"/>
      <w:marLeft w:val="0"/>
      <w:marRight w:val="0"/>
      <w:marTop w:val="0"/>
      <w:marBottom w:val="0"/>
      <w:divBdr>
        <w:top w:val="none" w:sz="0" w:space="0" w:color="auto"/>
        <w:left w:val="none" w:sz="0" w:space="0" w:color="auto"/>
        <w:bottom w:val="none" w:sz="0" w:space="0" w:color="auto"/>
        <w:right w:val="none" w:sz="0" w:space="0" w:color="auto"/>
      </w:divBdr>
    </w:div>
    <w:div w:id="16431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machine-learning/" TargetMode="External"/><Relationship Id="rId13" Type="http://schemas.openxmlformats.org/officeDocument/2006/relationships/hyperlink" Target="https://www.investopedia.com/terms/r/risk.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datamanagement/definition/data-management" TargetMode="External"/><Relationship Id="rId12" Type="http://schemas.openxmlformats.org/officeDocument/2006/relationships/hyperlink" Target="https://www.investopedia.com/terms/o/operationalefficiency.asp" TargetMode="External"/><Relationship Id="rId17" Type="http://schemas.openxmlformats.org/officeDocument/2006/relationships/hyperlink" Target="https://info.kizan.com/business-process-automation-ebook" TargetMode="External"/><Relationship Id="rId2" Type="http://schemas.openxmlformats.org/officeDocument/2006/relationships/styles" Target="styles.xml"/><Relationship Id="rId16" Type="http://schemas.openxmlformats.org/officeDocument/2006/relationships/hyperlink" Target="https://www.kizan.com/big-data-and-analytics" TargetMode="External"/><Relationship Id="rId1" Type="http://schemas.openxmlformats.org/officeDocument/2006/relationships/numbering" Target="numbering.xml"/><Relationship Id="rId6" Type="http://schemas.openxmlformats.org/officeDocument/2006/relationships/hyperlink" Target="https://en.wikipedia.org/wiki/Information" TargetMode="External"/><Relationship Id="rId11" Type="http://schemas.openxmlformats.org/officeDocument/2006/relationships/hyperlink" Target="https://www.investopedia.com/terms/s/statistics.asp" TargetMode="External"/><Relationship Id="rId5" Type="http://schemas.openxmlformats.org/officeDocument/2006/relationships/hyperlink" Target="https://en.wikipedia.org/wiki/Data_analysis" TargetMode="External"/><Relationship Id="rId15" Type="http://schemas.openxmlformats.org/officeDocument/2006/relationships/hyperlink" Target="https://www.investopedia.com/terms/t/timehorizon.asp" TargetMode="External"/><Relationship Id="rId10" Type="http://schemas.openxmlformats.org/officeDocument/2006/relationships/hyperlink" Target="https://www.investopedia.com/terms/a/arpu.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y/year-over-year.asp" TargetMode="External"/><Relationship Id="rId14" Type="http://schemas.openxmlformats.org/officeDocument/2006/relationships/hyperlink" Target="https://www.investopedia.com/terms/d/data-analytic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11</cp:revision>
  <dcterms:created xsi:type="dcterms:W3CDTF">2022-11-22T08:11:00Z</dcterms:created>
  <dcterms:modified xsi:type="dcterms:W3CDTF">2022-12-05T10:39:00Z</dcterms:modified>
</cp:coreProperties>
</file>